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DA529" w14:textId="77777777" w:rsidR="0073213A" w:rsidRDefault="0073213A" w:rsidP="00693F53">
      <w:pPr>
        <w:suppressAutoHyphens/>
        <w:ind w:left="4535"/>
        <w:textAlignment w:val="baseline"/>
        <w:rPr>
          <w:szCs w:val="24"/>
          <w:lang w:eastAsia="lt-LT"/>
        </w:rPr>
      </w:pPr>
    </w:p>
    <w:p w14:paraId="3402D843" w14:textId="77777777" w:rsidR="00693F53" w:rsidRPr="00A63ED3" w:rsidRDefault="00693F53" w:rsidP="00693F53">
      <w:pPr>
        <w:suppressAutoHyphens/>
        <w:ind w:left="4535"/>
        <w:textAlignment w:val="baseline"/>
        <w:rPr>
          <w:szCs w:val="24"/>
          <w:lang w:eastAsia="lt-LT"/>
        </w:rPr>
      </w:pPr>
      <w:r w:rsidRPr="00A63ED3">
        <w:rPr>
          <w:szCs w:val="24"/>
          <w:lang w:eastAsia="lt-LT"/>
        </w:rPr>
        <w:t xml:space="preserve">Taršos integruotos prevencijos ir kontrolės leidimų išdavimo, pakeitimo ir </w:t>
      </w:r>
      <w:r w:rsidRPr="00A63ED3">
        <w:rPr>
          <w:bCs/>
          <w:szCs w:val="24"/>
          <w:lang w:eastAsia="lt-LT"/>
        </w:rPr>
        <w:t xml:space="preserve">galiojimo </w:t>
      </w:r>
      <w:r w:rsidRPr="00A63ED3">
        <w:rPr>
          <w:szCs w:val="24"/>
          <w:lang w:eastAsia="lt-LT"/>
        </w:rPr>
        <w:t xml:space="preserve">panaikinimo taisyklių </w:t>
      </w:r>
    </w:p>
    <w:p w14:paraId="6C2F4D57" w14:textId="77777777" w:rsidR="00693F53" w:rsidRPr="00A63ED3" w:rsidRDefault="00693F53" w:rsidP="00693F53">
      <w:pPr>
        <w:suppressAutoHyphens/>
        <w:ind w:left="4535"/>
        <w:textAlignment w:val="baseline"/>
        <w:rPr>
          <w:szCs w:val="24"/>
          <w:lang w:eastAsia="lt-LT"/>
        </w:rPr>
      </w:pPr>
      <w:r w:rsidRPr="00A63ED3">
        <w:rPr>
          <w:szCs w:val="24"/>
          <w:lang w:eastAsia="lt-LT"/>
        </w:rPr>
        <w:t xml:space="preserve">4 priedas </w:t>
      </w:r>
    </w:p>
    <w:p w14:paraId="6DB6FBFD" w14:textId="77777777" w:rsidR="00693F53" w:rsidRPr="00A63ED3" w:rsidRDefault="00693F53" w:rsidP="00693F53">
      <w:pPr>
        <w:suppressAutoHyphens/>
        <w:jc w:val="center"/>
        <w:textAlignment w:val="baseline"/>
        <w:rPr>
          <w:szCs w:val="24"/>
          <w:lang w:eastAsia="lt-LT"/>
        </w:rPr>
      </w:pPr>
    </w:p>
    <w:p w14:paraId="1FEDFCA4" w14:textId="77777777" w:rsidR="00693F53" w:rsidRPr="00A63ED3" w:rsidRDefault="00693F53" w:rsidP="0009029B">
      <w:pPr>
        <w:suppressAutoHyphens/>
        <w:jc w:val="right"/>
        <w:textAlignment w:val="baseline"/>
        <w:rPr>
          <w:i/>
          <w:szCs w:val="24"/>
          <w:lang w:eastAsia="lt-LT"/>
        </w:rPr>
      </w:pPr>
      <w:r w:rsidRPr="00A63ED3">
        <w:rPr>
          <w:i/>
          <w:szCs w:val="24"/>
          <w:lang w:eastAsia="lt-LT"/>
        </w:rPr>
        <w:t>(Rekomenduojama paraiškos forma)</w:t>
      </w:r>
    </w:p>
    <w:p w14:paraId="0801F06E" w14:textId="77777777" w:rsidR="0009029B" w:rsidRPr="00A63ED3" w:rsidRDefault="0009029B" w:rsidP="00693F53">
      <w:pPr>
        <w:suppressAutoHyphens/>
        <w:jc w:val="center"/>
        <w:textAlignment w:val="baseline"/>
        <w:rPr>
          <w:b/>
          <w:lang w:eastAsia="lt-LT"/>
        </w:rPr>
      </w:pPr>
    </w:p>
    <w:p w14:paraId="4D715F10" w14:textId="77777777" w:rsidR="0009029B" w:rsidRPr="00A63ED3" w:rsidRDefault="0009029B" w:rsidP="00693F53">
      <w:pPr>
        <w:suppressAutoHyphens/>
        <w:jc w:val="center"/>
        <w:textAlignment w:val="baseline"/>
        <w:rPr>
          <w:b/>
          <w:lang w:eastAsia="lt-LT"/>
        </w:rPr>
      </w:pPr>
    </w:p>
    <w:p w14:paraId="1158BE02" w14:textId="77777777" w:rsidR="0009029B" w:rsidRPr="00A63ED3" w:rsidRDefault="0009029B" w:rsidP="00693F53">
      <w:pPr>
        <w:suppressAutoHyphens/>
        <w:jc w:val="center"/>
        <w:textAlignment w:val="baseline"/>
        <w:rPr>
          <w:b/>
          <w:lang w:eastAsia="lt-LT"/>
        </w:rPr>
      </w:pPr>
    </w:p>
    <w:p w14:paraId="147E1A5C" w14:textId="77777777" w:rsidR="0009029B" w:rsidRPr="00A63ED3" w:rsidRDefault="0009029B" w:rsidP="00693F53">
      <w:pPr>
        <w:suppressAutoHyphens/>
        <w:jc w:val="center"/>
        <w:textAlignment w:val="baseline"/>
        <w:rPr>
          <w:b/>
          <w:lang w:eastAsia="lt-LT"/>
        </w:rPr>
      </w:pPr>
    </w:p>
    <w:p w14:paraId="44C607C6" w14:textId="77777777" w:rsidR="00693F53" w:rsidRPr="00A63ED3" w:rsidRDefault="00693F53" w:rsidP="00693F53">
      <w:pPr>
        <w:suppressAutoHyphens/>
        <w:jc w:val="center"/>
        <w:textAlignment w:val="baseline"/>
        <w:rPr>
          <w:b/>
          <w:lang w:eastAsia="lt-LT"/>
        </w:rPr>
      </w:pPr>
      <w:r w:rsidRPr="00A63ED3">
        <w:rPr>
          <w:b/>
          <w:lang w:eastAsia="lt-LT"/>
        </w:rPr>
        <w:t>PARAIŠKA</w:t>
      </w:r>
    </w:p>
    <w:p w14:paraId="7C251449" w14:textId="3219CC95" w:rsidR="00693F53" w:rsidRPr="00A63ED3" w:rsidRDefault="00693F53" w:rsidP="00693F53">
      <w:pPr>
        <w:suppressAutoHyphens/>
        <w:jc w:val="center"/>
        <w:textAlignment w:val="baseline"/>
        <w:rPr>
          <w:b/>
          <w:lang w:eastAsia="lt-LT"/>
        </w:rPr>
      </w:pPr>
      <w:r w:rsidRPr="00A63ED3">
        <w:rPr>
          <w:b/>
          <w:lang w:eastAsia="lt-LT"/>
        </w:rPr>
        <w:t xml:space="preserve">TARŠOS INTEGRUOTOS PREVENCIJOS IR KONTROLĖS LEIDIMUI </w:t>
      </w:r>
      <w:r w:rsidRPr="00A90991">
        <w:rPr>
          <w:b/>
          <w:lang w:eastAsia="lt-LT"/>
        </w:rPr>
        <w:t xml:space="preserve">GAUTI </w:t>
      </w:r>
    </w:p>
    <w:p w14:paraId="35884129" w14:textId="77777777" w:rsidR="00693F53" w:rsidRPr="00A63ED3" w:rsidRDefault="00693F53" w:rsidP="00693F53">
      <w:pPr>
        <w:suppressAutoHyphens/>
        <w:jc w:val="center"/>
        <w:textAlignment w:val="baseline"/>
        <w:rPr>
          <w:b/>
          <w:highlight w:val="red"/>
          <w:lang w:eastAsia="lt-LT"/>
        </w:rPr>
      </w:pPr>
    </w:p>
    <w:p w14:paraId="4738997C" w14:textId="77777777" w:rsidR="00693F53" w:rsidRPr="00A63ED3" w:rsidRDefault="00693F53" w:rsidP="00693F53">
      <w:pPr>
        <w:suppressAutoHyphens/>
        <w:textAlignment w:val="baseline"/>
        <w:rPr>
          <w:highlight w:val="red"/>
          <w:lang w:eastAsia="lt-LT"/>
        </w:rPr>
      </w:pPr>
    </w:p>
    <w:p w14:paraId="616510D9" w14:textId="77777777" w:rsidR="00693F53" w:rsidRPr="00A63ED3" w:rsidRDefault="00693F53" w:rsidP="00693F53">
      <w:pPr>
        <w:suppressAutoHyphens/>
        <w:textAlignment w:val="baseline"/>
        <w:rPr>
          <w:highlight w:val="red"/>
          <w:lang w:eastAsia="lt-LT"/>
        </w:rPr>
      </w:pPr>
    </w:p>
    <w:p w14:paraId="7D4436C3" w14:textId="77777777" w:rsidR="00693F53" w:rsidRPr="00A63ED3" w:rsidRDefault="00693F53" w:rsidP="00693F53">
      <w:pPr>
        <w:suppressAutoHyphens/>
        <w:textAlignment w:val="baseline"/>
        <w:rPr>
          <w:highlight w:val="red"/>
          <w:lang w:eastAsia="lt-LT"/>
        </w:rPr>
      </w:pPr>
    </w:p>
    <w:p w14:paraId="3CF5C031" w14:textId="77777777" w:rsidR="00693F53" w:rsidRPr="00A63ED3" w:rsidRDefault="00693F53" w:rsidP="00693F53">
      <w:pPr>
        <w:suppressAutoHyphens/>
        <w:textAlignment w:val="baseline"/>
        <w:rPr>
          <w:highlight w:val="red"/>
          <w:lang w:eastAsia="lt-LT"/>
        </w:rPr>
      </w:pPr>
    </w:p>
    <w:p w14:paraId="3ADADA43" w14:textId="281E28E5" w:rsidR="00693F53" w:rsidRPr="008917F4" w:rsidRDefault="00F92E29" w:rsidP="00F92E29">
      <w:pPr>
        <w:suppressAutoHyphens/>
        <w:ind w:left="5184"/>
        <w:textAlignment w:val="baseline"/>
        <w:rPr>
          <w:lang w:eastAsia="lt-LT"/>
        </w:rPr>
      </w:pPr>
      <w:r w:rsidRPr="008917F4">
        <w:rPr>
          <w:lang w:eastAsia="lt-LT"/>
        </w:rPr>
        <w:t xml:space="preserve">                    </w:t>
      </w:r>
      <w:r w:rsidR="00693F53" w:rsidRPr="008917F4">
        <w:rPr>
          <w:lang w:eastAsia="lt-LT"/>
        </w:rPr>
        <w:t>[</w:t>
      </w:r>
      <w:r w:rsidRPr="008917F4">
        <w:rPr>
          <w:lang w:eastAsia="lt-LT"/>
        </w:rPr>
        <w:t>1</w:t>
      </w:r>
      <w:r w:rsidR="00693F53" w:rsidRPr="008917F4">
        <w:rPr>
          <w:lang w:eastAsia="lt-LT"/>
        </w:rPr>
        <w:t>] [</w:t>
      </w:r>
      <w:r w:rsidR="008917F4" w:rsidRPr="008917F4">
        <w:rPr>
          <w:lang w:eastAsia="lt-LT"/>
        </w:rPr>
        <w:t>2</w:t>
      </w:r>
      <w:r w:rsidR="00693F53" w:rsidRPr="008917F4">
        <w:rPr>
          <w:lang w:eastAsia="lt-LT"/>
        </w:rPr>
        <w:t>] [</w:t>
      </w:r>
      <w:r w:rsidR="008917F4" w:rsidRPr="008917F4">
        <w:rPr>
          <w:lang w:eastAsia="lt-LT"/>
        </w:rPr>
        <w:t>3</w:t>
      </w:r>
      <w:r w:rsidR="00693F53" w:rsidRPr="008917F4">
        <w:rPr>
          <w:lang w:eastAsia="lt-LT"/>
        </w:rPr>
        <w:t>] [</w:t>
      </w:r>
      <w:r w:rsidR="008917F4" w:rsidRPr="008917F4">
        <w:rPr>
          <w:lang w:eastAsia="lt-LT"/>
        </w:rPr>
        <w:t>5</w:t>
      </w:r>
      <w:r w:rsidR="00693F53" w:rsidRPr="008917F4">
        <w:rPr>
          <w:lang w:eastAsia="lt-LT"/>
        </w:rPr>
        <w:t>] [</w:t>
      </w:r>
      <w:r w:rsidR="008917F4" w:rsidRPr="008917F4">
        <w:rPr>
          <w:lang w:eastAsia="lt-LT"/>
        </w:rPr>
        <w:t>4</w:t>
      </w:r>
      <w:r w:rsidR="00693F53" w:rsidRPr="008917F4">
        <w:rPr>
          <w:lang w:eastAsia="lt-LT"/>
        </w:rPr>
        <w:t>] [</w:t>
      </w:r>
      <w:r w:rsidR="008917F4" w:rsidRPr="008917F4">
        <w:rPr>
          <w:lang w:eastAsia="lt-LT"/>
        </w:rPr>
        <w:t>2</w:t>
      </w:r>
      <w:r w:rsidR="00693F53" w:rsidRPr="008917F4">
        <w:rPr>
          <w:lang w:eastAsia="lt-LT"/>
        </w:rPr>
        <w:t>] [</w:t>
      </w:r>
      <w:r w:rsidR="008917F4" w:rsidRPr="008917F4">
        <w:rPr>
          <w:lang w:eastAsia="lt-LT"/>
        </w:rPr>
        <w:t>6</w:t>
      </w:r>
      <w:r w:rsidR="00693F53" w:rsidRPr="008917F4">
        <w:rPr>
          <w:lang w:eastAsia="lt-LT"/>
        </w:rPr>
        <w:t>] [</w:t>
      </w:r>
      <w:r w:rsidR="008917F4" w:rsidRPr="008917F4">
        <w:rPr>
          <w:lang w:eastAsia="lt-LT"/>
        </w:rPr>
        <w:t>3</w:t>
      </w:r>
      <w:r w:rsidR="00693F53" w:rsidRPr="008917F4">
        <w:rPr>
          <w:lang w:eastAsia="lt-LT"/>
        </w:rPr>
        <w:t>] [</w:t>
      </w:r>
      <w:r w:rsidR="008917F4" w:rsidRPr="008917F4">
        <w:rPr>
          <w:lang w:eastAsia="lt-LT"/>
        </w:rPr>
        <w:t>0</w:t>
      </w:r>
      <w:r w:rsidR="00693F53" w:rsidRPr="008917F4">
        <w:rPr>
          <w:lang w:eastAsia="lt-LT"/>
        </w:rPr>
        <w:t>]</w:t>
      </w:r>
    </w:p>
    <w:p w14:paraId="78F41A99" w14:textId="77777777" w:rsidR="00693F53" w:rsidRPr="008917F4" w:rsidRDefault="00693F53" w:rsidP="00693F53">
      <w:pPr>
        <w:suppressAutoHyphens/>
        <w:ind w:firstLine="7371"/>
        <w:textAlignment w:val="baseline"/>
        <w:rPr>
          <w:sz w:val="20"/>
          <w:lang w:eastAsia="lt-LT"/>
        </w:rPr>
      </w:pPr>
      <w:r w:rsidRPr="008917F4">
        <w:rPr>
          <w:sz w:val="20"/>
          <w:lang w:eastAsia="lt-LT"/>
        </w:rPr>
        <w:t>(Juridinio asmens kodas)</w:t>
      </w:r>
    </w:p>
    <w:p w14:paraId="47AD4CC1" w14:textId="77777777" w:rsidR="00693F53" w:rsidRPr="00A63ED3" w:rsidRDefault="00693F53" w:rsidP="00693F53">
      <w:pPr>
        <w:suppressAutoHyphens/>
        <w:textAlignment w:val="baseline"/>
        <w:rPr>
          <w:highlight w:val="red"/>
          <w:lang w:eastAsia="lt-LT"/>
        </w:rPr>
      </w:pPr>
    </w:p>
    <w:p w14:paraId="5E66549D" w14:textId="3A47F12F" w:rsidR="00693F53" w:rsidRPr="008917F4" w:rsidRDefault="008917F4" w:rsidP="00E87C9D">
      <w:pPr>
        <w:tabs>
          <w:tab w:val="right" w:leader="underscore" w:pos="9072"/>
        </w:tabs>
        <w:suppressAutoHyphens/>
        <w:jc w:val="center"/>
        <w:textAlignment w:val="baseline"/>
        <w:rPr>
          <w:u w:val="single"/>
          <w:lang w:eastAsia="lt-LT"/>
        </w:rPr>
      </w:pPr>
      <w:r w:rsidRPr="008917F4">
        <w:rPr>
          <w:u w:val="single"/>
          <w:lang w:eastAsia="lt-LT"/>
        </w:rPr>
        <w:t>U</w:t>
      </w:r>
      <w:r w:rsidR="00801E52" w:rsidRPr="008917F4">
        <w:rPr>
          <w:u w:val="single"/>
          <w:lang w:eastAsia="lt-LT"/>
        </w:rPr>
        <w:t xml:space="preserve">AB </w:t>
      </w:r>
      <w:r w:rsidRPr="008917F4">
        <w:rPr>
          <w:u w:val="single"/>
          <w:lang w:eastAsia="lt-LT"/>
        </w:rPr>
        <w:t>„Elmoris“,</w:t>
      </w:r>
      <w:r w:rsidR="004F48E5" w:rsidRPr="008917F4">
        <w:rPr>
          <w:u w:val="single"/>
          <w:lang w:eastAsia="lt-LT"/>
        </w:rPr>
        <w:t xml:space="preserve"> </w:t>
      </w:r>
      <w:r w:rsidRPr="008917F4">
        <w:rPr>
          <w:u w:val="single"/>
          <w:lang w:eastAsia="lt-LT"/>
        </w:rPr>
        <w:t>Naujoji Riovonių</w:t>
      </w:r>
      <w:r w:rsidR="004F48E5" w:rsidRPr="008917F4">
        <w:rPr>
          <w:u w:val="single"/>
          <w:lang w:eastAsia="lt-LT"/>
        </w:rPr>
        <w:t xml:space="preserve"> g. </w:t>
      </w:r>
      <w:r w:rsidRPr="008917F4">
        <w:rPr>
          <w:u w:val="single"/>
          <w:lang w:eastAsia="lt-LT"/>
        </w:rPr>
        <w:t>2</w:t>
      </w:r>
      <w:r w:rsidR="004F48E5" w:rsidRPr="008917F4">
        <w:rPr>
          <w:u w:val="single"/>
          <w:lang w:eastAsia="lt-LT"/>
        </w:rPr>
        <w:t>5</w:t>
      </w:r>
      <w:r w:rsidRPr="008917F4">
        <w:rPr>
          <w:u w:val="single"/>
          <w:lang w:eastAsia="lt-LT"/>
        </w:rPr>
        <w:t>A, LT-03153 Vilnius</w:t>
      </w:r>
      <w:r w:rsidR="004F48E5" w:rsidRPr="008917F4">
        <w:rPr>
          <w:u w:val="single"/>
          <w:lang w:eastAsia="lt-LT"/>
        </w:rPr>
        <w:t>, tel. 8 5</w:t>
      </w:r>
      <w:r w:rsidRPr="008917F4">
        <w:rPr>
          <w:u w:val="single"/>
          <w:lang w:eastAsia="lt-LT"/>
        </w:rPr>
        <w:t xml:space="preserve"> 2311840</w:t>
      </w:r>
      <w:r w:rsidR="004F48E5" w:rsidRPr="008917F4">
        <w:rPr>
          <w:u w:val="single"/>
          <w:lang w:eastAsia="lt-LT"/>
        </w:rPr>
        <w:t xml:space="preserve">, el. p. </w:t>
      </w:r>
      <w:hyperlink r:id="rId8" w:history="1">
        <w:r w:rsidRPr="008917F4">
          <w:rPr>
            <w:rStyle w:val="Hipersaitas"/>
            <w:lang w:eastAsia="lt-LT"/>
          </w:rPr>
          <w:t>elmoris@elmoris.lt</w:t>
        </w:r>
      </w:hyperlink>
      <w:r w:rsidRPr="008917F4">
        <w:rPr>
          <w:lang w:eastAsia="lt-LT"/>
        </w:rPr>
        <w:t xml:space="preserve"> </w:t>
      </w:r>
    </w:p>
    <w:p w14:paraId="16C8F656" w14:textId="77777777" w:rsidR="00693F53" w:rsidRPr="004B14CE" w:rsidRDefault="00693F53" w:rsidP="00693F53">
      <w:pPr>
        <w:tabs>
          <w:tab w:val="right" w:leader="underscore" w:pos="9072"/>
        </w:tabs>
        <w:suppressAutoHyphens/>
        <w:ind w:firstLine="142"/>
        <w:textAlignment w:val="baseline"/>
        <w:rPr>
          <w:sz w:val="20"/>
          <w:lang w:eastAsia="lt-LT"/>
        </w:rPr>
      </w:pPr>
      <w:r w:rsidRPr="004B14CE">
        <w:rPr>
          <w:sz w:val="20"/>
          <w:lang w:eastAsia="lt-LT"/>
        </w:rPr>
        <w:t>(Veiklos vykdytojo, teikiančio Paraišką, pavadinimas, jo adresas, telefono, fakso Nr., elektroninio</w:t>
      </w:r>
      <w:r w:rsidRPr="004B14CE">
        <w:rPr>
          <w:lang w:eastAsia="lt-LT"/>
        </w:rPr>
        <w:t xml:space="preserve"> </w:t>
      </w:r>
      <w:r w:rsidRPr="004B14CE">
        <w:rPr>
          <w:sz w:val="20"/>
          <w:lang w:eastAsia="lt-LT"/>
        </w:rPr>
        <w:t>pašto adresas)</w:t>
      </w:r>
    </w:p>
    <w:p w14:paraId="369EF8EA" w14:textId="77777777" w:rsidR="00693F53" w:rsidRPr="004B14CE" w:rsidRDefault="00693F53" w:rsidP="00693F53">
      <w:pPr>
        <w:tabs>
          <w:tab w:val="right" w:leader="underscore" w:pos="9072"/>
        </w:tabs>
        <w:suppressAutoHyphens/>
        <w:jc w:val="center"/>
        <w:textAlignment w:val="baseline"/>
        <w:rPr>
          <w:sz w:val="20"/>
          <w:lang w:eastAsia="lt-LT"/>
        </w:rPr>
      </w:pPr>
    </w:p>
    <w:p w14:paraId="0BC00147" w14:textId="308AF06F" w:rsidR="00693F53" w:rsidRPr="004B14CE" w:rsidRDefault="004B14CE" w:rsidP="00E87C9D">
      <w:pPr>
        <w:tabs>
          <w:tab w:val="right" w:leader="underscore" w:pos="9072"/>
        </w:tabs>
        <w:suppressAutoHyphens/>
        <w:jc w:val="center"/>
        <w:textAlignment w:val="baseline"/>
        <w:rPr>
          <w:u w:val="single"/>
          <w:lang w:eastAsia="lt-LT"/>
        </w:rPr>
      </w:pPr>
      <w:r w:rsidRPr="004B14CE">
        <w:rPr>
          <w:u w:val="single"/>
          <w:lang w:eastAsia="lt-LT"/>
        </w:rPr>
        <w:t>Skardos lakavimo, litografijos ir dangtelių štampavimo gamykla Savanorių pr. 219</w:t>
      </w:r>
      <w:r w:rsidR="00BC6928" w:rsidRPr="004B14CE">
        <w:rPr>
          <w:u w:val="single"/>
          <w:lang w:eastAsia="lt-LT"/>
        </w:rPr>
        <w:t xml:space="preserve">, </w:t>
      </w:r>
      <w:r w:rsidRPr="004B14CE">
        <w:rPr>
          <w:u w:val="single"/>
          <w:lang w:eastAsia="lt-LT"/>
        </w:rPr>
        <w:t>Vilnius</w:t>
      </w:r>
    </w:p>
    <w:p w14:paraId="5FFDB338" w14:textId="77777777" w:rsidR="00693F53" w:rsidRPr="004B14CE" w:rsidRDefault="00693F53" w:rsidP="00693F53">
      <w:pPr>
        <w:tabs>
          <w:tab w:val="right" w:leader="underscore" w:pos="9072"/>
        </w:tabs>
        <w:suppressAutoHyphens/>
        <w:ind w:firstLine="2410"/>
        <w:textAlignment w:val="baseline"/>
        <w:rPr>
          <w:sz w:val="20"/>
          <w:lang w:eastAsia="lt-LT"/>
        </w:rPr>
      </w:pPr>
      <w:r w:rsidRPr="004B14CE">
        <w:rPr>
          <w:sz w:val="20"/>
          <w:lang w:eastAsia="lt-LT"/>
        </w:rPr>
        <w:t>(Ūkinės veiklos objekto pavadinimas, adresas, telefonas)</w:t>
      </w:r>
    </w:p>
    <w:p w14:paraId="22D14E8D" w14:textId="77777777" w:rsidR="00693F53" w:rsidRPr="00A63ED3" w:rsidRDefault="00693F53" w:rsidP="00693F53">
      <w:pPr>
        <w:tabs>
          <w:tab w:val="right" w:leader="underscore" w:pos="9072"/>
        </w:tabs>
        <w:suppressAutoHyphens/>
        <w:textAlignment w:val="baseline"/>
        <w:rPr>
          <w:highlight w:val="red"/>
          <w:lang w:eastAsia="lt-LT"/>
        </w:rPr>
      </w:pPr>
    </w:p>
    <w:p w14:paraId="52BF3D94" w14:textId="688B20C6" w:rsidR="00693F53" w:rsidRPr="004B14CE" w:rsidRDefault="004B14CE" w:rsidP="00E87C9D">
      <w:pPr>
        <w:tabs>
          <w:tab w:val="right" w:leader="underscore" w:pos="9072"/>
        </w:tabs>
        <w:suppressAutoHyphens/>
        <w:jc w:val="center"/>
        <w:textAlignment w:val="baseline"/>
        <w:rPr>
          <w:lang w:eastAsia="lt-LT"/>
        </w:rPr>
      </w:pPr>
      <w:r w:rsidRPr="004B14CE">
        <w:rPr>
          <w:u w:val="single"/>
          <w:lang w:eastAsia="lt-LT"/>
        </w:rPr>
        <w:t>Tomas Kapočius</w:t>
      </w:r>
      <w:r w:rsidR="00E87C9D" w:rsidRPr="004B14CE">
        <w:rPr>
          <w:u w:val="single"/>
          <w:lang w:eastAsia="lt-LT"/>
        </w:rPr>
        <w:t xml:space="preserve">, tel. </w:t>
      </w:r>
      <w:r w:rsidRPr="004B14CE">
        <w:rPr>
          <w:szCs w:val="24"/>
          <w:u w:val="single"/>
        </w:rPr>
        <w:t>8686 55123</w:t>
      </w:r>
      <w:r w:rsidR="00E87C9D" w:rsidRPr="004B14CE">
        <w:rPr>
          <w:u w:val="single"/>
          <w:lang w:eastAsia="lt-LT"/>
        </w:rPr>
        <w:t>, el. p.</w:t>
      </w:r>
      <w:r w:rsidR="00E87C9D" w:rsidRPr="004B14CE">
        <w:rPr>
          <w:lang w:eastAsia="lt-LT"/>
        </w:rPr>
        <w:t xml:space="preserve"> </w:t>
      </w:r>
      <w:hyperlink r:id="rId9" w:history="1">
        <w:r w:rsidRPr="004B14CE">
          <w:rPr>
            <w:rStyle w:val="Hipersaitas"/>
            <w:lang w:eastAsia="lt-LT"/>
          </w:rPr>
          <w:t>tomas@elmoris.lt</w:t>
        </w:r>
      </w:hyperlink>
      <w:r w:rsidRPr="004B14CE">
        <w:rPr>
          <w:lang w:eastAsia="lt-LT"/>
        </w:rPr>
        <w:t xml:space="preserve"> </w:t>
      </w:r>
    </w:p>
    <w:p w14:paraId="0DAA461D" w14:textId="77777777" w:rsidR="00693F53" w:rsidRPr="004B14CE" w:rsidRDefault="00693F53" w:rsidP="00693F53">
      <w:pPr>
        <w:tabs>
          <w:tab w:val="right" w:leader="underscore" w:pos="9072"/>
        </w:tabs>
        <w:suppressAutoHyphens/>
        <w:ind w:firstLine="1843"/>
        <w:textAlignment w:val="baseline"/>
        <w:rPr>
          <w:sz w:val="20"/>
          <w:lang w:eastAsia="lt-LT"/>
        </w:rPr>
      </w:pPr>
      <w:r w:rsidRPr="004B14CE">
        <w:rPr>
          <w:sz w:val="20"/>
          <w:lang w:eastAsia="lt-LT"/>
        </w:rPr>
        <w:t>(kontaktinio asmens duomenys, telefono, fakso Nr., el. pašto adresas)</w:t>
      </w:r>
    </w:p>
    <w:p w14:paraId="585076DD" w14:textId="77777777" w:rsidR="00693F53" w:rsidRPr="00A63ED3" w:rsidRDefault="00693F53" w:rsidP="00693F53">
      <w:pPr>
        <w:tabs>
          <w:tab w:val="right" w:leader="underscore" w:pos="9072"/>
        </w:tabs>
        <w:suppressAutoHyphens/>
        <w:jc w:val="center"/>
        <w:textAlignment w:val="baseline"/>
        <w:rPr>
          <w:szCs w:val="24"/>
          <w:highlight w:val="red"/>
          <w:lang w:eastAsia="lt-LT"/>
        </w:rPr>
      </w:pPr>
    </w:p>
    <w:p w14:paraId="21ECDC32" w14:textId="77777777" w:rsidR="00693F53" w:rsidRPr="00A63ED3" w:rsidRDefault="00693F53" w:rsidP="00693F53">
      <w:pPr>
        <w:tabs>
          <w:tab w:val="right" w:leader="underscore" w:pos="9072"/>
        </w:tabs>
        <w:suppressAutoHyphens/>
        <w:jc w:val="center"/>
        <w:textAlignment w:val="baseline"/>
        <w:rPr>
          <w:szCs w:val="24"/>
          <w:highlight w:val="red"/>
          <w:lang w:eastAsia="lt-LT"/>
        </w:rPr>
        <w:sectPr w:rsidR="00693F53" w:rsidRPr="00A63ED3">
          <w:headerReference w:type="default" r:id="rId10"/>
          <w:pgSz w:w="12240" w:h="15840" w:code="1"/>
          <w:pgMar w:top="1134" w:right="1134" w:bottom="1418" w:left="1701" w:header="720" w:footer="720" w:gutter="0"/>
          <w:cols w:space="720"/>
          <w:noEndnote/>
          <w:docGrid w:linePitch="326"/>
        </w:sectPr>
      </w:pPr>
    </w:p>
    <w:p w14:paraId="16C830D3" w14:textId="77777777" w:rsidR="00693F53" w:rsidRPr="00A63ED3" w:rsidRDefault="00693F53" w:rsidP="00693F53">
      <w:pPr>
        <w:tabs>
          <w:tab w:val="right" w:leader="underscore" w:pos="9072"/>
        </w:tabs>
        <w:suppressAutoHyphens/>
        <w:jc w:val="center"/>
        <w:textAlignment w:val="baseline"/>
        <w:rPr>
          <w:szCs w:val="24"/>
          <w:highlight w:val="red"/>
          <w:lang w:eastAsia="lt-LT"/>
        </w:rPr>
      </w:pPr>
    </w:p>
    <w:p w14:paraId="1905CD25" w14:textId="77777777" w:rsidR="00693F53" w:rsidRPr="00A63ED3" w:rsidRDefault="00693F53" w:rsidP="00693F53">
      <w:pPr>
        <w:suppressAutoHyphens/>
        <w:jc w:val="center"/>
        <w:textAlignment w:val="baseline"/>
        <w:rPr>
          <w:b/>
          <w:sz w:val="22"/>
          <w:szCs w:val="24"/>
          <w:lang w:eastAsia="lt-LT"/>
        </w:rPr>
      </w:pPr>
      <w:r w:rsidRPr="00A63ED3">
        <w:rPr>
          <w:b/>
          <w:sz w:val="22"/>
          <w:szCs w:val="24"/>
          <w:lang w:eastAsia="lt-LT"/>
        </w:rPr>
        <w:t>I. BENDRO POBŪDŽIO INFORMACIJA</w:t>
      </w:r>
    </w:p>
    <w:p w14:paraId="0E9BCAA7" w14:textId="77777777" w:rsidR="00693F53" w:rsidRPr="00A63ED3" w:rsidRDefault="00693F53" w:rsidP="00693F53">
      <w:pPr>
        <w:suppressAutoHyphens/>
        <w:ind w:firstLine="567"/>
        <w:jc w:val="both"/>
        <w:textAlignment w:val="baseline"/>
        <w:rPr>
          <w:b/>
          <w:sz w:val="22"/>
          <w:szCs w:val="24"/>
          <w:lang w:eastAsia="lt-LT"/>
        </w:rPr>
      </w:pPr>
    </w:p>
    <w:p w14:paraId="09BA23B7" w14:textId="77777777" w:rsidR="00693F53" w:rsidRPr="00674E9F" w:rsidRDefault="00693F53" w:rsidP="00693F53">
      <w:pPr>
        <w:suppressAutoHyphens/>
        <w:ind w:firstLine="567"/>
        <w:jc w:val="both"/>
        <w:textAlignment w:val="baseline"/>
        <w:rPr>
          <w:b/>
          <w:sz w:val="22"/>
          <w:szCs w:val="24"/>
          <w:lang w:eastAsia="lt-LT"/>
        </w:rPr>
      </w:pPr>
      <w:r w:rsidRPr="00A63ED3">
        <w:rPr>
          <w:b/>
          <w:sz w:val="22"/>
          <w:szCs w:val="24"/>
          <w:lang w:eastAsia="lt-LT"/>
        </w:rPr>
        <w:t xml:space="preserve">1. </w:t>
      </w:r>
      <w:r w:rsidRPr="00674E9F">
        <w:rPr>
          <w:b/>
          <w:sz w:val="22"/>
          <w:szCs w:val="24"/>
          <w:lang w:eastAsia="lt-LT"/>
        </w:rPr>
        <w:t xml:space="preserve">Informacija apie vietos sąlygas: įrenginio eksploatavimo vieta, trumpa vietovės charakteristika. </w:t>
      </w:r>
    </w:p>
    <w:p w14:paraId="29D0681C" w14:textId="5139E9A2" w:rsidR="00C65FAC" w:rsidRPr="00753B8F" w:rsidRDefault="003E72EB" w:rsidP="002E4A17">
      <w:pPr>
        <w:suppressAutoHyphens/>
        <w:ind w:firstLine="709"/>
        <w:jc w:val="both"/>
        <w:textAlignment w:val="baseline"/>
        <w:rPr>
          <w:sz w:val="22"/>
          <w:szCs w:val="22"/>
          <w:lang w:eastAsia="lt-LT"/>
        </w:rPr>
      </w:pPr>
      <w:r w:rsidRPr="00674E9F">
        <w:rPr>
          <w:sz w:val="22"/>
          <w:szCs w:val="24"/>
          <w:lang w:eastAsia="lt-LT"/>
        </w:rPr>
        <w:t>UAB „Elmoris“ skardos lakavimo, litografijos ir dangtelių štam</w:t>
      </w:r>
      <w:r w:rsidR="00674E9F" w:rsidRPr="00674E9F">
        <w:rPr>
          <w:sz w:val="22"/>
          <w:szCs w:val="24"/>
          <w:lang w:eastAsia="lt-LT"/>
        </w:rPr>
        <w:t xml:space="preserve">pavimo gamykla </w:t>
      </w:r>
      <w:r w:rsidR="00DE211A">
        <w:rPr>
          <w:sz w:val="22"/>
          <w:szCs w:val="24"/>
          <w:lang w:eastAsia="lt-LT"/>
        </w:rPr>
        <w:t>bus eksploatuojama</w:t>
      </w:r>
      <w:r w:rsidR="00674E9F">
        <w:rPr>
          <w:sz w:val="22"/>
          <w:szCs w:val="24"/>
          <w:lang w:eastAsia="lt-LT"/>
        </w:rPr>
        <w:t xml:space="preserve"> 10,1362 ha ploto</w:t>
      </w:r>
      <w:r w:rsidR="00674E9F" w:rsidRPr="00674E9F">
        <w:rPr>
          <w:sz w:val="22"/>
          <w:szCs w:val="24"/>
          <w:lang w:eastAsia="lt-LT"/>
        </w:rPr>
        <w:t xml:space="preserve"> </w:t>
      </w:r>
      <w:r w:rsidRPr="00674E9F">
        <w:rPr>
          <w:sz w:val="22"/>
          <w:szCs w:val="24"/>
          <w:lang w:eastAsia="lt-LT"/>
        </w:rPr>
        <w:t>sklyp</w:t>
      </w:r>
      <w:r w:rsidR="00674E9F" w:rsidRPr="00674E9F">
        <w:rPr>
          <w:sz w:val="22"/>
          <w:szCs w:val="24"/>
          <w:lang w:eastAsia="lt-LT"/>
        </w:rPr>
        <w:t>o</w:t>
      </w:r>
      <w:r w:rsidRPr="00674E9F">
        <w:rPr>
          <w:sz w:val="22"/>
          <w:szCs w:val="24"/>
          <w:lang w:eastAsia="lt-LT"/>
        </w:rPr>
        <w:t>, kurio u</w:t>
      </w:r>
      <w:r w:rsidR="00EE567A" w:rsidRPr="00674E9F">
        <w:rPr>
          <w:sz w:val="22"/>
          <w:szCs w:val="24"/>
          <w:lang w:eastAsia="lt-LT"/>
        </w:rPr>
        <w:t xml:space="preserve">nikalus </w:t>
      </w:r>
      <w:r w:rsidR="00EE567A" w:rsidRPr="00674E9F">
        <w:rPr>
          <w:sz w:val="22"/>
          <w:szCs w:val="22"/>
          <w:lang w:eastAsia="lt-LT"/>
        </w:rPr>
        <w:t xml:space="preserve">Nr. </w:t>
      </w:r>
      <w:r w:rsidR="00674E9F" w:rsidRPr="00674E9F">
        <w:rPr>
          <w:sz w:val="22"/>
          <w:szCs w:val="22"/>
        </w:rPr>
        <w:t>0101-0076-0005</w:t>
      </w:r>
      <w:r w:rsidR="00EE567A" w:rsidRPr="00674E9F">
        <w:rPr>
          <w:sz w:val="22"/>
          <w:szCs w:val="24"/>
          <w:lang w:eastAsia="lt-LT"/>
        </w:rPr>
        <w:t xml:space="preserve">, kad. Nr. </w:t>
      </w:r>
      <w:r w:rsidR="00674E9F" w:rsidRPr="00674E9F">
        <w:rPr>
          <w:sz w:val="22"/>
          <w:szCs w:val="24"/>
          <w:lang w:eastAsia="lt-LT"/>
        </w:rPr>
        <w:t>0101</w:t>
      </w:r>
      <w:r w:rsidR="00EE567A" w:rsidRPr="00674E9F">
        <w:rPr>
          <w:sz w:val="22"/>
          <w:szCs w:val="24"/>
          <w:lang w:eastAsia="lt-LT"/>
        </w:rPr>
        <w:t>/00</w:t>
      </w:r>
      <w:r w:rsidR="00674E9F" w:rsidRPr="00674E9F">
        <w:rPr>
          <w:sz w:val="22"/>
          <w:szCs w:val="24"/>
          <w:lang w:eastAsia="lt-LT"/>
        </w:rPr>
        <w:t>77:163</w:t>
      </w:r>
      <w:r w:rsidR="00EE567A" w:rsidRPr="00674E9F">
        <w:rPr>
          <w:sz w:val="22"/>
          <w:szCs w:val="24"/>
          <w:lang w:eastAsia="lt-LT"/>
        </w:rPr>
        <w:t xml:space="preserve">, pagrindinė žemės naudojimo paskirtis - </w:t>
      </w:r>
      <w:r w:rsidR="00674E9F" w:rsidRPr="00674E9F">
        <w:rPr>
          <w:sz w:val="22"/>
          <w:szCs w:val="24"/>
          <w:lang w:eastAsia="lt-LT"/>
        </w:rPr>
        <w:t>kita</w:t>
      </w:r>
      <w:r w:rsidR="00EE567A" w:rsidRPr="00674E9F">
        <w:rPr>
          <w:sz w:val="22"/>
          <w:szCs w:val="24"/>
          <w:lang w:eastAsia="lt-LT"/>
        </w:rPr>
        <w:t>, naudojimo</w:t>
      </w:r>
      <w:r w:rsidR="00674E9F">
        <w:rPr>
          <w:sz w:val="22"/>
          <w:szCs w:val="24"/>
          <w:lang w:eastAsia="lt-LT"/>
        </w:rPr>
        <w:t xml:space="preserve"> būdas - </w:t>
      </w:r>
      <w:r w:rsidR="00EE567A" w:rsidRPr="00674E9F">
        <w:rPr>
          <w:sz w:val="22"/>
          <w:szCs w:val="24"/>
          <w:lang w:eastAsia="lt-LT"/>
        </w:rPr>
        <w:t xml:space="preserve"> </w:t>
      </w:r>
      <w:r w:rsidR="00674E9F">
        <w:rPr>
          <w:sz w:val="22"/>
          <w:szCs w:val="24"/>
          <w:lang w:eastAsia="lt-LT"/>
        </w:rPr>
        <w:t xml:space="preserve">pramonės ir sandėliavimo objektų teritorijos, </w:t>
      </w:r>
      <w:r w:rsidR="00EE567A" w:rsidRPr="00674E9F">
        <w:rPr>
          <w:sz w:val="22"/>
          <w:szCs w:val="24"/>
          <w:lang w:eastAsia="lt-LT"/>
        </w:rPr>
        <w:t xml:space="preserve">pobūdis – </w:t>
      </w:r>
      <w:r w:rsidR="00674E9F">
        <w:rPr>
          <w:sz w:val="22"/>
          <w:szCs w:val="24"/>
          <w:lang w:eastAsia="lt-LT"/>
        </w:rPr>
        <w:t>pramonės ir sandėliavimo įmonių statybos, dalyje</w:t>
      </w:r>
      <w:r w:rsidR="007D4DD5">
        <w:rPr>
          <w:sz w:val="22"/>
          <w:szCs w:val="24"/>
          <w:lang w:eastAsia="lt-LT"/>
        </w:rPr>
        <w:t xml:space="preserve"> (4,301 ha) adresu Savanorių pr. 219, Vilniuje. </w:t>
      </w:r>
      <w:r w:rsidR="00EE567A" w:rsidRPr="00674E9F">
        <w:rPr>
          <w:sz w:val="22"/>
          <w:szCs w:val="24"/>
          <w:lang w:eastAsia="lt-LT"/>
        </w:rPr>
        <w:t>Pažymėjimas apie Nekilnojamo turto registre įregistruotą žemės sklypą ir teises į jį pateiktas paraiško</w:t>
      </w:r>
      <w:r w:rsidR="00674E9F">
        <w:rPr>
          <w:sz w:val="22"/>
          <w:szCs w:val="24"/>
          <w:lang w:eastAsia="lt-LT"/>
        </w:rPr>
        <w:t>s</w:t>
      </w:r>
      <w:r w:rsidR="00EE567A" w:rsidRPr="00674E9F">
        <w:rPr>
          <w:sz w:val="22"/>
          <w:szCs w:val="24"/>
          <w:lang w:eastAsia="lt-LT"/>
        </w:rPr>
        <w:t xml:space="preserve"> </w:t>
      </w:r>
      <w:r w:rsidR="00EE567A" w:rsidRPr="00040117">
        <w:rPr>
          <w:b/>
          <w:i/>
          <w:sz w:val="22"/>
          <w:szCs w:val="24"/>
          <w:lang w:eastAsia="lt-LT"/>
        </w:rPr>
        <w:t>1 priede</w:t>
      </w:r>
      <w:r w:rsidR="00EE567A" w:rsidRPr="00040117">
        <w:rPr>
          <w:b/>
          <w:sz w:val="22"/>
          <w:szCs w:val="24"/>
          <w:lang w:eastAsia="lt-LT"/>
        </w:rPr>
        <w:t>.</w:t>
      </w:r>
      <w:r w:rsidR="00DE211A">
        <w:rPr>
          <w:sz w:val="22"/>
          <w:szCs w:val="24"/>
          <w:lang w:eastAsia="lt-LT"/>
        </w:rPr>
        <w:t xml:space="preserve"> Šis sklypas </w:t>
      </w:r>
      <w:r w:rsidR="00DE211A" w:rsidRPr="00D41BF4">
        <w:rPr>
          <w:szCs w:val="24"/>
        </w:rPr>
        <w:t xml:space="preserve">yra pramoniniame </w:t>
      </w:r>
      <w:r w:rsidR="00DE211A" w:rsidRPr="008A0457">
        <w:rPr>
          <w:sz w:val="22"/>
          <w:szCs w:val="22"/>
        </w:rPr>
        <w:t xml:space="preserve">Vilniaus miesto rajone, </w:t>
      </w:r>
      <w:r w:rsidR="008A0457" w:rsidRPr="008A0457">
        <w:rPr>
          <w:sz w:val="22"/>
          <w:szCs w:val="22"/>
        </w:rPr>
        <w:t>Vilkpėdės seniūnijoje,</w:t>
      </w:r>
      <w:r w:rsidR="008A0457">
        <w:rPr>
          <w:szCs w:val="24"/>
        </w:rPr>
        <w:t xml:space="preserve"> </w:t>
      </w:r>
      <w:r w:rsidR="00DE211A" w:rsidRPr="00D41BF4">
        <w:rPr>
          <w:szCs w:val="24"/>
        </w:rPr>
        <w:t>išvystytos infrastruktūros teritorijoje</w:t>
      </w:r>
      <w:r w:rsidR="00DE211A">
        <w:rPr>
          <w:szCs w:val="24"/>
        </w:rPr>
        <w:t>. Š</w:t>
      </w:r>
      <w:r w:rsidR="00C65FAC" w:rsidRPr="00C65FAC">
        <w:rPr>
          <w:sz w:val="22"/>
          <w:szCs w:val="22"/>
        </w:rPr>
        <w:t xml:space="preserve">iaurinėje ir pietinėje dalyse </w:t>
      </w:r>
      <w:r w:rsidR="00DE211A">
        <w:rPr>
          <w:sz w:val="22"/>
          <w:szCs w:val="22"/>
        </w:rPr>
        <w:t xml:space="preserve">jis </w:t>
      </w:r>
      <w:r w:rsidR="00C65FAC" w:rsidRPr="00C65FAC">
        <w:rPr>
          <w:sz w:val="22"/>
          <w:szCs w:val="22"/>
        </w:rPr>
        <w:t>sutampa su pagrindinio sklypo riba, kurios atitinkamai ribojasi su Šaltupio g. ir Titnago g. Iš vakarinės ir rytinės pusės sklypas apribotas sklypo bendrasavininkų dalimis. Jose įsikūrusios pramonės, sandėliavimo ūkines veiklas vykdančios įmonės</w:t>
      </w:r>
      <w:r w:rsidR="00C65FAC">
        <w:rPr>
          <w:sz w:val="22"/>
          <w:szCs w:val="22"/>
        </w:rPr>
        <w:t xml:space="preserve">. </w:t>
      </w:r>
    </w:p>
    <w:p w14:paraId="6F99DD39" w14:textId="3AD75C06" w:rsidR="00FB64DF" w:rsidRDefault="00047958" w:rsidP="002E4A17">
      <w:pPr>
        <w:suppressAutoHyphens/>
        <w:autoSpaceDN w:val="0"/>
        <w:ind w:firstLine="567"/>
        <w:jc w:val="both"/>
        <w:rPr>
          <w:noProof/>
          <w:sz w:val="22"/>
          <w:szCs w:val="22"/>
          <w:lang w:eastAsia="lt-LT"/>
        </w:rPr>
      </w:pPr>
      <w:r w:rsidRPr="00FB64DF">
        <w:rPr>
          <w:sz w:val="22"/>
          <w:szCs w:val="22"/>
          <w:lang w:eastAsia="lt-LT"/>
        </w:rPr>
        <w:t xml:space="preserve">Artimiausias gyvenamasis namas nuo </w:t>
      </w:r>
      <w:r w:rsidR="005D79E0">
        <w:rPr>
          <w:sz w:val="22"/>
          <w:szCs w:val="22"/>
          <w:lang w:eastAsia="lt-LT"/>
        </w:rPr>
        <w:t>gamyklos</w:t>
      </w:r>
      <w:r w:rsidRPr="00FB64DF">
        <w:rPr>
          <w:sz w:val="22"/>
          <w:szCs w:val="22"/>
          <w:lang w:eastAsia="lt-LT"/>
        </w:rPr>
        <w:t xml:space="preserve"> teritorijos nutolęs apie </w:t>
      </w:r>
      <w:r w:rsidR="008A0457" w:rsidRPr="00FB64DF">
        <w:rPr>
          <w:sz w:val="22"/>
          <w:szCs w:val="22"/>
          <w:lang w:eastAsia="lt-LT"/>
        </w:rPr>
        <w:t xml:space="preserve">30 </w:t>
      </w:r>
      <w:r w:rsidRPr="00FB64DF">
        <w:rPr>
          <w:sz w:val="22"/>
          <w:szCs w:val="22"/>
          <w:lang w:eastAsia="lt-LT"/>
        </w:rPr>
        <w:t xml:space="preserve">m </w:t>
      </w:r>
      <w:r w:rsidR="008A0457" w:rsidRPr="00FB64DF">
        <w:rPr>
          <w:sz w:val="22"/>
          <w:szCs w:val="22"/>
          <w:lang w:eastAsia="lt-LT"/>
        </w:rPr>
        <w:t>pietų</w:t>
      </w:r>
      <w:r w:rsidRPr="00FB64DF">
        <w:rPr>
          <w:sz w:val="22"/>
          <w:szCs w:val="22"/>
          <w:lang w:eastAsia="lt-LT"/>
        </w:rPr>
        <w:t xml:space="preserve"> kryptimi. Tai – </w:t>
      </w:r>
      <w:r w:rsidR="008A0457" w:rsidRPr="00FB64DF">
        <w:rPr>
          <w:sz w:val="22"/>
          <w:szCs w:val="22"/>
          <w:lang w:eastAsia="lt-LT"/>
        </w:rPr>
        <w:t xml:space="preserve">pavienis trijų aukštų gyvenamasis namas (Titnago g. 13). Iki </w:t>
      </w:r>
      <w:r w:rsidR="008A0457" w:rsidRPr="00FB64DF">
        <w:rPr>
          <w:noProof/>
          <w:sz w:val="22"/>
          <w:szCs w:val="22"/>
          <w:lang w:eastAsia="lt-LT"/>
        </w:rPr>
        <w:t>5-ių vienaaukščių gyvenamųjų namų grupės (Savanorių pr. 203, 207A, 207, 209 ir 211) - apie 270 m pietryčių kryptimi (nurodytas atstumas iki artimiausio gyvenamojo namo, esančio adresu Savanorių pr.</w:t>
      </w:r>
      <w:r w:rsidR="008A0457" w:rsidRPr="00FB64DF">
        <w:rPr>
          <w:sz w:val="22"/>
          <w:szCs w:val="22"/>
        </w:rPr>
        <w:t xml:space="preserve"> </w:t>
      </w:r>
      <w:r w:rsidR="008A0457" w:rsidRPr="00FB64DF">
        <w:rPr>
          <w:noProof/>
          <w:sz w:val="22"/>
          <w:szCs w:val="22"/>
          <w:lang w:eastAsia="lt-LT"/>
        </w:rPr>
        <w:t xml:space="preserve">207A). </w:t>
      </w:r>
      <w:r w:rsidR="00FB64DF">
        <w:rPr>
          <w:noProof/>
          <w:sz w:val="22"/>
          <w:szCs w:val="22"/>
          <w:lang w:eastAsia="lt-LT"/>
        </w:rPr>
        <w:t xml:space="preserve">Iki </w:t>
      </w:r>
      <w:r w:rsidR="00FB64DF" w:rsidRPr="00FB64DF">
        <w:rPr>
          <w:noProof/>
          <w:sz w:val="22"/>
          <w:szCs w:val="22"/>
          <w:lang w:eastAsia="lt-LT"/>
        </w:rPr>
        <w:t>vienaaukščio gyvenamojo nam</w:t>
      </w:r>
      <w:r w:rsidR="00FB64DF">
        <w:rPr>
          <w:noProof/>
          <w:sz w:val="22"/>
          <w:szCs w:val="22"/>
          <w:lang w:eastAsia="lt-LT"/>
        </w:rPr>
        <w:t xml:space="preserve">o </w:t>
      </w:r>
      <w:r w:rsidR="00FB64DF" w:rsidRPr="00FB64DF">
        <w:rPr>
          <w:noProof/>
          <w:sz w:val="22"/>
          <w:szCs w:val="22"/>
          <w:lang w:eastAsia="lt-LT"/>
        </w:rPr>
        <w:t xml:space="preserve">Jankiškių g. 13 </w:t>
      </w:r>
      <w:r w:rsidR="00FB64DF">
        <w:rPr>
          <w:noProof/>
          <w:sz w:val="22"/>
          <w:szCs w:val="22"/>
          <w:lang w:eastAsia="lt-LT"/>
        </w:rPr>
        <w:t xml:space="preserve">– apie 340 m šiaurės kryptimi, iki vienaaukčio gyvenamojo namo </w:t>
      </w:r>
      <w:r w:rsidR="00FB64DF" w:rsidRPr="00FB64DF">
        <w:rPr>
          <w:noProof/>
          <w:sz w:val="22"/>
          <w:szCs w:val="22"/>
          <w:lang w:eastAsia="lt-LT"/>
        </w:rPr>
        <w:t xml:space="preserve">Jankiškių g. 5 – apie 340 m į šiaurės </w:t>
      </w:r>
      <w:r w:rsidR="00FB64DF">
        <w:rPr>
          <w:noProof/>
          <w:sz w:val="22"/>
          <w:szCs w:val="22"/>
          <w:lang w:eastAsia="lt-LT"/>
        </w:rPr>
        <w:t>rytus.</w:t>
      </w:r>
      <w:r w:rsidR="00534559">
        <w:rPr>
          <w:noProof/>
          <w:sz w:val="22"/>
          <w:szCs w:val="22"/>
          <w:lang w:eastAsia="lt-LT"/>
        </w:rPr>
        <w:t xml:space="preserve"> Artimiausias daugiabutis, esantis Savanorių pr. 222, nuo PŪV teritorijos nutolęs apie 440 m pietryčių kryptimi.</w:t>
      </w:r>
    </w:p>
    <w:p w14:paraId="4799B71E" w14:textId="08DABE0C" w:rsidR="00FB64DF" w:rsidRPr="00FB64DF" w:rsidRDefault="00FB64DF" w:rsidP="002E4A17">
      <w:pPr>
        <w:suppressAutoHyphens/>
        <w:autoSpaceDN w:val="0"/>
        <w:ind w:firstLine="567"/>
        <w:jc w:val="both"/>
        <w:rPr>
          <w:noProof/>
          <w:sz w:val="22"/>
          <w:szCs w:val="22"/>
          <w:lang w:eastAsia="lt-LT"/>
        </w:rPr>
      </w:pPr>
      <w:r w:rsidRPr="00FB64DF">
        <w:rPr>
          <w:sz w:val="22"/>
          <w:szCs w:val="22"/>
        </w:rPr>
        <w:t>Artimiausi</w:t>
      </w:r>
      <w:r>
        <w:rPr>
          <w:sz w:val="22"/>
          <w:szCs w:val="22"/>
        </w:rPr>
        <w:t>a</w:t>
      </w:r>
      <w:r w:rsidRPr="00FB64DF">
        <w:rPr>
          <w:sz w:val="22"/>
          <w:szCs w:val="22"/>
        </w:rPr>
        <w:t xml:space="preserve"> ugdymo įstaig</w:t>
      </w:r>
      <w:r>
        <w:rPr>
          <w:sz w:val="22"/>
          <w:szCs w:val="22"/>
        </w:rPr>
        <w:t xml:space="preserve">a - </w:t>
      </w:r>
      <w:r w:rsidRPr="00FB64DF">
        <w:rPr>
          <w:sz w:val="22"/>
          <w:szCs w:val="22"/>
        </w:rPr>
        <w:t>Vilniaus Vaduvos darželis- mokykla (Vaduvos g. 14A), nuo PŪV sklypo ribų nutolusi apie 1 k</w:t>
      </w:r>
      <w:r w:rsidR="00753B8F">
        <w:rPr>
          <w:sz w:val="22"/>
          <w:szCs w:val="22"/>
        </w:rPr>
        <w:t xml:space="preserve">m pietryčių kryptimi. </w:t>
      </w:r>
    </w:p>
    <w:p w14:paraId="40EDE7F6" w14:textId="36ECA6F3" w:rsidR="008A0457" w:rsidRPr="008A0457" w:rsidRDefault="00753B8F" w:rsidP="002E4A17">
      <w:pPr>
        <w:suppressAutoHyphens/>
        <w:autoSpaceDN w:val="0"/>
        <w:ind w:firstLine="567"/>
        <w:jc w:val="both"/>
        <w:rPr>
          <w:noProof/>
          <w:sz w:val="22"/>
          <w:szCs w:val="22"/>
          <w:lang w:eastAsia="lt-LT"/>
        </w:rPr>
      </w:pPr>
      <w:r w:rsidRPr="00753B8F">
        <w:rPr>
          <w:noProof/>
          <w:sz w:val="22"/>
          <w:szCs w:val="22"/>
          <w:lang w:eastAsia="lt-LT"/>
        </w:rPr>
        <w:t>Artimiausia gydymo įstaiga - VšĮ Respublikinė Vilniaus universitetinė ligoninė, esanti adresu Šiltnamių g. 29, nuo PŪV sklypo ribos nutolusi apie 2,35 km šiaurės rytų kryptimi.</w:t>
      </w:r>
    </w:p>
    <w:p w14:paraId="22C2C526" w14:textId="4D9D5B3D" w:rsidR="00047958" w:rsidRDefault="00047958" w:rsidP="002E4A17">
      <w:pPr>
        <w:suppressAutoHyphens/>
        <w:ind w:firstLine="709"/>
        <w:jc w:val="both"/>
        <w:textAlignment w:val="baseline"/>
        <w:rPr>
          <w:sz w:val="22"/>
          <w:szCs w:val="22"/>
          <w:lang w:eastAsia="da-DK"/>
        </w:rPr>
      </w:pPr>
      <w:r w:rsidRPr="00850029">
        <w:rPr>
          <w:sz w:val="22"/>
          <w:szCs w:val="22"/>
          <w:lang w:eastAsia="lt-LT"/>
        </w:rPr>
        <w:t>Artimiausi</w:t>
      </w:r>
      <w:r w:rsidR="00850029" w:rsidRPr="00850029">
        <w:rPr>
          <w:sz w:val="22"/>
          <w:szCs w:val="22"/>
          <w:lang w:eastAsia="lt-LT"/>
        </w:rPr>
        <w:t>as</w:t>
      </w:r>
      <w:r w:rsidRPr="00850029">
        <w:rPr>
          <w:sz w:val="22"/>
          <w:szCs w:val="22"/>
          <w:lang w:eastAsia="lt-LT"/>
        </w:rPr>
        <w:t xml:space="preserve"> vandens telkin</w:t>
      </w:r>
      <w:r w:rsidR="00850029" w:rsidRPr="00850029">
        <w:rPr>
          <w:sz w:val="22"/>
          <w:szCs w:val="22"/>
          <w:lang w:eastAsia="lt-LT"/>
        </w:rPr>
        <w:t xml:space="preserve">ys - </w:t>
      </w:r>
      <w:r w:rsidR="00850029" w:rsidRPr="00850029">
        <w:rPr>
          <w:sz w:val="22"/>
          <w:szCs w:val="22"/>
          <w:lang w:eastAsia="da-DK"/>
        </w:rPr>
        <w:t>upė Neris (12010001), tekanti apie 350 m atstumu nuo PŪV teritorijos į šiaurės rytus.</w:t>
      </w:r>
      <w:r w:rsidR="00850029">
        <w:rPr>
          <w:sz w:val="22"/>
          <w:szCs w:val="22"/>
          <w:lang w:eastAsia="da-DK"/>
        </w:rPr>
        <w:t xml:space="preserve"> </w:t>
      </w:r>
      <w:r w:rsidR="00850029" w:rsidRPr="00850029">
        <w:rPr>
          <w:sz w:val="22"/>
          <w:szCs w:val="22"/>
          <w:lang w:eastAsia="da-DK"/>
        </w:rPr>
        <w:t>Į Neries apsaugos zonas ir juostas PŪV sklypas nepatenka. Vadovaujantis 2007 m. vasario 14 d. LR aplinkos ministro įsakymu Nr. D1-98 „Dėl paviršinių vandens telkinių apsaugos zonų ir pakrančių apsaugos juostų nustatymo tvarkos aprašo patvirtinimo“ (Žin., 2007, Nr. 23-892; galiojanti suvestinė redakcija nuo 2013-03-24), Neries upės normatyvinė apsaugos zona yra lygi 500 m, tačiau, remiantis Lietuvos Respublikos upių, ežerų ir tvenkinių kadastro duomenimis (</w:t>
      </w:r>
      <w:hyperlink r:id="rId11" w:history="1">
        <w:r w:rsidR="00850029" w:rsidRPr="00D701A1">
          <w:rPr>
            <w:rStyle w:val="Hipersaitas"/>
            <w:sz w:val="22"/>
            <w:szCs w:val="22"/>
            <w:lang w:eastAsia="da-DK"/>
          </w:rPr>
          <w:t>https://uetk.am.lt</w:t>
        </w:r>
      </w:hyperlink>
      <w:r w:rsidR="00850029">
        <w:rPr>
          <w:sz w:val="22"/>
          <w:szCs w:val="22"/>
          <w:lang w:eastAsia="da-DK"/>
        </w:rPr>
        <w:t xml:space="preserve"> </w:t>
      </w:r>
      <w:r w:rsidR="00850029" w:rsidRPr="00850029">
        <w:rPr>
          <w:sz w:val="22"/>
          <w:szCs w:val="22"/>
          <w:lang w:eastAsia="da-DK"/>
        </w:rPr>
        <w:t>), Neries upės apsaugos zona Vilniaus miesto ribose nenustatyta</w:t>
      </w:r>
      <w:r w:rsidR="00850029">
        <w:rPr>
          <w:sz w:val="22"/>
          <w:szCs w:val="22"/>
          <w:lang w:eastAsia="da-DK"/>
        </w:rPr>
        <w:t>.</w:t>
      </w:r>
    </w:p>
    <w:p w14:paraId="63B2D6B0" w14:textId="04F89F75" w:rsidR="00850029" w:rsidRPr="00EA6D1F" w:rsidRDefault="005D79E0" w:rsidP="002E4A17">
      <w:pPr>
        <w:suppressAutoHyphens/>
        <w:ind w:firstLine="709"/>
        <w:jc w:val="both"/>
        <w:textAlignment w:val="baseline"/>
        <w:rPr>
          <w:sz w:val="22"/>
          <w:szCs w:val="22"/>
          <w:lang w:eastAsia="lt-LT"/>
        </w:rPr>
      </w:pPr>
      <w:r>
        <w:rPr>
          <w:sz w:val="22"/>
          <w:szCs w:val="22"/>
          <w:lang w:eastAsia="da-DK"/>
        </w:rPr>
        <w:t>UAB „Elmoris“ gamyklos</w:t>
      </w:r>
      <w:r w:rsidRPr="005D79E0">
        <w:rPr>
          <w:sz w:val="22"/>
          <w:szCs w:val="22"/>
          <w:lang w:eastAsia="da-DK"/>
        </w:rPr>
        <w:t xml:space="preserve"> teritorija patenka į Vilniaus pietvakarinės vandenvietės </w:t>
      </w:r>
      <w:r w:rsidRPr="005D79E0">
        <w:rPr>
          <w:sz w:val="22"/>
          <w:szCs w:val="22"/>
        </w:rPr>
        <w:t xml:space="preserve">(jungtinės 6-ių vandenviečių: Trakų Vokės I (Nr. 124), Vilniaus (A. Panerių) (Nr. 141), Vilniaus (Bukčių) (Nr. 142), Vilniaus (Jankiškių) (Nr. 143), Vilniaus (Vingio) (Nr. 157), Vilniaus (Žemųjų Panerių) (Nr. 159) </w:t>
      </w:r>
      <w:r w:rsidRPr="005D79E0">
        <w:rPr>
          <w:sz w:val="22"/>
          <w:szCs w:val="22"/>
          <w:lang w:eastAsia="da-DK"/>
        </w:rPr>
        <w:t>apsaugos zonos 3</w:t>
      </w:r>
      <w:r w:rsidRPr="00EA6D1F">
        <w:rPr>
          <w:sz w:val="22"/>
          <w:szCs w:val="22"/>
          <w:lang w:eastAsia="da-DK"/>
        </w:rPr>
        <w:t xml:space="preserve">-iosios juostos 3b sektorių ir Bukčių, Jankiškių vandenvietės apsaugos zonos 3-iosios juostos 3a sektorių. </w:t>
      </w:r>
    </w:p>
    <w:p w14:paraId="093DB932" w14:textId="0076F8A7" w:rsidR="004B238D" w:rsidRPr="00A63ED3" w:rsidRDefault="00EA6D1F" w:rsidP="002E4A17">
      <w:pPr>
        <w:suppressAutoHyphens/>
        <w:ind w:firstLine="709"/>
        <w:jc w:val="both"/>
        <w:textAlignment w:val="baseline"/>
        <w:rPr>
          <w:sz w:val="22"/>
          <w:szCs w:val="24"/>
          <w:highlight w:val="red"/>
          <w:lang w:eastAsia="lt-LT"/>
        </w:rPr>
      </w:pPr>
      <w:r w:rsidRPr="00EA6D1F">
        <w:rPr>
          <w:sz w:val="22"/>
          <w:szCs w:val="24"/>
          <w:lang w:eastAsia="lt-LT"/>
        </w:rPr>
        <w:t>Arčiausiai PŪV teritorijos esantys kultūros paveldo objektai: Senojo Vilniaus-Kauno kelio atkarpa (unikalus objekto kodas - 31873) - mažiausias atstumas - apie 100 m pietų kryptimi</w:t>
      </w:r>
      <w:r>
        <w:rPr>
          <w:sz w:val="22"/>
          <w:szCs w:val="24"/>
          <w:lang w:eastAsia="lt-LT"/>
        </w:rPr>
        <w:t xml:space="preserve">; </w:t>
      </w:r>
      <w:r w:rsidRPr="00EA6D1F">
        <w:rPr>
          <w:sz w:val="22"/>
          <w:szCs w:val="24"/>
          <w:lang w:eastAsia="lt-LT"/>
        </w:rPr>
        <w:t>Panerių piliakalnis II (unikalus objekto kodas – 33087</w:t>
      </w:r>
      <w:r>
        <w:rPr>
          <w:sz w:val="22"/>
          <w:szCs w:val="24"/>
          <w:lang w:eastAsia="lt-LT"/>
        </w:rPr>
        <w:t>), nuo PŪV teritorijos ribos nu</w:t>
      </w:r>
      <w:r w:rsidRPr="00EA6D1F">
        <w:rPr>
          <w:sz w:val="22"/>
          <w:szCs w:val="24"/>
          <w:lang w:eastAsia="lt-LT"/>
        </w:rPr>
        <w:t>tolęs apie 550 m šiaurės vakarų kryptimi</w:t>
      </w:r>
      <w:r>
        <w:rPr>
          <w:sz w:val="22"/>
          <w:szCs w:val="24"/>
          <w:lang w:eastAsia="lt-LT"/>
        </w:rPr>
        <w:t xml:space="preserve">; </w:t>
      </w:r>
      <w:r w:rsidRPr="00EA6D1F">
        <w:rPr>
          <w:sz w:val="22"/>
          <w:szCs w:val="24"/>
          <w:lang w:eastAsia="lt-LT"/>
        </w:rPr>
        <w:t>Panerių kapinių koplyčia (</w:t>
      </w:r>
      <w:r>
        <w:rPr>
          <w:sz w:val="22"/>
          <w:szCs w:val="24"/>
          <w:lang w:eastAsia="lt-LT"/>
        </w:rPr>
        <w:t xml:space="preserve">unikalus objekto kodas - 1793), </w:t>
      </w:r>
      <w:r w:rsidRPr="00EA6D1F">
        <w:rPr>
          <w:sz w:val="22"/>
          <w:szCs w:val="24"/>
          <w:lang w:eastAsia="lt-LT"/>
        </w:rPr>
        <w:t>nutolusi apie 720 m pietvakarių kryptimi.</w:t>
      </w:r>
    </w:p>
    <w:p w14:paraId="216766B8" w14:textId="12A0DA2B" w:rsidR="00012564" w:rsidRPr="00C55E5E" w:rsidRDefault="00032DF9" w:rsidP="002E4A17">
      <w:pPr>
        <w:spacing w:after="240"/>
        <w:ind w:firstLine="709"/>
        <w:jc w:val="both"/>
        <w:rPr>
          <w:sz w:val="22"/>
          <w:szCs w:val="22"/>
          <w:lang w:eastAsia="da-DK"/>
        </w:rPr>
      </w:pPr>
      <w:r w:rsidRPr="00EA6D1F">
        <w:rPr>
          <w:sz w:val="22"/>
          <w:szCs w:val="24"/>
          <w:lang w:eastAsia="lt-LT"/>
        </w:rPr>
        <w:t xml:space="preserve">PŪV teritorijoje ir apylinkėse nėra NATURA 2000 tinklo ar kitų saugomų teritorijų. Atstumas iki artimiausios </w:t>
      </w:r>
      <w:r w:rsidR="00EA6D1F">
        <w:rPr>
          <w:sz w:val="22"/>
          <w:szCs w:val="24"/>
          <w:lang w:eastAsia="lt-LT"/>
        </w:rPr>
        <w:t>NATURA 2000 tinklo</w:t>
      </w:r>
      <w:r w:rsidRPr="00EA6D1F">
        <w:rPr>
          <w:sz w:val="22"/>
          <w:szCs w:val="24"/>
          <w:lang w:eastAsia="lt-LT"/>
        </w:rPr>
        <w:t xml:space="preserve"> teritorijos –</w:t>
      </w:r>
      <w:r w:rsidR="00EA6D1F">
        <w:rPr>
          <w:sz w:val="22"/>
          <w:szCs w:val="24"/>
          <w:lang w:eastAsia="lt-LT"/>
        </w:rPr>
        <w:t xml:space="preserve">Neries </w:t>
      </w:r>
      <w:r w:rsidR="00EA6D1F" w:rsidRPr="00EA6D1F">
        <w:rPr>
          <w:sz w:val="22"/>
          <w:szCs w:val="24"/>
          <w:lang w:eastAsia="lt-LT"/>
        </w:rPr>
        <w:t>upės</w:t>
      </w:r>
      <w:r w:rsidR="002C2C9B" w:rsidRPr="00EA6D1F">
        <w:rPr>
          <w:sz w:val="22"/>
          <w:szCs w:val="24"/>
          <w:lang w:eastAsia="lt-LT"/>
        </w:rPr>
        <w:t xml:space="preserve"> – apie </w:t>
      </w:r>
      <w:r w:rsidR="00EA6D1F" w:rsidRPr="00EA6D1F">
        <w:rPr>
          <w:sz w:val="22"/>
          <w:szCs w:val="24"/>
          <w:lang w:eastAsia="lt-LT"/>
        </w:rPr>
        <w:t xml:space="preserve">350 </w:t>
      </w:r>
      <w:r w:rsidR="002C2C9B" w:rsidRPr="00EA6D1F">
        <w:rPr>
          <w:sz w:val="22"/>
          <w:szCs w:val="24"/>
          <w:lang w:eastAsia="lt-LT"/>
        </w:rPr>
        <w:t xml:space="preserve">m šiaurės </w:t>
      </w:r>
      <w:r w:rsidR="00EA6D1F" w:rsidRPr="00EA6D1F">
        <w:rPr>
          <w:sz w:val="22"/>
          <w:szCs w:val="24"/>
          <w:lang w:eastAsia="lt-LT"/>
        </w:rPr>
        <w:t>ryt</w:t>
      </w:r>
      <w:r w:rsidR="002C2C9B" w:rsidRPr="00EA6D1F">
        <w:rPr>
          <w:sz w:val="22"/>
          <w:szCs w:val="24"/>
          <w:lang w:eastAsia="lt-LT"/>
        </w:rPr>
        <w:t xml:space="preserve">ų </w:t>
      </w:r>
      <w:r w:rsidR="00EA6D1F">
        <w:rPr>
          <w:sz w:val="22"/>
          <w:szCs w:val="24"/>
          <w:lang w:eastAsia="lt-LT"/>
        </w:rPr>
        <w:t>kryptimi</w:t>
      </w:r>
      <w:r w:rsidR="00EA6D1F" w:rsidRPr="00EA6D1F">
        <w:rPr>
          <w:sz w:val="22"/>
          <w:szCs w:val="22"/>
          <w:lang w:eastAsia="da-DK"/>
        </w:rPr>
        <w:t>.</w:t>
      </w:r>
      <w:r w:rsidR="00EA6D1F">
        <w:rPr>
          <w:sz w:val="22"/>
          <w:szCs w:val="22"/>
          <w:lang w:eastAsia="da-DK"/>
        </w:rPr>
        <w:t xml:space="preserve"> </w:t>
      </w:r>
      <w:r w:rsidR="00EA6D1F" w:rsidRPr="00EA6D1F">
        <w:rPr>
          <w:sz w:val="22"/>
          <w:szCs w:val="22"/>
          <w:lang w:eastAsia="da-DK"/>
        </w:rPr>
        <w:t>Artimiausia saugoma teritorija - Panerių erozinio kalvyno kraštovaizdžio draustinis, esantis kitoje Titnago g. pusėje. Mažiausias atstumas iki jo nuo PŪV sklypo ribos į pietvakarius – apie 20 m.</w:t>
      </w:r>
      <w:r w:rsidR="00EA6D1F">
        <w:rPr>
          <w:sz w:val="22"/>
          <w:szCs w:val="22"/>
          <w:lang w:eastAsia="da-DK"/>
        </w:rPr>
        <w:t xml:space="preserve">  UAB „Elmoris“ gamyklos</w:t>
      </w:r>
      <w:r w:rsidR="00EA6D1F" w:rsidRPr="00EA6D1F">
        <w:rPr>
          <w:sz w:val="22"/>
          <w:szCs w:val="22"/>
          <w:lang w:eastAsia="da-DK"/>
        </w:rPr>
        <w:t xml:space="preserve"> sklypas patenka į urbanizuotas gamtinio karkaso teritorijas.</w:t>
      </w:r>
    </w:p>
    <w:p w14:paraId="2E5A059F" w14:textId="77777777" w:rsidR="00693F53" w:rsidRPr="00A63ED3" w:rsidRDefault="00693F53" w:rsidP="00693F53">
      <w:pPr>
        <w:suppressAutoHyphens/>
        <w:ind w:firstLine="567"/>
        <w:jc w:val="both"/>
        <w:textAlignment w:val="baseline"/>
        <w:rPr>
          <w:b/>
          <w:sz w:val="22"/>
          <w:szCs w:val="24"/>
          <w:lang w:eastAsia="lt-LT"/>
        </w:rPr>
      </w:pPr>
      <w:r w:rsidRPr="00A63ED3">
        <w:rPr>
          <w:b/>
          <w:sz w:val="22"/>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4E967E00" w14:textId="310C1765" w:rsidR="00352719" w:rsidRPr="00A63ED3" w:rsidRDefault="00074E17" w:rsidP="00693F53">
      <w:pPr>
        <w:suppressAutoHyphens/>
        <w:ind w:firstLine="567"/>
        <w:jc w:val="both"/>
        <w:textAlignment w:val="baseline"/>
        <w:rPr>
          <w:sz w:val="22"/>
          <w:szCs w:val="22"/>
          <w:highlight w:val="red"/>
          <w:lang w:eastAsia="lt-LT"/>
        </w:rPr>
      </w:pPr>
      <w:r w:rsidRPr="00C55E5E">
        <w:rPr>
          <w:sz w:val="22"/>
          <w:szCs w:val="22"/>
          <w:lang w:eastAsia="lt-LT"/>
        </w:rPr>
        <w:lastRenderedPageBreak/>
        <w:t xml:space="preserve">Ūkinės veiklos </w:t>
      </w:r>
      <w:r w:rsidR="00967BEB" w:rsidRPr="00C55E5E">
        <w:rPr>
          <w:sz w:val="22"/>
          <w:szCs w:val="22"/>
          <w:lang w:eastAsia="lt-LT"/>
        </w:rPr>
        <w:t xml:space="preserve">objekto padėtis </w:t>
      </w:r>
      <w:r w:rsidR="001D0689" w:rsidRPr="00C55E5E">
        <w:rPr>
          <w:sz w:val="22"/>
          <w:szCs w:val="22"/>
          <w:lang w:eastAsia="lt-LT"/>
        </w:rPr>
        <w:t xml:space="preserve">artimiausių </w:t>
      </w:r>
      <w:r w:rsidR="00967BEB" w:rsidRPr="00C55E5E">
        <w:rPr>
          <w:sz w:val="22"/>
          <w:szCs w:val="22"/>
          <w:lang w:eastAsia="lt-LT"/>
        </w:rPr>
        <w:t>gyvenamųjų namų, ugdymo</w:t>
      </w:r>
      <w:r w:rsidR="00772FAD" w:rsidRPr="00C55E5E">
        <w:rPr>
          <w:sz w:val="22"/>
          <w:szCs w:val="22"/>
          <w:lang w:eastAsia="lt-LT"/>
        </w:rPr>
        <w:t xml:space="preserve"> ir gydymo </w:t>
      </w:r>
      <w:r w:rsidR="00967BEB" w:rsidRPr="00C55E5E">
        <w:rPr>
          <w:sz w:val="22"/>
          <w:szCs w:val="22"/>
          <w:lang w:eastAsia="lt-LT"/>
        </w:rPr>
        <w:t xml:space="preserve">įstaigų, </w:t>
      </w:r>
      <w:r w:rsidR="003333F8" w:rsidRPr="00C55E5E">
        <w:rPr>
          <w:sz w:val="22"/>
          <w:szCs w:val="22"/>
          <w:lang w:eastAsia="lt-LT"/>
        </w:rPr>
        <w:t xml:space="preserve">saugomų teritorijų ir </w:t>
      </w:r>
      <w:r w:rsidR="00967BEB" w:rsidRPr="00C55E5E">
        <w:rPr>
          <w:sz w:val="22"/>
          <w:szCs w:val="22"/>
          <w:lang w:eastAsia="lt-LT"/>
        </w:rPr>
        <w:t xml:space="preserve">biotopų, vandens apsaugos juostų </w:t>
      </w:r>
      <w:r w:rsidR="00773244" w:rsidRPr="00C55E5E">
        <w:rPr>
          <w:sz w:val="22"/>
          <w:szCs w:val="22"/>
          <w:lang w:eastAsia="lt-LT"/>
        </w:rPr>
        <w:t xml:space="preserve">atžvilgiu pažymėta žemėlapiuose, kurie pateikti </w:t>
      </w:r>
      <w:r w:rsidR="000A3AAA" w:rsidRPr="00C55E5E">
        <w:rPr>
          <w:sz w:val="22"/>
          <w:szCs w:val="22"/>
          <w:lang w:eastAsia="lt-LT"/>
        </w:rPr>
        <w:t xml:space="preserve">paraiškos </w:t>
      </w:r>
      <w:r w:rsidR="00964741" w:rsidRPr="00040117">
        <w:rPr>
          <w:b/>
          <w:i/>
          <w:sz w:val="22"/>
          <w:szCs w:val="22"/>
          <w:lang w:eastAsia="lt-LT"/>
        </w:rPr>
        <w:t>2</w:t>
      </w:r>
      <w:r w:rsidRPr="00040117">
        <w:rPr>
          <w:b/>
          <w:i/>
          <w:sz w:val="22"/>
          <w:szCs w:val="22"/>
          <w:lang w:eastAsia="lt-LT"/>
        </w:rPr>
        <w:t xml:space="preserve"> Priede</w:t>
      </w:r>
      <w:r w:rsidRPr="00040117">
        <w:rPr>
          <w:b/>
          <w:sz w:val="22"/>
          <w:szCs w:val="22"/>
          <w:lang w:eastAsia="lt-LT"/>
        </w:rPr>
        <w:t>.</w:t>
      </w:r>
      <w:r w:rsidR="00967BEB" w:rsidRPr="004C3682">
        <w:rPr>
          <w:sz w:val="22"/>
          <w:szCs w:val="22"/>
          <w:lang w:eastAsia="lt-LT"/>
        </w:rPr>
        <w:t xml:space="preserve"> </w:t>
      </w:r>
    </w:p>
    <w:p w14:paraId="7E6CACA6" w14:textId="77777777" w:rsidR="00967BEB" w:rsidRPr="00A63ED3" w:rsidRDefault="00967BEB" w:rsidP="00693F53">
      <w:pPr>
        <w:suppressAutoHyphens/>
        <w:ind w:firstLine="567"/>
        <w:jc w:val="both"/>
        <w:textAlignment w:val="baseline"/>
        <w:rPr>
          <w:b/>
          <w:sz w:val="22"/>
          <w:szCs w:val="24"/>
          <w:highlight w:val="red"/>
          <w:lang w:eastAsia="ar-SA"/>
        </w:rPr>
      </w:pPr>
    </w:p>
    <w:p w14:paraId="2A2856AA" w14:textId="77777777" w:rsidR="00693F53" w:rsidRPr="00A63ED3" w:rsidRDefault="00693F53" w:rsidP="00693F53">
      <w:pPr>
        <w:suppressAutoHyphens/>
        <w:ind w:firstLine="567"/>
        <w:jc w:val="both"/>
        <w:textAlignment w:val="baseline"/>
        <w:rPr>
          <w:b/>
          <w:sz w:val="22"/>
          <w:szCs w:val="24"/>
          <w:lang w:eastAsia="ar-SA"/>
        </w:rPr>
      </w:pPr>
      <w:r w:rsidRPr="00A63ED3">
        <w:rPr>
          <w:b/>
          <w:sz w:val="22"/>
          <w:szCs w:val="24"/>
          <w:lang w:eastAsia="ar-SA"/>
        </w:rPr>
        <w:t xml:space="preserve">3. Naujam įrenginiui – statybos pradžia ir planuojama veiklos pradžia. Esamam įrenginiui – veiklos pradžia. </w:t>
      </w:r>
    </w:p>
    <w:p w14:paraId="6BFC73D3" w14:textId="376DB339" w:rsidR="00F751D7" w:rsidRPr="00F751D7" w:rsidRDefault="00916F5D" w:rsidP="00F751D7">
      <w:pPr>
        <w:pStyle w:val="Pagrindinistekstas"/>
        <w:spacing w:after="240" w:line="240" w:lineRule="auto"/>
        <w:jc w:val="both"/>
        <w:rPr>
          <w:sz w:val="22"/>
          <w:szCs w:val="22"/>
          <w:highlight w:val="red"/>
        </w:rPr>
      </w:pPr>
      <w:r w:rsidRPr="004C3682">
        <w:rPr>
          <w:sz w:val="22"/>
          <w:szCs w:val="24"/>
          <w:lang w:eastAsia="ar-SA"/>
        </w:rPr>
        <w:t>Statyb</w:t>
      </w:r>
      <w:r w:rsidR="007C0E95" w:rsidRPr="004C3682">
        <w:rPr>
          <w:sz w:val="22"/>
          <w:szCs w:val="24"/>
          <w:lang w:eastAsia="ar-SA"/>
        </w:rPr>
        <w:t>os</w:t>
      </w:r>
      <w:r w:rsidR="004C3682" w:rsidRPr="004C3682">
        <w:rPr>
          <w:sz w:val="22"/>
          <w:szCs w:val="24"/>
          <w:lang w:eastAsia="ar-SA"/>
        </w:rPr>
        <w:t xml:space="preserve"> darbai </w:t>
      </w:r>
      <w:r w:rsidR="004C3682">
        <w:rPr>
          <w:sz w:val="22"/>
          <w:szCs w:val="24"/>
          <w:lang w:eastAsia="ar-SA"/>
        </w:rPr>
        <w:t xml:space="preserve">jau </w:t>
      </w:r>
      <w:r w:rsidR="004C3682" w:rsidRPr="004C3682">
        <w:rPr>
          <w:sz w:val="22"/>
          <w:szCs w:val="24"/>
          <w:lang w:eastAsia="ar-SA"/>
        </w:rPr>
        <w:t>pradėti</w:t>
      </w:r>
      <w:r w:rsidR="00B75472">
        <w:rPr>
          <w:sz w:val="22"/>
          <w:szCs w:val="24"/>
          <w:lang w:eastAsia="ar-SA"/>
        </w:rPr>
        <w:t xml:space="preserve">. </w:t>
      </w:r>
      <w:r w:rsidR="00B75472" w:rsidRPr="00B75472">
        <w:rPr>
          <w:sz w:val="22"/>
          <w:szCs w:val="24"/>
          <w:lang w:eastAsia="ar-SA"/>
        </w:rPr>
        <w:t>2017 m. birželio 19 d. buvo gautas leidimas statyti naują (-us) statinį (-ius) Nr. LSNS -01-170619-01164.</w:t>
      </w:r>
      <w:r w:rsidR="00B75472">
        <w:rPr>
          <w:sz w:val="22"/>
          <w:szCs w:val="24"/>
          <w:lang w:eastAsia="ar-SA"/>
        </w:rPr>
        <w:t xml:space="preserve"> S</w:t>
      </w:r>
      <w:r w:rsidR="004C3682">
        <w:rPr>
          <w:sz w:val="22"/>
          <w:szCs w:val="24"/>
          <w:lang w:eastAsia="ar-SA"/>
        </w:rPr>
        <w:t xml:space="preserve">tatybos darbų pabaiga numatyta </w:t>
      </w:r>
      <w:r w:rsidR="00773244" w:rsidRPr="004C3682">
        <w:rPr>
          <w:sz w:val="22"/>
          <w:szCs w:val="24"/>
          <w:lang w:eastAsia="ar-SA"/>
        </w:rPr>
        <w:t>201</w:t>
      </w:r>
      <w:r w:rsidR="004C3682">
        <w:rPr>
          <w:sz w:val="22"/>
          <w:szCs w:val="24"/>
          <w:lang w:eastAsia="ar-SA"/>
        </w:rPr>
        <w:t>8</w:t>
      </w:r>
      <w:r w:rsidR="00773244" w:rsidRPr="004C3682">
        <w:rPr>
          <w:sz w:val="22"/>
          <w:szCs w:val="24"/>
          <w:lang w:eastAsia="ar-SA"/>
        </w:rPr>
        <w:t xml:space="preserve"> m. </w:t>
      </w:r>
      <w:r w:rsidR="004C3682" w:rsidRPr="004C3682">
        <w:rPr>
          <w:sz w:val="22"/>
          <w:szCs w:val="24"/>
          <w:lang w:eastAsia="ar-SA"/>
        </w:rPr>
        <w:t>I</w:t>
      </w:r>
      <w:r w:rsidR="004C3682">
        <w:rPr>
          <w:sz w:val="22"/>
          <w:szCs w:val="24"/>
          <w:lang w:eastAsia="ar-SA"/>
        </w:rPr>
        <w:t>V</w:t>
      </w:r>
      <w:r w:rsidR="00773244" w:rsidRPr="004C3682">
        <w:rPr>
          <w:sz w:val="22"/>
          <w:szCs w:val="24"/>
          <w:lang w:eastAsia="ar-SA"/>
        </w:rPr>
        <w:t xml:space="preserve"> ketv.</w:t>
      </w:r>
      <w:r w:rsidR="007C0E95" w:rsidRPr="004C3682">
        <w:rPr>
          <w:sz w:val="22"/>
          <w:szCs w:val="24"/>
          <w:lang w:eastAsia="ar-SA"/>
        </w:rPr>
        <w:t xml:space="preserve"> P</w:t>
      </w:r>
      <w:r w:rsidRPr="004C3682">
        <w:rPr>
          <w:sz w:val="22"/>
          <w:szCs w:val="24"/>
          <w:lang w:eastAsia="ar-SA"/>
        </w:rPr>
        <w:t xml:space="preserve">lanuojama </w:t>
      </w:r>
      <w:r w:rsidR="004C3682" w:rsidRPr="004C3682">
        <w:rPr>
          <w:sz w:val="22"/>
          <w:szCs w:val="24"/>
          <w:lang w:eastAsia="ar-SA"/>
        </w:rPr>
        <w:t>gamyklos eksploatacijos</w:t>
      </w:r>
      <w:r w:rsidRPr="004C3682">
        <w:rPr>
          <w:sz w:val="22"/>
          <w:szCs w:val="24"/>
          <w:lang w:eastAsia="ar-SA"/>
        </w:rPr>
        <w:t xml:space="preserve"> pradžia </w:t>
      </w:r>
      <w:r w:rsidR="007C0E95" w:rsidRPr="004C3682">
        <w:rPr>
          <w:sz w:val="22"/>
          <w:szCs w:val="24"/>
          <w:lang w:eastAsia="ar-SA"/>
        </w:rPr>
        <w:t>–</w:t>
      </w:r>
      <w:r w:rsidRPr="004C3682">
        <w:rPr>
          <w:sz w:val="22"/>
          <w:szCs w:val="24"/>
          <w:lang w:eastAsia="ar-SA"/>
        </w:rPr>
        <w:t xml:space="preserve"> </w:t>
      </w:r>
      <w:r w:rsidR="007C0E95" w:rsidRPr="004C3682">
        <w:rPr>
          <w:sz w:val="22"/>
          <w:szCs w:val="24"/>
          <w:lang w:eastAsia="ar-SA"/>
        </w:rPr>
        <w:t>201</w:t>
      </w:r>
      <w:r w:rsidR="004C3682" w:rsidRPr="004C3682">
        <w:rPr>
          <w:sz w:val="22"/>
          <w:szCs w:val="24"/>
          <w:lang w:eastAsia="ar-SA"/>
        </w:rPr>
        <w:t>9</w:t>
      </w:r>
      <w:r w:rsidR="007C0E95" w:rsidRPr="004C3682">
        <w:rPr>
          <w:sz w:val="22"/>
          <w:szCs w:val="24"/>
          <w:lang w:eastAsia="ar-SA"/>
        </w:rPr>
        <w:t xml:space="preserve"> m. I ketv.</w:t>
      </w:r>
      <w:r w:rsidR="00F751D7">
        <w:rPr>
          <w:sz w:val="22"/>
          <w:szCs w:val="24"/>
          <w:lang w:eastAsia="ar-SA"/>
        </w:rPr>
        <w:t xml:space="preserve"> </w:t>
      </w:r>
    </w:p>
    <w:p w14:paraId="75689436" w14:textId="77777777" w:rsidR="00693F53" w:rsidRPr="00A63ED3" w:rsidRDefault="00693F53" w:rsidP="00693F53">
      <w:pPr>
        <w:suppressAutoHyphens/>
        <w:ind w:firstLine="567"/>
        <w:jc w:val="both"/>
        <w:textAlignment w:val="baseline"/>
        <w:rPr>
          <w:b/>
          <w:sz w:val="22"/>
          <w:szCs w:val="24"/>
          <w:lang w:eastAsia="ar-SA"/>
        </w:rPr>
      </w:pPr>
      <w:r w:rsidRPr="00A63ED3">
        <w:rPr>
          <w:b/>
          <w:sz w:val="22"/>
          <w:szCs w:val="24"/>
          <w:lang w:eastAsia="ar-SA"/>
        </w:rPr>
        <w:t>4. Informacija apie asmenis, atsakingus už įmonės aplinkos apsaugą.</w:t>
      </w:r>
      <w:r w:rsidR="00CE4AA9" w:rsidRPr="00A63ED3">
        <w:rPr>
          <w:b/>
          <w:sz w:val="22"/>
          <w:szCs w:val="24"/>
          <w:lang w:eastAsia="ar-SA"/>
        </w:rPr>
        <w:t xml:space="preserve"> </w:t>
      </w:r>
    </w:p>
    <w:p w14:paraId="480AD440" w14:textId="631081B3" w:rsidR="00522FA2" w:rsidRPr="007B2C1A" w:rsidRDefault="004C3682" w:rsidP="00522FA2">
      <w:pPr>
        <w:spacing w:line="360" w:lineRule="auto"/>
        <w:ind w:firstLine="720"/>
        <w:rPr>
          <w:color w:val="000000"/>
          <w:sz w:val="22"/>
          <w:szCs w:val="22"/>
        </w:rPr>
      </w:pPr>
      <w:r w:rsidRPr="007B2C1A">
        <w:rPr>
          <w:color w:val="000000"/>
          <w:sz w:val="22"/>
          <w:szCs w:val="22"/>
        </w:rPr>
        <w:t>Kokybės kontrolės skyriaus vadovas Tomas Kapočius</w:t>
      </w:r>
      <w:r w:rsidR="00522FA2" w:rsidRPr="007B2C1A">
        <w:rPr>
          <w:color w:val="000000"/>
          <w:sz w:val="22"/>
          <w:szCs w:val="22"/>
        </w:rPr>
        <w:t>, tel. 8 6</w:t>
      </w:r>
      <w:r w:rsidRPr="007B2C1A">
        <w:rPr>
          <w:color w:val="000000"/>
          <w:sz w:val="22"/>
          <w:szCs w:val="22"/>
        </w:rPr>
        <w:t>86</w:t>
      </w:r>
      <w:r w:rsidR="00522FA2" w:rsidRPr="007B2C1A">
        <w:rPr>
          <w:color w:val="000000"/>
          <w:sz w:val="22"/>
          <w:szCs w:val="22"/>
        </w:rPr>
        <w:t xml:space="preserve"> </w:t>
      </w:r>
      <w:r w:rsidRPr="007B2C1A">
        <w:rPr>
          <w:color w:val="000000"/>
          <w:sz w:val="22"/>
          <w:szCs w:val="22"/>
        </w:rPr>
        <w:t>55123</w:t>
      </w:r>
      <w:r w:rsidR="00522FA2" w:rsidRPr="007B2C1A">
        <w:rPr>
          <w:color w:val="000000"/>
          <w:sz w:val="22"/>
          <w:szCs w:val="22"/>
        </w:rPr>
        <w:t xml:space="preserve">, el. p. </w:t>
      </w:r>
      <w:hyperlink r:id="rId12" w:history="1">
        <w:r w:rsidRPr="007B2C1A">
          <w:rPr>
            <w:rStyle w:val="Hipersaitas"/>
            <w:sz w:val="22"/>
            <w:szCs w:val="22"/>
          </w:rPr>
          <w:t>tomas</w:t>
        </w:r>
        <w:r w:rsidRPr="007B2C1A">
          <w:rPr>
            <w:rStyle w:val="Hipersaitas"/>
            <w:sz w:val="22"/>
            <w:szCs w:val="22"/>
            <w:lang w:val="en-US"/>
          </w:rPr>
          <w:t>@elmoris.lt</w:t>
        </w:r>
      </w:hyperlink>
      <w:r w:rsidRPr="007B2C1A">
        <w:rPr>
          <w:sz w:val="22"/>
          <w:szCs w:val="22"/>
          <w:lang w:val="en-US"/>
        </w:rPr>
        <w:t xml:space="preserve"> </w:t>
      </w:r>
    </w:p>
    <w:p w14:paraId="627D862C" w14:textId="77777777" w:rsidR="00522FA2" w:rsidRPr="00A63ED3" w:rsidRDefault="00522FA2" w:rsidP="00522FA2">
      <w:pPr>
        <w:suppressAutoHyphens/>
        <w:jc w:val="both"/>
        <w:textAlignment w:val="baseline"/>
        <w:rPr>
          <w:b/>
          <w:sz w:val="22"/>
          <w:szCs w:val="22"/>
          <w:highlight w:val="red"/>
          <w:lang w:eastAsia="lt-LT"/>
        </w:rPr>
      </w:pPr>
    </w:p>
    <w:p w14:paraId="0491278C" w14:textId="77777777" w:rsidR="00693F53" w:rsidRPr="00A63ED3" w:rsidRDefault="00693F53" w:rsidP="00693F53">
      <w:pPr>
        <w:suppressAutoHyphens/>
        <w:ind w:firstLine="567"/>
        <w:jc w:val="both"/>
        <w:textAlignment w:val="baseline"/>
        <w:rPr>
          <w:b/>
          <w:sz w:val="22"/>
          <w:szCs w:val="22"/>
          <w:lang w:eastAsia="ar-SA"/>
        </w:rPr>
      </w:pPr>
      <w:r w:rsidRPr="00A63ED3">
        <w:rPr>
          <w:b/>
          <w:sz w:val="22"/>
          <w:szCs w:val="22"/>
          <w:lang w:eastAsia="ar-SA"/>
        </w:rPr>
        <w:t xml:space="preserve">5. Informacija apie įdiegtas aplinkos apsaugos vadybos sistemas. </w:t>
      </w:r>
    </w:p>
    <w:p w14:paraId="4FA6C601" w14:textId="462F2059" w:rsidR="00C329C4" w:rsidRPr="00A63ED3" w:rsidRDefault="00554BFC" w:rsidP="00554BFC">
      <w:pPr>
        <w:suppressAutoHyphens/>
        <w:ind w:firstLine="709"/>
        <w:jc w:val="both"/>
        <w:textAlignment w:val="baseline"/>
        <w:rPr>
          <w:sz w:val="22"/>
          <w:szCs w:val="24"/>
          <w:highlight w:val="red"/>
          <w:lang w:eastAsia="ar-SA"/>
        </w:rPr>
      </w:pPr>
      <w:r>
        <w:rPr>
          <w:sz w:val="22"/>
          <w:szCs w:val="24"/>
          <w:lang w:eastAsia="ar-SA"/>
        </w:rPr>
        <w:t>UAB „Elmoris“ s</w:t>
      </w:r>
      <w:r w:rsidRPr="00554BFC">
        <w:rPr>
          <w:sz w:val="22"/>
          <w:szCs w:val="24"/>
          <w:lang w:eastAsia="ar-SA"/>
        </w:rPr>
        <w:t>ertifikuota pagal aplinkos kokybė</w:t>
      </w:r>
      <w:r>
        <w:rPr>
          <w:sz w:val="22"/>
          <w:szCs w:val="24"/>
          <w:lang w:eastAsia="ar-SA"/>
        </w:rPr>
        <w:t xml:space="preserve">s EN ISO 9001:2000 standarto ir </w:t>
      </w:r>
      <w:r w:rsidRPr="00554BFC">
        <w:rPr>
          <w:sz w:val="22"/>
          <w:szCs w:val="24"/>
          <w:lang w:eastAsia="ar-SA"/>
        </w:rPr>
        <w:t xml:space="preserve">aplinkos apsaugos vadybos EN ISO 14001:2004 standarto reikalavimus. </w:t>
      </w:r>
    </w:p>
    <w:p w14:paraId="4C06EB48" w14:textId="77777777" w:rsidR="00C329C4" w:rsidRPr="00A63ED3" w:rsidRDefault="00C329C4" w:rsidP="00693F53">
      <w:pPr>
        <w:suppressAutoHyphens/>
        <w:ind w:firstLine="567"/>
        <w:jc w:val="both"/>
        <w:textAlignment w:val="baseline"/>
        <w:rPr>
          <w:sz w:val="22"/>
          <w:szCs w:val="24"/>
          <w:highlight w:val="red"/>
          <w:lang w:eastAsia="ar-SA"/>
        </w:rPr>
      </w:pPr>
    </w:p>
    <w:p w14:paraId="407CF79B" w14:textId="77777777" w:rsidR="00693F53" w:rsidRPr="00A63ED3" w:rsidRDefault="00693F53" w:rsidP="00693F53">
      <w:pPr>
        <w:suppressAutoHyphens/>
        <w:ind w:firstLine="567"/>
        <w:jc w:val="both"/>
        <w:textAlignment w:val="baseline"/>
        <w:rPr>
          <w:b/>
          <w:sz w:val="22"/>
          <w:szCs w:val="24"/>
          <w:lang w:eastAsia="ar-SA"/>
        </w:rPr>
      </w:pPr>
      <w:r w:rsidRPr="00A63ED3">
        <w:rPr>
          <w:b/>
          <w:sz w:val="22"/>
          <w:szCs w:val="24"/>
          <w:lang w:eastAsia="ar-SA"/>
        </w:rPr>
        <w:t xml:space="preserve">6. Netechninio pobūdžio santrauka (informacija apie įrenginyje (įrenginiuose) vykdomą veiklą, trumpas visos paraiškoje pateiktos informacijos apibendrinimas). </w:t>
      </w:r>
    </w:p>
    <w:p w14:paraId="1533D5F8" w14:textId="1D6DF6DF" w:rsidR="008C528C" w:rsidRPr="00AA14F8" w:rsidRDefault="00F54CAD" w:rsidP="00AA14F8">
      <w:pPr>
        <w:suppressAutoHyphens/>
        <w:ind w:firstLine="709"/>
        <w:jc w:val="both"/>
        <w:textAlignment w:val="baseline"/>
        <w:rPr>
          <w:sz w:val="22"/>
          <w:szCs w:val="24"/>
          <w:lang w:eastAsia="lt-LT"/>
        </w:rPr>
      </w:pPr>
      <w:r w:rsidRPr="00F54CAD">
        <w:rPr>
          <w:sz w:val="22"/>
          <w:szCs w:val="24"/>
          <w:lang w:eastAsia="lt-LT"/>
        </w:rPr>
        <w:t>Pagrindinė UAB „Elmoris“ vykdoma ūkinė veikla - skirtingų diametrų „Twist-off“ tipo užsukamų metalinių dangtelių gamy</w:t>
      </w:r>
      <w:r>
        <w:rPr>
          <w:sz w:val="22"/>
          <w:szCs w:val="24"/>
          <w:lang w:eastAsia="lt-LT"/>
        </w:rPr>
        <w:t xml:space="preserve">ba, skardos lakavimo ir </w:t>
      </w:r>
      <w:r w:rsidRPr="00F54CAD">
        <w:rPr>
          <w:sz w:val="22"/>
          <w:szCs w:val="24"/>
          <w:lang w:eastAsia="lt-LT"/>
        </w:rPr>
        <w:t>litografavimo paslaugos.</w:t>
      </w:r>
      <w:r>
        <w:rPr>
          <w:sz w:val="22"/>
          <w:szCs w:val="24"/>
          <w:lang w:eastAsia="lt-LT"/>
        </w:rPr>
        <w:t xml:space="preserve"> </w:t>
      </w:r>
      <w:r w:rsidRPr="00F54CAD">
        <w:rPr>
          <w:sz w:val="22"/>
          <w:szCs w:val="24"/>
          <w:lang w:eastAsia="lt-LT"/>
        </w:rPr>
        <w:t>„Twist-off“ tipo užsukami metaliniai dangteliai sėkmingai naudojami maisto pramonėje, kur būtinas produkto pasterizavimas (iki 100 °C) arba sterilizavimas aukštoje temperatūroje (100 - 121 °C).</w:t>
      </w:r>
      <w:r>
        <w:rPr>
          <w:sz w:val="22"/>
          <w:szCs w:val="24"/>
          <w:lang w:eastAsia="lt-LT"/>
        </w:rPr>
        <w:t xml:space="preserve"> </w:t>
      </w:r>
      <w:r w:rsidR="006361F8">
        <w:rPr>
          <w:sz w:val="22"/>
          <w:szCs w:val="24"/>
          <w:lang w:eastAsia="lt-LT"/>
        </w:rPr>
        <w:t xml:space="preserve">Ūkinė veikla bus vykdoma </w:t>
      </w:r>
      <w:r w:rsidR="006361F8" w:rsidRPr="006361F8">
        <w:rPr>
          <w:sz w:val="22"/>
          <w:szCs w:val="24"/>
          <w:lang w:eastAsia="lt-LT"/>
        </w:rPr>
        <w:t xml:space="preserve">Vilniuje, Savanorių pr. 219, </w:t>
      </w:r>
      <w:r w:rsidR="00AA14F8">
        <w:rPr>
          <w:sz w:val="22"/>
          <w:szCs w:val="24"/>
          <w:lang w:eastAsia="lt-LT"/>
        </w:rPr>
        <w:t xml:space="preserve">kur </w:t>
      </w:r>
      <w:r w:rsidR="006361F8" w:rsidRPr="006361F8">
        <w:rPr>
          <w:sz w:val="22"/>
          <w:szCs w:val="24"/>
          <w:lang w:eastAsia="lt-LT"/>
        </w:rPr>
        <w:t>numatom</w:t>
      </w:r>
      <w:r w:rsidR="00AA14F8">
        <w:rPr>
          <w:sz w:val="22"/>
          <w:szCs w:val="24"/>
          <w:lang w:eastAsia="lt-LT"/>
        </w:rPr>
        <w:t>as 19 686,06 m</w:t>
      </w:r>
      <w:r w:rsidR="00AA14F8">
        <w:rPr>
          <w:sz w:val="22"/>
          <w:szCs w:val="24"/>
          <w:vertAlign w:val="superscript"/>
          <w:lang w:eastAsia="lt-LT"/>
        </w:rPr>
        <w:t>2</w:t>
      </w:r>
      <w:r w:rsidR="00AA14F8">
        <w:rPr>
          <w:sz w:val="22"/>
          <w:szCs w:val="24"/>
          <w:lang w:eastAsia="lt-LT"/>
        </w:rPr>
        <w:t xml:space="preserve"> bendro ploto gamybos paskirties ir 6 074,69 m</w:t>
      </w:r>
      <w:r w:rsidR="00AA14F8">
        <w:rPr>
          <w:sz w:val="22"/>
          <w:szCs w:val="24"/>
          <w:vertAlign w:val="superscript"/>
          <w:lang w:eastAsia="lt-LT"/>
        </w:rPr>
        <w:t>2</w:t>
      </w:r>
      <w:r w:rsidR="00AA14F8">
        <w:rPr>
          <w:sz w:val="22"/>
          <w:szCs w:val="24"/>
          <w:lang w:eastAsia="lt-LT"/>
        </w:rPr>
        <w:t xml:space="preserve"> bendro ploto sandėliavimo paskirties pastatai, 344 vietų lengvųjų automobilių stovėjimo vietų aikštelės, 3 vietų sunkiojo autotransporto stovėjimo aikštelė, kiti pagalbiniai statiniai ir </w:t>
      </w:r>
      <w:r w:rsidR="00AA14F8" w:rsidRPr="00383A38">
        <w:rPr>
          <w:sz w:val="22"/>
          <w:szCs w:val="24"/>
          <w:lang w:eastAsia="lt-LT"/>
        </w:rPr>
        <w:t>įrenginiai.</w:t>
      </w:r>
      <w:r w:rsidR="00BD54FF" w:rsidRPr="00383A38">
        <w:rPr>
          <w:sz w:val="22"/>
          <w:szCs w:val="22"/>
        </w:rPr>
        <w:t xml:space="preserve"> </w:t>
      </w:r>
      <w:r w:rsidR="0074681C" w:rsidRPr="00383A38">
        <w:rPr>
          <w:sz w:val="22"/>
          <w:szCs w:val="24"/>
          <w:lang w:eastAsia="ar-SA"/>
        </w:rPr>
        <w:t xml:space="preserve">Statinių išdėstymo planas pateiktas </w:t>
      </w:r>
      <w:r w:rsidR="000A3AAA" w:rsidRPr="00383A38">
        <w:rPr>
          <w:sz w:val="22"/>
          <w:szCs w:val="24"/>
          <w:lang w:eastAsia="ar-SA"/>
        </w:rPr>
        <w:t xml:space="preserve">paraiškos </w:t>
      </w:r>
      <w:r w:rsidR="00C55F2D" w:rsidRPr="00040117">
        <w:rPr>
          <w:b/>
          <w:i/>
          <w:sz w:val="22"/>
          <w:szCs w:val="24"/>
          <w:lang w:eastAsia="ar-SA"/>
        </w:rPr>
        <w:t>4</w:t>
      </w:r>
      <w:r w:rsidR="0074681C" w:rsidRPr="00040117">
        <w:rPr>
          <w:b/>
          <w:i/>
          <w:sz w:val="22"/>
          <w:szCs w:val="24"/>
          <w:lang w:eastAsia="ar-SA"/>
        </w:rPr>
        <w:t xml:space="preserve"> priede</w:t>
      </w:r>
      <w:r w:rsidR="0074681C" w:rsidRPr="00040117">
        <w:rPr>
          <w:sz w:val="22"/>
          <w:szCs w:val="24"/>
          <w:lang w:eastAsia="ar-SA"/>
        </w:rPr>
        <w:t>.</w:t>
      </w:r>
    </w:p>
    <w:p w14:paraId="2A8FF352" w14:textId="56167666" w:rsidR="00AA14F8" w:rsidRDefault="00AA14F8" w:rsidP="00513933">
      <w:pPr>
        <w:suppressAutoHyphens/>
        <w:ind w:firstLine="709"/>
        <w:jc w:val="both"/>
        <w:textAlignment w:val="baseline"/>
        <w:rPr>
          <w:sz w:val="22"/>
          <w:szCs w:val="24"/>
          <w:highlight w:val="red"/>
          <w:lang w:eastAsia="ar-SA"/>
        </w:rPr>
      </w:pPr>
      <w:r w:rsidRPr="00AA14F8">
        <w:rPr>
          <w:sz w:val="22"/>
          <w:szCs w:val="24"/>
          <w:lang w:eastAsia="ar-SA"/>
        </w:rPr>
        <w:t xml:space="preserve">UAB „Elmoris“ skardos lakavimo, litografijos ir dangtelių tipo „Twist-off“ štampavimo gamykloje per metus bus pagaminama apie 20 tūkst. t/metus </w:t>
      </w:r>
      <w:r w:rsidR="00EA5702">
        <w:rPr>
          <w:sz w:val="22"/>
          <w:szCs w:val="24"/>
          <w:lang w:eastAsia="ar-SA"/>
        </w:rPr>
        <w:t>(arba 42 mln. m</w:t>
      </w:r>
      <w:r w:rsidR="00EA5702">
        <w:rPr>
          <w:sz w:val="22"/>
          <w:szCs w:val="24"/>
          <w:vertAlign w:val="superscript"/>
          <w:lang w:eastAsia="ar-SA"/>
        </w:rPr>
        <w:t>2</w:t>
      </w:r>
      <w:r w:rsidR="00EA5702">
        <w:rPr>
          <w:sz w:val="22"/>
          <w:szCs w:val="24"/>
          <w:lang w:eastAsia="ar-SA"/>
        </w:rPr>
        <w:t xml:space="preserve">/metus) </w:t>
      </w:r>
      <w:r w:rsidRPr="00AA14F8">
        <w:rPr>
          <w:sz w:val="22"/>
          <w:szCs w:val="24"/>
          <w:lang w:eastAsia="ar-SA"/>
        </w:rPr>
        <w:t xml:space="preserve">lakuotos skardos, 5 tūkst. t/metus </w:t>
      </w:r>
      <w:r w:rsidR="00EA5702">
        <w:rPr>
          <w:sz w:val="22"/>
          <w:szCs w:val="24"/>
          <w:lang w:eastAsia="ar-SA"/>
        </w:rPr>
        <w:t>(arba 9,8 mln. m</w:t>
      </w:r>
      <w:r w:rsidR="00EA5702">
        <w:rPr>
          <w:sz w:val="22"/>
          <w:szCs w:val="24"/>
          <w:vertAlign w:val="superscript"/>
          <w:lang w:eastAsia="ar-SA"/>
        </w:rPr>
        <w:t>2</w:t>
      </w:r>
      <w:r w:rsidR="00EA5702">
        <w:rPr>
          <w:sz w:val="22"/>
          <w:szCs w:val="24"/>
          <w:lang w:eastAsia="ar-SA"/>
        </w:rPr>
        <w:t xml:space="preserve">/metus) </w:t>
      </w:r>
      <w:r w:rsidRPr="00AA14F8">
        <w:rPr>
          <w:sz w:val="22"/>
          <w:szCs w:val="24"/>
          <w:lang w:eastAsia="ar-SA"/>
        </w:rPr>
        <w:t>litografuotos skardos ir 1 mlrd. vnt./metus užsukamų metalinių dangtelių.</w:t>
      </w:r>
    </w:p>
    <w:p w14:paraId="39D2E3C3" w14:textId="4ACE3A16" w:rsidR="00B432BC" w:rsidRPr="00AA14F8" w:rsidRDefault="00AA14F8" w:rsidP="00513933">
      <w:pPr>
        <w:suppressAutoHyphens/>
        <w:ind w:firstLine="709"/>
        <w:jc w:val="both"/>
        <w:textAlignment w:val="baseline"/>
        <w:rPr>
          <w:sz w:val="22"/>
          <w:szCs w:val="24"/>
          <w:lang w:eastAsia="ar-SA"/>
        </w:rPr>
      </w:pPr>
      <w:r w:rsidRPr="00AA14F8">
        <w:rPr>
          <w:sz w:val="22"/>
          <w:szCs w:val="24"/>
          <w:lang w:eastAsia="ar-SA"/>
        </w:rPr>
        <w:t>Kai kurių patalpų</w:t>
      </w:r>
      <w:r w:rsidR="00B432BC" w:rsidRPr="00AA14F8">
        <w:rPr>
          <w:sz w:val="22"/>
          <w:szCs w:val="24"/>
          <w:lang w:eastAsia="ar-SA"/>
        </w:rPr>
        <w:t xml:space="preserve"> šildymui</w:t>
      </w:r>
      <w:r w:rsidR="000F6397" w:rsidRPr="00AA14F8">
        <w:rPr>
          <w:sz w:val="22"/>
          <w:szCs w:val="24"/>
          <w:lang w:eastAsia="ar-SA"/>
        </w:rPr>
        <w:t xml:space="preserve">, </w:t>
      </w:r>
      <w:r>
        <w:rPr>
          <w:sz w:val="22"/>
          <w:szCs w:val="24"/>
          <w:lang w:eastAsia="ar-SA"/>
        </w:rPr>
        <w:t xml:space="preserve">vėdinimui ir </w:t>
      </w:r>
      <w:r w:rsidR="000F6397" w:rsidRPr="00AA14F8">
        <w:rPr>
          <w:sz w:val="22"/>
          <w:szCs w:val="24"/>
          <w:lang w:eastAsia="ar-SA"/>
        </w:rPr>
        <w:t>karštam vandeniui ruošti</w:t>
      </w:r>
      <w:r w:rsidR="00B432BC" w:rsidRPr="00AA14F8">
        <w:rPr>
          <w:sz w:val="22"/>
          <w:szCs w:val="24"/>
          <w:lang w:eastAsia="ar-SA"/>
        </w:rPr>
        <w:t xml:space="preserve"> bus eksploatuojam</w:t>
      </w:r>
      <w:r w:rsidRPr="00AA14F8">
        <w:rPr>
          <w:sz w:val="22"/>
          <w:szCs w:val="24"/>
          <w:lang w:eastAsia="ar-SA"/>
        </w:rPr>
        <w:t>os 4 katilinės,</w:t>
      </w:r>
      <w:r w:rsidR="00B432BC" w:rsidRPr="00AA14F8">
        <w:rPr>
          <w:sz w:val="22"/>
          <w:szCs w:val="24"/>
          <w:lang w:eastAsia="ar-SA"/>
        </w:rPr>
        <w:t xml:space="preserve"> </w:t>
      </w:r>
      <w:r w:rsidRPr="00AA14F8">
        <w:rPr>
          <w:sz w:val="22"/>
          <w:szCs w:val="24"/>
          <w:lang w:eastAsia="ar-SA"/>
        </w:rPr>
        <w:t>kuriose bus įrengti 5 gamtinėmis dujomis kūrenami katilai. Likusios pastato patalpos bus šildomos dujiniais recirkuliaciniais šildytuvais, elektriniais radiatoriais, vėdinimui tiekiama šiluma dujinėmis sekcijomis.</w:t>
      </w:r>
    </w:p>
    <w:p w14:paraId="6A7879CB" w14:textId="64974697" w:rsidR="001F7C69" w:rsidRPr="00A63ED3" w:rsidRDefault="00666317" w:rsidP="00513933">
      <w:pPr>
        <w:suppressAutoHyphens/>
        <w:ind w:firstLine="709"/>
        <w:jc w:val="both"/>
        <w:textAlignment w:val="baseline"/>
        <w:rPr>
          <w:sz w:val="22"/>
          <w:szCs w:val="24"/>
          <w:highlight w:val="red"/>
          <w:lang w:eastAsia="ar-SA"/>
        </w:rPr>
      </w:pPr>
      <w:r>
        <w:rPr>
          <w:sz w:val="22"/>
          <w:szCs w:val="24"/>
          <w:lang w:eastAsia="lt-LT"/>
        </w:rPr>
        <w:t>V</w:t>
      </w:r>
      <w:r w:rsidRPr="006D17EA">
        <w:rPr>
          <w:sz w:val="22"/>
          <w:szCs w:val="24"/>
          <w:lang w:eastAsia="lt-LT"/>
        </w:rPr>
        <w:t>anduo</w:t>
      </w:r>
      <w:r>
        <w:rPr>
          <w:sz w:val="22"/>
          <w:szCs w:val="24"/>
          <w:lang w:eastAsia="lt-LT"/>
        </w:rPr>
        <w:t xml:space="preserve">, kuris bus tiekiamas iš </w:t>
      </w:r>
      <w:r w:rsidRPr="00666317">
        <w:rPr>
          <w:sz w:val="22"/>
          <w:szCs w:val="24"/>
          <w:lang w:eastAsia="lt-LT"/>
        </w:rPr>
        <w:t>UAB „Vilniaus vandenys“ vandentiekio tinklų</w:t>
      </w:r>
      <w:r>
        <w:rPr>
          <w:sz w:val="22"/>
          <w:szCs w:val="24"/>
          <w:lang w:eastAsia="lt-LT"/>
        </w:rPr>
        <w:t>,</w:t>
      </w:r>
      <w:r w:rsidRPr="006D17EA">
        <w:rPr>
          <w:sz w:val="22"/>
          <w:szCs w:val="24"/>
          <w:lang w:eastAsia="lt-LT"/>
        </w:rPr>
        <w:t xml:space="preserve"> bus naudojamas buities reikmėms, dušams, virtuve</w:t>
      </w:r>
      <w:r>
        <w:rPr>
          <w:sz w:val="22"/>
          <w:szCs w:val="24"/>
          <w:lang w:eastAsia="lt-LT"/>
        </w:rPr>
        <w:t xml:space="preserve">i (valgyklai). </w:t>
      </w:r>
    </w:p>
    <w:p w14:paraId="2AE550C4" w14:textId="364092AA" w:rsidR="000F6397" w:rsidRPr="00A63ED3" w:rsidRDefault="006C7ED0" w:rsidP="00513933">
      <w:pPr>
        <w:ind w:firstLine="709"/>
        <w:jc w:val="both"/>
        <w:rPr>
          <w:sz w:val="22"/>
          <w:szCs w:val="22"/>
          <w:highlight w:val="red"/>
          <w:lang w:eastAsia="lt-LT"/>
        </w:rPr>
      </w:pPr>
      <w:r w:rsidRPr="006C7ED0">
        <w:rPr>
          <w:sz w:val="22"/>
          <w:szCs w:val="24"/>
          <w:lang w:eastAsia="ar-SA"/>
        </w:rPr>
        <w:t>O</w:t>
      </w:r>
      <w:r w:rsidR="00A2325D" w:rsidRPr="006C7ED0">
        <w:rPr>
          <w:sz w:val="22"/>
          <w:szCs w:val="24"/>
          <w:lang w:eastAsia="ar-SA"/>
        </w:rPr>
        <w:t xml:space="preserve">bjekte susidarys </w:t>
      </w:r>
      <w:r w:rsidR="00A2325D" w:rsidRPr="006C7ED0">
        <w:rPr>
          <w:sz w:val="22"/>
          <w:szCs w:val="22"/>
          <w:lang w:eastAsia="lt-LT"/>
        </w:rPr>
        <w:t xml:space="preserve">buitinės ir </w:t>
      </w:r>
      <w:r w:rsidR="00D75756" w:rsidRPr="006C7ED0">
        <w:rPr>
          <w:sz w:val="22"/>
          <w:szCs w:val="22"/>
          <w:lang w:eastAsia="lt-LT"/>
        </w:rPr>
        <w:t>paviršinės</w:t>
      </w:r>
      <w:r w:rsidR="00D75756" w:rsidRPr="006C7ED0" w:rsidDel="00D75756">
        <w:rPr>
          <w:sz w:val="22"/>
          <w:szCs w:val="22"/>
          <w:lang w:eastAsia="lt-LT"/>
        </w:rPr>
        <w:t xml:space="preserve"> </w:t>
      </w:r>
      <w:r w:rsidR="00A2325D" w:rsidRPr="006C7ED0">
        <w:rPr>
          <w:sz w:val="22"/>
          <w:szCs w:val="22"/>
          <w:lang w:eastAsia="lt-LT"/>
        </w:rPr>
        <w:t xml:space="preserve">nuotekos. </w:t>
      </w:r>
      <w:r w:rsidR="00785176" w:rsidRPr="00785176">
        <w:rPr>
          <w:sz w:val="22"/>
          <w:szCs w:val="22"/>
          <w:lang w:eastAsia="lt-LT"/>
        </w:rPr>
        <w:t xml:space="preserve">Buitinės nuotekos iš virtuvės </w:t>
      </w:r>
      <w:r w:rsidR="00785176">
        <w:rPr>
          <w:sz w:val="22"/>
          <w:szCs w:val="22"/>
          <w:lang w:eastAsia="lt-LT"/>
        </w:rPr>
        <w:t xml:space="preserve">bus </w:t>
      </w:r>
      <w:r w:rsidR="00785176" w:rsidRPr="00785176">
        <w:rPr>
          <w:sz w:val="22"/>
          <w:szCs w:val="22"/>
          <w:lang w:eastAsia="lt-LT"/>
        </w:rPr>
        <w:t>surenkamos ir nuvedamos atskirais tinklais į 4</w:t>
      </w:r>
      <w:r w:rsidR="00785176">
        <w:rPr>
          <w:sz w:val="22"/>
          <w:szCs w:val="22"/>
          <w:lang w:eastAsia="lt-LT"/>
        </w:rPr>
        <w:t xml:space="preserve"> l/s našumo riebalų atskirtuvą. A</w:t>
      </w:r>
      <w:r w:rsidR="00785176" w:rsidRPr="00785176">
        <w:rPr>
          <w:sz w:val="22"/>
          <w:szCs w:val="22"/>
          <w:lang w:eastAsia="lt-LT"/>
        </w:rPr>
        <w:t>p</w:t>
      </w:r>
      <w:r w:rsidR="00785176">
        <w:rPr>
          <w:sz w:val="22"/>
          <w:szCs w:val="22"/>
          <w:lang w:eastAsia="lt-LT"/>
        </w:rPr>
        <w:t xml:space="preserve">valytos nuotekos iš virtuvės ir buitinės nuotekos iš san. mazgų bus išleidžiamos į UAB „Vilniaus vandenys“ </w:t>
      </w:r>
      <w:r w:rsidR="00785176" w:rsidRPr="00785176">
        <w:rPr>
          <w:sz w:val="22"/>
          <w:szCs w:val="22"/>
          <w:lang w:eastAsia="lt-LT"/>
        </w:rPr>
        <w:t>buitinių nuotekų tinklą.</w:t>
      </w:r>
      <w:r w:rsidR="00785176">
        <w:rPr>
          <w:sz w:val="22"/>
          <w:szCs w:val="22"/>
          <w:lang w:eastAsia="lt-LT"/>
        </w:rPr>
        <w:t xml:space="preserve"> Paviršinės nuotekos nuo teritorijos kietųjų dangų bus apvalomos </w:t>
      </w:r>
      <w:r w:rsidR="00785176" w:rsidRPr="00785176">
        <w:rPr>
          <w:sz w:val="22"/>
          <w:szCs w:val="22"/>
          <w:lang w:eastAsia="lt-LT"/>
        </w:rPr>
        <w:t>20 1/s našumo valymo įrenginy</w:t>
      </w:r>
      <w:r w:rsidR="00785176">
        <w:rPr>
          <w:sz w:val="22"/>
          <w:szCs w:val="22"/>
          <w:lang w:eastAsia="lt-LT"/>
        </w:rPr>
        <w:t>je</w:t>
      </w:r>
      <w:r w:rsidR="00785176" w:rsidRPr="00785176">
        <w:rPr>
          <w:sz w:val="22"/>
          <w:szCs w:val="22"/>
          <w:lang w:eastAsia="lt-LT"/>
        </w:rPr>
        <w:t xml:space="preserve"> su vidine srauto paskirstymo funkcija ir smėlio nusodintuvu.</w:t>
      </w:r>
      <w:r w:rsidR="00785176">
        <w:rPr>
          <w:sz w:val="22"/>
          <w:szCs w:val="22"/>
          <w:lang w:eastAsia="lt-LT"/>
        </w:rPr>
        <w:t xml:space="preserve"> Šios nuotekos su nevalytomis paviršinėmis nuotekomis nuo pastatų stogų bus išleidžiamos į UAB „Grinda“ paviršinių nuotekų tinklus. </w:t>
      </w:r>
    </w:p>
    <w:p w14:paraId="06BB4D9D" w14:textId="77777777" w:rsidR="00F54CAD" w:rsidRDefault="00FE4241" w:rsidP="004A1FB8">
      <w:pPr>
        <w:suppressAutoHyphens/>
        <w:ind w:firstLine="709"/>
        <w:jc w:val="both"/>
        <w:textAlignment w:val="baseline"/>
        <w:rPr>
          <w:sz w:val="22"/>
          <w:szCs w:val="22"/>
          <w:lang w:eastAsia="lt-LT"/>
        </w:rPr>
      </w:pPr>
      <w:r w:rsidRPr="00FE4241">
        <w:rPr>
          <w:sz w:val="22"/>
          <w:szCs w:val="22"/>
          <w:lang w:eastAsia="lt-LT"/>
        </w:rPr>
        <w:t xml:space="preserve">UAB „Elmoris“ gamykloje </w:t>
      </w:r>
      <w:r w:rsidR="00513933" w:rsidRPr="00FE4241">
        <w:rPr>
          <w:sz w:val="22"/>
          <w:szCs w:val="22"/>
          <w:lang w:eastAsia="lt-LT"/>
        </w:rPr>
        <w:t xml:space="preserve"> </w:t>
      </w:r>
      <w:r w:rsidR="004A1FB8" w:rsidRPr="00FE4241">
        <w:rPr>
          <w:sz w:val="22"/>
          <w:szCs w:val="22"/>
          <w:lang w:eastAsia="lt-LT"/>
        </w:rPr>
        <w:t xml:space="preserve">bus eksploatuojami </w:t>
      </w:r>
      <w:r w:rsidRPr="00FE4241">
        <w:rPr>
          <w:sz w:val="22"/>
          <w:szCs w:val="22"/>
          <w:lang w:eastAsia="lt-LT"/>
        </w:rPr>
        <w:t>25</w:t>
      </w:r>
      <w:r w:rsidR="004A1FB8" w:rsidRPr="00FE4241">
        <w:rPr>
          <w:sz w:val="22"/>
          <w:szCs w:val="22"/>
          <w:lang w:eastAsia="lt-LT"/>
        </w:rPr>
        <w:t xml:space="preserve"> st</w:t>
      </w:r>
      <w:r>
        <w:rPr>
          <w:sz w:val="22"/>
          <w:szCs w:val="22"/>
          <w:lang w:eastAsia="lt-LT"/>
        </w:rPr>
        <w:t>acionarūs oro taršos šaltiniai, per kuriuos į aplinkos orą pateks</w:t>
      </w:r>
      <w:r w:rsidR="00F54CAD">
        <w:rPr>
          <w:sz w:val="22"/>
          <w:szCs w:val="22"/>
          <w:lang w:eastAsia="lt-LT"/>
        </w:rPr>
        <w:t>:</w:t>
      </w:r>
    </w:p>
    <w:p w14:paraId="3185959A" w14:textId="77777777" w:rsidR="00F54CAD" w:rsidRDefault="00FE4241" w:rsidP="00F54CAD">
      <w:pPr>
        <w:pStyle w:val="Sraopastraipa"/>
        <w:numPr>
          <w:ilvl w:val="0"/>
          <w:numId w:val="28"/>
        </w:numPr>
        <w:suppressAutoHyphens/>
        <w:jc w:val="both"/>
        <w:textAlignment w:val="baseline"/>
        <w:rPr>
          <w:sz w:val="22"/>
          <w:szCs w:val="22"/>
          <w:lang w:eastAsia="lt-LT"/>
        </w:rPr>
      </w:pPr>
      <w:r w:rsidRPr="00F54CAD">
        <w:rPr>
          <w:sz w:val="22"/>
          <w:szCs w:val="22"/>
          <w:lang w:eastAsia="lt-LT"/>
        </w:rPr>
        <w:t xml:space="preserve"> įvairūs lakieji organiniai junginiai, </w:t>
      </w:r>
    </w:p>
    <w:p w14:paraId="3A5837E2" w14:textId="5E3E1542" w:rsidR="001412AE" w:rsidRDefault="00F54CAD" w:rsidP="00F54CAD">
      <w:pPr>
        <w:pStyle w:val="Sraopastraipa"/>
        <w:numPr>
          <w:ilvl w:val="0"/>
          <w:numId w:val="28"/>
        </w:numPr>
        <w:suppressAutoHyphens/>
        <w:jc w:val="both"/>
        <w:textAlignment w:val="baseline"/>
        <w:rPr>
          <w:sz w:val="22"/>
          <w:szCs w:val="22"/>
          <w:lang w:eastAsia="lt-LT"/>
        </w:rPr>
      </w:pPr>
      <w:r w:rsidRPr="00F54CAD">
        <w:rPr>
          <w:sz w:val="22"/>
          <w:szCs w:val="22"/>
          <w:lang w:eastAsia="lt-LT"/>
        </w:rPr>
        <w:t xml:space="preserve">oksidatoriuje </w:t>
      </w:r>
      <w:r>
        <w:rPr>
          <w:sz w:val="22"/>
          <w:szCs w:val="22"/>
          <w:lang w:eastAsia="lt-LT"/>
        </w:rPr>
        <w:t xml:space="preserve">bei štampavimo linijų džiovinimo krosnyse </w:t>
      </w:r>
      <w:r w:rsidRPr="00F54CAD">
        <w:rPr>
          <w:sz w:val="22"/>
          <w:szCs w:val="22"/>
          <w:lang w:eastAsia="lt-LT"/>
        </w:rPr>
        <w:t xml:space="preserve">susidarantys anglies monoksidas (B) bei azoto oksidai (B), </w:t>
      </w:r>
    </w:p>
    <w:p w14:paraId="7533FA30" w14:textId="5BFFFDE0" w:rsidR="00F54CAD" w:rsidRDefault="00F54CAD" w:rsidP="00F54CAD">
      <w:pPr>
        <w:pStyle w:val="Sraopastraipa"/>
        <w:numPr>
          <w:ilvl w:val="0"/>
          <w:numId w:val="28"/>
        </w:numPr>
        <w:suppressAutoHyphens/>
        <w:jc w:val="both"/>
        <w:textAlignment w:val="baseline"/>
        <w:rPr>
          <w:sz w:val="22"/>
          <w:szCs w:val="22"/>
          <w:lang w:eastAsia="lt-LT"/>
        </w:rPr>
      </w:pPr>
      <w:r>
        <w:rPr>
          <w:sz w:val="22"/>
          <w:szCs w:val="22"/>
          <w:lang w:eastAsia="lt-LT"/>
        </w:rPr>
        <w:t>litografavimo metu susidarantis ozonas;</w:t>
      </w:r>
    </w:p>
    <w:p w14:paraId="661202BD" w14:textId="56037853" w:rsidR="00F54CAD" w:rsidRDefault="00F54CAD" w:rsidP="00F54CAD">
      <w:pPr>
        <w:pStyle w:val="Sraopastraipa"/>
        <w:numPr>
          <w:ilvl w:val="0"/>
          <w:numId w:val="28"/>
        </w:numPr>
        <w:suppressAutoHyphens/>
        <w:jc w:val="both"/>
        <w:textAlignment w:val="baseline"/>
        <w:rPr>
          <w:sz w:val="22"/>
          <w:szCs w:val="22"/>
          <w:lang w:eastAsia="lt-LT"/>
        </w:rPr>
      </w:pPr>
      <w:r>
        <w:rPr>
          <w:sz w:val="22"/>
          <w:szCs w:val="22"/>
          <w:lang w:eastAsia="lt-LT"/>
        </w:rPr>
        <w:t>štampavimo metu susidarantis chloro vandenilis;</w:t>
      </w:r>
    </w:p>
    <w:p w14:paraId="31C05AA8" w14:textId="2E3169A8" w:rsidR="00F54CAD" w:rsidRPr="00F54CAD" w:rsidRDefault="00F54CAD" w:rsidP="00F54CAD">
      <w:pPr>
        <w:pStyle w:val="Sraopastraipa"/>
        <w:numPr>
          <w:ilvl w:val="0"/>
          <w:numId w:val="28"/>
        </w:numPr>
        <w:suppressAutoHyphens/>
        <w:jc w:val="both"/>
        <w:textAlignment w:val="baseline"/>
        <w:rPr>
          <w:sz w:val="22"/>
          <w:szCs w:val="22"/>
          <w:lang w:eastAsia="lt-LT"/>
        </w:rPr>
      </w:pPr>
      <w:r>
        <w:rPr>
          <w:sz w:val="22"/>
          <w:szCs w:val="22"/>
          <w:lang w:eastAsia="lt-LT"/>
        </w:rPr>
        <w:t xml:space="preserve">katilinėse susidarantys </w:t>
      </w:r>
      <w:r w:rsidRPr="00F54CAD">
        <w:rPr>
          <w:sz w:val="22"/>
          <w:szCs w:val="22"/>
          <w:lang w:eastAsia="lt-LT"/>
        </w:rPr>
        <w:t>anglies monoksidas (A) ir azoto oksidai (A).</w:t>
      </w:r>
    </w:p>
    <w:p w14:paraId="63BBCE9D" w14:textId="3D47F655" w:rsidR="005D4B36" w:rsidRPr="00A63ED3" w:rsidRDefault="00785176" w:rsidP="00B9460F">
      <w:pPr>
        <w:tabs>
          <w:tab w:val="left" w:pos="709"/>
        </w:tabs>
        <w:suppressAutoHyphens/>
        <w:ind w:firstLine="709"/>
        <w:jc w:val="both"/>
        <w:textAlignment w:val="baseline"/>
        <w:rPr>
          <w:sz w:val="22"/>
          <w:szCs w:val="24"/>
          <w:highlight w:val="red"/>
          <w:lang w:eastAsia="lt-LT"/>
        </w:rPr>
      </w:pPr>
      <w:r w:rsidRPr="00785176">
        <w:rPr>
          <w:sz w:val="22"/>
          <w:szCs w:val="24"/>
          <w:lang w:eastAsia="lt-LT"/>
        </w:rPr>
        <w:lastRenderedPageBreak/>
        <w:t xml:space="preserve">UAB „:Elmoris“ </w:t>
      </w:r>
      <w:r>
        <w:rPr>
          <w:sz w:val="22"/>
          <w:szCs w:val="24"/>
          <w:lang w:eastAsia="lt-LT"/>
        </w:rPr>
        <w:t xml:space="preserve">veiklos metu </w:t>
      </w:r>
      <w:r w:rsidRPr="00785176">
        <w:rPr>
          <w:sz w:val="22"/>
          <w:szCs w:val="24"/>
          <w:lang w:eastAsia="lt-LT"/>
        </w:rPr>
        <w:t>susidariusios pavojingos atliekos</w:t>
      </w:r>
      <w:r w:rsidR="00305DB2">
        <w:rPr>
          <w:sz w:val="22"/>
          <w:szCs w:val="24"/>
          <w:lang w:eastAsia="lt-LT"/>
        </w:rPr>
        <w:t xml:space="preserve"> teritorijoje </w:t>
      </w:r>
      <w:r w:rsidRPr="00785176">
        <w:rPr>
          <w:sz w:val="22"/>
          <w:szCs w:val="24"/>
          <w:lang w:eastAsia="lt-LT"/>
        </w:rPr>
        <w:t xml:space="preserve">nebus saugomos </w:t>
      </w:r>
      <w:r w:rsidR="00305DB2">
        <w:rPr>
          <w:sz w:val="22"/>
          <w:szCs w:val="24"/>
          <w:lang w:eastAsia="lt-LT"/>
        </w:rPr>
        <w:t>ilg</w:t>
      </w:r>
      <w:r w:rsidRPr="00785176">
        <w:rPr>
          <w:sz w:val="22"/>
          <w:szCs w:val="24"/>
          <w:lang w:eastAsia="lt-LT"/>
        </w:rPr>
        <w:t xml:space="preserve">iau kaip 6 mėnesius, nepavojingos  – </w:t>
      </w:r>
      <w:r w:rsidR="00305DB2">
        <w:rPr>
          <w:sz w:val="22"/>
          <w:szCs w:val="24"/>
          <w:lang w:eastAsia="lt-LT"/>
        </w:rPr>
        <w:t>ilgi</w:t>
      </w:r>
      <w:r w:rsidRPr="00785176">
        <w:rPr>
          <w:sz w:val="22"/>
          <w:szCs w:val="24"/>
          <w:lang w:eastAsia="lt-LT"/>
        </w:rPr>
        <w:t>au kaip 1 metus.</w:t>
      </w:r>
      <w:r>
        <w:rPr>
          <w:sz w:val="22"/>
          <w:szCs w:val="24"/>
          <w:lang w:eastAsia="lt-LT"/>
        </w:rPr>
        <w:t xml:space="preserve"> Jos bus perd</w:t>
      </w:r>
      <w:r w:rsidR="00305DB2">
        <w:rPr>
          <w:sz w:val="22"/>
          <w:szCs w:val="24"/>
          <w:lang w:eastAsia="lt-LT"/>
        </w:rPr>
        <w:t>uod</w:t>
      </w:r>
      <w:r>
        <w:rPr>
          <w:sz w:val="22"/>
          <w:szCs w:val="24"/>
          <w:lang w:eastAsia="lt-LT"/>
        </w:rPr>
        <w:t>amos Atliekų tvarkytojų valstybiniame registre registruotoms įmonėms.</w:t>
      </w:r>
      <w:r w:rsidR="00A2325D" w:rsidRPr="00A63ED3">
        <w:rPr>
          <w:sz w:val="22"/>
          <w:szCs w:val="24"/>
          <w:highlight w:val="red"/>
          <w:lang w:eastAsia="lt-LT"/>
        </w:rPr>
        <w:t xml:space="preserve"> </w:t>
      </w:r>
    </w:p>
    <w:p w14:paraId="36F236F3" w14:textId="77777777" w:rsidR="00B52A6B" w:rsidRPr="00A63ED3" w:rsidRDefault="00B52A6B" w:rsidP="00693F53">
      <w:pPr>
        <w:suppressAutoHyphens/>
        <w:jc w:val="center"/>
        <w:textAlignment w:val="baseline"/>
        <w:rPr>
          <w:b/>
          <w:sz w:val="22"/>
          <w:szCs w:val="24"/>
          <w:highlight w:val="red"/>
          <w:lang w:eastAsia="lt-LT"/>
        </w:rPr>
      </w:pPr>
    </w:p>
    <w:p w14:paraId="0532E0EC" w14:textId="77777777" w:rsidR="00693F53" w:rsidRPr="00155B39" w:rsidRDefault="00693F53" w:rsidP="00693F53">
      <w:pPr>
        <w:suppressAutoHyphens/>
        <w:jc w:val="center"/>
        <w:textAlignment w:val="baseline"/>
        <w:rPr>
          <w:b/>
          <w:sz w:val="22"/>
          <w:szCs w:val="24"/>
          <w:lang w:eastAsia="lt-LT"/>
        </w:rPr>
      </w:pPr>
      <w:r w:rsidRPr="00155B39">
        <w:rPr>
          <w:b/>
          <w:sz w:val="22"/>
          <w:szCs w:val="24"/>
          <w:lang w:eastAsia="lt-LT"/>
        </w:rPr>
        <w:t>II. INFORMACIJA APIE ĮRENGINĮ IR JAME VYKDOMĄ ŪKINĘ VEIKLĄ</w:t>
      </w:r>
    </w:p>
    <w:p w14:paraId="0BEB6CA5" w14:textId="77777777" w:rsidR="00693F53" w:rsidRPr="00A63ED3" w:rsidRDefault="00693F53" w:rsidP="00693F53">
      <w:pPr>
        <w:suppressAutoHyphens/>
        <w:ind w:firstLine="567"/>
        <w:jc w:val="both"/>
        <w:textAlignment w:val="baseline"/>
        <w:rPr>
          <w:b/>
          <w:sz w:val="22"/>
          <w:szCs w:val="24"/>
          <w:highlight w:val="red"/>
          <w:lang w:eastAsia="lt-LT"/>
        </w:rPr>
      </w:pPr>
    </w:p>
    <w:p w14:paraId="61B39E2D" w14:textId="77777777" w:rsidR="00693F53" w:rsidRPr="00155B39" w:rsidRDefault="00693F53" w:rsidP="00693F53">
      <w:pPr>
        <w:suppressAutoHyphens/>
        <w:ind w:firstLine="567"/>
        <w:jc w:val="both"/>
        <w:textAlignment w:val="baseline"/>
        <w:rPr>
          <w:b/>
          <w:i/>
          <w:sz w:val="22"/>
          <w:szCs w:val="24"/>
          <w:lang w:eastAsia="lt-LT"/>
        </w:rPr>
      </w:pPr>
      <w:r w:rsidRPr="00155B39">
        <w:rPr>
          <w:b/>
          <w:sz w:val="22"/>
          <w:szCs w:val="24"/>
          <w:lang w:eastAsia="lt-LT"/>
        </w:rPr>
        <w:t xml:space="preserve">7. Įrenginys (-iai) ir jame (juose) vykdomos veiklos rūšys. </w:t>
      </w:r>
    </w:p>
    <w:p w14:paraId="42C812F1" w14:textId="1BF2D4F9" w:rsidR="005E1E10" w:rsidRPr="00A63ED3" w:rsidRDefault="0022039A" w:rsidP="00C14361">
      <w:pPr>
        <w:suppressAutoHyphens/>
        <w:ind w:firstLine="851"/>
        <w:jc w:val="both"/>
        <w:textAlignment w:val="baseline"/>
        <w:rPr>
          <w:sz w:val="22"/>
          <w:szCs w:val="24"/>
          <w:highlight w:val="red"/>
          <w:lang w:eastAsia="lt-LT"/>
        </w:rPr>
      </w:pPr>
      <w:r w:rsidRPr="00197745">
        <w:rPr>
          <w:sz w:val="22"/>
          <w:szCs w:val="24"/>
          <w:lang w:eastAsia="lt-LT"/>
        </w:rPr>
        <w:t>U</w:t>
      </w:r>
      <w:r w:rsidR="005E1E10" w:rsidRPr="00197745">
        <w:rPr>
          <w:sz w:val="22"/>
          <w:szCs w:val="24"/>
          <w:lang w:eastAsia="lt-LT"/>
        </w:rPr>
        <w:t xml:space="preserve">AB </w:t>
      </w:r>
      <w:r w:rsidRPr="00197745">
        <w:rPr>
          <w:sz w:val="22"/>
          <w:szCs w:val="24"/>
          <w:lang w:eastAsia="lt-LT"/>
        </w:rPr>
        <w:t>„Elmoris“ skardos lakavimo, litografijos ir dangtelių štampavimo gamykloje</w:t>
      </w:r>
      <w:r w:rsidR="00C14361">
        <w:rPr>
          <w:sz w:val="22"/>
          <w:szCs w:val="24"/>
          <w:lang w:eastAsia="lt-LT"/>
        </w:rPr>
        <w:t xml:space="preserve">, </w:t>
      </w:r>
      <w:r w:rsidR="00C14361" w:rsidRPr="006A19AF">
        <w:rPr>
          <w:sz w:val="22"/>
          <w:szCs w:val="24"/>
          <w:lang w:eastAsia="lt-LT"/>
        </w:rPr>
        <w:t>panaudojant organinius tirpiklius,</w:t>
      </w:r>
      <w:r w:rsidR="00C14361">
        <w:rPr>
          <w:sz w:val="22"/>
          <w:szCs w:val="24"/>
          <w:lang w:eastAsia="lt-LT"/>
        </w:rPr>
        <w:t xml:space="preserve"> bus lakuojama ir litografuojama skarda,</w:t>
      </w:r>
      <w:r w:rsidR="00C14361" w:rsidRPr="00C14361">
        <w:t xml:space="preserve"> </w:t>
      </w:r>
      <w:r w:rsidR="00C14361">
        <w:t>gaminami įvairaus diametro užsukami dangteliai.</w:t>
      </w:r>
      <w:r w:rsidR="00C14361">
        <w:rPr>
          <w:sz w:val="22"/>
          <w:szCs w:val="24"/>
          <w:lang w:eastAsia="lt-LT"/>
        </w:rPr>
        <w:t xml:space="preserve"> </w:t>
      </w:r>
      <w:r w:rsidR="006A19AF">
        <w:rPr>
          <w:sz w:val="22"/>
          <w:szCs w:val="24"/>
          <w:lang w:eastAsia="lt-LT"/>
        </w:rPr>
        <w:t xml:space="preserve">Bendras lakavimo linijose naudojamų organinių tirpiklių naudojimo </w:t>
      </w:r>
      <w:r w:rsidR="006A19AF" w:rsidRPr="002E4A17">
        <w:rPr>
          <w:sz w:val="22"/>
          <w:szCs w:val="24"/>
          <w:lang w:eastAsia="lt-LT"/>
        </w:rPr>
        <w:t xml:space="preserve">pajėgumas </w:t>
      </w:r>
      <w:r w:rsidR="004C4815" w:rsidRPr="002E4A17">
        <w:rPr>
          <w:sz w:val="22"/>
          <w:szCs w:val="24"/>
          <w:lang w:eastAsia="lt-LT"/>
        </w:rPr>
        <w:t>–</w:t>
      </w:r>
      <w:r w:rsidR="006A19AF" w:rsidRPr="002E4A17">
        <w:rPr>
          <w:sz w:val="22"/>
          <w:szCs w:val="24"/>
          <w:lang w:eastAsia="lt-LT"/>
        </w:rPr>
        <w:t xml:space="preserve"> </w:t>
      </w:r>
      <w:r w:rsidR="004C4815" w:rsidRPr="002E4A17">
        <w:rPr>
          <w:sz w:val="22"/>
          <w:szCs w:val="24"/>
          <w:lang w:eastAsia="lt-LT"/>
        </w:rPr>
        <w:t>1516 t/metus</w:t>
      </w:r>
      <w:r w:rsidR="004C4815">
        <w:rPr>
          <w:sz w:val="22"/>
          <w:szCs w:val="24"/>
          <w:lang w:eastAsia="lt-LT"/>
        </w:rPr>
        <w:t>.</w:t>
      </w:r>
    </w:p>
    <w:p w14:paraId="2B5EB315" w14:textId="77777777" w:rsidR="00C14361" w:rsidRDefault="00C14361" w:rsidP="00693F53">
      <w:pPr>
        <w:suppressAutoHyphens/>
        <w:ind w:firstLine="567"/>
        <w:jc w:val="both"/>
        <w:textAlignment w:val="baseline"/>
        <w:rPr>
          <w:b/>
          <w:sz w:val="22"/>
          <w:szCs w:val="24"/>
          <w:lang w:eastAsia="lt-LT"/>
        </w:rPr>
      </w:pPr>
    </w:p>
    <w:p w14:paraId="53852446" w14:textId="77777777" w:rsidR="00693F53" w:rsidRPr="00155B39" w:rsidRDefault="00693F53" w:rsidP="00693F53">
      <w:pPr>
        <w:suppressAutoHyphens/>
        <w:ind w:firstLine="567"/>
        <w:jc w:val="both"/>
        <w:textAlignment w:val="baseline"/>
        <w:rPr>
          <w:b/>
          <w:sz w:val="22"/>
          <w:szCs w:val="24"/>
          <w:lang w:eastAsia="lt-LT"/>
        </w:rPr>
      </w:pPr>
      <w:r w:rsidRPr="00155B39">
        <w:rPr>
          <w:b/>
          <w:sz w:val="22"/>
          <w:szCs w:val="24"/>
          <w:lang w:eastAsia="lt-LT"/>
        </w:rPr>
        <w:t>1 lentelė. Įrenginyje planuojama vykdyti ir (ar) vykdoma ūkinė veikla</w:t>
      </w:r>
    </w:p>
    <w:p w14:paraId="35CD7AB4" w14:textId="77777777" w:rsidR="00693F53" w:rsidRPr="00155B39" w:rsidRDefault="00693F53" w:rsidP="00693F53">
      <w:pPr>
        <w:suppressAutoHyphens/>
        <w:ind w:firstLine="567"/>
        <w:jc w:val="both"/>
        <w:textAlignment w:val="baseline"/>
        <w:rPr>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8188"/>
      </w:tblGrid>
      <w:tr w:rsidR="00693F53" w:rsidRPr="00155B39" w14:paraId="0BBEF30C" w14:textId="77777777" w:rsidTr="00A52289">
        <w:tc>
          <w:tcPr>
            <w:tcW w:w="5240" w:type="dxa"/>
            <w:tcBorders>
              <w:top w:val="single" w:sz="4" w:space="0" w:color="auto"/>
              <w:left w:val="single" w:sz="4" w:space="0" w:color="auto"/>
              <w:bottom w:val="single" w:sz="4" w:space="0" w:color="auto"/>
              <w:right w:val="single" w:sz="4" w:space="0" w:color="auto"/>
            </w:tcBorders>
          </w:tcPr>
          <w:p w14:paraId="26E92D19" w14:textId="77777777" w:rsidR="00693F53" w:rsidRPr="00155B39" w:rsidRDefault="00693F53" w:rsidP="004F48E5">
            <w:pPr>
              <w:suppressAutoHyphens/>
              <w:jc w:val="center"/>
              <w:textAlignment w:val="baseline"/>
              <w:rPr>
                <w:b/>
                <w:sz w:val="20"/>
                <w:lang w:eastAsia="lt-LT"/>
              </w:rPr>
            </w:pPr>
            <w:r w:rsidRPr="00155B39">
              <w:rPr>
                <w:b/>
                <w:sz w:val="20"/>
                <w:lang w:eastAsia="lt-LT"/>
              </w:rPr>
              <w:t>Įrenginio pavadinimas</w:t>
            </w:r>
          </w:p>
        </w:tc>
        <w:tc>
          <w:tcPr>
            <w:tcW w:w="8188" w:type="dxa"/>
            <w:tcBorders>
              <w:top w:val="single" w:sz="4" w:space="0" w:color="auto"/>
              <w:left w:val="single" w:sz="4" w:space="0" w:color="auto"/>
              <w:bottom w:val="single" w:sz="4" w:space="0" w:color="auto"/>
              <w:right w:val="single" w:sz="4" w:space="0" w:color="auto"/>
            </w:tcBorders>
          </w:tcPr>
          <w:p w14:paraId="5A73EC86" w14:textId="77777777" w:rsidR="00693F53" w:rsidRPr="00155B39" w:rsidRDefault="00693F53" w:rsidP="004F48E5">
            <w:pPr>
              <w:suppressAutoHyphens/>
              <w:jc w:val="center"/>
              <w:textAlignment w:val="baseline"/>
              <w:rPr>
                <w:b/>
                <w:sz w:val="20"/>
                <w:lang w:eastAsia="lt-LT"/>
              </w:rPr>
            </w:pPr>
            <w:r w:rsidRPr="00155B39">
              <w:rPr>
                <w:b/>
                <w:sz w:val="20"/>
                <w:lang w:eastAsia="lt-LT"/>
              </w:rPr>
              <w:t xml:space="preserve">Įrenginyje planuojamos vykdyti veiklos rūšies pavadinimas pagal Taisyklių 1 priedą </w:t>
            </w:r>
          </w:p>
          <w:p w14:paraId="2C45C5B8" w14:textId="77777777" w:rsidR="00693F53" w:rsidRPr="00155B39" w:rsidRDefault="00693F53" w:rsidP="004F48E5">
            <w:pPr>
              <w:suppressAutoHyphens/>
              <w:jc w:val="center"/>
              <w:textAlignment w:val="baseline"/>
              <w:rPr>
                <w:b/>
                <w:sz w:val="20"/>
                <w:lang w:eastAsia="lt-LT"/>
              </w:rPr>
            </w:pPr>
            <w:r w:rsidRPr="00155B39">
              <w:rPr>
                <w:b/>
                <w:sz w:val="20"/>
                <w:lang w:eastAsia="lt-LT"/>
              </w:rPr>
              <w:t>ir kita tiesiogiai susijusi veikla</w:t>
            </w:r>
          </w:p>
        </w:tc>
      </w:tr>
      <w:tr w:rsidR="00693F53" w:rsidRPr="00155B39" w14:paraId="3E016B3A" w14:textId="77777777" w:rsidTr="00A52289">
        <w:tc>
          <w:tcPr>
            <w:tcW w:w="5240" w:type="dxa"/>
            <w:tcBorders>
              <w:top w:val="single" w:sz="4" w:space="0" w:color="auto"/>
              <w:left w:val="single" w:sz="4" w:space="0" w:color="auto"/>
              <w:bottom w:val="single" w:sz="4" w:space="0" w:color="auto"/>
              <w:right w:val="single" w:sz="4" w:space="0" w:color="auto"/>
            </w:tcBorders>
          </w:tcPr>
          <w:p w14:paraId="377EC69C" w14:textId="77777777" w:rsidR="00693F53" w:rsidRPr="00155B39" w:rsidRDefault="00693F53" w:rsidP="004F48E5">
            <w:pPr>
              <w:suppressAutoHyphens/>
              <w:jc w:val="center"/>
              <w:textAlignment w:val="baseline"/>
              <w:rPr>
                <w:b/>
                <w:sz w:val="20"/>
                <w:lang w:eastAsia="lt-LT"/>
              </w:rPr>
            </w:pPr>
            <w:r w:rsidRPr="00155B39">
              <w:rPr>
                <w:b/>
                <w:sz w:val="20"/>
                <w:lang w:eastAsia="lt-LT"/>
              </w:rPr>
              <w:t>1</w:t>
            </w:r>
          </w:p>
        </w:tc>
        <w:tc>
          <w:tcPr>
            <w:tcW w:w="8188" w:type="dxa"/>
            <w:tcBorders>
              <w:top w:val="single" w:sz="4" w:space="0" w:color="auto"/>
              <w:left w:val="single" w:sz="4" w:space="0" w:color="auto"/>
              <w:bottom w:val="single" w:sz="4" w:space="0" w:color="auto"/>
              <w:right w:val="single" w:sz="4" w:space="0" w:color="auto"/>
            </w:tcBorders>
          </w:tcPr>
          <w:p w14:paraId="159631CE" w14:textId="77777777" w:rsidR="00693F53" w:rsidRPr="00155B39" w:rsidRDefault="00693F53" w:rsidP="004F48E5">
            <w:pPr>
              <w:suppressAutoHyphens/>
              <w:jc w:val="center"/>
              <w:textAlignment w:val="baseline"/>
              <w:rPr>
                <w:b/>
                <w:sz w:val="20"/>
                <w:lang w:eastAsia="lt-LT"/>
              </w:rPr>
            </w:pPr>
            <w:r w:rsidRPr="00155B39">
              <w:rPr>
                <w:b/>
                <w:sz w:val="20"/>
                <w:lang w:eastAsia="lt-LT"/>
              </w:rPr>
              <w:t>2</w:t>
            </w:r>
          </w:p>
        </w:tc>
      </w:tr>
      <w:tr w:rsidR="00693F53" w:rsidRPr="00A63ED3" w14:paraId="7CB212AD" w14:textId="77777777" w:rsidTr="00197745">
        <w:trPr>
          <w:trHeight w:val="285"/>
        </w:trPr>
        <w:tc>
          <w:tcPr>
            <w:tcW w:w="5240" w:type="dxa"/>
            <w:tcBorders>
              <w:top w:val="single" w:sz="4" w:space="0" w:color="auto"/>
              <w:left w:val="single" w:sz="4" w:space="0" w:color="auto"/>
              <w:bottom w:val="single" w:sz="4" w:space="0" w:color="auto"/>
              <w:right w:val="single" w:sz="4" w:space="0" w:color="auto"/>
            </w:tcBorders>
            <w:vAlign w:val="center"/>
          </w:tcPr>
          <w:p w14:paraId="577B5D2C" w14:textId="58EDB452" w:rsidR="00693F53" w:rsidRPr="00A63ED3" w:rsidRDefault="00197745" w:rsidP="00197745">
            <w:pPr>
              <w:suppressAutoHyphens/>
              <w:jc w:val="both"/>
              <w:textAlignment w:val="baseline"/>
              <w:rPr>
                <w:sz w:val="20"/>
                <w:highlight w:val="red"/>
                <w:lang w:eastAsia="lt-LT"/>
              </w:rPr>
            </w:pPr>
            <w:r w:rsidRPr="00197745">
              <w:rPr>
                <w:sz w:val="20"/>
                <w:lang w:eastAsia="lt-LT"/>
              </w:rPr>
              <w:t>Skardos lakavimo, litografijos ir dangtelių štampavimo gamykla</w:t>
            </w:r>
          </w:p>
        </w:tc>
        <w:tc>
          <w:tcPr>
            <w:tcW w:w="8188" w:type="dxa"/>
            <w:tcBorders>
              <w:top w:val="single" w:sz="4" w:space="0" w:color="auto"/>
              <w:left w:val="single" w:sz="4" w:space="0" w:color="auto"/>
              <w:bottom w:val="single" w:sz="4" w:space="0" w:color="auto"/>
              <w:right w:val="single" w:sz="4" w:space="0" w:color="auto"/>
            </w:tcBorders>
          </w:tcPr>
          <w:p w14:paraId="7A006866" w14:textId="01BF9454" w:rsidR="00693F53" w:rsidRPr="0079723B" w:rsidRDefault="0079723B" w:rsidP="00466998">
            <w:pPr>
              <w:suppressAutoHyphens/>
              <w:jc w:val="both"/>
              <w:textAlignment w:val="baseline"/>
              <w:rPr>
                <w:sz w:val="20"/>
                <w:lang w:eastAsia="lt-LT"/>
              </w:rPr>
            </w:pPr>
            <w:r w:rsidRPr="0079723B">
              <w:rPr>
                <w:sz w:val="20"/>
                <w:lang w:eastAsia="lt-LT"/>
              </w:rPr>
              <w:t>6.7. naudojant organinius tirpiklius atliekamas medžiagų, daiktų arba gaminių paviršiaus apdorojimas – taurinimas, šlichtinimas, dengimas, riebalų šalinimas, atspariu vandeniui darymas, klijavimas, dažymas, valymas arba impregnavimas, kai organinio tirpiklio sunaudojimo pajėgumas didesnis kaip 150 kg per valandą arba didesnis kaip 200 tonų per metus</w:t>
            </w:r>
          </w:p>
        </w:tc>
      </w:tr>
    </w:tbl>
    <w:p w14:paraId="56838057" w14:textId="77777777" w:rsidR="00693F53" w:rsidRPr="00A63ED3" w:rsidRDefault="00693F53" w:rsidP="00693F53">
      <w:pPr>
        <w:ind w:firstLine="567"/>
        <w:jc w:val="both"/>
        <w:rPr>
          <w:sz w:val="22"/>
          <w:szCs w:val="24"/>
          <w:highlight w:val="red"/>
          <w:lang w:eastAsia="lt-LT"/>
        </w:rPr>
      </w:pPr>
    </w:p>
    <w:p w14:paraId="0DDF6F70" w14:textId="77777777" w:rsidR="00693F53" w:rsidRPr="003E230A"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rPr>
      </w:pPr>
      <w:r w:rsidRPr="003E230A">
        <w:rPr>
          <w:b/>
          <w:sz w:val="22"/>
          <w:szCs w:val="24"/>
          <w:lang w:eastAsia="lt-LT"/>
        </w:rPr>
        <w:t>8. Įrenginio ar įrenginių gamybos (projektinis) pajėgumas arba vardinė (nominali) šiluminė galia.</w:t>
      </w:r>
      <w:r w:rsidRPr="003E230A">
        <w:rPr>
          <w:b/>
          <w:sz w:val="22"/>
        </w:rPr>
        <w:t xml:space="preserve"> </w:t>
      </w:r>
    </w:p>
    <w:p w14:paraId="7EB4F9E2" w14:textId="1852D430" w:rsidR="00693F53" w:rsidRDefault="00C14361" w:rsidP="00C14361">
      <w:pPr>
        <w:ind w:firstLine="567"/>
        <w:jc w:val="both"/>
        <w:rPr>
          <w:sz w:val="22"/>
        </w:rPr>
      </w:pPr>
      <w:r w:rsidRPr="00C14361">
        <w:rPr>
          <w:sz w:val="22"/>
        </w:rPr>
        <w:t>UAB „Elmoris“ skardos lakavimo, litografij</w:t>
      </w:r>
      <w:r>
        <w:rPr>
          <w:sz w:val="22"/>
        </w:rPr>
        <w:t>os ir dangtelių</w:t>
      </w:r>
      <w:r w:rsidRPr="00C14361">
        <w:rPr>
          <w:sz w:val="22"/>
        </w:rPr>
        <w:t xml:space="preserve"> štampavimo gamykloje per metus bus pagaminama apie 20 tūkst. t/metus lakuotos skardos, 5 tūkst. t/metus litografuotos skardos ir 1 mlrd. vnt./metus užsukamų metalinių dangtelių.</w:t>
      </w:r>
    </w:p>
    <w:p w14:paraId="2EA406A0" w14:textId="77777777" w:rsidR="00D304BB" w:rsidRDefault="00D304BB" w:rsidP="0047671D">
      <w:pPr>
        <w:suppressAutoHyphens/>
        <w:jc w:val="both"/>
        <w:textAlignment w:val="baseline"/>
        <w:rPr>
          <w:b/>
          <w:sz w:val="22"/>
          <w:szCs w:val="24"/>
          <w:lang w:eastAsia="lt-LT"/>
        </w:rPr>
      </w:pPr>
    </w:p>
    <w:p w14:paraId="3CA2ECF6" w14:textId="4E6397D5" w:rsidR="00C14361" w:rsidRDefault="00693F53" w:rsidP="00D304BB">
      <w:pPr>
        <w:suppressAutoHyphens/>
        <w:ind w:firstLine="567"/>
        <w:jc w:val="both"/>
        <w:textAlignment w:val="baseline"/>
        <w:rPr>
          <w:b/>
          <w:sz w:val="22"/>
          <w:szCs w:val="24"/>
          <w:lang w:eastAsia="lt-LT"/>
        </w:rPr>
      </w:pPr>
      <w:r w:rsidRPr="003E230A">
        <w:rPr>
          <w:b/>
          <w:sz w:val="22"/>
          <w:szCs w:val="24"/>
          <w:lang w:eastAsia="lt-LT"/>
        </w:rPr>
        <w:t>9. Kuro ir energijos vartojimas įrenginyje (-iuose), kuro saugojimas. Energijos gamyba.</w:t>
      </w:r>
    </w:p>
    <w:p w14:paraId="4982D565" w14:textId="5006D2E8" w:rsidR="00AD7C8C" w:rsidRDefault="00AD7C8C" w:rsidP="00D304BB">
      <w:pPr>
        <w:suppressAutoHyphens/>
        <w:ind w:firstLine="567"/>
        <w:jc w:val="both"/>
        <w:textAlignment w:val="baseline"/>
        <w:rPr>
          <w:sz w:val="22"/>
          <w:szCs w:val="24"/>
          <w:lang w:eastAsia="lt-LT"/>
        </w:rPr>
      </w:pPr>
      <w:r w:rsidRPr="00AD7C8C">
        <w:rPr>
          <w:sz w:val="22"/>
          <w:szCs w:val="24"/>
          <w:lang w:eastAsia="lt-LT"/>
        </w:rPr>
        <w:t xml:space="preserve">UAB „Elmoris“ </w:t>
      </w:r>
      <w:r>
        <w:rPr>
          <w:sz w:val="22"/>
          <w:szCs w:val="24"/>
          <w:lang w:eastAsia="lt-LT"/>
        </w:rPr>
        <w:t xml:space="preserve">gamykloje bus naudojama elektros energija ir gamtinės dujos. Administracinių patalpų šildymui, vėdinimui ir karšto vandens ruošimui bus </w:t>
      </w:r>
      <w:r w:rsidR="00E63616">
        <w:rPr>
          <w:sz w:val="22"/>
          <w:szCs w:val="24"/>
          <w:lang w:eastAsia="lt-LT"/>
        </w:rPr>
        <w:t>eksploatuojamos 4</w:t>
      </w:r>
      <w:r>
        <w:rPr>
          <w:sz w:val="22"/>
          <w:szCs w:val="24"/>
          <w:lang w:eastAsia="lt-LT"/>
        </w:rPr>
        <w:t xml:space="preserve"> dujinės katilinės, kuri</w:t>
      </w:r>
      <w:r w:rsidR="00E63616">
        <w:rPr>
          <w:sz w:val="22"/>
          <w:szCs w:val="24"/>
          <w:lang w:eastAsia="lt-LT"/>
        </w:rPr>
        <w:t xml:space="preserve">ose bus įrengti 5 katilai (65 kW, 35 kW ir 22 kW ir 2 po 98 kW nominalaus galingumo). </w:t>
      </w:r>
      <w:r>
        <w:rPr>
          <w:sz w:val="22"/>
          <w:szCs w:val="24"/>
          <w:lang w:eastAsia="lt-LT"/>
        </w:rPr>
        <w:t>Likusios pastato patalpos bus šildomos dujiniais recirkuliaciniais šildytuvais, elektriniais radiatoriais, vėdinimui tiekiama šiluma dujinėmis sekcijomis.</w:t>
      </w:r>
    </w:p>
    <w:p w14:paraId="1A8799E5" w14:textId="77777777" w:rsidR="00AD7C8C" w:rsidRPr="00AD7C8C" w:rsidRDefault="00AD7C8C" w:rsidP="00D304BB">
      <w:pPr>
        <w:suppressAutoHyphens/>
        <w:ind w:firstLine="567"/>
        <w:jc w:val="both"/>
        <w:textAlignment w:val="baseline"/>
        <w:rPr>
          <w:sz w:val="22"/>
          <w:szCs w:val="24"/>
          <w:lang w:eastAsia="lt-LT"/>
        </w:rPr>
      </w:pPr>
    </w:p>
    <w:p w14:paraId="76A556F6" w14:textId="77777777" w:rsidR="00693F53" w:rsidRPr="003E230A" w:rsidRDefault="00693F53" w:rsidP="00693F53">
      <w:pPr>
        <w:suppressAutoHyphens/>
        <w:ind w:firstLine="567"/>
        <w:jc w:val="both"/>
        <w:textAlignment w:val="baseline"/>
        <w:rPr>
          <w:b/>
          <w:sz w:val="22"/>
          <w:szCs w:val="24"/>
          <w:lang w:eastAsia="lt-LT"/>
        </w:rPr>
      </w:pPr>
      <w:r w:rsidRPr="003E230A">
        <w:rPr>
          <w:b/>
          <w:sz w:val="22"/>
          <w:szCs w:val="24"/>
          <w:lang w:eastAsia="lt-LT"/>
        </w:rPr>
        <w:t>2 lentelė. Kuro ir energijos vartojimas, kuro saugojimas</w:t>
      </w:r>
    </w:p>
    <w:p w14:paraId="40060158" w14:textId="77777777" w:rsidR="00693F53" w:rsidRPr="003E230A" w:rsidRDefault="00693F53" w:rsidP="00693F53">
      <w:pPr>
        <w:suppressAutoHyphens/>
        <w:ind w:firstLine="567"/>
        <w:jc w:val="both"/>
        <w:textAlignment w:val="baseline"/>
        <w:rPr>
          <w:sz w:val="22"/>
          <w:szCs w:val="24"/>
          <w:lang w:eastAsia="lt-LT"/>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409"/>
        <w:gridCol w:w="2835"/>
        <w:gridCol w:w="4951"/>
      </w:tblGrid>
      <w:tr w:rsidR="00693F53" w:rsidRPr="003E230A" w14:paraId="0FB3E65A"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16E6F0D" w14:textId="77777777" w:rsidR="00693F53" w:rsidRPr="003E230A" w:rsidRDefault="00693F53" w:rsidP="004F48E5">
            <w:pPr>
              <w:suppressAutoHyphens/>
              <w:jc w:val="center"/>
              <w:textAlignment w:val="baseline"/>
              <w:rPr>
                <w:b/>
                <w:sz w:val="20"/>
                <w:lang w:eastAsia="lt-LT"/>
              </w:rPr>
            </w:pPr>
            <w:r w:rsidRPr="003E230A">
              <w:rPr>
                <w:b/>
                <w:sz w:val="20"/>
                <w:lang w:eastAsia="lt-LT"/>
              </w:rPr>
              <w:t>Energetiniai ir technologiniai ištekliai</w:t>
            </w:r>
          </w:p>
        </w:tc>
        <w:tc>
          <w:tcPr>
            <w:tcW w:w="2409" w:type="dxa"/>
            <w:tcBorders>
              <w:top w:val="single" w:sz="4" w:space="0" w:color="auto"/>
              <w:left w:val="single" w:sz="4" w:space="0" w:color="auto"/>
              <w:bottom w:val="single" w:sz="4" w:space="0" w:color="auto"/>
              <w:right w:val="single" w:sz="4" w:space="0" w:color="auto"/>
            </w:tcBorders>
            <w:vAlign w:val="center"/>
          </w:tcPr>
          <w:p w14:paraId="44A716A5" w14:textId="77777777" w:rsidR="00693F53" w:rsidRPr="003E230A" w:rsidRDefault="00693F53" w:rsidP="004F48E5">
            <w:pPr>
              <w:suppressAutoHyphens/>
              <w:jc w:val="center"/>
              <w:textAlignment w:val="baseline"/>
              <w:rPr>
                <w:b/>
                <w:sz w:val="20"/>
                <w:lang w:eastAsia="lt-LT"/>
              </w:rPr>
            </w:pPr>
            <w:r w:rsidRPr="003E230A">
              <w:rPr>
                <w:b/>
                <w:sz w:val="20"/>
                <w:lang w:eastAsia="lt-LT"/>
              </w:rPr>
              <w:t>Transportavimo būdas</w:t>
            </w:r>
          </w:p>
        </w:tc>
        <w:tc>
          <w:tcPr>
            <w:tcW w:w="2835" w:type="dxa"/>
            <w:tcBorders>
              <w:top w:val="single" w:sz="4" w:space="0" w:color="auto"/>
              <w:left w:val="single" w:sz="4" w:space="0" w:color="auto"/>
              <w:bottom w:val="single" w:sz="4" w:space="0" w:color="auto"/>
              <w:right w:val="single" w:sz="4" w:space="0" w:color="auto"/>
            </w:tcBorders>
            <w:vAlign w:val="center"/>
          </w:tcPr>
          <w:p w14:paraId="591C985F" w14:textId="77777777" w:rsidR="00693F53" w:rsidRPr="003E230A" w:rsidRDefault="00693F53" w:rsidP="004F48E5">
            <w:pPr>
              <w:suppressAutoHyphens/>
              <w:jc w:val="center"/>
              <w:textAlignment w:val="baseline"/>
              <w:rPr>
                <w:b/>
                <w:sz w:val="20"/>
                <w:lang w:eastAsia="lt-LT"/>
              </w:rPr>
            </w:pPr>
            <w:r w:rsidRPr="003E230A">
              <w:rPr>
                <w:b/>
                <w:sz w:val="20"/>
                <w:lang w:eastAsia="lt-LT"/>
              </w:rPr>
              <w:t>Planuojamas sunaudojimas,</w:t>
            </w:r>
          </w:p>
          <w:p w14:paraId="390E6BF3" w14:textId="77777777" w:rsidR="00693F53" w:rsidRPr="003E230A" w:rsidRDefault="00693F53" w:rsidP="004F48E5">
            <w:pPr>
              <w:suppressAutoHyphens/>
              <w:jc w:val="center"/>
              <w:textAlignment w:val="baseline"/>
              <w:rPr>
                <w:b/>
                <w:sz w:val="20"/>
                <w:lang w:eastAsia="lt-LT"/>
              </w:rPr>
            </w:pPr>
            <w:r w:rsidRPr="003E230A">
              <w:rPr>
                <w:b/>
                <w:sz w:val="20"/>
                <w:lang w:eastAsia="lt-LT"/>
              </w:rPr>
              <w:t>matavimo vnt. (t, m</w:t>
            </w:r>
            <w:r w:rsidRPr="003E230A">
              <w:rPr>
                <w:b/>
                <w:sz w:val="20"/>
                <w:vertAlign w:val="superscript"/>
                <w:lang w:eastAsia="lt-LT"/>
              </w:rPr>
              <w:t>3</w:t>
            </w:r>
            <w:r w:rsidRPr="003E230A">
              <w:rPr>
                <w:b/>
                <w:sz w:val="20"/>
                <w:lang w:eastAsia="lt-LT"/>
              </w:rPr>
              <w:t>, KWh ir kt.)</w:t>
            </w:r>
          </w:p>
        </w:tc>
        <w:tc>
          <w:tcPr>
            <w:tcW w:w="4951" w:type="dxa"/>
            <w:tcBorders>
              <w:top w:val="single" w:sz="4" w:space="0" w:color="auto"/>
              <w:left w:val="single" w:sz="4" w:space="0" w:color="auto"/>
              <w:bottom w:val="single" w:sz="4" w:space="0" w:color="auto"/>
              <w:right w:val="single" w:sz="4" w:space="0" w:color="auto"/>
            </w:tcBorders>
          </w:tcPr>
          <w:p w14:paraId="79501148" w14:textId="77777777" w:rsidR="00693F53" w:rsidRPr="003E230A" w:rsidRDefault="00693F53" w:rsidP="004F48E5">
            <w:pPr>
              <w:suppressAutoHyphens/>
              <w:jc w:val="center"/>
              <w:textAlignment w:val="baseline"/>
              <w:rPr>
                <w:b/>
                <w:sz w:val="20"/>
                <w:lang w:eastAsia="lt-LT"/>
              </w:rPr>
            </w:pPr>
            <w:r w:rsidRPr="003E230A">
              <w:rPr>
                <w:b/>
                <w:sz w:val="20"/>
                <w:lang w:eastAsia="lt-LT"/>
              </w:rPr>
              <w:t>Kuro saugojimo būdas (požeminės talpos, cisternos, statiniai, poveikio aplinkai riziką mažinantys betonu dengti kuro saugyklų plotai ir pan.)</w:t>
            </w:r>
          </w:p>
        </w:tc>
      </w:tr>
      <w:tr w:rsidR="00693F53" w:rsidRPr="003E230A" w14:paraId="5A7A316A" w14:textId="77777777" w:rsidTr="005D4401">
        <w:trPr>
          <w:cantSplit/>
          <w:tblHeader/>
        </w:trPr>
        <w:tc>
          <w:tcPr>
            <w:tcW w:w="3256" w:type="dxa"/>
            <w:tcBorders>
              <w:top w:val="single" w:sz="4" w:space="0" w:color="auto"/>
              <w:left w:val="single" w:sz="4" w:space="0" w:color="auto"/>
              <w:bottom w:val="single" w:sz="4" w:space="0" w:color="auto"/>
              <w:right w:val="single" w:sz="4" w:space="0" w:color="auto"/>
            </w:tcBorders>
            <w:vAlign w:val="center"/>
          </w:tcPr>
          <w:p w14:paraId="0398D374" w14:textId="77777777" w:rsidR="00693F53" w:rsidRPr="003E230A" w:rsidRDefault="00693F53" w:rsidP="004F48E5">
            <w:pPr>
              <w:suppressAutoHyphens/>
              <w:jc w:val="center"/>
              <w:textAlignment w:val="baseline"/>
              <w:rPr>
                <w:b/>
                <w:sz w:val="20"/>
                <w:lang w:eastAsia="lt-LT"/>
              </w:rPr>
            </w:pPr>
            <w:r w:rsidRPr="003E230A">
              <w:rPr>
                <w:b/>
                <w:sz w:val="20"/>
                <w:lang w:eastAsia="lt-LT"/>
              </w:rPr>
              <w:t>1</w:t>
            </w:r>
          </w:p>
        </w:tc>
        <w:tc>
          <w:tcPr>
            <w:tcW w:w="2409" w:type="dxa"/>
            <w:tcBorders>
              <w:top w:val="single" w:sz="4" w:space="0" w:color="auto"/>
              <w:left w:val="single" w:sz="4" w:space="0" w:color="auto"/>
              <w:bottom w:val="single" w:sz="4" w:space="0" w:color="auto"/>
              <w:right w:val="single" w:sz="4" w:space="0" w:color="auto"/>
            </w:tcBorders>
          </w:tcPr>
          <w:p w14:paraId="18F4CAEE" w14:textId="77777777" w:rsidR="00693F53" w:rsidRPr="003E230A" w:rsidRDefault="00693F53" w:rsidP="004F48E5">
            <w:pPr>
              <w:suppressAutoHyphens/>
              <w:jc w:val="center"/>
              <w:textAlignment w:val="baseline"/>
              <w:rPr>
                <w:b/>
                <w:sz w:val="20"/>
                <w:lang w:eastAsia="lt-LT"/>
              </w:rPr>
            </w:pPr>
            <w:r w:rsidRPr="003E230A">
              <w:rPr>
                <w:b/>
                <w:sz w:val="20"/>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0219D260" w14:textId="77777777" w:rsidR="00693F53" w:rsidRPr="003E230A" w:rsidRDefault="00693F53" w:rsidP="004F48E5">
            <w:pPr>
              <w:suppressAutoHyphens/>
              <w:jc w:val="center"/>
              <w:textAlignment w:val="baseline"/>
              <w:rPr>
                <w:b/>
                <w:sz w:val="20"/>
                <w:lang w:eastAsia="lt-LT"/>
              </w:rPr>
            </w:pPr>
            <w:r w:rsidRPr="003E230A">
              <w:rPr>
                <w:b/>
                <w:sz w:val="20"/>
                <w:lang w:eastAsia="lt-LT"/>
              </w:rPr>
              <w:t>3</w:t>
            </w:r>
          </w:p>
        </w:tc>
        <w:tc>
          <w:tcPr>
            <w:tcW w:w="4951" w:type="dxa"/>
            <w:tcBorders>
              <w:top w:val="single" w:sz="4" w:space="0" w:color="auto"/>
              <w:left w:val="single" w:sz="4" w:space="0" w:color="auto"/>
              <w:bottom w:val="single" w:sz="4" w:space="0" w:color="auto"/>
              <w:right w:val="single" w:sz="4" w:space="0" w:color="auto"/>
            </w:tcBorders>
          </w:tcPr>
          <w:p w14:paraId="33A84C0C" w14:textId="77777777" w:rsidR="00693F53" w:rsidRPr="003E230A" w:rsidRDefault="00693F53" w:rsidP="004F48E5">
            <w:pPr>
              <w:suppressAutoHyphens/>
              <w:jc w:val="center"/>
              <w:textAlignment w:val="baseline"/>
              <w:rPr>
                <w:b/>
                <w:sz w:val="20"/>
                <w:lang w:eastAsia="lt-LT"/>
              </w:rPr>
            </w:pPr>
            <w:r w:rsidRPr="003E230A">
              <w:rPr>
                <w:b/>
                <w:sz w:val="20"/>
                <w:lang w:eastAsia="lt-LT"/>
              </w:rPr>
              <w:t>4</w:t>
            </w:r>
          </w:p>
        </w:tc>
      </w:tr>
      <w:tr w:rsidR="00693F53" w:rsidRPr="00A63ED3" w14:paraId="743A6D9B"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1CC6A42C" w14:textId="77777777" w:rsidR="00693F53" w:rsidRPr="003E230A" w:rsidRDefault="00693F53" w:rsidP="004F48E5">
            <w:pPr>
              <w:suppressAutoHyphens/>
              <w:textAlignment w:val="baseline"/>
              <w:rPr>
                <w:sz w:val="20"/>
                <w:lang w:eastAsia="lt-LT"/>
              </w:rPr>
            </w:pPr>
            <w:r w:rsidRPr="003E230A">
              <w:rPr>
                <w:sz w:val="20"/>
                <w:lang w:eastAsia="lt-LT"/>
              </w:rPr>
              <w:t>a) elektros energija</w:t>
            </w:r>
          </w:p>
        </w:tc>
        <w:tc>
          <w:tcPr>
            <w:tcW w:w="2409" w:type="dxa"/>
            <w:tcBorders>
              <w:top w:val="single" w:sz="4" w:space="0" w:color="auto"/>
              <w:left w:val="single" w:sz="4" w:space="0" w:color="auto"/>
              <w:bottom w:val="single" w:sz="4" w:space="0" w:color="auto"/>
              <w:right w:val="single" w:sz="4" w:space="0" w:color="auto"/>
            </w:tcBorders>
          </w:tcPr>
          <w:p w14:paraId="0B94FEB5" w14:textId="77777777" w:rsidR="00693F53" w:rsidRPr="00C14361" w:rsidRDefault="00FF1560" w:rsidP="004F48E5">
            <w:pPr>
              <w:suppressAutoHyphens/>
              <w:jc w:val="center"/>
              <w:textAlignment w:val="baseline"/>
              <w:rPr>
                <w:sz w:val="20"/>
                <w:lang w:eastAsia="lt-LT"/>
              </w:rPr>
            </w:pPr>
            <w:r w:rsidRPr="00C14361">
              <w:rPr>
                <w:sz w:val="20"/>
                <w:lang w:eastAsia="lt-LT"/>
              </w:rPr>
              <w:t>Elektros tinklai</w:t>
            </w:r>
          </w:p>
        </w:tc>
        <w:tc>
          <w:tcPr>
            <w:tcW w:w="2835" w:type="dxa"/>
            <w:tcBorders>
              <w:top w:val="single" w:sz="4" w:space="0" w:color="auto"/>
              <w:left w:val="single" w:sz="4" w:space="0" w:color="auto"/>
              <w:bottom w:val="single" w:sz="4" w:space="0" w:color="auto"/>
              <w:right w:val="single" w:sz="4" w:space="0" w:color="auto"/>
            </w:tcBorders>
            <w:vAlign w:val="center"/>
          </w:tcPr>
          <w:p w14:paraId="6DFC2D9C" w14:textId="03FEFEDD" w:rsidR="00693F53" w:rsidRPr="00C14361" w:rsidRDefault="00C14361" w:rsidP="00CA3341">
            <w:pPr>
              <w:suppressAutoHyphens/>
              <w:jc w:val="center"/>
              <w:textAlignment w:val="baseline"/>
              <w:rPr>
                <w:sz w:val="20"/>
                <w:lang w:eastAsia="lt-LT"/>
              </w:rPr>
            </w:pPr>
            <w:r w:rsidRPr="00C14361">
              <w:rPr>
                <w:sz w:val="20"/>
                <w:lang w:eastAsia="lt-LT"/>
              </w:rPr>
              <w:t>6 000</w:t>
            </w:r>
            <w:r w:rsidR="00110938" w:rsidRPr="00C14361">
              <w:rPr>
                <w:sz w:val="20"/>
                <w:lang w:eastAsia="lt-LT"/>
              </w:rPr>
              <w:t xml:space="preserve"> 000</w:t>
            </w:r>
            <w:r w:rsidR="00FF1560" w:rsidRPr="00C14361">
              <w:rPr>
                <w:sz w:val="20"/>
                <w:lang w:eastAsia="lt-LT"/>
              </w:rPr>
              <w:t xml:space="preserve"> kW</w:t>
            </w:r>
            <w:r w:rsidR="00CA3341" w:rsidRPr="00C14361">
              <w:rPr>
                <w:sz w:val="20"/>
                <w:lang w:eastAsia="lt-LT"/>
              </w:rPr>
              <w:t>h</w:t>
            </w:r>
          </w:p>
        </w:tc>
        <w:tc>
          <w:tcPr>
            <w:tcW w:w="4951" w:type="dxa"/>
            <w:tcBorders>
              <w:top w:val="single" w:sz="4" w:space="0" w:color="auto"/>
              <w:left w:val="single" w:sz="4" w:space="0" w:color="auto"/>
              <w:bottom w:val="single" w:sz="4" w:space="0" w:color="auto"/>
              <w:right w:val="single" w:sz="4" w:space="0" w:color="auto"/>
            </w:tcBorders>
          </w:tcPr>
          <w:p w14:paraId="7E6E9AED" w14:textId="77777777" w:rsidR="00693F53" w:rsidRPr="00C14361" w:rsidRDefault="00693F53" w:rsidP="004F48E5">
            <w:pPr>
              <w:suppressAutoHyphens/>
              <w:jc w:val="center"/>
              <w:textAlignment w:val="baseline"/>
              <w:rPr>
                <w:sz w:val="20"/>
                <w:lang w:eastAsia="lt-LT"/>
              </w:rPr>
            </w:pPr>
            <w:r w:rsidRPr="00C14361">
              <w:rPr>
                <w:sz w:val="20"/>
                <w:lang w:eastAsia="lt-LT"/>
              </w:rPr>
              <w:t>X</w:t>
            </w:r>
          </w:p>
        </w:tc>
      </w:tr>
      <w:tr w:rsidR="00693F53" w:rsidRPr="00A63ED3" w14:paraId="190218E7"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008BC8BA" w14:textId="77777777" w:rsidR="00693F53" w:rsidRPr="003E230A" w:rsidRDefault="00693F53" w:rsidP="004F48E5">
            <w:pPr>
              <w:suppressAutoHyphens/>
              <w:textAlignment w:val="baseline"/>
              <w:rPr>
                <w:sz w:val="20"/>
                <w:lang w:eastAsia="lt-LT"/>
              </w:rPr>
            </w:pPr>
            <w:r w:rsidRPr="003E230A">
              <w:rPr>
                <w:sz w:val="20"/>
                <w:lang w:eastAsia="lt-LT"/>
              </w:rPr>
              <w:t>b) šiluminė energija</w:t>
            </w:r>
          </w:p>
        </w:tc>
        <w:tc>
          <w:tcPr>
            <w:tcW w:w="2409" w:type="dxa"/>
            <w:tcBorders>
              <w:top w:val="single" w:sz="4" w:space="0" w:color="auto"/>
              <w:left w:val="single" w:sz="4" w:space="0" w:color="auto"/>
              <w:bottom w:val="single" w:sz="4" w:space="0" w:color="auto"/>
              <w:right w:val="single" w:sz="4" w:space="0" w:color="auto"/>
            </w:tcBorders>
          </w:tcPr>
          <w:p w14:paraId="0DA02CF7" w14:textId="77777777" w:rsidR="00693F53" w:rsidRPr="00C14361"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4E9A558" w14:textId="77777777" w:rsidR="00693F53" w:rsidRPr="00C14361" w:rsidRDefault="00693F53" w:rsidP="004F48E5">
            <w:pPr>
              <w:suppressAutoHyphens/>
              <w:jc w:val="center"/>
              <w:textAlignment w:val="baseline"/>
              <w:rPr>
                <w:sz w:val="20"/>
                <w:lang w:eastAsia="lt-LT"/>
              </w:rPr>
            </w:pPr>
          </w:p>
        </w:tc>
        <w:tc>
          <w:tcPr>
            <w:tcW w:w="4951" w:type="dxa"/>
            <w:tcBorders>
              <w:top w:val="single" w:sz="4" w:space="0" w:color="auto"/>
              <w:left w:val="single" w:sz="4" w:space="0" w:color="auto"/>
              <w:bottom w:val="single" w:sz="4" w:space="0" w:color="auto"/>
              <w:right w:val="single" w:sz="4" w:space="0" w:color="auto"/>
            </w:tcBorders>
          </w:tcPr>
          <w:p w14:paraId="22790D5B" w14:textId="6680F7F9" w:rsidR="00693F53" w:rsidRPr="00C14361" w:rsidRDefault="00693F53" w:rsidP="004F48E5">
            <w:pPr>
              <w:suppressAutoHyphens/>
              <w:jc w:val="center"/>
              <w:textAlignment w:val="baseline"/>
              <w:rPr>
                <w:sz w:val="20"/>
                <w:lang w:eastAsia="lt-LT"/>
              </w:rPr>
            </w:pPr>
          </w:p>
        </w:tc>
      </w:tr>
      <w:tr w:rsidR="00693F53" w:rsidRPr="00A63ED3" w14:paraId="3B72DA41"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00821C48" w14:textId="77777777" w:rsidR="00693F53" w:rsidRPr="003E230A" w:rsidRDefault="00693F53" w:rsidP="004F48E5">
            <w:pPr>
              <w:suppressAutoHyphens/>
              <w:textAlignment w:val="baseline"/>
              <w:rPr>
                <w:sz w:val="20"/>
                <w:lang w:eastAsia="lt-LT"/>
              </w:rPr>
            </w:pPr>
            <w:r w:rsidRPr="003E230A">
              <w:rPr>
                <w:sz w:val="20"/>
                <w:lang w:eastAsia="lt-LT"/>
              </w:rPr>
              <w:t>c) gamtinės dujos</w:t>
            </w:r>
          </w:p>
        </w:tc>
        <w:tc>
          <w:tcPr>
            <w:tcW w:w="2409" w:type="dxa"/>
            <w:tcBorders>
              <w:top w:val="single" w:sz="4" w:space="0" w:color="auto"/>
              <w:left w:val="single" w:sz="4" w:space="0" w:color="auto"/>
              <w:bottom w:val="single" w:sz="4" w:space="0" w:color="auto"/>
              <w:right w:val="single" w:sz="4" w:space="0" w:color="auto"/>
            </w:tcBorders>
          </w:tcPr>
          <w:p w14:paraId="1A8398C7" w14:textId="4BC26257" w:rsidR="00693F53" w:rsidRPr="00A63ED3" w:rsidRDefault="00C14361" w:rsidP="004F48E5">
            <w:pPr>
              <w:suppressAutoHyphens/>
              <w:jc w:val="center"/>
              <w:textAlignment w:val="baseline"/>
              <w:rPr>
                <w:sz w:val="20"/>
                <w:highlight w:val="red"/>
                <w:lang w:eastAsia="lt-LT"/>
              </w:rPr>
            </w:pPr>
            <w:r w:rsidRPr="00C14361">
              <w:rPr>
                <w:sz w:val="20"/>
                <w:lang w:eastAsia="lt-LT"/>
              </w:rPr>
              <w:t>Dujotiekio tinklai</w:t>
            </w:r>
          </w:p>
        </w:tc>
        <w:tc>
          <w:tcPr>
            <w:tcW w:w="2835" w:type="dxa"/>
            <w:tcBorders>
              <w:top w:val="single" w:sz="4" w:space="0" w:color="auto"/>
              <w:left w:val="single" w:sz="4" w:space="0" w:color="auto"/>
              <w:bottom w:val="single" w:sz="4" w:space="0" w:color="auto"/>
              <w:right w:val="single" w:sz="4" w:space="0" w:color="auto"/>
            </w:tcBorders>
            <w:vAlign w:val="center"/>
          </w:tcPr>
          <w:p w14:paraId="4588BA9F" w14:textId="423C0144" w:rsidR="00693F53" w:rsidRPr="00C14361" w:rsidRDefault="00C14361" w:rsidP="004F48E5">
            <w:pPr>
              <w:suppressAutoHyphens/>
              <w:jc w:val="center"/>
              <w:textAlignment w:val="baseline"/>
              <w:rPr>
                <w:sz w:val="20"/>
                <w:vertAlign w:val="superscript"/>
                <w:lang w:eastAsia="lt-LT"/>
              </w:rPr>
            </w:pPr>
            <w:r w:rsidRPr="00C14361">
              <w:rPr>
                <w:sz w:val="20"/>
                <w:lang w:eastAsia="lt-LT"/>
              </w:rPr>
              <w:t>2 000 000 m</w:t>
            </w:r>
            <w:r w:rsidRPr="00C14361">
              <w:rPr>
                <w:sz w:val="20"/>
                <w:vertAlign w:val="superscript"/>
                <w:lang w:eastAsia="lt-LT"/>
              </w:rPr>
              <w:t>3</w:t>
            </w:r>
          </w:p>
        </w:tc>
        <w:tc>
          <w:tcPr>
            <w:tcW w:w="4951" w:type="dxa"/>
            <w:tcBorders>
              <w:top w:val="single" w:sz="4" w:space="0" w:color="auto"/>
              <w:left w:val="single" w:sz="4" w:space="0" w:color="auto"/>
              <w:bottom w:val="single" w:sz="4" w:space="0" w:color="auto"/>
              <w:right w:val="single" w:sz="4" w:space="0" w:color="auto"/>
            </w:tcBorders>
          </w:tcPr>
          <w:p w14:paraId="296C512C" w14:textId="7B4378DF" w:rsidR="00693F53" w:rsidRPr="00C14361" w:rsidRDefault="00C14361" w:rsidP="004F48E5">
            <w:pPr>
              <w:suppressAutoHyphens/>
              <w:jc w:val="center"/>
              <w:textAlignment w:val="baseline"/>
              <w:rPr>
                <w:sz w:val="20"/>
                <w:lang w:eastAsia="lt-LT"/>
              </w:rPr>
            </w:pPr>
            <w:r w:rsidRPr="00C14361">
              <w:rPr>
                <w:sz w:val="20"/>
                <w:lang w:eastAsia="lt-LT"/>
              </w:rPr>
              <w:t>X</w:t>
            </w:r>
          </w:p>
        </w:tc>
      </w:tr>
      <w:tr w:rsidR="00693F53" w:rsidRPr="00A63ED3" w14:paraId="0863410F"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02BBE37" w14:textId="77777777" w:rsidR="00693F53" w:rsidRPr="003E230A" w:rsidRDefault="00693F53" w:rsidP="004F48E5">
            <w:pPr>
              <w:suppressAutoHyphens/>
              <w:textAlignment w:val="baseline"/>
              <w:rPr>
                <w:sz w:val="20"/>
                <w:lang w:eastAsia="lt-LT"/>
              </w:rPr>
            </w:pPr>
            <w:r w:rsidRPr="003E230A">
              <w:rPr>
                <w:sz w:val="20"/>
                <w:lang w:eastAsia="lt-LT"/>
              </w:rPr>
              <w:lastRenderedPageBreak/>
              <w:t>d) suskystintos dujos</w:t>
            </w:r>
          </w:p>
        </w:tc>
        <w:tc>
          <w:tcPr>
            <w:tcW w:w="2409" w:type="dxa"/>
            <w:tcBorders>
              <w:top w:val="single" w:sz="4" w:space="0" w:color="auto"/>
              <w:left w:val="single" w:sz="4" w:space="0" w:color="auto"/>
              <w:bottom w:val="single" w:sz="4" w:space="0" w:color="auto"/>
              <w:right w:val="single" w:sz="4" w:space="0" w:color="auto"/>
            </w:tcBorders>
          </w:tcPr>
          <w:p w14:paraId="692D0C36" w14:textId="21D78AAA" w:rsidR="00693F53" w:rsidRPr="00A63ED3" w:rsidRDefault="00693F53" w:rsidP="00440C2F">
            <w:pPr>
              <w:suppressAutoHyphens/>
              <w:jc w:val="center"/>
              <w:textAlignment w:val="baseline"/>
              <w:rPr>
                <w:sz w:val="20"/>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03A515B" w14:textId="6C498254" w:rsidR="00693F53" w:rsidRPr="00A63ED3" w:rsidRDefault="00693F53" w:rsidP="004F48E5">
            <w:pPr>
              <w:suppressAutoHyphens/>
              <w:jc w:val="center"/>
              <w:textAlignment w:val="baseline"/>
              <w:rPr>
                <w:sz w:val="20"/>
                <w:highlight w:val="red"/>
                <w:vertAlign w:val="superscript"/>
                <w:lang w:eastAsia="lt-LT"/>
              </w:rPr>
            </w:pPr>
          </w:p>
        </w:tc>
        <w:tc>
          <w:tcPr>
            <w:tcW w:w="4951" w:type="dxa"/>
            <w:tcBorders>
              <w:top w:val="single" w:sz="4" w:space="0" w:color="auto"/>
              <w:left w:val="single" w:sz="4" w:space="0" w:color="auto"/>
              <w:bottom w:val="single" w:sz="4" w:space="0" w:color="auto"/>
              <w:right w:val="single" w:sz="4" w:space="0" w:color="auto"/>
            </w:tcBorders>
          </w:tcPr>
          <w:p w14:paraId="584FCC73" w14:textId="7CB5FA1F" w:rsidR="00693F53" w:rsidRPr="00A63ED3" w:rsidRDefault="00693F53" w:rsidP="0082230D">
            <w:pPr>
              <w:suppressAutoHyphens/>
              <w:jc w:val="center"/>
              <w:textAlignment w:val="baseline"/>
              <w:rPr>
                <w:sz w:val="20"/>
                <w:highlight w:val="red"/>
                <w:lang w:eastAsia="lt-LT"/>
              </w:rPr>
            </w:pPr>
          </w:p>
        </w:tc>
      </w:tr>
      <w:tr w:rsidR="00693F53" w:rsidRPr="00A63ED3" w14:paraId="0BF0555B"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62C37FD0" w14:textId="77777777" w:rsidR="00693F53" w:rsidRPr="003E230A" w:rsidRDefault="00693F53" w:rsidP="004F48E5">
            <w:pPr>
              <w:suppressAutoHyphens/>
              <w:textAlignment w:val="baseline"/>
              <w:rPr>
                <w:sz w:val="20"/>
                <w:lang w:eastAsia="lt-LT"/>
              </w:rPr>
            </w:pPr>
            <w:r w:rsidRPr="003E230A">
              <w:rPr>
                <w:sz w:val="20"/>
                <w:lang w:eastAsia="lt-LT"/>
              </w:rPr>
              <w:t>e) mazutas</w:t>
            </w:r>
          </w:p>
        </w:tc>
        <w:tc>
          <w:tcPr>
            <w:tcW w:w="2409" w:type="dxa"/>
            <w:tcBorders>
              <w:top w:val="single" w:sz="4" w:space="0" w:color="auto"/>
              <w:left w:val="single" w:sz="4" w:space="0" w:color="auto"/>
              <w:bottom w:val="single" w:sz="4" w:space="0" w:color="auto"/>
              <w:right w:val="single" w:sz="4" w:space="0" w:color="auto"/>
            </w:tcBorders>
          </w:tcPr>
          <w:p w14:paraId="010B4494" w14:textId="77777777" w:rsidR="00693F53" w:rsidRPr="00A63ED3" w:rsidRDefault="00693F53" w:rsidP="004F48E5">
            <w:pPr>
              <w:suppressAutoHyphens/>
              <w:jc w:val="center"/>
              <w:textAlignment w:val="baseline"/>
              <w:rPr>
                <w:sz w:val="20"/>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8529877" w14:textId="77777777" w:rsidR="00693F53" w:rsidRPr="00A63ED3" w:rsidRDefault="00693F53" w:rsidP="004F48E5">
            <w:pPr>
              <w:suppressAutoHyphens/>
              <w:jc w:val="center"/>
              <w:textAlignment w:val="baseline"/>
              <w:rPr>
                <w:sz w:val="20"/>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03AFD7A4" w14:textId="77777777" w:rsidR="00693F53" w:rsidRPr="00A63ED3" w:rsidRDefault="00693F53" w:rsidP="004F48E5">
            <w:pPr>
              <w:suppressAutoHyphens/>
              <w:jc w:val="center"/>
              <w:textAlignment w:val="baseline"/>
              <w:rPr>
                <w:sz w:val="20"/>
                <w:highlight w:val="red"/>
                <w:lang w:eastAsia="lt-LT"/>
              </w:rPr>
            </w:pPr>
          </w:p>
        </w:tc>
      </w:tr>
      <w:tr w:rsidR="00693F53" w:rsidRPr="00A63ED3" w14:paraId="36B7B74A"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1E074AAE" w14:textId="77777777" w:rsidR="00693F53" w:rsidRPr="003E230A" w:rsidRDefault="00693F53" w:rsidP="004F48E5">
            <w:pPr>
              <w:suppressAutoHyphens/>
              <w:textAlignment w:val="baseline"/>
              <w:rPr>
                <w:sz w:val="20"/>
                <w:lang w:eastAsia="lt-LT"/>
              </w:rPr>
            </w:pPr>
            <w:r w:rsidRPr="003E230A">
              <w:rPr>
                <w:sz w:val="20"/>
                <w:lang w:eastAsia="lt-LT"/>
              </w:rPr>
              <w:t>f) krosninis kuras</w:t>
            </w:r>
          </w:p>
        </w:tc>
        <w:tc>
          <w:tcPr>
            <w:tcW w:w="2409" w:type="dxa"/>
            <w:tcBorders>
              <w:top w:val="single" w:sz="4" w:space="0" w:color="auto"/>
              <w:left w:val="single" w:sz="4" w:space="0" w:color="auto"/>
              <w:bottom w:val="single" w:sz="4" w:space="0" w:color="auto"/>
              <w:right w:val="single" w:sz="4" w:space="0" w:color="auto"/>
            </w:tcBorders>
          </w:tcPr>
          <w:p w14:paraId="18C8C367" w14:textId="77777777" w:rsidR="00693F53" w:rsidRPr="00A63ED3" w:rsidRDefault="00693F53" w:rsidP="004F48E5">
            <w:pPr>
              <w:suppressAutoHyphens/>
              <w:jc w:val="center"/>
              <w:textAlignment w:val="baseline"/>
              <w:rPr>
                <w:sz w:val="20"/>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68FCFB81" w14:textId="77777777" w:rsidR="00693F53" w:rsidRPr="00A63ED3" w:rsidRDefault="00693F53" w:rsidP="004F48E5">
            <w:pPr>
              <w:suppressAutoHyphens/>
              <w:jc w:val="center"/>
              <w:textAlignment w:val="baseline"/>
              <w:rPr>
                <w:sz w:val="20"/>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4C496515" w14:textId="77777777" w:rsidR="00693F53" w:rsidRPr="00A63ED3" w:rsidRDefault="00693F53" w:rsidP="004F48E5">
            <w:pPr>
              <w:suppressAutoHyphens/>
              <w:jc w:val="center"/>
              <w:textAlignment w:val="baseline"/>
              <w:rPr>
                <w:sz w:val="20"/>
                <w:highlight w:val="red"/>
                <w:lang w:eastAsia="lt-LT"/>
              </w:rPr>
            </w:pPr>
          </w:p>
        </w:tc>
      </w:tr>
      <w:tr w:rsidR="00693F53" w:rsidRPr="00A63ED3" w14:paraId="10EC3C96"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0FF517F" w14:textId="77777777" w:rsidR="00693F53" w:rsidRPr="003E230A" w:rsidRDefault="00693F53" w:rsidP="004F48E5">
            <w:pPr>
              <w:suppressAutoHyphens/>
              <w:textAlignment w:val="baseline"/>
              <w:rPr>
                <w:sz w:val="20"/>
                <w:lang w:eastAsia="lt-LT"/>
              </w:rPr>
            </w:pPr>
            <w:r w:rsidRPr="003E230A">
              <w:rPr>
                <w:sz w:val="20"/>
                <w:lang w:eastAsia="lt-LT"/>
              </w:rPr>
              <w:t>g) dyzelinas</w:t>
            </w:r>
          </w:p>
        </w:tc>
        <w:tc>
          <w:tcPr>
            <w:tcW w:w="2409" w:type="dxa"/>
            <w:tcBorders>
              <w:top w:val="single" w:sz="4" w:space="0" w:color="auto"/>
              <w:left w:val="single" w:sz="4" w:space="0" w:color="auto"/>
              <w:bottom w:val="single" w:sz="4" w:space="0" w:color="auto"/>
              <w:right w:val="single" w:sz="4" w:space="0" w:color="auto"/>
            </w:tcBorders>
          </w:tcPr>
          <w:p w14:paraId="1DE65725" w14:textId="77777777" w:rsidR="00693F53" w:rsidRPr="00A63ED3" w:rsidRDefault="00693F53" w:rsidP="004F48E5">
            <w:pPr>
              <w:suppressAutoHyphens/>
              <w:jc w:val="center"/>
              <w:textAlignment w:val="baseline"/>
              <w:rPr>
                <w:sz w:val="20"/>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8A9F066" w14:textId="77777777" w:rsidR="00693F53" w:rsidRPr="00A63ED3" w:rsidRDefault="00693F53" w:rsidP="004F48E5">
            <w:pPr>
              <w:suppressAutoHyphens/>
              <w:jc w:val="center"/>
              <w:textAlignment w:val="baseline"/>
              <w:rPr>
                <w:sz w:val="20"/>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1A78373F" w14:textId="77777777" w:rsidR="00693F53" w:rsidRPr="00A63ED3" w:rsidRDefault="00693F53" w:rsidP="004F48E5">
            <w:pPr>
              <w:suppressAutoHyphens/>
              <w:jc w:val="center"/>
              <w:textAlignment w:val="baseline"/>
              <w:rPr>
                <w:sz w:val="20"/>
                <w:highlight w:val="red"/>
                <w:lang w:eastAsia="lt-LT"/>
              </w:rPr>
            </w:pPr>
          </w:p>
        </w:tc>
      </w:tr>
      <w:tr w:rsidR="00693F53" w:rsidRPr="00A63ED3" w14:paraId="28FD379E"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51DD1205" w14:textId="77777777" w:rsidR="00693F53" w:rsidRPr="003E230A" w:rsidRDefault="00693F53" w:rsidP="004F48E5">
            <w:pPr>
              <w:suppressAutoHyphens/>
              <w:textAlignment w:val="baseline"/>
              <w:rPr>
                <w:sz w:val="20"/>
                <w:lang w:eastAsia="lt-LT"/>
              </w:rPr>
            </w:pPr>
            <w:r w:rsidRPr="003E230A">
              <w:rPr>
                <w:sz w:val="20"/>
                <w:lang w:eastAsia="lt-LT"/>
              </w:rPr>
              <w:t>h) akmens anglis</w:t>
            </w:r>
          </w:p>
        </w:tc>
        <w:tc>
          <w:tcPr>
            <w:tcW w:w="2409" w:type="dxa"/>
            <w:tcBorders>
              <w:top w:val="single" w:sz="4" w:space="0" w:color="auto"/>
              <w:left w:val="single" w:sz="4" w:space="0" w:color="auto"/>
              <w:bottom w:val="single" w:sz="4" w:space="0" w:color="auto"/>
              <w:right w:val="single" w:sz="4" w:space="0" w:color="auto"/>
            </w:tcBorders>
          </w:tcPr>
          <w:p w14:paraId="29092741" w14:textId="77777777" w:rsidR="00693F53" w:rsidRPr="00A63ED3" w:rsidRDefault="00693F53" w:rsidP="004F48E5">
            <w:pPr>
              <w:suppressAutoHyphens/>
              <w:jc w:val="center"/>
              <w:textAlignment w:val="baseline"/>
              <w:rPr>
                <w:sz w:val="20"/>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F33AF7E" w14:textId="77777777" w:rsidR="00693F53" w:rsidRPr="00A63ED3" w:rsidRDefault="00693F53" w:rsidP="004F48E5">
            <w:pPr>
              <w:suppressAutoHyphens/>
              <w:jc w:val="center"/>
              <w:textAlignment w:val="baseline"/>
              <w:rPr>
                <w:sz w:val="20"/>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5CE06E88" w14:textId="77777777" w:rsidR="00693F53" w:rsidRPr="00A63ED3" w:rsidRDefault="00693F53" w:rsidP="004F48E5">
            <w:pPr>
              <w:suppressAutoHyphens/>
              <w:jc w:val="center"/>
              <w:textAlignment w:val="baseline"/>
              <w:rPr>
                <w:sz w:val="20"/>
                <w:highlight w:val="red"/>
                <w:lang w:eastAsia="lt-LT"/>
              </w:rPr>
            </w:pPr>
          </w:p>
        </w:tc>
      </w:tr>
      <w:tr w:rsidR="00693F53" w:rsidRPr="00A63ED3" w14:paraId="41B30760"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154B6492" w14:textId="77777777" w:rsidR="00693F53" w:rsidRPr="003E230A" w:rsidRDefault="00693F53" w:rsidP="004F48E5">
            <w:pPr>
              <w:suppressAutoHyphens/>
              <w:textAlignment w:val="baseline"/>
              <w:rPr>
                <w:sz w:val="18"/>
                <w:szCs w:val="24"/>
                <w:lang w:eastAsia="lt-LT"/>
              </w:rPr>
            </w:pPr>
            <w:r w:rsidRPr="003E230A">
              <w:rPr>
                <w:sz w:val="18"/>
                <w:szCs w:val="24"/>
                <w:lang w:eastAsia="lt-LT"/>
              </w:rPr>
              <w:t>i) benzinas</w:t>
            </w:r>
          </w:p>
        </w:tc>
        <w:tc>
          <w:tcPr>
            <w:tcW w:w="2409" w:type="dxa"/>
            <w:tcBorders>
              <w:top w:val="single" w:sz="4" w:space="0" w:color="auto"/>
              <w:left w:val="single" w:sz="4" w:space="0" w:color="auto"/>
              <w:bottom w:val="single" w:sz="4" w:space="0" w:color="auto"/>
              <w:right w:val="single" w:sz="4" w:space="0" w:color="auto"/>
            </w:tcBorders>
          </w:tcPr>
          <w:p w14:paraId="085DE30C" w14:textId="77777777" w:rsidR="00693F53" w:rsidRPr="00A63ED3" w:rsidRDefault="00693F53" w:rsidP="004F48E5">
            <w:pPr>
              <w:suppressAutoHyphens/>
              <w:jc w:val="center"/>
              <w:textAlignment w:val="baseline"/>
              <w:rPr>
                <w:sz w:val="18"/>
                <w:szCs w:val="24"/>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4DC0B12" w14:textId="77777777" w:rsidR="00693F53" w:rsidRPr="00A63ED3" w:rsidRDefault="00693F53" w:rsidP="004F48E5">
            <w:pPr>
              <w:suppressAutoHyphens/>
              <w:jc w:val="center"/>
              <w:textAlignment w:val="baseline"/>
              <w:rPr>
                <w:sz w:val="18"/>
                <w:szCs w:val="24"/>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58A15E7F" w14:textId="77777777" w:rsidR="00693F53" w:rsidRPr="00A63ED3" w:rsidRDefault="00693F53" w:rsidP="004F48E5">
            <w:pPr>
              <w:suppressAutoHyphens/>
              <w:jc w:val="center"/>
              <w:textAlignment w:val="baseline"/>
              <w:rPr>
                <w:sz w:val="18"/>
                <w:szCs w:val="24"/>
                <w:highlight w:val="red"/>
                <w:lang w:eastAsia="lt-LT"/>
              </w:rPr>
            </w:pPr>
          </w:p>
        </w:tc>
      </w:tr>
      <w:tr w:rsidR="00693F53" w:rsidRPr="00A63ED3" w14:paraId="4CAFD833"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0C2ED488" w14:textId="77777777" w:rsidR="00693F53" w:rsidRPr="003E230A" w:rsidRDefault="00693F53" w:rsidP="004F48E5">
            <w:pPr>
              <w:suppressAutoHyphens/>
              <w:textAlignment w:val="baseline"/>
              <w:rPr>
                <w:sz w:val="18"/>
                <w:szCs w:val="24"/>
                <w:lang w:eastAsia="lt-LT"/>
              </w:rPr>
            </w:pPr>
            <w:r w:rsidRPr="003E230A">
              <w:rPr>
                <w:sz w:val="18"/>
                <w:szCs w:val="24"/>
                <w:lang w:eastAsia="lt-LT"/>
              </w:rPr>
              <w:t>j) biokuras:</w:t>
            </w:r>
          </w:p>
        </w:tc>
        <w:tc>
          <w:tcPr>
            <w:tcW w:w="2409" w:type="dxa"/>
            <w:tcBorders>
              <w:top w:val="single" w:sz="4" w:space="0" w:color="auto"/>
              <w:left w:val="single" w:sz="4" w:space="0" w:color="auto"/>
              <w:bottom w:val="single" w:sz="4" w:space="0" w:color="auto"/>
              <w:right w:val="single" w:sz="4" w:space="0" w:color="auto"/>
            </w:tcBorders>
          </w:tcPr>
          <w:p w14:paraId="7B9C1309" w14:textId="77777777" w:rsidR="00693F53" w:rsidRPr="00A63ED3" w:rsidRDefault="00693F53" w:rsidP="004F48E5">
            <w:pPr>
              <w:suppressAutoHyphens/>
              <w:jc w:val="center"/>
              <w:textAlignment w:val="baseline"/>
              <w:rPr>
                <w:sz w:val="18"/>
                <w:szCs w:val="24"/>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D9331DD" w14:textId="77777777" w:rsidR="00693F53" w:rsidRPr="00A63ED3" w:rsidRDefault="00693F53" w:rsidP="004F48E5">
            <w:pPr>
              <w:suppressAutoHyphens/>
              <w:jc w:val="center"/>
              <w:textAlignment w:val="baseline"/>
              <w:rPr>
                <w:sz w:val="18"/>
                <w:szCs w:val="24"/>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02ECACDA" w14:textId="77777777" w:rsidR="00693F53" w:rsidRPr="00A63ED3" w:rsidRDefault="00693F53" w:rsidP="004F48E5">
            <w:pPr>
              <w:suppressAutoHyphens/>
              <w:jc w:val="center"/>
              <w:textAlignment w:val="baseline"/>
              <w:rPr>
                <w:sz w:val="18"/>
                <w:szCs w:val="24"/>
                <w:highlight w:val="red"/>
                <w:lang w:eastAsia="lt-LT"/>
              </w:rPr>
            </w:pPr>
          </w:p>
        </w:tc>
      </w:tr>
      <w:tr w:rsidR="00693F53" w:rsidRPr="00A63ED3" w14:paraId="6CFD4493"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1105EE6E" w14:textId="77777777" w:rsidR="00693F53" w:rsidRPr="003E230A" w:rsidRDefault="00693F53" w:rsidP="004F48E5">
            <w:pPr>
              <w:suppressAutoHyphens/>
              <w:textAlignment w:val="baseline"/>
              <w:rPr>
                <w:sz w:val="18"/>
                <w:szCs w:val="24"/>
                <w:lang w:eastAsia="lt-LT"/>
              </w:rPr>
            </w:pPr>
            <w:r w:rsidRPr="003E230A">
              <w:rPr>
                <w:sz w:val="18"/>
                <w:szCs w:val="24"/>
                <w:lang w:eastAsia="lt-LT"/>
              </w:rPr>
              <w:t>1)</w:t>
            </w:r>
          </w:p>
        </w:tc>
        <w:tc>
          <w:tcPr>
            <w:tcW w:w="2409" w:type="dxa"/>
            <w:tcBorders>
              <w:top w:val="single" w:sz="4" w:space="0" w:color="auto"/>
              <w:left w:val="single" w:sz="4" w:space="0" w:color="auto"/>
              <w:bottom w:val="single" w:sz="4" w:space="0" w:color="auto"/>
              <w:right w:val="single" w:sz="4" w:space="0" w:color="auto"/>
            </w:tcBorders>
          </w:tcPr>
          <w:p w14:paraId="2B98AA89" w14:textId="77777777" w:rsidR="00693F53" w:rsidRPr="00A63ED3" w:rsidRDefault="00693F53" w:rsidP="004F48E5">
            <w:pPr>
              <w:suppressAutoHyphens/>
              <w:jc w:val="center"/>
              <w:textAlignment w:val="baseline"/>
              <w:rPr>
                <w:sz w:val="18"/>
                <w:szCs w:val="24"/>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AD30291" w14:textId="77777777" w:rsidR="00693F53" w:rsidRPr="00A63ED3" w:rsidRDefault="00693F53" w:rsidP="004F48E5">
            <w:pPr>
              <w:suppressAutoHyphens/>
              <w:jc w:val="center"/>
              <w:textAlignment w:val="baseline"/>
              <w:rPr>
                <w:sz w:val="18"/>
                <w:szCs w:val="24"/>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2C164261" w14:textId="77777777" w:rsidR="00693F53" w:rsidRPr="00A63ED3" w:rsidRDefault="00693F53" w:rsidP="004F48E5">
            <w:pPr>
              <w:suppressAutoHyphens/>
              <w:jc w:val="center"/>
              <w:textAlignment w:val="baseline"/>
              <w:rPr>
                <w:sz w:val="18"/>
                <w:szCs w:val="24"/>
                <w:highlight w:val="red"/>
                <w:lang w:eastAsia="lt-LT"/>
              </w:rPr>
            </w:pPr>
          </w:p>
        </w:tc>
      </w:tr>
      <w:tr w:rsidR="00693F53" w:rsidRPr="00A63ED3" w14:paraId="34906A0F"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B3CA43A" w14:textId="77777777" w:rsidR="00693F53" w:rsidRPr="003E230A" w:rsidRDefault="00693F53" w:rsidP="004F48E5">
            <w:pPr>
              <w:suppressAutoHyphens/>
              <w:textAlignment w:val="baseline"/>
              <w:rPr>
                <w:sz w:val="18"/>
                <w:szCs w:val="24"/>
                <w:lang w:eastAsia="lt-LT"/>
              </w:rPr>
            </w:pPr>
            <w:r w:rsidRPr="003E230A">
              <w:rPr>
                <w:sz w:val="18"/>
                <w:szCs w:val="24"/>
                <w:lang w:eastAsia="lt-LT"/>
              </w:rPr>
              <w:t>2)</w:t>
            </w:r>
          </w:p>
        </w:tc>
        <w:tc>
          <w:tcPr>
            <w:tcW w:w="2409" w:type="dxa"/>
            <w:tcBorders>
              <w:top w:val="single" w:sz="4" w:space="0" w:color="auto"/>
              <w:left w:val="single" w:sz="4" w:space="0" w:color="auto"/>
              <w:bottom w:val="single" w:sz="4" w:space="0" w:color="auto"/>
              <w:right w:val="single" w:sz="4" w:space="0" w:color="auto"/>
            </w:tcBorders>
          </w:tcPr>
          <w:p w14:paraId="70752367" w14:textId="77777777" w:rsidR="00693F53" w:rsidRPr="00A63ED3" w:rsidRDefault="00693F53" w:rsidP="004F48E5">
            <w:pPr>
              <w:suppressAutoHyphens/>
              <w:jc w:val="center"/>
              <w:textAlignment w:val="baseline"/>
              <w:rPr>
                <w:sz w:val="18"/>
                <w:szCs w:val="24"/>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8DC1A8E" w14:textId="77777777" w:rsidR="00693F53" w:rsidRPr="00A63ED3" w:rsidRDefault="00693F53" w:rsidP="004F48E5">
            <w:pPr>
              <w:suppressAutoHyphens/>
              <w:jc w:val="center"/>
              <w:textAlignment w:val="baseline"/>
              <w:rPr>
                <w:sz w:val="18"/>
                <w:szCs w:val="24"/>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0EF3A868" w14:textId="77777777" w:rsidR="00693F53" w:rsidRPr="00A63ED3" w:rsidRDefault="00693F53" w:rsidP="004F48E5">
            <w:pPr>
              <w:suppressAutoHyphens/>
              <w:jc w:val="center"/>
              <w:textAlignment w:val="baseline"/>
              <w:rPr>
                <w:sz w:val="18"/>
                <w:szCs w:val="24"/>
                <w:highlight w:val="red"/>
                <w:lang w:eastAsia="lt-LT"/>
              </w:rPr>
            </w:pPr>
          </w:p>
        </w:tc>
      </w:tr>
      <w:tr w:rsidR="00693F53" w:rsidRPr="00A63ED3" w14:paraId="1BB8294A"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234197D8" w14:textId="77777777" w:rsidR="00693F53" w:rsidRPr="003E230A" w:rsidRDefault="00693F53" w:rsidP="004F48E5">
            <w:pPr>
              <w:suppressAutoHyphens/>
              <w:textAlignment w:val="baseline"/>
              <w:rPr>
                <w:sz w:val="18"/>
                <w:szCs w:val="24"/>
                <w:lang w:eastAsia="lt-LT"/>
              </w:rPr>
            </w:pPr>
            <w:r w:rsidRPr="003E230A">
              <w:rPr>
                <w:sz w:val="18"/>
                <w:szCs w:val="24"/>
                <w:lang w:eastAsia="lt-LT"/>
              </w:rPr>
              <w:t>k) ir kiti</w:t>
            </w:r>
          </w:p>
        </w:tc>
        <w:tc>
          <w:tcPr>
            <w:tcW w:w="2409" w:type="dxa"/>
            <w:tcBorders>
              <w:top w:val="single" w:sz="4" w:space="0" w:color="auto"/>
              <w:left w:val="single" w:sz="4" w:space="0" w:color="auto"/>
              <w:bottom w:val="single" w:sz="4" w:space="0" w:color="auto"/>
              <w:right w:val="single" w:sz="4" w:space="0" w:color="auto"/>
            </w:tcBorders>
          </w:tcPr>
          <w:p w14:paraId="266AFD81" w14:textId="77777777" w:rsidR="00693F53" w:rsidRPr="00A63ED3" w:rsidRDefault="00693F53" w:rsidP="004F48E5">
            <w:pPr>
              <w:suppressAutoHyphens/>
              <w:jc w:val="center"/>
              <w:textAlignment w:val="baseline"/>
              <w:rPr>
                <w:sz w:val="18"/>
                <w:szCs w:val="24"/>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718C1501" w14:textId="77777777" w:rsidR="00693F53" w:rsidRPr="00A63ED3" w:rsidRDefault="00693F53" w:rsidP="004F48E5">
            <w:pPr>
              <w:suppressAutoHyphens/>
              <w:jc w:val="center"/>
              <w:textAlignment w:val="baseline"/>
              <w:rPr>
                <w:sz w:val="18"/>
                <w:szCs w:val="24"/>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260EAAB8" w14:textId="77777777" w:rsidR="00693F53" w:rsidRPr="00A63ED3" w:rsidRDefault="00693F53" w:rsidP="004F48E5">
            <w:pPr>
              <w:suppressAutoHyphens/>
              <w:jc w:val="center"/>
              <w:textAlignment w:val="baseline"/>
              <w:rPr>
                <w:sz w:val="18"/>
                <w:szCs w:val="24"/>
                <w:highlight w:val="red"/>
                <w:lang w:eastAsia="lt-LT"/>
              </w:rPr>
            </w:pPr>
          </w:p>
        </w:tc>
      </w:tr>
    </w:tbl>
    <w:p w14:paraId="0314CA90" w14:textId="77777777" w:rsidR="00693F53" w:rsidRPr="00A63ED3" w:rsidRDefault="00693F53" w:rsidP="00693F53">
      <w:pPr>
        <w:suppressAutoHyphens/>
        <w:ind w:firstLine="567"/>
        <w:jc w:val="both"/>
        <w:textAlignment w:val="baseline"/>
        <w:rPr>
          <w:b/>
          <w:sz w:val="18"/>
          <w:szCs w:val="24"/>
          <w:highlight w:val="red"/>
          <w:lang w:eastAsia="lt-LT"/>
        </w:rPr>
      </w:pPr>
    </w:p>
    <w:p w14:paraId="4FAB9F26" w14:textId="77777777" w:rsidR="00693F53" w:rsidRPr="0048061D" w:rsidRDefault="00693F53" w:rsidP="00693F53">
      <w:pPr>
        <w:suppressAutoHyphens/>
        <w:ind w:firstLine="567"/>
        <w:jc w:val="both"/>
        <w:textAlignment w:val="baseline"/>
        <w:rPr>
          <w:b/>
          <w:sz w:val="22"/>
          <w:szCs w:val="24"/>
          <w:lang w:eastAsia="lt-LT"/>
        </w:rPr>
      </w:pPr>
      <w:r w:rsidRPr="0048061D">
        <w:rPr>
          <w:b/>
          <w:sz w:val="22"/>
          <w:szCs w:val="24"/>
          <w:lang w:eastAsia="lt-LT"/>
        </w:rPr>
        <w:t xml:space="preserve">3 lentelė. Energijos gamyba </w:t>
      </w:r>
    </w:p>
    <w:p w14:paraId="06054E6D" w14:textId="77777777" w:rsidR="00693F53" w:rsidRPr="0048061D" w:rsidRDefault="00693F53" w:rsidP="00693F53">
      <w:pPr>
        <w:suppressAutoHyphens/>
        <w:ind w:firstLine="567"/>
        <w:jc w:val="both"/>
        <w:textAlignment w:val="baseline"/>
        <w:rPr>
          <w:b/>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693F53" w:rsidRPr="0048061D" w14:paraId="2D0F8E8C" w14:textId="77777777" w:rsidTr="004F48E5">
        <w:tc>
          <w:tcPr>
            <w:tcW w:w="3234" w:type="dxa"/>
            <w:tcBorders>
              <w:top w:val="single" w:sz="4" w:space="0" w:color="auto"/>
              <w:left w:val="single" w:sz="4" w:space="0" w:color="auto"/>
              <w:bottom w:val="single" w:sz="4" w:space="0" w:color="auto"/>
              <w:right w:val="single" w:sz="4" w:space="0" w:color="auto"/>
            </w:tcBorders>
            <w:vAlign w:val="center"/>
          </w:tcPr>
          <w:p w14:paraId="149E5902" w14:textId="77777777" w:rsidR="00693F53" w:rsidRPr="0048061D" w:rsidRDefault="00693F53" w:rsidP="004F48E5">
            <w:pPr>
              <w:suppressAutoHyphens/>
              <w:jc w:val="center"/>
              <w:textAlignment w:val="baseline"/>
              <w:rPr>
                <w:b/>
                <w:sz w:val="20"/>
                <w:lang w:eastAsia="lt-LT"/>
              </w:rPr>
            </w:pPr>
            <w:r w:rsidRPr="0048061D">
              <w:rPr>
                <w:b/>
                <w:sz w:val="20"/>
                <w:lang w:eastAsia="lt-LT"/>
              </w:rPr>
              <w:t>Energijos rūšis</w:t>
            </w:r>
          </w:p>
        </w:tc>
        <w:tc>
          <w:tcPr>
            <w:tcW w:w="4403" w:type="dxa"/>
            <w:tcBorders>
              <w:top w:val="single" w:sz="4" w:space="0" w:color="auto"/>
              <w:left w:val="single" w:sz="4" w:space="0" w:color="auto"/>
              <w:bottom w:val="single" w:sz="4" w:space="0" w:color="auto"/>
              <w:right w:val="single" w:sz="4" w:space="0" w:color="auto"/>
            </w:tcBorders>
            <w:vAlign w:val="center"/>
          </w:tcPr>
          <w:p w14:paraId="19C9580D" w14:textId="77777777" w:rsidR="00693F53" w:rsidRPr="0048061D" w:rsidRDefault="00693F53" w:rsidP="004F48E5">
            <w:pPr>
              <w:widowControl w:val="0"/>
              <w:suppressLineNumbers/>
              <w:suppressAutoHyphens/>
              <w:jc w:val="center"/>
              <w:rPr>
                <w:b/>
                <w:sz w:val="20"/>
                <w:lang w:eastAsia="lt-LT"/>
              </w:rPr>
            </w:pPr>
            <w:r w:rsidRPr="0048061D">
              <w:rPr>
                <w:b/>
                <w:sz w:val="20"/>
                <w:lang w:eastAsia="lt-LT"/>
              </w:rPr>
              <w:t>Įrenginio pajėgumas</w:t>
            </w:r>
          </w:p>
        </w:tc>
        <w:tc>
          <w:tcPr>
            <w:tcW w:w="5791" w:type="dxa"/>
            <w:tcBorders>
              <w:top w:val="single" w:sz="4" w:space="0" w:color="auto"/>
              <w:left w:val="single" w:sz="4" w:space="0" w:color="auto"/>
              <w:bottom w:val="single" w:sz="4" w:space="0" w:color="auto"/>
              <w:right w:val="single" w:sz="4" w:space="0" w:color="auto"/>
            </w:tcBorders>
            <w:vAlign w:val="center"/>
          </w:tcPr>
          <w:p w14:paraId="5C43B8A6" w14:textId="77777777" w:rsidR="00693F53" w:rsidRPr="0048061D" w:rsidRDefault="00693F53" w:rsidP="004F48E5">
            <w:pPr>
              <w:widowControl w:val="0"/>
              <w:suppressLineNumbers/>
              <w:suppressAutoHyphens/>
              <w:jc w:val="center"/>
              <w:rPr>
                <w:b/>
                <w:sz w:val="20"/>
                <w:lang w:eastAsia="lt-LT"/>
              </w:rPr>
            </w:pPr>
            <w:r w:rsidRPr="0048061D">
              <w:rPr>
                <w:b/>
                <w:sz w:val="20"/>
                <w:lang w:eastAsia="lt-LT"/>
              </w:rPr>
              <w:t>Planuojama pagaminti</w:t>
            </w:r>
          </w:p>
        </w:tc>
      </w:tr>
      <w:tr w:rsidR="00693F53" w:rsidRPr="0048061D" w14:paraId="3ECF2032" w14:textId="77777777" w:rsidTr="004F48E5">
        <w:tc>
          <w:tcPr>
            <w:tcW w:w="3234" w:type="dxa"/>
            <w:tcBorders>
              <w:top w:val="single" w:sz="4" w:space="0" w:color="auto"/>
              <w:left w:val="single" w:sz="4" w:space="0" w:color="auto"/>
              <w:bottom w:val="single" w:sz="4" w:space="0" w:color="auto"/>
              <w:right w:val="single" w:sz="4" w:space="0" w:color="auto"/>
            </w:tcBorders>
            <w:vAlign w:val="center"/>
          </w:tcPr>
          <w:p w14:paraId="48DC6D52" w14:textId="77777777" w:rsidR="00693F53" w:rsidRPr="0048061D" w:rsidRDefault="00693F53" w:rsidP="004F48E5">
            <w:pPr>
              <w:suppressAutoHyphens/>
              <w:jc w:val="center"/>
              <w:textAlignment w:val="baseline"/>
              <w:rPr>
                <w:b/>
                <w:sz w:val="20"/>
                <w:lang w:eastAsia="lt-LT"/>
              </w:rPr>
            </w:pPr>
            <w:r w:rsidRPr="0048061D">
              <w:rPr>
                <w:b/>
                <w:sz w:val="20"/>
                <w:lang w:eastAsia="lt-LT"/>
              </w:rPr>
              <w:t>1</w:t>
            </w:r>
          </w:p>
        </w:tc>
        <w:tc>
          <w:tcPr>
            <w:tcW w:w="4403" w:type="dxa"/>
            <w:tcBorders>
              <w:top w:val="single" w:sz="4" w:space="0" w:color="auto"/>
              <w:left w:val="single" w:sz="4" w:space="0" w:color="auto"/>
              <w:bottom w:val="single" w:sz="4" w:space="0" w:color="auto"/>
              <w:right w:val="single" w:sz="4" w:space="0" w:color="auto"/>
            </w:tcBorders>
            <w:vAlign w:val="center"/>
          </w:tcPr>
          <w:p w14:paraId="4B5AC22C" w14:textId="77777777" w:rsidR="00693F53" w:rsidRPr="0048061D" w:rsidRDefault="00693F53" w:rsidP="004F48E5">
            <w:pPr>
              <w:suppressAutoHyphens/>
              <w:jc w:val="center"/>
              <w:textAlignment w:val="baseline"/>
              <w:rPr>
                <w:b/>
                <w:sz w:val="20"/>
                <w:lang w:eastAsia="lt-LT"/>
              </w:rPr>
            </w:pPr>
            <w:r w:rsidRPr="0048061D">
              <w:rPr>
                <w:b/>
                <w:sz w:val="20"/>
                <w:lang w:eastAsia="lt-LT"/>
              </w:rPr>
              <w:t>2</w:t>
            </w:r>
          </w:p>
        </w:tc>
        <w:tc>
          <w:tcPr>
            <w:tcW w:w="5791" w:type="dxa"/>
            <w:tcBorders>
              <w:top w:val="single" w:sz="4" w:space="0" w:color="auto"/>
              <w:left w:val="single" w:sz="4" w:space="0" w:color="auto"/>
              <w:bottom w:val="single" w:sz="4" w:space="0" w:color="auto"/>
              <w:right w:val="single" w:sz="4" w:space="0" w:color="auto"/>
            </w:tcBorders>
            <w:vAlign w:val="center"/>
          </w:tcPr>
          <w:p w14:paraId="73D7F496" w14:textId="77777777" w:rsidR="00693F53" w:rsidRPr="0048061D" w:rsidRDefault="00693F53" w:rsidP="004F48E5">
            <w:pPr>
              <w:suppressAutoHyphens/>
              <w:jc w:val="center"/>
              <w:textAlignment w:val="baseline"/>
              <w:rPr>
                <w:b/>
                <w:sz w:val="20"/>
                <w:lang w:eastAsia="lt-LT"/>
              </w:rPr>
            </w:pPr>
            <w:r w:rsidRPr="0048061D">
              <w:rPr>
                <w:b/>
                <w:sz w:val="20"/>
                <w:lang w:eastAsia="lt-LT"/>
              </w:rPr>
              <w:t>3</w:t>
            </w:r>
          </w:p>
        </w:tc>
      </w:tr>
      <w:tr w:rsidR="00693F53" w:rsidRPr="00A63ED3" w14:paraId="23E31F9A" w14:textId="77777777" w:rsidTr="00A04F7E">
        <w:tc>
          <w:tcPr>
            <w:tcW w:w="3234" w:type="dxa"/>
            <w:tcBorders>
              <w:top w:val="single" w:sz="4" w:space="0" w:color="auto"/>
              <w:left w:val="single" w:sz="4" w:space="0" w:color="auto"/>
              <w:bottom w:val="single" w:sz="4" w:space="0" w:color="auto"/>
              <w:right w:val="single" w:sz="4" w:space="0" w:color="auto"/>
            </w:tcBorders>
            <w:vAlign w:val="center"/>
          </w:tcPr>
          <w:p w14:paraId="2B12E1D3" w14:textId="77777777" w:rsidR="00693F53" w:rsidRPr="00C14361" w:rsidRDefault="00693F53" w:rsidP="004F48E5">
            <w:pPr>
              <w:widowControl w:val="0"/>
              <w:suppressLineNumbers/>
              <w:suppressAutoHyphens/>
              <w:jc w:val="center"/>
              <w:rPr>
                <w:sz w:val="20"/>
                <w:lang w:eastAsia="lt-LT"/>
              </w:rPr>
            </w:pPr>
            <w:r w:rsidRPr="00C14361">
              <w:rPr>
                <w:sz w:val="20"/>
                <w:lang w:eastAsia="lt-LT"/>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0E6E3652" w14:textId="77777777" w:rsidR="00693F53" w:rsidRPr="00C14361" w:rsidRDefault="00A04F7E" w:rsidP="00A04F7E">
            <w:pPr>
              <w:suppressAutoHyphens/>
              <w:jc w:val="center"/>
              <w:textAlignment w:val="baseline"/>
              <w:rPr>
                <w:sz w:val="20"/>
                <w:lang w:eastAsia="lt-LT"/>
              </w:rPr>
            </w:pPr>
            <w:r w:rsidRPr="00C14361">
              <w:rPr>
                <w:sz w:val="20"/>
                <w:lang w:eastAsia="lt-LT"/>
              </w:rPr>
              <w:t>-</w:t>
            </w:r>
          </w:p>
        </w:tc>
        <w:tc>
          <w:tcPr>
            <w:tcW w:w="5791" w:type="dxa"/>
            <w:tcBorders>
              <w:top w:val="single" w:sz="4" w:space="0" w:color="auto"/>
              <w:left w:val="single" w:sz="4" w:space="0" w:color="auto"/>
              <w:bottom w:val="single" w:sz="4" w:space="0" w:color="auto"/>
              <w:right w:val="single" w:sz="4" w:space="0" w:color="auto"/>
            </w:tcBorders>
            <w:vAlign w:val="center"/>
          </w:tcPr>
          <w:p w14:paraId="35269306" w14:textId="77777777" w:rsidR="00693F53" w:rsidRPr="00C14361" w:rsidRDefault="00A04F7E" w:rsidP="004F48E5">
            <w:pPr>
              <w:suppressAutoHyphens/>
              <w:jc w:val="center"/>
              <w:textAlignment w:val="baseline"/>
              <w:rPr>
                <w:sz w:val="20"/>
                <w:lang w:eastAsia="lt-LT"/>
              </w:rPr>
            </w:pPr>
            <w:r w:rsidRPr="00C14361">
              <w:rPr>
                <w:sz w:val="20"/>
                <w:lang w:eastAsia="lt-LT"/>
              </w:rPr>
              <w:t>-</w:t>
            </w:r>
          </w:p>
        </w:tc>
      </w:tr>
      <w:tr w:rsidR="00693F53" w:rsidRPr="00E63616" w14:paraId="1C66E340" w14:textId="77777777" w:rsidTr="00E63616">
        <w:trPr>
          <w:trHeight w:val="70"/>
        </w:trPr>
        <w:tc>
          <w:tcPr>
            <w:tcW w:w="3234" w:type="dxa"/>
            <w:tcBorders>
              <w:top w:val="single" w:sz="4" w:space="0" w:color="auto"/>
              <w:left w:val="single" w:sz="4" w:space="0" w:color="auto"/>
              <w:bottom w:val="single" w:sz="4" w:space="0" w:color="auto"/>
              <w:right w:val="single" w:sz="4" w:space="0" w:color="auto"/>
            </w:tcBorders>
            <w:vAlign w:val="center"/>
          </w:tcPr>
          <w:p w14:paraId="5B40294A" w14:textId="77777777" w:rsidR="00693F53" w:rsidRPr="00E63616" w:rsidRDefault="00693F53" w:rsidP="004F48E5">
            <w:pPr>
              <w:widowControl w:val="0"/>
              <w:suppressLineNumbers/>
              <w:suppressAutoHyphens/>
              <w:jc w:val="center"/>
              <w:rPr>
                <w:sz w:val="20"/>
                <w:lang w:eastAsia="lt-LT"/>
              </w:rPr>
            </w:pPr>
            <w:r w:rsidRPr="00E63616">
              <w:rPr>
                <w:sz w:val="20"/>
                <w:lang w:eastAsia="lt-LT"/>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477CEDA0" w14:textId="55B9F702" w:rsidR="00693F53" w:rsidRPr="00E63616" w:rsidRDefault="00E63616" w:rsidP="004F48E5">
            <w:pPr>
              <w:suppressAutoHyphens/>
              <w:jc w:val="center"/>
              <w:textAlignment w:val="baseline"/>
              <w:rPr>
                <w:sz w:val="20"/>
                <w:lang w:eastAsia="lt-LT"/>
              </w:rPr>
            </w:pPr>
            <w:r w:rsidRPr="00E63616">
              <w:rPr>
                <w:sz w:val="20"/>
                <w:lang w:eastAsia="lt-LT"/>
              </w:rPr>
              <w:t>471 020</w:t>
            </w:r>
          </w:p>
        </w:tc>
        <w:tc>
          <w:tcPr>
            <w:tcW w:w="5791" w:type="dxa"/>
            <w:tcBorders>
              <w:top w:val="single" w:sz="4" w:space="0" w:color="auto"/>
              <w:left w:val="single" w:sz="4" w:space="0" w:color="auto"/>
              <w:bottom w:val="single" w:sz="4" w:space="0" w:color="auto"/>
              <w:right w:val="single" w:sz="4" w:space="0" w:color="auto"/>
            </w:tcBorders>
            <w:vAlign w:val="center"/>
          </w:tcPr>
          <w:p w14:paraId="1EB4E2A0" w14:textId="47F3A8F1" w:rsidR="00693F53" w:rsidRPr="00E63616" w:rsidRDefault="00E63616" w:rsidP="004F48E5">
            <w:pPr>
              <w:suppressAutoHyphens/>
              <w:jc w:val="center"/>
              <w:textAlignment w:val="baseline"/>
              <w:rPr>
                <w:sz w:val="20"/>
                <w:lang w:eastAsia="lt-LT"/>
              </w:rPr>
            </w:pPr>
            <w:r w:rsidRPr="00E63616">
              <w:rPr>
                <w:sz w:val="20"/>
                <w:lang w:eastAsia="lt-LT"/>
              </w:rPr>
              <w:t>471 020</w:t>
            </w:r>
          </w:p>
        </w:tc>
      </w:tr>
    </w:tbl>
    <w:p w14:paraId="3228E0E6" w14:textId="77777777" w:rsidR="00693F53" w:rsidRPr="00E63616" w:rsidRDefault="00693F53" w:rsidP="00693F53">
      <w:pPr>
        <w:suppressAutoHyphens/>
        <w:ind w:firstLine="567"/>
        <w:jc w:val="both"/>
        <w:textAlignment w:val="baseline"/>
        <w:rPr>
          <w:sz w:val="22"/>
          <w:szCs w:val="24"/>
          <w:lang w:eastAsia="lt-LT"/>
        </w:rPr>
      </w:pPr>
    </w:p>
    <w:p w14:paraId="65489871" w14:textId="77777777" w:rsidR="00693F53" w:rsidRPr="0048061D" w:rsidRDefault="00693F53" w:rsidP="00693F53">
      <w:pPr>
        <w:suppressAutoHyphens/>
        <w:jc w:val="center"/>
        <w:textAlignment w:val="baseline"/>
        <w:rPr>
          <w:b/>
          <w:sz w:val="22"/>
          <w:szCs w:val="24"/>
          <w:lang w:eastAsia="lt-LT"/>
        </w:rPr>
      </w:pPr>
      <w:r w:rsidRPr="0048061D">
        <w:rPr>
          <w:b/>
          <w:sz w:val="22"/>
          <w:szCs w:val="24"/>
          <w:lang w:eastAsia="lt-LT"/>
        </w:rPr>
        <w:t>III. GAMYBOS PROCESAI</w:t>
      </w:r>
    </w:p>
    <w:p w14:paraId="2D0D0C6E" w14:textId="77777777" w:rsidR="00693F53" w:rsidRPr="00485995" w:rsidRDefault="00693F53" w:rsidP="00693F53">
      <w:pPr>
        <w:suppressAutoHyphens/>
        <w:ind w:firstLine="567"/>
        <w:jc w:val="both"/>
        <w:textAlignment w:val="baseline"/>
        <w:rPr>
          <w:sz w:val="22"/>
          <w:szCs w:val="24"/>
          <w:lang w:eastAsia="lt-LT"/>
        </w:rPr>
      </w:pPr>
    </w:p>
    <w:p w14:paraId="68A2A895" w14:textId="77777777" w:rsidR="00693F53" w:rsidRPr="00485995"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485995">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485995">
        <w:rPr>
          <w:sz w:val="22"/>
          <w:szCs w:val="22"/>
          <w:lang w:eastAsia="lt-LT"/>
        </w:rPr>
        <w:t>.</w:t>
      </w:r>
      <w:r w:rsidRPr="00485995">
        <w:rPr>
          <w:sz w:val="22"/>
          <w:szCs w:val="22"/>
        </w:rPr>
        <w:t xml:space="preserve"> </w:t>
      </w:r>
    </w:p>
    <w:p w14:paraId="432A470D" w14:textId="2A779F92" w:rsidR="0074681C" w:rsidRPr="00040117" w:rsidRDefault="0074681C" w:rsidP="00AF25C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C1083E">
        <w:rPr>
          <w:sz w:val="22"/>
          <w:szCs w:val="22"/>
        </w:rPr>
        <w:t xml:space="preserve">Statinių išdėstymas teritorijoje pateiktas </w:t>
      </w:r>
      <w:r w:rsidR="000A3AAA" w:rsidRPr="00C1083E">
        <w:rPr>
          <w:sz w:val="22"/>
          <w:szCs w:val="22"/>
        </w:rPr>
        <w:t>paraiškos</w:t>
      </w:r>
      <w:r w:rsidR="000A3AAA" w:rsidRPr="00F42906">
        <w:rPr>
          <w:sz w:val="22"/>
          <w:szCs w:val="22"/>
        </w:rPr>
        <w:t xml:space="preserve"> </w:t>
      </w:r>
      <w:r w:rsidR="004926B3" w:rsidRPr="00040117">
        <w:rPr>
          <w:b/>
          <w:i/>
          <w:sz w:val="22"/>
          <w:szCs w:val="22"/>
        </w:rPr>
        <w:t>4</w:t>
      </w:r>
      <w:r w:rsidRPr="00040117">
        <w:rPr>
          <w:b/>
          <w:i/>
          <w:sz w:val="22"/>
          <w:szCs w:val="22"/>
        </w:rPr>
        <w:t xml:space="preserve"> priede</w:t>
      </w:r>
      <w:r w:rsidRPr="00040117">
        <w:rPr>
          <w:sz w:val="22"/>
          <w:szCs w:val="22"/>
        </w:rPr>
        <w:t xml:space="preserve">. </w:t>
      </w:r>
      <w:r w:rsidR="00EB60A3" w:rsidRPr="00040117">
        <w:rPr>
          <w:sz w:val="22"/>
          <w:szCs w:val="22"/>
        </w:rPr>
        <w:t>Technologinis planas pateiktas</w:t>
      </w:r>
      <w:r w:rsidR="00F42906" w:rsidRPr="00040117">
        <w:rPr>
          <w:sz w:val="22"/>
          <w:szCs w:val="22"/>
        </w:rPr>
        <w:t xml:space="preserve"> paraiškos </w:t>
      </w:r>
      <w:r w:rsidR="00040117" w:rsidRPr="00040117">
        <w:rPr>
          <w:b/>
          <w:i/>
          <w:sz w:val="22"/>
          <w:szCs w:val="22"/>
        </w:rPr>
        <w:t>5</w:t>
      </w:r>
      <w:r w:rsidR="00F42906" w:rsidRPr="00040117">
        <w:rPr>
          <w:b/>
          <w:i/>
          <w:sz w:val="22"/>
          <w:szCs w:val="22"/>
        </w:rPr>
        <w:t xml:space="preserve"> priede</w:t>
      </w:r>
      <w:r w:rsidR="00F42906" w:rsidRPr="00040117">
        <w:rPr>
          <w:sz w:val="22"/>
          <w:szCs w:val="22"/>
        </w:rPr>
        <w:t xml:space="preserve">. </w:t>
      </w:r>
    </w:p>
    <w:p w14:paraId="446AA39C" w14:textId="77777777" w:rsidR="005169C8" w:rsidRPr="005169C8" w:rsidRDefault="005169C8" w:rsidP="005169C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5169C8">
        <w:rPr>
          <w:sz w:val="22"/>
          <w:szCs w:val="22"/>
        </w:rPr>
        <w:t>„Twist-off“ tipo užsukamų metalinių dangtelių gamybos technologinį proceso sudarys 4 etapai:</w:t>
      </w:r>
    </w:p>
    <w:p w14:paraId="4A137CE6" w14:textId="77777777" w:rsidR="005169C8" w:rsidRPr="005169C8" w:rsidRDefault="005169C8" w:rsidP="005169C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textAlignment w:val="baseline"/>
        <w:rPr>
          <w:sz w:val="22"/>
          <w:szCs w:val="22"/>
        </w:rPr>
      </w:pPr>
      <w:r w:rsidRPr="005169C8">
        <w:rPr>
          <w:sz w:val="22"/>
          <w:szCs w:val="22"/>
        </w:rPr>
        <w:t>-</w:t>
      </w:r>
      <w:r w:rsidRPr="005169C8">
        <w:rPr>
          <w:sz w:val="22"/>
          <w:szCs w:val="22"/>
        </w:rPr>
        <w:tab/>
        <w:t>skardos lakštų lakavimas;</w:t>
      </w:r>
    </w:p>
    <w:p w14:paraId="68AB6C9A" w14:textId="77777777" w:rsidR="005169C8" w:rsidRPr="005169C8" w:rsidRDefault="005169C8" w:rsidP="005169C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textAlignment w:val="baseline"/>
        <w:rPr>
          <w:sz w:val="22"/>
          <w:szCs w:val="22"/>
        </w:rPr>
      </w:pPr>
      <w:r w:rsidRPr="005169C8">
        <w:rPr>
          <w:sz w:val="22"/>
          <w:szCs w:val="22"/>
        </w:rPr>
        <w:t>-</w:t>
      </w:r>
      <w:r w:rsidRPr="005169C8">
        <w:rPr>
          <w:sz w:val="22"/>
          <w:szCs w:val="22"/>
        </w:rPr>
        <w:tab/>
        <w:t>nulakuotų skardos lakštų litografavimas;</w:t>
      </w:r>
    </w:p>
    <w:p w14:paraId="1372431D" w14:textId="77777777" w:rsidR="005169C8" w:rsidRPr="005169C8" w:rsidRDefault="005169C8" w:rsidP="005169C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textAlignment w:val="baseline"/>
        <w:rPr>
          <w:sz w:val="22"/>
          <w:szCs w:val="22"/>
        </w:rPr>
      </w:pPr>
      <w:r w:rsidRPr="005169C8">
        <w:rPr>
          <w:sz w:val="22"/>
          <w:szCs w:val="22"/>
        </w:rPr>
        <w:t>-</w:t>
      </w:r>
      <w:r w:rsidRPr="005169C8">
        <w:rPr>
          <w:sz w:val="22"/>
          <w:szCs w:val="22"/>
        </w:rPr>
        <w:tab/>
        <w:t>dangtelių gamyba – skardos lakštų štampavimas;</w:t>
      </w:r>
    </w:p>
    <w:p w14:paraId="0D4EBA88" w14:textId="218569FB" w:rsidR="00F42906" w:rsidRDefault="005169C8" w:rsidP="005169C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textAlignment w:val="baseline"/>
        <w:rPr>
          <w:sz w:val="22"/>
          <w:szCs w:val="22"/>
        </w:rPr>
      </w:pPr>
      <w:r w:rsidRPr="005169C8">
        <w:rPr>
          <w:sz w:val="22"/>
          <w:szCs w:val="22"/>
        </w:rPr>
        <w:t>-</w:t>
      </w:r>
      <w:r w:rsidRPr="005169C8">
        <w:rPr>
          <w:sz w:val="22"/>
          <w:szCs w:val="22"/>
        </w:rPr>
        <w:tab/>
        <w:t>dangtelių sandėliavimas ir transportavimas.</w:t>
      </w:r>
    </w:p>
    <w:p w14:paraId="182C66D1" w14:textId="5AFB227C" w:rsidR="005169C8" w:rsidRPr="005169C8" w:rsidRDefault="005169C8" w:rsidP="005169C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9B1F1D">
        <w:rPr>
          <w:sz w:val="22"/>
          <w:szCs w:val="22"/>
          <w:u w:val="single"/>
        </w:rPr>
        <w:t>Skardos lakštų lakavimas</w:t>
      </w:r>
      <w:r w:rsidRPr="005169C8">
        <w:rPr>
          <w:sz w:val="22"/>
          <w:szCs w:val="22"/>
        </w:rPr>
        <w:t xml:space="preserve"> </w:t>
      </w:r>
      <w:r>
        <w:rPr>
          <w:sz w:val="22"/>
          <w:szCs w:val="22"/>
        </w:rPr>
        <w:t xml:space="preserve">bus </w:t>
      </w:r>
      <w:r w:rsidRPr="005169C8">
        <w:rPr>
          <w:sz w:val="22"/>
          <w:szCs w:val="22"/>
        </w:rPr>
        <w:t>vykdomas skardos lakavimo ceche. Skardos lakavimo ceche bus sumontuotos trys analogiškos „Mailander 460-470“ tipo lak</w:t>
      </w:r>
      <w:r>
        <w:rPr>
          <w:sz w:val="22"/>
          <w:szCs w:val="22"/>
        </w:rPr>
        <w:t>avimo linijos su KBA tipo konve</w:t>
      </w:r>
      <w:r w:rsidRPr="005169C8">
        <w:rPr>
          <w:sz w:val="22"/>
          <w:szCs w:val="22"/>
        </w:rPr>
        <w:t>jerine džiovinimo krosnimi. Kiekvienos lakavimo linijos pajėgumas - 7200 skardos lapų/val. Visos trys linijos skirtos naudoti skirtingiems lakams:</w:t>
      </w:r>
    </w:p>
    <w:p w14:paraId="7A710D08" w14:textId="77777777" w:rsidR="005169C8" w:rsidRPr="005169C8" w:rsidRDefault="005169C8" w:rsidP="007A0D9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textAlignment w:val="baseline"/>
        <w:rPr>
          <w:sz w:val="22"/>
          <w:szCs w:val="22"/>
        </w:rPr>
      </w:pPr>
      <w:r w:rsidRPr="005169C8">
        <w:rPr>
          <w:sz w:val="22"/>
          <w:szCs w:val="22"/>
        </w:rPr>
        <w:t>-</w:t>
      </w:r>
      <w:r w:rsidRPr="005169C8">
        <w:rPr>
          <w:sz w:val="22"/>
          <w:szCs w:val="22"/>
        </w:rPr>
        <w:tab/>
        <w:t>pirmoji lakavimo linija bus skirta daugiausia gruntui ir adheziniam lakui – vidiniams sluoksniams, besiliečiantiems su maistu, lakuoti;</w:t>
      </w:r>
    </w:p>
    <w:p w14:paraId="5E0DD315" w14:textId="77777777" w:rsidR="005169C8" w:rsidRPr="005169C8" w:rsidRDefault="005169C8" w:rsidP="007A0D9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textAlignment w:val="baseline"/>
        <w:rPr>
          <w:sz w:val="22"/>
          <w:szCs w:val="22"/>
        </w:rPr>
      </w:pPr>
      <w:r w:rsidRPr="005169C8">
        <w:rPr>
          <w:sz w:val="22"/>
          <w:szCs w:val="22"/>
        </w:rPr>
        <w:t>-</w:t>
      </w:r>
      <w:r w:rsidRPr="005169C8">
        <w:rPr>
          <w:sz w:val="22"/>
          <w:szCs w:val="22"/>
        </w:rPr>
        <w:tab/>
        <w:t>antroji lakavimo linija bus skirta baltam gruntui ir kitiems spalvotiems lakams;</w:t>
      </w:r>
    </w:p>
    <w:p w14:paraId="5367AB1D" w14:textId="77777777" w:rsidR="005169C8" w:rsidRPr="005169C8" w:rsidRDefault="005169C8" w:rsidP="007A0D9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textAlignment w:val="baseline"/>
        <w:rPr>
          <w:sz w:val="22"/>
          <w:szCs w:val="22"/>
        </w:rPr>
      </w:pPr>
      <w:r w:rsidRPr="005169C8">
        <w:rPr>
          <w:sz w:val="22"/>
          <w:szCs w:val="22"/>
        </w:rPr>
        <w:t>-</w:t>
      </w:r>
      <w:r w:rsidRPr="005169C8">
        <w:rPr>
          <w:sz w:val="22"/>
          <w:szCs w:val="22"/>
        </w:rPr>
        <w:tab/>
        <w:t>trečioji lakavimo linija bus skirta apsauginiam ir kitiems bespalviams lakams.</w:t>
      </w:r>
    </w:p>
    <w:p w14:paraId="12A4A885" w14:textId="151A462D" w:rsidR="005169C8" w:rsidRPr="005169C8" w:rsidRDefault="005169C8" w:rsidP="005169C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5169C8">
        <w:rPr>
          <w:sz w:val="22"/>
          <w:szCs w:val="22"/>
        </w:rPr>
        <w:t>Prieš pradedant skardos lakavimą, pirmiausia iš lakų adaptaci</w:t>
      </w:r>
      <w:r>
        <w:rPr>
          <w:sz w:val="22"/>
          <w:szCs w:val="22"/>
        </w:rPr>
        <w:t>nės patalpos prie lakavimo lini</w:t>
      </w:r>
      <w:r w:rsidRPr="005169C8">
        <w:rPr>
          <w:sz w:val="22"/>
          <w:szCs w:val="22"/>
        </w:rPr>
        <w:t>jos bus atsivežama 200 kg reikiamo lako metalinė statinė. Į statinės d</w:t>
      </w:r>
      <w:r>
        <w:rPr>
          <w:sz w:val="22"/>
          <w:szCs w:val="22"/>
        </w:rPr>
        <w:t>angčio skylę bus įstato</w:t>
      </w:r>
      <w:r w:rsidRPr="005169C8">
        <w:rPr>
          <w:sz w:val="22"/>
          <w:szCs w:val="22"/>
        </w:rPr>
        <w:t>mas specialus siurblys, kuris lanksčia žarna sujungiamas su laka</w:t>
      </w:r>
      <w:r>
        <w:rPr>
          <w:sz w:val="22"/>
          <w:szCs w:val="22"/>
        </w:rPr>
        <w:t>vimo linija. Šio siurblio pagal</w:t>
      </w:r>
      <w:r w:rsidRPr="005169C8">
        <w:rPr>
          <w:sz w:val="22"/>
          <w:szCs w:val="22"/>
        </w:rPr>
        <w:t>ba lakas išmaišomas, pamatuojamas jo klampumas, reikalui e</w:t>
      </w:r>
      <w:r>
        <w:rPr>
          <w:sz w:val="22"/>
          <w:szCs w:val="22"/>
        </w:rPr>
        <w:t>sant įvedamas skiediklis. Siurb</w:t>
      </w:r>
      <w:r w:rsidRPr="005169C8">
        <w:rPr>
          <w:sz w:val="22"/>
          <w:szCs w:val="22"/>
        </w:rPr>
        <w:t>lys atlieka kamščio funkciją, nes sumaišymo procesas turi būti hermetiškoje statinėje, kad neatsirastų burbulų. Nustatoma reikiama džiovinimo temp</w:t>
      </w:r>
      <w:r>
        <w:rPr>
          <w:sz w:val="22"/>
          <w:szCs w:val="22"/>
        </w:rPr>
        <w:t>eratūra. Pirmiausia daromas ban</w:t>
      </w:r>
      <w:r w:rsidRPr="005169C8">
        <w:rPr>
          <w:sz w:val="22"/>
          <w:szCs w:val="22"/>
        </w:rPr>
        <w:t>domasis lakavimas, po jo lakuojama reikiamos spalvos skardos partija.</w:t>
      </w:r>
    </w:p>
    <w:p w14:paraId="51E1A78B" w14:textId="77830A68" w:rsidR="005169C8" w:rsidRPr="005169C8" w:rsidRDefault="005169C8" w:rsidP="005169C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5169C8">
        <w:rPr>
          <w:sz w:val="22"/>
          <w:szCs w:val="22"/>
        </w:rPr>
        <w:lastRenderedPageBreak/>
        <w:t>Skardos pakuotės bus sandėliuojamos šalia lakavimo cecho įrengtame metalo sandėlyje. Į gamyklą skarda pateks pilnai paruošta lakavimui ir litografijos darbams. Jų transportavimui iš metalo sandėlio į lakavimo cechą bus naudojamas elektrinis</w:t>
      </w:r>
      <w:r>
        <w:rPr>
          <w:sz w:val="22"/>
          <w:szCs w:val="22"/>
        </w:rPr>
        <w:t xml:space="preserve"> autokrautuvas. Iš metalo sandė</w:t>
      </w:r>
      <w:r w:rsidRPr="005169C8">
        <w:rPr>
          <w:sz w:val="22"/>
          <w:szCs w:val="22"/>
        </w:rPr>
        <w:t>lio atvežti supakuoti skardos lapai bus išpakuojami ir elektr</w:t>
      </w:r>
      <w:r>
        <w:rPr>
          <w:sz w:val="22"/>
          <w:szCs w:val="22"/>
        </w:rPr>
        <w:t>inio autokrautuvo pagalba paduo</w:t>
      </w:r>
      <w:r w:rsidRPr="005169C8">
        <w:rPr>
          <w:sz w:val="22"/>
          <w:szCs w:val="22"/>
        </w:rPr>
        <w:t xml:space="preserve">dami į automatinės lakavimo mašinos „Mailander 460-470“ </w:t>
      </w:r>
      <w:r>
        <w:rPr>
          <w:sz w:val="22"/>
          <w:szCs w:val="22"/>
        </w:rPr>
        <w:t>skardos padavimo įrenginį, Įren</w:t>
      </w:r>
      <w:r w:rsidRPr="005169C8">
        <w:rPr>
          <w:sz w:val="22"/>
          <w:szCs w:val="22"/>
        </w:rPr>
        <w:t xml:space="preserve">ginys pneumatiniu-mechaniniu būdu kiekvieną skardos lapą </w:t>
      </w:r>
      <w:r>
        <w:rPr>
          <w:sz w:val="22"/>
          <w:szCs w:val="22"/>
        </w:rPr>
        <w:t>atskirai paduos į lakavimo maši</w:t>
      </w:r>
      <w:r w:rsidRPr="005169C8">
        <w:rPr>
          <w:sz w:val="22"/>
          <w:szCs w:val="22"/>
        </w:rPr>
        <w:t xml:space="preserve">ną, kuri jį rotaciniu būdu padengs atitinkamo storio lako sluoksniu. Didžiausias lakavimo greitis – 120 skardos lapų/min., vidutinis – 90 skardos lapų/min. Didžiausio skardos lapo, patenkančio į lakavimo mašiną, matmenys: 1 000 mm x </w:t>
      </w:r>
      <w:r>
        <w:rPr>
          <w:sz w:val="22"/>
          <w:szCs w:val="22"/>
        </w:rPr>
        <w:t>1 000 mm. Maksimalus lako sunau</w:t>
      </w:r>
      <w:r w:rsidRPr="005169C8">
        <w:rPr>
          <w:sz w:val="22"/>
          <w:szCs w:val="22"/>
        </w:rPr>
        <w:t>dojimas – 31,5 g/m</w:t>
      </w:r>
      <w:r>
        <w:rPr>
          <w:sz w:val="22"/>
          <w:szCs w:val="22"/>
          <w:vertAlign w:val="superscript"/>
        </w:rPr>
        <w:t>2</w:t>
      </w:r>
      <w:r w:rsidRPr="005169C8">
        <w:rPr>
          <w:sz w:val="22"/>
          <w:szCs w:val="22"/>
        </w:rPr>
        <w:t xml:space="preserve">. Lakas ant lakavimo mašinos velenų bus paduodamas automatiškai siurblio pagalba iš metalinės 200 kg statinės. Lako likutis nuo mašinos velenų sutekės atgal į statinę. </w:t>
      </w:r>
    </w:p>
    <w:p w14:paraId="58E5664C" w14:textId="11F19C2C" w:rsidR="005169C8" w:rsidRPr="005169C8" w:rsidRDefault="005169C8" w:rsidP="005169C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5169C8">
        <w:rPr>
          <w:sz w:val="22"/>
          <w:szCs w:val="22"/>
        </w:rPr>
        <w:t>Nulakuotas iš vienos pusės skardos lapas pateks į „KBA“ tipo konvejerinę dujinę džiovinimo krosnį. Džiovinimo krosnį sudaro keturios automatinės zono</w:t>
      </w:r>
      <w:r>
        <w:rPr>
          <w:sz w:val="22"/>
          <w:szCs w:val="22"/>
        </w:rPr>
        <w:t>s, palaikančios atitinkamą ir to</w:t>
      </w:r>
      <w:r w:rsidRPr="005169C8">
        <w:rPr>
          <w:sz w:val="22"/>
          <w:szCs w:val="22"/>
        </w:rPr>
        <w:t xml:space="preserve">lygią temperatūrą visoje krosnies šachtoje. Išdžiovinti skardos lapai pateks </w:t>
      </w:r>
      <w:r w:rsidR="009B1F1D">
        <w:rPr>
          <w:sz w:val="22"/>
          <w:szCs w:val="22"/>
        </w:rPr>
        <w:t>į</w:t>
      </w:r>
      <w:r w:rsidRPr="005169C8">
        <w:rPr>
          <w:sz w:val="22"/>
          <w:szCs w:val="22"/>
        </w:rPr>
        <w:t xml:space="preserve"> džiovinimo krosnies aušinimo įrenginį, kuriame bus sumontuoti du įpūtimo ir du ištraukimo ventiliatoriai. Įpūtimo ventiliatoriai iš aplinkos paimtą orą pučia į konvejerį, ištraukimo ventiliatoriai – išmeta šį šiltą orą su nedideliu kiekiu teršalų. Atvėsinti lapai bus suskaičiuojami linijoje įmontuotu skaitikliu, supakuojami ir transportuojami tolesniam apdirbimui į litografavimo (spaudos) liniją.</w:t>
      </w:r>
    </w:p>
    <w:p w14:paraId="59400A1A" w14:textId="7392538A" w:rsidR="005169C8" w:rsidRDefault="005169C8" w:rsidP="005169C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5169C8">
        <w:rPr>
          <w:sz w:val="22"/>
          <w:szCs w:val="22"/>
        </w:rPr>
        <w:t>Degimo produktai bei lakavimo ir džiovinimo procesų metu išsiskyrę teršalai bus paduodami į valymo įrenginį – oksidatorių ECO-TNV, kur vyks degimo procesas. Degiklis suprojektuotas išmetamų iš džiovinimo krosnies teršalų valymui prie 700-750 °C. Valymo įrenginio išvalymo efektyvumas 98 %. Dalis išvalyto ir pašildyto iki 400 °C oro bus grąžinama į technologinį procesą, kita dalis – praleidžiama per šilumokaičius ir toliau naudojama patalpų (lakavimo ir litografijos cechų) šildymui. Atvėsintas oras bus išmetamas į aplinką. Tokiu būdu bus sutaupoma apie 30 % gamtinių dujų.</w:t>
      </w:r>
    </w:p>
    <w:p w14:paraId="2A6FAC8A" w14:textId="1E855219" w:rsidR="009B1F1D" w:rsidRDefault="009B1F1D" w:rsidP="005169C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9B1F1D">
        <w:rPr>
          <w:sz w:val="22"/>
          <w:szCs w:val="22"/>
          <w:u w:val="single"/>
        </w:rPr>
        <w:t>Nulakuotų skardos lakštų litografavimas</w:t>
      </w:r>
      <w:r w:rsidRPr="009B1F1D">
        <w:rPr>
          <w:sz w:val="22"/>
          <w:szCs w:val="22"/>
        </w:rPr>
        <w:t>. Lakštų litografavimui bus naudojamos: 4- spalvės „Crabtree" ir 6-spalvė „MetalStar3“ automatinės litografijos linijos. Nulakuotos skardos lapų pakuotė bus įstatoma į vieną iš spaudos mašinų skardos padavimo įrenginį. Įrenginys pneumatiniu – mechaniniu būdu paduos kiekvieną lapą atskirai į spaudos mašiną, kuri rotaciniu – ofsetiniu būdu skardos lapą padengs dažais. Litografavimui naudojami dažai, savo sudėtyje neturintys kenksmingų medžiagų. Dažais padengtas lapas konvejeriu praeis pro džiovinimo sekcijas, kuriose bus naudojamos UV lempos. Šviečiant ultravioletinėms lempoms susidarys nedideli kiekiai ozono, kuris aušinimo metu per ištraukiamuosius ventiliatorius pateks į aplinką. Išdžiovinti skardos lapai konvejeriu pateks į priėmimo įrenginį, kuriame bus supakuojami ir transportuojami elektrinio transporterio pagalba atgal į lakavimo cechą apsauginio lako padengimui. Padengti apsauginiu laku skardos lapai vėl bus pakuojami ir transportuojami į dangtelių štampavimo cechą.</w:t>
      </w:r>
    </w:p>
    <w:p w14:paraId="22374070" w14:textId="77777777" w:rsidR="00B512A3" w:rsidRPr="00B512A3" w:rsidRDefault="00B512A3" w:rsidP="00B512A3">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B512A3">
        <w:rPr>
          <w:sz w:val="22"/>
          <w:szCs w:val="22"/>
          <w:u w:val="single"/>
        </w:rPr>
        <w:t>Metalinių užsukamų dangtelių gamyba</w:t>
      </w:r>
      <w:r w:rsidRPr="00B512A3">
        <w:rPr>
          <w:sz w:val="22"/>
          <w:szCs w:val="22"/>
        </w:rPr>
        <w:t xml:space="preserve"> – skardos lakštų štampavimas. Iš spaudos (litografavimo) cecho skardos lapai bus transportuojami į dangtelių štampavimo cechą. Dangtelių štampavimui bus naudojamos 6 dangtelių štampavimo linijos (GLV-3, GLV- 4, GLV-5, GLV-7, GLV-8 ir GLV9), kurias sudaro štampavimo presas, valdomas kompiuteriu, dangtelių formavimo įrenginys TOPIT, plastizolio užpildymo įrenginys, dujinė džiovinimo krosnis su aušinimo kamera. Štampavimo linijų pajėgumas svyruoja nuo 215 iki 1200 vnt./min.</w:t>
      </w:r>
    </w:p>
    <w:p w14:paraId="3CAFD2DE" w14:textId="77777777" w:rsidR="00B512A3" w:rsidRPr="00B512A3" w:rsidRDefault="00B512A3" w:rsidP="00B512A3">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B512A3">
        <w:rPr>
          <w:sz w:val="22"/>
          <w:szCs w:val="22"/>
        </w:rPr>
        <w:t>Prieš pradedant štampavimo darbus, įrenginyje bus nustatomas štampuojamo lakšto formatas, pasirenkamas norimas dangtelių diametras. Skardos pakuotės bus statomos prie štampavimo preso. Į įrenginį skardos lapai bus paduodami automatiškai, mechaniniu – pneumatiniu būdu, vakuuminių siurblių pagalba. Prese štampuojami 2-6 dangteliai vienu metu. Iš preso dangteliai konvejeriu bus paduodami į dangtelių formavimo įrenginį TOPIT. Dangtelių formavimas vykdomas 3 etapais:</w:t>
      </w:r>
    </w:p>
    <w:p w14:paraId="40396D3F" w14:textId="77777777" w:rsidR="00B512A3" w:rsidRPr="00B512A3" w:rsidRDefault="00B512A3" w:rsidP="00353824">
      <w:pPr>
        <w:widowControl w:val="0"/>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284"/>
        <w:jc w:val="both"/>
        <w:textAlignment w:val="baseline"/>
        <w:rPr>
          <w:sz w:val="22"/>
          <w:szCs w:val="22"/>
        </w:rPr>
      </w:pPr>
      <w:r w:rsidRPr="00B512A3">
        <w:rPr>
          <w:sz w:val="22"/>
          <w:szCs w:val="22"/>
        </w:rPr>
        <w:t>-</w:t>
      </w:r>
      <w:r w:rsidRPr="00B512A3">
        <w:rPr>
          <w:sz w:val="22"/>
          <w:szCs w:val="22"/>
        </w:rPr>
        <w:tab/>
        <w:t>dangtelio išlyginimas-valcavimas. Dangtelius išlygina guoliai. Užlenkimo storis reguliuojamas tarpeliu tarp besisukančio guolio ir kūginio žiedo;</w:t>
      </w:r>
    </w:p>
    <w:p w14:paraId="7620DCE7" w14:textId="77777777" w:rsidR="00B512A3" w:rsidRPr="00B512A3" w:rsidRDefault="00B512A3" w:rsidP="00353824">
      <w:pPr>
        <w:widowControl w:val="0"/>
        <w:tabs>
          <w:tab w:val="left" w:pos="1418"/>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42"/>
        <w:jc w:val="both"/>
        <w:textAlignment w:val="baseline"/>
        <w:rPr>
          <w:sz w:val="22"/>
          <w:szCs w:val="22"/>
        </w:rPr>
      </w:pPr>
      <w:r w:rsidRPr="00B512A3">
        <w:rPr>
          <w:sz w:val="22"/>
          <w:szCs w:val="22"/>
        </w:rPr>
        <w:t>-</w:t>
      </w:r>
      <w:r w:rsidRPr="00B512A3">
        <w:rPr>
          <w:sz w:val="22"/>
          <w:szCs w:val="22"/>
        </w:rPr>
        <w:tab/>
        <w:t>dangtelio valcavimas. Dangtelius užvalcuoja specialios formos velenėliai: galutinis dangtelio valcavimas ir auselių formavimas. Auselių dydis priklauso nuo kraštelio storio, kuris suformuojamas antros operacijos metu, ir nuo dangtelio aukščio (kuo dangtelis aukštesnis, tuo mažesnė gaunama auselė).</w:t>
      </w:r>
    </w:p>
    <w:p w14:paraId="65C79402" w14:textId="77777777" w:rsidR="00B512A3" w:rsidRPr="00B512A3" w:rsidRDefault="00B512A3" w:rsidP="00B512A3">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B512A3">
        <w:rPr>
          <w:sz w:val="22"/>
          <w:szCs w:val="22"/>
        </w:rPr>
        <w:t xml:space="preserve">Iš formavimo įrenginio dangteliai bus paduodami į padengimo plastizoliu įrenginį. Plastizolis į dangtelių vidų purškiamas nustatytomis dozėmis. </w:t>
      </w:r>
      <w:r w:rsidRPr="00B512A3">
        <w:rPr>
          <w:sz w:val="22"/>
          <w:szCs w:val="22"/>
        </w:rPr>
        <w:lastRenderedPageBreak/>
        <w:t>Vienam dangteliui sunaudojama iki 1,2 g plastizolio. Plastizolis formuojamas pašildytas iki 41 °C ± 2 °C temperatūros. Padengti plastizoliu dangteliai konvejerio pagalba bus paduodami į krosnį, kurioje plastizolis džiūsta. Krosnies temperatūra sterilizacijai: 216-218 °C, pasterizacijai: 190-200 °C.</w:t>
      </w:r>
    </w:p>
    <w:p w14:paraId="348607F0" w14:textId="77777777" w:rsidR="00B512A3" w:rsidRPr="00B512A3" w:rsidRDefault="00B512A3" w:rsidP="00B512A3">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B512A3">
        <w:rPr>
          <w:sz w:val="22"/>
          <w:szCs w:val="22"/>
        </w:rPr>
        <w:t xml:space="preserve">Išdžiovinti dangteliai bus aušinami aušinimo kameroje oro pagalba. Aušinimo kameroje bus įrengti du ventiliatoriai: įpučiantis atmosferos orą į kamerą ir ištraukiantis įkaitusį orą iš kameros. </w:t>
      </w:r>
    </w:p>
    <w:p w14:paraId="14EB5BA8" w14:textId="1E8D529D" w:rsidR="00B512A3" w:rsidRPr="00B512A3" w:rsidRDefault="00B512A3" w:rsidP="00B512A3">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B512A3">
        <w:rPr>
          <w:sz w:val="22"/>
          <w:szCs w:val="22"/>
        </w:rPr>
        <w:t>GLV-5 ir GLV-9 linijos dalinai gali būti prijungtos prie SCMI PVC free (vietoj TOPIT) dangtelių gaminimo įrenginių, kurių pagalba plastizolis yra ne</w:t>
      </w:r>
      <w:r w:rsidR="00353824">
        <w:rPr>
          <w:sz w:val="22"/>
          <w:szCs w:val="22"/>
        </w:rPr>
        <w:t xml:space="preserve"> </w:t>
      </w:r>
      <w:r w:rsidRPr="00B512A3">
        <w:rPr>
          <w:sz w:val="22"/>
          <w:szCs w:val="22"/>
        </w:rPr>
        <w:t>įliejamas (kaip TOPIT), o įpresuojamas specialiu prietaisu. Įpresavus plastikinį hermetiką nėra reikalinga džiovinimo krosnis ir į atmosferą nėra išleidžiami jokie teršalai. TPE tipo plastizolis yra pašildomas iki 120 °C ir įpresuojamas į dangtelį. Tokie dangteliai neturi savyje polivinilchlorido (PVC).</w:t>
      </w:r>
    </w:p>
    <w:p w14:paraId="2C6428E9" w14:textId="2427EADD" w:rsidR="00B512A3" w:rsidRDefault="00B512A3" w:rsidP="00B512A3">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B512A3">
        <w:rPr>
          <w:sz w:val="22"/>
          <w:szCs w:val="22"/>
        </w:rPr>
        <w:t>Iš aušinimo kameros arba SCMI įrenginio dangteliai praeis pro dangtelių kokybės tikrinimo įrenginį. Dangteliai, neatitinkantys kokybės reikalavimų, automatiškai bus nukreipiami į brokuotos produkcijos dėžę. Kokybiški dangteliai bus skaičiuojami ir pakuojami. Dangteliai bus pakuojami į kartonines dėžes, prieš tai į jas įdėjus plastikinį maišą. Dėžei prisipildžius reikiamu dangtelių kiekiu, dangteliai automatiškai pradės kristi į kitą dėžę, skaičiavimo aparatas juos skaičiuos iš naujo. Į dėžę pakuojamų dangtelių skaičius priklausys nuo jų diametro. Pilnos dangtelių dėžės bus talpinamos ant EURO paletės po 30-36 vnt. ir apvyniojamos plėvele. Kiekvieną dieną produkcija bus priduodama į produkcijos sandėlį.</w:t>
      </w:r>
    </w:p>
    <w:p w14:paraId="6DA3A615" w14:textId="32927B15" w:rsidR="00A00F28" w:rsidRPr="00A63ED3" w:rsidRDefault="007478F6" w:rsidP="00B512A3">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highlight w:val="red"/>
        </w:rPr>
      </w:pPr>
      <w:r w:rsidRPr="007478F6">
        <w:rPr>
          <w:sz w:val="22"/>
          <w:szCs w:val="22"/>
          <w:u w:val="single"/>
        </w:rPr>
        <w:t>Dangtelių sandėliavimas ir transportavimas.</w:t>
      </w:r>
      <w:r w:rsidRPr="007478F6">
        <w:rPr>
          <w:sz w:val="22"/>
          <w:szCs w:val="22"/>
        </w:rPr>
        <w:t xml:space="preserve"> EURO paletės iš produkcijos sandėlio elektrinio autopakrovėjo pagalba bus pakraunamos į sunkiasvorį transportą. Prie gatavos produkcijos sandėlio bus įrengtos 4 dengtos rampos privažiuoti sunkiasvoriam transportui. Taigi vienu metu galės būti pakraunamos keturios mašinos.</w:t>
      </w:r>
    </w:p>
    <w:p w14:paraId="641BD9E7" w14:textId="77777777" w:rsidR="00CD0246" w:rsidRPr="00FE4241" w:rsidRDefault="00CD0246" w:rsidP="00FE424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u w:val="single"/>
          <w:lang w:eastAsia="lt-LT"/>
        </w:rPr>
      </w:pPr>
      <w:r w:rsidRPr="00FE4241">
        <w:rPr>
          <w:sz w:val="22"/>
          <w:szCs w:val="22"/>
          <w:u w:val="single"/>
          <w:lang w:eastAsia="lt-LT"/>
        </w:rPr>
        <w:t>Šildymas</w:t>
      </w:r>
    </w:p>
    <w:p w14:paraId="1624707E" w14:textId="44A86175" w:rsidR="00213F07" w:rsidRDefault="00213F07" w:rsidP="003B3F77">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4"/>
          <w:lang w:eastAsia="lt-LT"/>
        </w:rPr>
      </w:pPr>
      <w:r>
        <w:rPr>
          <w:sz w:val="22"/>
          <w:szCs w:val="24"/>
          <w:lang w:eastAsia="lt-LT"/>
        </w:rPr>
        <w:t>Numatomas šilumos poreikis – 315 kW:</w:t>
      </w:r>
    </w:p>
    <w:p w14:paraId="0FE44E9C" w14:textId="6679D662" w:rsidR="00213F07" w:rsidRDefault="00213F07" w:rsidP="0034166E">
      <w:pPr>
        <w:pStyle w:val="Sraopastraipa"/>
        <w:widowControl w:val="0"/>
        <w:numPr>
          <w:ilvl w:val="0"/>
          <w:numId w:val="26"/>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284"/>
        <w:jc w:val="both"/>
        <w:textAlignment w:val="baseline"/>
        <w:rPr>
          <w:sz w:val="22"/>
          <w:szCs w:val="24"/>
          <w:lang w:eastAsia="lt-LT"/>
        </w:rPr>
      </w:pPr>
      <w:r>
        <w:rPr>
          <w:sz w:val="22"/>
          <w:szCs w:val="24"/>
          <w:lang w:eastAsia="lt-LT"/>
        </w:rPr>
        <w:t>administracijos ir persirengimo patalpų, pirmojo aukšto laboratorijų, mechaninių dirbtuvių, darbo patalpų šildymui – 100 kW;</w:t>
      </w:r>
    </w:p>
    <w:p w14:paraId="45DBD816" w14:textId="6CB6EFAC" w:rsidR="00213F07" w:rsidRDefault="00213F07" w:rsidP="0034166E">
      <w:pPr>
        <w:pStyle w:val="Sraopastraipa"/>
        <w:widowControl w:val="0"/>
        <w:numPr>
          <w:ilvl w:val="0"/>
          <w:numId w:val="26"/>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284"/>
        <w:jc w:val="both"/>
        <w:textAlignment w:val="baseline"/>
        <w:rPr>
          <w:sz w:val="22"/>
          <w:szCs w:val="24"/>
          <w:lang w:eastAsia="lt-LT"/>
        </w:rPr>
      </w:pPr>
      <w:r>
        <w:rPr>
          <w:sz w:val="22"/>
          <w:szCs w:val="24"/>
          <w:lang w:eastAsia="lt-LT"/>
        </w:rPr>
        <w:t>administracijos II ir III aukštų patalpų, sandėliavimo patalpų šildymui – 100 kW;</w:t>
      </w:r>
    </w:p>
    <w:p w14:paraId="033D962D" w14:textId="024093D5" w:rsidR="00213F07" w:rsidRDefault="004E3BD2" w:rsidP="0034166E">
      <w:pPr>
        <w:pStyle w:val="Sraopastraipa"/>
        <w:widowControl w:val="0"/>
        <w:numPr>
          <w:ilvl w:val="0"/>
          <w:numId w:val="26"/>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284"/>
        <w:jc w:val="both"/>
        <w:textAlignment w:val="baseline"/>
        <w:rPr>
          <w:sz w:val="22"/>
          <w:szCs w:val="24"/>
          <w:lang w:eastAsia="lt-LT"/>
        </w:rPr>
      </w:pPr>
      <w:r>
        <w:rPr>
          <w:sz w:val="22"/>
          <w:szCs w:val="24"/>
          <w:lang w:eastAsia="lt-LT"/>
        </w:rPr>
        <w:t>administracijos II ir III aukštų patalpų vėdinimui – 100 kW;</w:t>
      </w:r>
    </w:p>
    <w:p w14:paraId="365BFE89" w14:textId="13F4D4C2" w:rsidR="004E3BD2" w:rsidRPr="00213F07" w:rsidRDefault="004E3BD2" w:rsidP="0034166E">
      <w:pPr>
        <w:pStyle w:val="Sraopastraipa"/>
        <w:widowControl w:val="0"/>
        <w:numPr>
          <w:ilvl w:val="0"/>
          <w:numId w:val="26"/>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284"/>
        <w:jc w:val="both"/>
        <w:textAlignment w:val="baseline"/>
        <w:rPr>
          <w:sz w:val="22"/>
          <w:szCs w:val="24"/>
          <w:lang w:eastAsia="lt-LT"/>
        </w:rPr>
      </w:pPr>
      <w:r>
        <w:rPr>
          <w:sz w:val="22"/>
          <w:szCs w:val="24"/>
          <w:lang w:eastAsia="lt-LT"/>
        </w:rPr>
        <w:t>sandėlio kabinetų ir kai kurių administracinių patalpų šildymui ir vėdinimui, karšto vandens ruošimui – 15 kW.</w:t>
      </w:r>
    </w:p>
    <w:p w14:paraId="1B6F3177" w14:textId="49542B6F" w:rsidR="00811113" w:rsidRPr="006432E0" w:rsidRDefault="00811113" w:rsidP="003B3F77">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4"/>
          <w:lang w:eastAsia="lt-LT"/>
        </w:rPr>
      </w:pPr>
      <w:r>
        <w:rPr>
          <w:sz w:val="22"/>
          <w:szCs w:val="24"/>
          <w:lang w:eastAsia="lt-LT"/>
        </w:rPr>
        <w:t>Pastate veiks 4 dujinės katilinės, kuri</w:t>
      </w:r>
      <w:r w:rsidR="004E3BD2">
        <w:rPr>
          <w:sz w:val="22"/>
          <w:szCs w:val="24"/>
          <w:lang w:eastAsia="lt-LT"/>
        </w:rPr>
        <w:t xml:space="preserve">ų kiekvienos nominali šiluminė galia neviršija 100 kW. Šiose katilinėse planuojamas naudoti gamtinių dujų kiekis </w:t>
      </w:r>
      <w:r w:rsidR="004E3BD2" w:rsidRPr="006432E0">
        <w:rPr>
          <w:sz w:val="22"/>
          <w:szCs w:val="24"/>
          <w:lang w:eastAsia="lt-LT"/>
        </w:rPr>
        <w:t>– 89 907 nm</w:t>
      </w:r>
      <w:r w:rsidR="004E3BD2" w:rsidRPr="006432E0">
        <w:rPr>
          <w:sz w:val="22"/>
          <w:szCs w:val="24"/>
          <w:vertAlign w:val="superscript"/>
          <w:lang w:eastAsia="lt-LT"/>
        </w:rPr>
        <w:t>3</w:t>
      </w:r>
      <w:r w:rsidR="004E3BD2" w:rsidRPr="006432E0">
        <w:rPr>
          <w:sz w:val="22"/>
          <w:szCs w:val="24"/>
          <w:lang w:eastAsia="lt-LT"/>
        </w:rPr>
        <w:t xml:space="preserve">/metus. Deginant gamtines dujas, per katilinių kaminus (o. t. š. </w:t>
      </w:r>
      <w:r w:rsidR="004E3BD2" w:rsidRPr="006432E0">
        <w:rPr>
          <w:b/>
          <w:i/>
          <w:sz w:val="22"/>
          <w:szCs w:val="24"/>
          <w:lang w:eastAsia="lt-LT"/>
        </w:rPr>
        <w:t>Nr. 015-020</w:t>
      </w:r>
      <w:r w:rsidR="004E3BD2" w:rsidRPr="006432E0">
        <w:rPr>
          <w:sz w:val="22"/>
          <w:szCs w:val="24"/>
          <w:lang w:eastAsia="lt-LT"/>
        </w:rPr>
        <w:t>) bus išmetami: anglies monoksidas (A) ir azoto oksidai (A).</w:t>
      </w:r>
    </w:p>
    <w:p w14:paraId="74E787C7" w14:textId="67639629" w:rsidR="0074681C" w:rsidRPr="00074EE2" w:rsidRDefault="0074681C" w:rsidP="004E3B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r w:rsidRPr="006432E0">
        <w:rPr>
          <w:sz w:val="22"/>
          <w:szCs w:val="22"/>
        </w:rPr>
        <w:t xml:space="preserve">Technologinių procesų schema, nurodant </w:t>
      </w:r>
      <w:r w:rsidRPr="00040117">
        <w:rPr>
          <w:sz w:val="22"/>
          <w:szCs w:val="22"/>
        </w:rPr>
        <w:t>įeinančių žaliavų, papildomų medžiagų, kuro, energijos, išeinančius nuotekų, atliekų, išmetimų į aplinkos orą, skleidžiamo triukšmo, kvapo srautus</w:t>
      </w:r>
      <w:r w:rsidR="004E142A" w:rsidRPr="00040117">
        <w:rPr>
          <w:sz w:val="22"/>
          <w:szCs w:val="22"/>
        </w:rPr>
        <w:t>,</w:t>
      </w:r>
      <w:r w:rsidR="00AC6982" w:rsidRPr="00040117">
        <w:rPr>
          <w:sz w:val="22"/>
          <w:szCs w:val="22"/>
        </w:rPr>
        <w:t xml:space="preserve"> pateikta </w:t>
      </w:r>
      <w:r w:rsidR="000A3AAA" w:rsidRPr="00040117">
        <w:rPr>
          <w:sz w:val="22"/>
          <w:szCs w:val="22"/>
        </w:rPr>
        <w:t xml:space="preserve">paraiškos </w:t>
      </w:r>
      <w:r w:rsidR="00C62B24" w:rsidRPr="00040117">
        <w:rPr>
          <w:b/>
          <w:i/>
          <w:sz w:val="22"/>
          <w:szCs w:val="22"/>
        </w:rPr>
        <w:t>1</w:t>
      </w:r>
      <w:r w:rsidR="00040117" w:rsidRPr="00040117">
        <w:rPr>
          <w:b/>
          <w:i/>
          <w:sz w:val="22"/>
          <w:szCs w:val="22"/>
        </w:rPr>
        <w:t>1</w:t>
      </w:r>
      <w:r w:rsidR="00AC6982" w:rsidRPr="00040117">
        <w:rPr>
          <w:b/>
          <w:i/>
          <w:sz w:val="22"/>
          <w:szCs w:val="22"/>
        </w:rPr>
        <w:t xml:space="preserve"> priede</w:t>
      </w:r>
      <w:r w:rsidR="00AC6982" w:rsidRPr="00040117">
        <w:rPr>
          <w:sz w:val="22"/>
          <w:szCs w:val="22"/>
        </w:rPr>
        <w:t>.</w:t>
      </w:r>
    </w:p>
    <w:p w14:paraId="7150DE18" w14:textId="568CB59D" w:rsidR="00F60D48" w:rsidRPr="00074EE2" w:rsidRDefault="00F60D48" w:rsidP="00AC69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r w:rsidRPr="00074EE2">
        <w:rPr>
          <w:sz w:val="22"/>
          <w:szCs w:val="22"/>
        </w:rPr>
        <w:t xml:space="preserve">Pagal LR potencialiai pavojingų įrenginių priežiūros įstatymą (Žin., 1996, Nr. 46-1116, galiojanti suvestinė redakcija nuo 2011-07-19) </w:t>
      </w:r>
      <w:r w:rsidR="00074EE2" w:rsidRPr="00074EE2">
        <w:rPr>
          <w:sz w:val="22"/>
          <w:szCs w:val="22"/>
        </w:rPr>
        <w:t>U</w:t>
      </w:r>
      <w:r w:rsidRPr="00074EE2">
        <w:rPr>
          <w:sz w:val="22"/>
          <w:szCs w:val="22"/>
        </w:rPr>
        <w:t xml:space="preserve">AB </w:t>
      </w:r>
      <w:r w:rsidR="00074EE2" w:rsidRPr="00074EE2">
        <w:rPr>
          <w:sz w:val="22"/>
          <w:szCs w:val="22"/>
        </w:rPr>
        <w:t>„Elmoris“  skardos lakavimo, litografijos ir dangtelių štampavimo gamykloje</w:t>
      </w:r>
      <w:r w:rsidRPr="00074EE2">
        <w:rPr>
          <w:sz w:val="22"/>
          <w:szCs w:val="22"/>
        </w:rPr>
        <w:t xml:space="preserve"> bus eksploatuojami potencialiai pavojing</w:t>
      </w:r>
      <w:r w:rsidR="0056299C" w:rsidRPr="00074EE2">
        <w:rPr>
          <w:sz w:val="22"/>
          <w:szCs w:val="22"/>
        </w:rPr>
        <w:t>i</w:t>
      </w:r>
      <w:r w:rsidRPr="00074EE2">
        <w:rPr>
          <w:sz w:val="22"/>
          <w:szCs w:val="22"/>
        </w:rPr>
        <w:t xml:space="preserve"> įrenginiai, kuriems reikalinga šio įstatymo nustatyta priežiū</w:t>
      </w:r>
      <w:r w:rsidR="0056299C" w:rsidRPr="00074EE2">
        <w:rPr>
          <w:sz w:val="22"/>
          <w:szCs w:val="22"/>
        </w:rPr>
        <w:t xml:space="preserve">ra. Pagal minėto įstatymo 3 straipsnio 1 punktą turės būti tikrinama vandens šildymo katilų ir jų įrangos </w:t>
      </w:r>
      <w:r w:rsidR="00C1510B" w:rsidRPr="00074EE2">
        <w:rPr>
          <w:sz w:val="22"/>
          <w:szCs w:val="22"/>
        </w:rPr>
        <w:t>techninė būklė</w:t>
      </w:r>
      <w:r w:rsidR="0056299C" w:rsidRPr="00074EE2">
        <w:rPr>
          <w:sz w:val="22"/>
          <w:szCs w:val="22"/>
        </w:rPr>
        <w:t>.</w:t>
      </w:r>
    </w:p>
    <w:p w14:paraId="46259277" w14:textId="77777777" w:rsidR="00693F53" w:rsidRPr="00A63ED3" w:rsidRDefault="00693F53" w:rsidP="00693F53">
      <w:pPr>
        <w:rPr>
          <w:highlight w:val="red"/>
        </w:rPr>
      </w:pPr>
    </w:p>
    <w:p w14:paraId="2A70B16E" w14:textId="77777777" w:rsidR="00693F53" w:rsidRPr="00EA0D67" w:rsidRDefault="00693F53" w:rsidP="00693F53">
      <w:pPr>
        <w:widowControl w:val="0"/>
        <w:ind w:firstLine="567"/>
        <w:jc w:val="both"/>
        <w:rPr>
          <w:b/>
          <w:iCs/>
          <w:sz w:val="22"/>
          <w:szCs w:val="24"/>
          <w:lang w:eastAsia="lt-LT"/>
        </w:rPr>
      </w:pPr>
      <w:r w:rsidRPr="00EA0D67">
        <w:rPr>
          <w:b/>
          <w:iCs/>
          <w:sz w:val="22"/>
          <w:szCs w:val="24"/>
          <w:lang w:eastAsia="lt-LT"/>
        </w:rPr>
        <w:t xml:space="preserve">11. Planuojama naudoti technologija ir kiti gamybos būdai, skirti teršalų išmetimo iš įrenginio (-ių) prevencijai arba, jeigu tai neįmanoma, išmetamų teršalų kiekiui mažinti. </w:t>
      </w:r>
    </w:p>
    <w:p w14:paraId="40538667" w14:textId="4F5B3041" w:rsidR="00590AE5" w:rsidRPr="00A63ED3" w:rsidRDefault="004C4815" w:rsidP="00C162FB">
      <w:pPr>
        <w:widowControl w:val="0"/>
        <w:ind w:firstLine="709"/>
        <w:jc w:val="both"/>
        <w:rPr>
          <w:iCs/>
          <w:sz w:val="22"/>
          <w:szCs w:val="24"/>
          <w:highlight w:val="red"/>
          <w:lang w:eastAsia="lt-LT"/>
        </w:rPr>
      </w:pPr>
      <w:r w:rsidRPr="004C4815">
        <w:rPr>
          <w:iCs/>
          <w:sz w:val="22"/>
          <w:szCs w:val="24"/>
          <w:u w:val="single"/>
          <w:lang w:eastAsia="lt-LT"/>
        </w:rPr>
        <w:t>Aplinkos oro teršalų valymas</w:t>
      </w:r>
      <w:r w:rsidR="004C40A5" w:rsidRPr="004C4815">
        <w:rPr>
          <w:iCs/>
          <w:sz w:val="22"/>
          <w:szCs w:val="24"/>
          <w:lang w:eastAsia="lt-LT"/>
        </w:rPr>
        <w:t xml:space="preserve">. </w:t>
      </w:r>
      <w:r w:rsidR="00926731" w:rsidRPr="00926731">
        <w:rPr>
          <w:iCs/>
          <w:sz w:val="22"/>
          <w:szCs w:val="24"/>
          <w:lang w:eastAsia="lt-LT"/>
        </w:rPr>
        <w:t>Degimo produktai bei lakavimo ir džiovinimo procesų metu išsiskyrę teršalai bus paduodami į valymo įrenginį – oksidatorių ECO-TNV, kur vyks degimo procesas. Degiklis suprojektuotas išmetamų iš džiovinimo krosnies teršalų valymui prie 700-750 °C. Valymo įrenginio išvalymo efektyvumas 98 %. Dalis išvalyto ir pašildyto iki 400 °C oro bus grąžinama į technologinį procesą, kita dalis – praleidžiama per šilumokaičius ir toliau naudojama patalpų (lakavimo ir litografijos cechų) šildymui. Atvėsintas oras bus išmetamas į aplinką. Tokiu būdu bus sutaupoma apie 30 % gamtinių dujų.</w:t>
      </w:r>
    </w:p>
    <w:p w14:paraId="097AB566" w14:textId="3A59BCA4" w:rsidR="006B366B" w:rsidRDefault="004C40A5" w:rsidP="002F1F41">
      <w:pPr>
        <w:widowControl w:val="0"/>
        <w:ind w:firstLine="709"/>
        <w:jc w:val="both"/>
        <w:rPr>
          <w:sz w:val="22"/>
          <w:szCs w:val="22"/>
        </w:rPr>
      </w:pPr>
      <w:r w:rsidRPr="006B366B">
        <w:rPr>
          <w:iCs/>
          <w:sz w:val="22"/>
          <w:szCs w:val="24"/>
          <w:u w:val="single"/>
          <w:lang w:eastAsia="lt-LT"/>
        </w:rPr>
        <w:t>Nuotekų tvarkymas</w:t>
      </w:r>
      <w:r w:rsidRPr="006B366B">
        <w:rPr>
          <w:iCs/>
          <w:sz w:val="22"/>
          <w:szCs w:val="24"/>
          <w:lang w:eastAsia="lt-LT"/>
        </w:rPr>
        <w:t xml:space="preserve">. </w:t>
      </w:r>
      <w:r w:rsidR="006B366B" w:rsidRPr="006B366B">
        <w:rPr>
          <w:sz w:val="22"/>
          <w:szCs w:val="22"/>
        </w:rPr>
        <w:t>Buitinės nuotekos iš virtuvės</w:t>
      </w:r>
      <w:r w:rsidR="006B366B">
        <w:rPr>
          <w:sz w:val="22"/>
          <w:szCs w:val="22"/>
        </w:rPr>
        <w:t xml:space="preserve">, prieš išleidžiant į UAB „Vilniaus vandenys“ buitinių nuotekų tinklus, bus </w:t>
      </w:r>
      <w:r w:rsidR="006B366B" w:rsidRPr="006B366B">
        <w:rPr>
          <w:sz w:val="22"/>
          <w:szCs w:val="22"/>
        </w:rPr>
        <w:t xml:space="preserve">surenkamos ir </w:t>
      </w:r>
      <w:r w:rsidR="006B366B">
        <w:rPr>
          <w:sz w:val="22"/>
          <w:szCs w:val="22"/>
        </w:rPr>
        <w:lastRenderedPageBreak/>
        <w:t xml:space="preserve">apvalomos </w:t>
      </w:r>
      <w:r w:rsidR="006B366B" w:rsidRPr="006B366B">
        <w:rPr>
          <w:sz w:val="22"/>
          <w:szCs w:val="22"/>
        </w:rPr>
        <w:t>4 l/s našumo riebalų atskirtuv</w:t>
      </w:r>
      <w:r w:rsidR="006B366B">
        <w:rPr>
          <w:sz w:val="22"/>
          <w:szCs w:val="22"/>
        </w:rPr>
        <w:t xml:space="preserve">e. </w:t>
      </w:r>
    </w:p>
    <w:p w14:paraId="2FC99AC9" w14:textId="7616CE15" w:rsidR="006B366B" w:rsidRDefault="006B366B" w:rsidP="002F1F41">
      <w:pPr>
        <w:widowControl w:val="0"/>
        <w:ind w:firstLine="709"/>
        <w:jc w:val="both"/>
        <w:rPr>
          <w:sz w:val="22"/>
          <w:szCs w:val="22"/>
          <w:lang w:eastAsia="da-DK"/>
        </w:rPr>
      </w:pPr>
      <w:r>
        <w:rPr>
          <w:sz w:val="22"/>
          <w:szCs w:val="22"/>
          <w:lang w:eastAsia="da-DK"/>
        </w:rPr>
        <w:t>Paviršinės nuotekos</w:t>
      </w:r>
      <w:r w:rsidRPr="006B366B">
        <w:rPr>
          <w:sz w:val="22"/>
          <w:szCs w:val="22"/>
          <w:lang w:eastAsia="da-DK"/>
        </w:rPr>
        <w:t xml:space="preserve"> nuo 1,36 ha ploto kietų, vandeniui nelaidžių dangų</w:t>
      </w:r>
      <w:r>
        <w:rPr>
          <w:sz w:val="22"/>
          <w:szCs w:val="22"/>
          <w:lang w:eastAsia="da-DK"/>
        </w:rPr>
        <w:t xml:space="preserve">, prieš išleidžiant </w:t>
      </w:r>
      <w:r w:rsidRPr="006B366B">
        <w:rPr>
          <w:sz w:val="22"/>
          <w:szCs w:val="22"/>
          <w:lang w:eastAsia="da-DK"/>
        </w:rPr>
        <w:t xml:space="preserve"> </w:t>
      </w:r>
      <w:r>
        <w:rPr>
          <w:sz w:val="22"/>
          <w:szCs w:val="22"/>
          <w:lang w:eastAsia="da-DK"/>
        </w:rPr>
        <w:t>į UAB „Grinda“ eksploatuojamus paviršinių nuotekų tinklus, bus valomos</w:t>
      </w:r>
      <w:r w:rsidRPr="006B366B">
        <w:rPr>
          <w:sz w:val="22"/>
          <w:szCs w:val="22"/>
          <w:lang w:eastAsia="da-DK"/>
        </w:rPr>
        <w:t xml:space="preserve"> 20 1/s našumo valymo įrenginy</w:t>
      </w:r>
      <w:r>
        <w:rPr>
          <w:sz w:val="22"/>
          <w:szCs w:val="22"/>
          <w:lang w:eastAsia="da-DK"/>
        </w:rPr>
        <w:t>je</w:t>
      </w:r>
      <w:r w:rsidRPr="006B366B">
        <w:rPr>
          <w:sz w:val="22"/>
          <w:szCs w:val="22"/>
          <w:lang w:eastAsia="da-DK"/>
        </w:rPr>
        <w:t xml:space="preserve"> su vidine srauto paskirstymo funkcija ir smėlio nusodintuvu.</w:t>
      </w:r>
      <w:r>
        <w:rPr>
          <w:sz w:val="22"/>
          <w:szCs w:val="22"/>
          <w:lang w:eastAsia="da-DK"/>
        </w:rPr>
        <w:t xml:space="preserve"> </w:t>
      </w:r>
    </w:p>
    <w:p w14:paraId="234F676C" w14:textId="28F6F9CB" w:rsidR="00247298" w:rsidRPr="006B366B" w:rsidRDefault="00247298" w:rsidP="002F1F41">
      <w:pPr>
        <w:widowControl w:val="0"/>
        <w:ind w:firstLine="709"/>
        <w:jc w:val="both"/>
        <w:rPr>
          <w:sz w:val="22"/>
          <w:szCs w:val="22"/>
        </w:rPr>
      </w:pPr>
      <w:r w:rsidRPr="00247298">
        <w:rPr>
          <w:sz w:val="22"/>
          <w:szCs w:val="22"/>
          <w:u w:val="single"/>
        </w:rPr>
        <w:t>Trijų atskirų lakavimo linijų įrengimas</w:t>
      </w:r>
      <w:r>
        <w:rPr>
          <w:sz w:val="22"/>
          <w:szCs w:val="22"/>
        </w:rPr>
        <w:t xml:space="preserve">. </w:t>
      </w:r>
      <w:r w:rsidRPr="00247298">
        <w:rPr>
          <w:sz w:val="22"/>
          <w:szCs w:val="22"/>
        </w:rPr>
        <w:t>Lakų suskaidymas į 3 pagrindines grupes ir šiuos lakus naud</w:t>
      </w:r>
      <w:r>
        <w:rPr>
          <w:sz w:val="22"/>
          <w:szCs w:val="22"/>
        </w:rPr>
        <w:t>ojant konkrečiose lakavimo lini</w:t>
      </w:r>
      <w:r w:rsidRPr="00247298">
        <w:rPr>
          <w:sz w:val="22"/>
          <w:szCs w:val="22"/>
        </w:rPr>
        <w:t xml:space="preserve">jose, </w:t>
      </w:r>
      <w:r w:rsidR="00172CF4">
        <w:rPr>
          <w:sz w:val="22"/>
          <w:szCs w:val="22"/>
        </w:rPr>
        <w:t>leis</w:t>
      </w:r>
      <w:r w:rsidRPr="00247298">
        <w:rPr>
          <w:sz w:val="22"/>
          <w:szCs w:val="22"/>
        </w:rPr>
        <w:t xml:space="preserve"> žymiai sumažint</w:t>
      </w:r>
      <w:r w:rsidR="00172CF4">
        <w:rPr>
          <w:sz w:val="22"/>
          <w:szCs w:val="22"/>
        </w:rPr>
        <w:t>i</w:t>
      </w:r>
      <w:r w:rsidRPr="00247298">
        <w:rPr>
          <w:sz w:val="22"/>
          <w:szCs w:val="22"/>
        </w:rPr>
        <w:t xml:space="preserve"> naudojamų skiediklių kiek</w:t>
      </w:r>
      <w:r w:rsidR="00172CF4">
        <w:rPr>
          <w:sz w:val="22"/>
          <w:szCs w:val="22"/>
        </w:rPr>
        <w:t>į</w:t>
      </w:r>
      <w:r w:rsidRPr="00247298">
        <w:rPr>
          <w:sz w:val="22"/>
          <w:szCs w:val="22"/>
        </w:rPr>
        <w:t xml:space="preserve"> ir linijų plovimui skirt</w:t>
      </w:r>
      <w:r w:rsidR="00172CF4">
        <w:rPr>
          <w:sz w:val="22"/>
          <w:szCs w:val="22"/>
        </w:rPr>
        <w:t>ą</w:t>
      </w:r>
      <w:r w:rsidRPr="00247298">
        <w:rPr>
          <w:sz w:val="22"/>
          <w:szCs w:val="22"/>
        </w:rPr>
        <w:t xml:space="preserve"> laik</w:t>
      </w:r>
      <w:r w:rsidR="00172CF4">
        <w:rPr>
          <w:sz w:val="22"/>
          <w:szCs w:val="22"/>
        </w:rPr>
        <w:t>ą</w:t>
      </w:r>
      <w:r w:rsidRPr="00247298">
        <w:rPr>
          <w:sz w:val="22"/>
          <w:szCs w:val="22"/>
        </w:rPr>
        <w:t>.</w:t>
      </w:r>
      <w:r>
        <w:rPr>
          <w:sz w:val="22"/>
          <w:szCs w:val="22"/>
        </w:rPr>
        <w:t xml:space="preserve"> </w:t>
      </w:r>
      <w:r w:rsidRPr="00247298">
        <w:rPr>
          <w:sz w:val="22"/>
          <w:szCs w:val="22"/>
        </w:rPr>
        <w:t>Be to, įrengus tris atskiras lakavimo linijas, sumažės lakų atliekų. Pvz., lakavimo linija, kurioje naudojamas nepigmentinis apsauginis lakas, galės kelias dienas be papildomų plovimų stovėti nenaudojama</w:t>
      </w:r>
      <w:r>
        <w:rPr>
          <w:sz w:val="22"/>
          <w:szCs w:val="22"/>
        </w:rPr>
        <w:t>,</w:t>
      </w:r>
      <w:r w:rsidRPr="00247298">
        <w:rPr>
          <w:sz w:val="22"/>
          <w:szCs w:val="22"/>
        </w:rPr>
        <w:t xml:space="preserve"> kol susikaups pakankamai litografuotos skardos. Šitie lakai džiūna tik prie aukštos temperatūros, todėl juos nebūtina išplauti, jeigu po kelių dienų vėl vykdomas lakavimas tuo pačiu laku.</w:t>
      </w:r>
    </w:p>
    <w:p w14:paraId="57FBD4C1" w14:textId="77777777" w:rsidR="004C40A5" w:rsidRPr="00A63ED3" w:rsidRDefault="004C40A5" w:rsidP="002F1F41">
      <w:pPr>
        <w:widowControl w:val="0"/>
        <w:ind w:firstLine="709"/>
        <w:jc w:val="both"/>
        <w:rPr>
          <w:iCs/>
          <w:sz w:val="22"/>
          <w:szCs w:val="24"/>
          <w:highlight w:val="red"/>
          <w:lang w:eastAsia="lt-LT"/>
        </w:rPr>
      </w:pPr>
    </w:p>
    <w:p w14:paraId="731DDA35" w14:textId="77777777" w:rsidR="00693F53" w:rsidRPr="00EA0D67"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EA0D67">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EA0D67">
        <w:rPr>
          <w:b/>
          <w:sz w:val="22"/>
          <w:szCs w:val="22"/>
        </w:rPr>
        <w:t xml:space="preserve"> </w:t>
      </w:r>
    </w:p>
    <w:p w14:paraId="5B492B3F" w14:textId="604A631D" w:rsidR="00590AE5" w:rsidRPr="00040117" w:rsidRDefault="00590AE5" w:rsidP="00C162F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r w:rsidRPr="004C4815">
        <w:rPr>
          <w:sz w:val="22"/>
          <w:szCs w:val="22"/>
        </w:rPr>
        <w:t>Paraiška TIPK leidimui gauti rengiama pagal 201</w:t>
      </w:r>
      <w:r w:rsidR="004C4815" w:rsidRPr="004C4815">
        <w:rPr>
          <w:sz w:val="22"/>
          <w:szCs w:val="22"/>
        </w:rPr>
        <w:t>8</w:t>
      </w:r>
      <w:r w:rsidRPr="004C4815">
        <w:rPr>
          <w:sz w:val="22"/>
          <w:szCs w:val="22"/>
        </w:rPr>
        <w:t xml:space="preserve"> m. parengtą atrank</w:t>
      </w:r>
      <w:r w:rsidR="004C4815" w:rsidRPr="004C4815">
        <w:rPr>
          <w:sz w:val="22"/>
          <w:szCs w:val="22"/>
        </w:rPr>
        <w:t>os informaciją</w:t>
      </w:r>
      <w:r w:rsidRPr="004C4815">
        <w:rPr>
          <w:sz w:val="22"/>
          <w:szCs w:val="22"/>
        </w:rPr>
        <w:t xml:space="preserve"> dėl </w:t>
      </w:r>
      <w:r w:rsidR="004C4815" w:rsidRPr="004C4815">
        <w:rPr>
          <w:sz w:val="22"/>
          <w:szCs w:val="22"/>
        </w:rPr>
        <w:t xml:space="preserve">planuojamos skardos lakavimo, litografijos ir dangtelių tipo „Twist-off“ štampavimo gamyklos Savanorių pr. 219, Vilniuje </w:t>
      </w:r>
      <w:r w:rsidRPr="004C4815">
        <w:rPr>
          <w:sz w:val="22"/>
          <w:szCs w:val="22"/>
        </w:rPr>
        <w:t xml:space="preserve"> poveikio aplinkai </w:t>
      </w:r>
      <w:r w:rsidRPr="00AA58D5">
        <w:rPr>
          <w:sz w:val="22"/>
          <w:szCs w:val="22"/>
        </w:rPr>
        <w:t xml:space="preserve">vertinimo. </w:t>
      </w:r>
      <w:r w:rsidR="0047671D" w:rsidRPr="00AA58D5">
        <w:rPr>
          <w:sz w:val="22"/>
          <w:szCs w:val="22"/>
        </w:rPr>
        <w:t>2018</w:t>
      </w:r>
      <w:r w:rsidR="008B0F37" w:rsidRPr="00AA58D5">
        <w:rPr>
          <w:sz w:val="22"/>
          <w:szCs w:val="22"/>
        </w:rPr>
        <w:t xml:space="preserve"> m. </w:t>
      </w:r>
      <w:r w:rsidR="00AA58D5" w:rsidRPr="00AA58D5">
        <w:rPr>
          <w:sz w:val="22"/>
          <w:szCs w:val="22"/>
        </w:rPr>
        <w:t>gegužės 23</w:t>
      </w:r>
      <w:r w:rsidR="008B0F37" w:rsidRPr="00AA58D5">
        <w:rPr>
          <w:sz w:val="22"/>
          <w:szCs w:val="22"/>
        </w:rPr>
        <w:t xml:space="preserve"> d. </w:t>
      </w:r>
      <w:r w:rsidR="008B0F37" w:rsidRPr="004C4815">
        <w:rPr>
          <w:sz w:val="22"/>
          <w:szCs w:val="22"/>
        </w:rPr>
        <w:t xml:space="preserve">Aplinkos apsaugos agentūra raštu </w:t>
      </w:r>
      <w:r w:rsidR="008B0F37" w:rsidRPr="00AA58D5">
        <w:rPr>
          <w:sz w:val="22"/>
          <w:szCs w:val="22"/>
        </w:rPr>
        <w:t>Nr. (28.</w:t>
      </w:r>
      <w:r w:rsidR="00AA58D5" w:rsidRPr="00AA58D5">
        <w:rPr>
          <w:sz w:val="22"/>
          <w:szCs w:val="22"/>
        </w:rPr>
        <w:t>7</w:t>
      </w:r>
      <w:r w:rsidR="008B0F37" w:rsidRPr="00AA58D5">
        <w:rPr>
          <w:sz w:val="22"/>
          <w:szCs w:val="22"/>
        </w:rPr>
        <w:t>)-A4-</w:t>
      </w:r>
      <w:r w:rsidR="00AA58D5" w:rsidRPr="00AA58D5">
        <w:rPr>
          <w:sz w:val="22"/>
          <w:szCs w:val="22"/>
        </w:rPr>
        <w:t>4916</w:t>
      </w:r>
      <w:r w:rsidR="008B0F37" w:rsidRPr="00AA58D5">
        <w:rPr>
          <w:sz w:val="22"/>
          <w:szCs w:val="22"/>
        </w:rPr>
        <w:t xml:space="preserve"> pri</w:t>
      </w:r>
      <w:r w:rsidR="008B0F37" w:rsidRPr="004C4815">
        <w:rPr>
          <w:sz w:val="22"/>
          <w:szCs w:val="22"/>
        </w:rPr>
        <w:t>ėmė atrankos išvadą, kad poveikio aplinkai v</w:t>
      </w:r>
      <w:r w:rsidR="008B0F37" w:rsidRPr="00AA58D5">
        <w:rPr>
          <w:sz w:val="22"/>
          <w:szCs w:val="22"/>
        </w:rPr>
        <w:t>ertinimas neprivalomas (</w:t>
      </w:r>
      <w:r w:rsidR="008B0F37" w:rsidRPr="004C4815">
        <w:rPr>
          <w:sz w:val="22"/>
          <w:szCs w:val="22"/>
        </w:rPr>
        <w:t xml:space="preserve">atrankos išvada pateikiama </w:t>
      </w:r>
      <w:r w:rsidR="000A3AAA" w:rsidRPr="00040117">
        <w:rPr>
          <w:sz w:val="22"/>
          <w:szCs w:val="22"/>
        </w:rPr>
        <w:t xml:space="preserve">paraiškos </w:t>
      </w:r>
      <w:r w:rsidR="00C62B24" w:rsidRPr="00040117">
        <w:rPr>
          <w:b/>
          <w:i/>
          <w:sz w:val="22"/>
          <w:szCs w:val="22"/>
        </w:rPr>
        <w:t>1</w:t>
      </w:r>
      <w:r w:rsidR="00040117" w:rsidRPr="00040117">
        <w:rPr>
          <w:b/>
          <w:i/>
          <w:sz w:val="22"/>
          <w:szCs w:val="22"/>
        </w:rPr>
        <w:t>0</w:t>
      </w:r>
      <w:r w:rsidR="008B0F37" w:rsidRPr="00040117">
        <w:rPr>
          <w:b/>
          <w:i/>
          <w:sz w:val="22"/>
          <w:szCs w:val="22"/>
        </w:rPr>
        <w:t xml:space="preserve"> Priede</w:t>
      </w:r>
      <w:r w:rsidR="008B0F37" w:rsidRPr="00040117">
        <w:rPr>
          <w:sz w:val="22"/>
          <w:szCs w:val="22"/>
        </w:rPr>
        <w:t>).</w:t>
      </w:r>
      <w:r w:rsidR="00C162FB" w:rsidRPr="00040117">
        <w:rPr>
          <w:sz w:val="22"/>
          <w:szCs w:val="22"/>
        </w:rPr>
        <w:t xml:space="preserve"> </w:t>
      </w:r>
      <w:r w:rsidR="00B80B5D" w:rsidRPr="00040117">
        <w:rPr>
          <w:sz w:val="22"/>
          <w:szCs w:val="22"/>
        </w:rPr>
        <w:t xml:space="preserve"> </w:t>
      </w:r>
    </w:p>
    <w:p w14:paraId="210D03CE" w14:textId="77777777" w:rsidR="00693F53" w:rsidRPr="00A63ED3" w:rsidRDefault="00693F53" w:rsidP="00693F53">
      <w:pPr>
        <w:rPr>
          <w:highlight w:val="red"/>
        </w:rPr>
      </w:pPr>
    </w:p>
    <w:p w14:paraId="0B57A93E" w14:textId="77777777" w:rsidR="00693F53" w:rsidRPr="00EA0D67" w:rsidRDefault="00693F53" w:rsidP="00693F53">
      <w:pPr>
        <w:suppressAutoHyphens/>
        <w:ind w:firstLine="567"/>
        <w:jc w:val="both"/>
        <w:textAlignment w:val="baseline"/>
        <w:rPr>
          <w:b/>
          <w:sz w:val="22"/>
          <w:szCs w:val="24"/>
          <w:lang w:eastAsia="lt-LT"/>
        </w:rPr>
      </w:pPr>
      <w:r w:rsidRPr="00EA0D67">
        <w:rPr>
          <w:b/>
          <w:sz w:val="22"/>
          <w:szCs w:val="22"/>
          <w:lang w:eastAsia="lt-LT"/>
        </w:rPr>
        <w:t>13. Kiekvieno įrenginio naudojamų technologijų atitikimo technologijoms, aprašytoms Europos Sąjungos geriausiai prieinamų gamybos būdų</w:t>
      </w:r>
      <w:r w:rsidRPr="00EA0D67">
        <w:rPr>
          <w:b/>
          <w:sz w:val="22"/>
          <w:szCs w:val="24"/>
          <w:lang w:eastAsia="lt-LT"/>
        </w:rPr>
        <w:t xml:space="preserve"> (GPGB) informaciniuose dokumentuose ar išvadose, palyginamasis įvertinimas. </w:t>
      </w:r>
    </w:p>
    <w:p w14:paraId="5496E449" w14:textId="77777777" w:rsidR="00247298" w:rsidRPr="00A63ED3" w:rsidRDefault="00247298" w:rsidP="0047671D">
      <w:pPr>
        <w:suppressAutoHyphens/>
        <w:jc w:val="both"/>
        <w:textAlignment w:val="baseline"/>
        <w:rPr>
          <w:sz w:val="22"/>
          <w:szCs w:val="24"/>
          <w:highlight w:val="red"/>
          <w:lang w:eastAsia="lt-LT"/>
        </w:rPr>
      </w:pPr>
    </w:p>
    <w:p w14:paraId="6A1222CB" w14:textId="77777777" w:rsidR="00693F53" w:rsidRPr="00EA0D67" w:rsidRDefault="00693F53" w:rsidP="00693F53">
      <w:pPr>
        <w:suppressAutoHyphens/>
        <w:ind w:firstLine="567"/>
        <w:jc w:val="both"/>
        <w:textAlignment w:val="baseline"/>
        <w:rPr>
          <w:b/>
          <w:sz w:val="22"/>
          <w:szCs w:val="24"/>
          <w:lang w:eastAsia="lt-LT"/>
        </w:rPr>
      </w:pPr>
      <w:r w:rsidRPr="00EA0D67">
        <w:rPr>
          <w:b/>
          <w:sz w:val="22"/>
          <w:szCs w:val="24"/>
          <w:lang w:eastAsia="lt-LT"/>
        </w:rPr>
        <w:t>4 lentelė. Įrenginio atitikimo GPGB palyginamasis įvertinimas</w:t>
      </w:r>
    </w:p>
    <w:p w14:paraId="54CDB9F5" w14:textId="77777777" w:rsidR="00693F53" w:rsidRPr="00EA0D67" w:rsidRDefault="00693F53" w:rsidP="00693F53">
      <w:pPr>
        <w:suppressAutoHyphens/>
        <w:ind w:firstLine="567"/>
        <w:jc w:val="both"/>
        <w:textAlignment w:val="baseline"/>
        <w:rPr>
          <w:sz w:val="18"/>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1701"/>
        <w:gridCol w:w="4111"/>
        <w:gridCol w:w="1559"/>
        <w:gridCol w:w="1134"/>
        <w:gridCol w:w="2518"/>
      </w:tblGrid>
      <w:tr w:rsidR="00693F53" w:rsidRPr="00EA0D67" w14:paraId="26F734DA" w14:textId="77777777" w:rsidTr="00D81A80">
        <w:trPr>
          <w:tblHeader/>
        </w:trPr>
        <w:tc>
          <w:tcPr>
            <w:tcW w:w="562" w:type="dxa"/>
            <w:tcBorders>
              <w:top w:val="single" w:sz="4" w:space="0" w:color="auto"/>
              <w:left w:val="single" w:sz="4" w:space="0" w:color="auto"/>
              <w:bottom w:val="single" w:sz="4" w:space="0" w:color="auto"/>
              <w:right w:val="single" w:sz="4" w:space="0" w:color="auto"/>
            </w:tcBorders>
            <w:vAlign w:val="center"/>
          </w:tcPr>
          <w:p w14:paraId="7363E1A3" w14:textId="77777777" w:rsidR="00693F53" w:rsidRPr="00EA0D67" w:rsidRDefault="00693F53" w:rsidP="004F48E5">
            <w:pPr>
              <w:suppressAutoHyphens/>
              <w:jc w:val="center"/>
              <w:textAlignment w:val="baseline"/>
              <w:rPr>
                <w:b/>
                <w:sz w:val="20"/>
                <w:lang w:eastAsia="lt-LT"/>
              </w:rPr>
            </w:pPr>
            <w:r w:rsidRPr="00EA0D67">
              <w:rPr>
                <w:b/>
                <w:sz w:val="20"/>
                <w:lang w:eastAsia="lt-LT"/>
              </w:rPr>
              <w:t>Eil. Nr.</w:t>
            </w:r>
          </w:p>
        </w:tc>
        <w:tc>
          <w:tcPr>
            <w:tcW w:w="1843" w:type="dxa"/>
            <w:tcBorders>
              <w:top w:val="single" w:sz="4" w:space="0" w:color="auto"/>
              <w:left w:val="single" w:sz="4" w:space="0" w:color="auto"/>
              <w:bottom w:val="single" w:sz="4" w:space="0" w:color="auto"/>
              <w:right w:val="single" w:sz="4" w:space="0" w:color="auto"/>
            </w:tcBorders>
            <w:vAlign w:val="center"/>
          </w:tcPr>
          <w:p w14:paraId="59D43129" w14:textId="77777777" w:rsidR="00693F53" w:rsidRPr="00EA0D67" w:rsidRDefault="00693F53" w:rsidP="004F48E5">
            <w:pPr>
              <w:suppressAutoHyphens/>
              <w:jc w:val="center"/>
              <w:textAlignment w:val="baseline"/>
              <w:rPr>
                <w:b/>
                <w:sz w:val="20"/>
                <w:vertAlign w:val="subscript"/>
                <w:lang w:eastAsia="lt-LT"/>
              </w:rPr>
            </w:pPr>
            <w:r w:rsidRPr="00EA0D67">
              <w:rPr>
                <w:b/>
                <w:sz w:val="20"/>
                <w:lang w:eastAsia="lt-LT"/>
              </w:rPr>
              <w:t>Aplinkos komponentai, kuriems daromas poveikis</w:t>
            </w:r>
          </w:p>
        </w:tc>
        <w:tc>
          <w:tcPr>
            <w:tcW w:w="1701" w:type="dxa"/>
            <w:tcBorders>
              <w:top w:val="single" w:sz="4" w:space="0" w:color="auto"/>
              <w:left w:val="single" w:sz="4" w:space="0" w:color="auto"/>
              <w:bottom w:val="single" w:sz="4" w:space="0" w:color="auto"/>
              <w:right w:val="single" w:sz="4" w:space="0" w:color="auto"/>
            </w:tcBorders>
            <w:vAlign w:val="center"/>
          </w:tcPr>
          <w:p w14:paraId="3C6ED0FB" w14:textId="77777777" w:rsidR="00693F53" w:rsidRPr="00EA0D67" w:rsidRDefault="00693F53" w:rsidP="004F48E5">
            <w:pPr>
              <w:suppressAutoHyphens/>
              <w:jc w:val="center"/>
              <w:textAlignment w:val="baseline"/>
              <w:rPr>
                <w:b/>
                <w:sz w:val="20"/>
                <w:lang w:eastAsia="lt-LT"/>
              </w:rPr>
            </w:pPr>
            <w:r w:rsidRPr="00EA0D67">
              <w:rPr>
                <w:b/>
                <w:sz w:val="20"/>
                <w:lang w:eastAsia="lt-LT"/>
              </w:rPr>
              <w:t>Nuoroda į ES GPGB informacinius dokumentus, anotacijas</w:t>
            </w:r>
          </w:p>
        </w:tc>
        <w:tc>
          <w:tcPr>
            <w:tcW w:w="4111" w:type="dxa"/>
            <w:tcBorders>
              <w:top w:val="single" w:sz="4" w:space="0" w:color="auto"/>
              <w:left w:val="single" w:sz="4" w:space="0" w:color="auto"/>
              <w:bottom w:val="single" w:sz="4" w:space="0" w:color="auto"/>
              <w:right w:val="single" w:sz="4" w:space="0" w:color="auto"/>
            </w:tcBorders>
            <w:vAlign w:val="center"/>
          </w:tcPr>
          <w:p w14:paraId="0253F3EC" w14:textId="77777777" w:rsidR="00693F53" w:rsidRPr="00EA0D67" w:rsidRDefault="00693F53" w:rsidP="004F48E5">
            <w:pPr>
              <w:suppressAutoHyphens/>
              <w:jc w:val="center"/>
              <w:textAlignment w:val="baseline"/>
              <w:rPr>
                <w:b/>
                <w:sz w:val="20"/>
                <w:lang w:eastAsia="lt-LT"/>
              </w:rPr>
            </w:pPr>
            <w:r w:rsidRPr="00EA0D67">
              <w:rPr>
                <w:b/>
                <w:sz w:val="20"/>
                <w:lang w:eastAsia="lt-LT"/>
              </w:rPr>
              <w:t>GPGB technologija</w:t>
            </w:r>
          </w:p>
        </w:tc>
        <w:tc>
          <w:tcPr>
            <w:tcW w:w="1559" w:type="dxa"/>
            <w:tcBorders>
              <w:top w:val="single" w:sz="4" w:space="0" w:color="auto"/>
              <w:left w:val="single" w:sz="4" w:space="0" w:color="auto"/>
              <w:bottom w:val="single" w:sz="4" w:space="0" w:color="auto"/>
              <w:right w:val="single" w:sz="4" w:space="0" w:color="auto"/>
            </w:tcBorders>
            <w:vAlign w:val="center"/>
          </w:tcPr>
          <w:p w14:paraId="69C143D4" w14:textId="77777777" w:rsidR="00693F53" w:rsidRPr="00EA0D67" w:rsidRDefault="00693F53" w:rsidP="004F48E5">
            <w:pPr>
              <w:suppressAutoHyphens/>
              <w:jc w:val="center"/>
              <w:textAlignment w:val="baseline"/>
              <w:rPr>
                <w:b/>
                <w:sz w:val="20"/>
                <w:lang w:eastAsia="lt-LT"/>
              </w:rPr>
            </w:pPr>
            <w:r w:rsidRPr="00EA0D67">
              <w:rPr>
                <w:b/>
                <w:sz w:val="20"/>
                <w:lang w:eastAsia="lt-LT"/>
              </w:rPr>
              <w:t>Su GPGB taikymu susijusios</w:t>
            </w:r>
          </w:p>
          <w:p w14:paraId="36540478" w14:textId="77777777" w:rsidR="00693F53" w:rsidRPr="00EA0D67" w:rsidRDefault="00693F53" w:rsidP="004F48E5">
            <w:pPr>
              <w:suppressAutoHyphens/>
              <w:jc w:val="center"/>
              <w:textAlignment w:val="baseline"/>
              <w:rPr>
                <w:b/>
                <w:sz w:val="20"/>
                <w:lang w:eastAsia="lt-LT"/>
              </w:rPr>
            </w:pPr>
            <w:r w:rsidRPr="00EA0D67">
              <w:rPr>
                <w:b/>
                <w:sz w:val="20"/>
                <w:lang w:eastAsia="lt-LT"/>
              </w:rPr>
              <w:t>vertės, vnt.</w:t>
            </w:r>
          </w:p>
        </w:tc>
        <w:tc>
          <w:tcPr>
            <w:tcW w:w="1134" w:type="dxa"/>
            <w:tcBorders>
              <w:top w:val="single" w:sz="4" w:space="0" w:color="auto"/>
              <w:left w:val="single" w:sz="4" w:space="0" w:color="auto"/>
              <w:bottom w:val="single" w:sz="4" w:space="0" w:color="auto"/>
              <w:right w:val="single" w:sz="4" w:space="0" w:color="auto"/>
            </w:tcBorders>
            <w:vAlign w:val="center"/>
          </w:tcPr>
          <w:p w14:paraId="503C4204" w14:textId="77777777" w:rsidR="00693F53" w:rsidRPr="00EA0D67" w:rsidRDefault="00693F53" w:rsidP="004F48E5">
            <w:pPr>
              <w:suppressAutoHyphens/>
              <w:jc w:val="center"/>
              <w:textAlignment w:val="baseline"/>
              <w:rPr>
                <w:b/>
                <w:sz w:val="20"/>
                <w:lang w:eastAsia="lt-LT"/>
              </w:rPr>
            </w:pPr>
            <w:r w:rsidRPr="00EA0D67">
              <w:rPr>
                <w:b/>
                <w:sz w:val="20"/>
                <w:lang w:eastAsia="lt-LT"/>
              </w:rPr>
              <w:t>Atitikimas</w:t>
            </w:r>
          </w:p>
        </w:tc>
        <w:tc>
          <w:tcPr>
            <w:tcW w:w="2518" w:type="dxa"/>
            <w:tcBorders>
              <w:top w:val="single" w:sz="4" w:space="0" w:color="auto"/>
              <w:left w:val="single" w:sz="4" w:space="0" w:color="auto"/>
              <w:bottom w:val="single" w:sz="4" w:space="0" w:color="auto"/>
              <w:right w:val="single" w:sz="4" w:space="0" w:color="auto"/>
            </w:tcBorders>
            <w:vAlign w:val="center"/>
          </w:tcPr>
          <w:p w14:paraId="32BD65CD" w14:textId="77777777" w:rsidR="00693F53" w:rsidRPr="00EA0D67" w:rsidRDefault="00693F53" w:rsidP="004F48E5">
            <w:pPr>
              <w:suppressAutoHyphens/>
              <w:jc w:val="center"/>
              <w:textAlignment w:val="baseline"/>
              <w:rPr>
                <w:b/>
                <w:sz w:val="20"/>
                <w:lang w:eastAsia="lt-LT"/>
              </w:rPr>
            </w:pPr>
            <w:r w:rsidRPr="00EA0D67">
              <w:rPr>
                <w:b/>
                <w:sz w:val="20"/>
                <w:lang w:eastAsia="lt-LT"/>
              </w:rPr>
              <w:t>Pastabos</w:t>
            </w:r>
          </w:p>
        </w:tc>
      </w:tr>
      <w:tr w:rsidR="00693F53" w:rsidRPr="00EA0D67" w14:paraId="3764D01D" w14:textId="77777777" w:rsidTr="00D81A80">
        <w:trPr>
          <w:tblHeader/>
        </w:trPr>
        <w:tc>
          <w:tcPr>
            <w:tcW w:w="562" w:type="dxa"/>
            <w:tcBorders>
              <w:top w:val="single" w:sz="4" w:space="0" w:color="auto"/>
              <w:left w:val="single" w:sz="4" w:space="0" w:color="auto"/>
              <w:bottom w:val="single" w:sz="4" w:space="0" w:color="auto"/>
              <w:right w:val="single" w:sz="4" w:space="0" w:color="auto"/>
            </w:tcBorders>
            <w:vAlign w:val="center"/>
          </w:tcPr>
          <w:p w14:paraId="74B35EB1" w14:textId="77777777" w:rsidR="00693F53" w:rsidRPr="00EA0D67" w:rsidRDefault="00693F53" w:rsidP="004F48E5">
            <w:pPr>
              <w:suppressAutoHyphens/>
              <w:jc w:val="center"/>
              <w:textAlignment w:val="baseline"/>
              <w:rPr>
                <w:b/>
                <w:sz w:val="20"/>
                <w:lang w:eastAsia="lt-LT"/>
              </w:rPr>
            </w:pPr>
            <w:r w:rsidRPr="00EA0D67">
              <w:rPr>
                <w:b/>
                <w:sz w:val="20"/>
                <w:lang w:eastAsia="lt-LT"/>
              </w:rPr>
              <w:t>1</w:t>
            </w:r>
          </w:p>
        </w:tc>
        <w:tc>
          <w:tcPr>
            <w:tcW w:w="1843" w:type="dxa"/>
            <w:tcBorders>
              <w:top w:val="single" w:sz="4" w:space="0" w:color="auto"/>
              <w:left w:val="single" w:sz="4" w:space="0" w:color="auto"/>
              <w:bottom w:val="single" w:sz="4" w:space="0" w:color="auto"/>
              <w:right w:val="single" w:sz="4" w:space="0" w:color="auto"/>
            </w:tcBorders>
            <w:vAlign w:val="center"/>
          </w:tcPr>
          <w:p w14:paraId="2044A1CA" w14:textId="77777777" w:rsidR="00693F53" w:rsidRPr="00EA0D67" w:rsidRDefault="00693F53" w:rsidP="004F48E5">
            <w:pPr>
              <w:suppressAutoHyphens/>
              <w:jc w:val="center"/>
              <w:textAlignment w:val="baseline"/>
              <w:rPr>
                <w:b/>
                <w:sz w:val="20"/>
                <w:lang w:eastAsia="lt-LT"/>
              </w:rPr>
            </w:pPr>
            <w:r w:rsidRPr="00EA0D67">
              <w:rPr>
                <w:b/>
                <w:sz w:val="20"/>
                <w:lang w:eastAsia="lt-LT"/>
              </w:rPr>
              <w:t>2</w:t>
            </w:r>
          </w:p>
        </w:tc>
        <w:tc>
          <w:tcPr>
            <w:tcW w:w="1701" w:type="dxa"/>
            <w:tcBorders>
              <w:top w:val="single" w:sz="4" w:space="0" w:color="auto"/>
              <w:left w:val="single" w:sz="4" w:space="0" w:color="auto"/>
              <w:bottom w:val="single" w:sz="4" w:space="0" w:color="auto"/>
              <w:right w:val="single" w:sz="4" w:space="0" w:color="auto"/>
            </w:tcBorders>
            <w:vAlign w:val="center"/>
          </w:tcPr>
          <w:p w14:paraId="03FF9508" w14:textId="77777777" w:rsidR="00693F53" w:rsidRPr="00EA0D67" w:rsidRDefault="00693F53" w:rsidP="004F48E5">
            <w:pPr>
              <w:suppressAutoHyphens/>
              <w:jc w:val="center"/>
              <w:textAlignment w:val="baseline"/>
              <w:rPr>
                <w:b/>
                <w:sz w:val="20"/>
                <w:lang w:eastAsia="lt-LT"/>
              </w:rPr>
            </w:pPr>
            <w:r w:rsidRPr="00EA0D67">
              <w:rPr>
                <w:b/>
                <w:sz w:val="20"/>
                <w:lang w:eastAsia="lt-LT"/>
              </w:rPr>
              <w:t>3</w:t>
            </w:r>
          </w:p>
        </w:tc>
        <w:tc>
          <w:tcPr>
            <w:tcW w:w="4111" w:type="dxa"/>
            <w:tcBorders>
              <w:top w:val="single" w:sz="4" w:space="0" w:color="auto"/>
              <w:left w:val="single" w:sz="4" w:space="0" w:color="auto"/>
              <w:bottom w:val="single" w:sz="4" w:space="0" w:color="auto"/>
              <w:right w:val="single" w:sz="4" w:space="0" w:color="auto"/>
            </w:tcBorders>
            <w:vAlign w:val="center"/>
          </w:tcPr>
          <w:p w14:paraId="7F0514CA" w14:textId="77777777" w:rsidR="00693F53" w:rsidRPr="00EA0D67" w:rsidRDefault="00693F53" w:rsidP="004F48E5">
            <w:pPr>
              <w:suppressAutoHyphens/>
              <w:jc w:val="center"/>
              <w:textAlignment w:val="baseline"/>
              <w:rPr>
                <w:b/>
                <w:sz w:val="20"/>
                <w:lang w:eastAsia="lt-LT"/>
              </w:rPr>
            </w:pPr>
            <w:r w:rsidRPr="00EA0D67">
              <w:rPr>
                <w:b/>
                <w:sz w:val="20"/>
                <w:lang w:eastAsia="lt-LT"/>
              </w:rPr>
              <w:t>4</w:t>
            </w:r>
          </w:p>
        </w:tc>
        <w:tc>
          <w:tcPr>
            <w:tcW w:w="1559" w:type="dxa"/>
            <w:tcBorders>
              <w:top w:val="single" w:sz="4" w:space="0" w:color="auto"/>
              <w:left w:val="single" w:sz="4" w:space="0" w:color="auto"/>
              <w:bottom w:val="single" w:sz="4" w:space="0" w:color="auto"/>
              <w:right w:val="single" w:sz="4" w:space="0" w:color="auto"/>
            </w:tcBorders>
            <w:vAlign w:val="center"/>
          </w:tcPr>
          <w:p w14:paraId="00FB9521" w14:textId="77777777" w:rsidR="00693F53" w:rsidRPr="00EA0D67" w:rsidRDefault="00693F53" w:rsidP="004F48E5">
            <w:pPr>
              <w:suppressAutoHyphens/>
              <w:jc w:val="center"/>
              <w:textAlignment w:val="baseline"/>
              <w:rPr>
                <w:b/>
                <w:sz w:val="20"/>
                <w:lang w:eastAsia="lt-LT"/>
              </w:rPr>
            </w:pPr>
            <w:r w:rsidRPr="00EA0D67">
              <w:rPr>
                <w:b/>
                <w:sz w:val="20"/>
                <w:lang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14:paraId="4E94BD52" w14:textId="77777777" w:rsidR="00693F53" w:rsidRPr="00EA0D67" w:rsidRDefault="00693F53" w:rsidP="004F48E5">
            <w:pPr>
              <w:suppressAutoHyphens/>
              <w:jc w:val="center"/>
              <w:textAlignment w:val="baseline"/>
              <w:rPr>
                <w:b/>
                <w:sz w:val="20"/>
                <w:lang w:eastAsia="lt-LT"/>
              </w:rPr>
            </w:pPr>
            <w:r w:rsidRPr="00EA0D67">
              <w:rPr>
                <w:b/>
                <w:sz w:val="20"/>
                <w:lang w:eastAsia="lt-LT"/>
              </w:rPr>
              <w:t>6</w:t>
            </w:r>
          </w:p>
        </w:tc>
        <w:tc>
          <w:tcPr>
            <w:tcW w:w="2518" w:type="dxa"/>
            <w:tcBorders>
              <w:top w:val="single" w:sz="4" w:space="0" w:color="auto"/>
              <w:left w:val="single" w:sz="4" w:space="0" w:color="auto"/>
              <w:bottom w:val="single" w:sz="4" w:space="0" w:color="auto"/>
              <w:right w:val="single" w:sz="4" w:space="0" w:color="auto"/>
            </w:tcBorders>
            <w:vAlign w:val="center"/>
          </w:tcPr>
          <w:p w14:paraId="3B2FE4AF" w14:textId="77777777" w:rsidR="00693F53" w:rsidRPr="00EA0D67" w:rsidRDefault="00693F53" w:rsidP="004F48E5">
            <w:pPr>
              <w:suppressAutoHyphens/>
              <w:jc w:val="center"/>
              <w:textAlignment w:val="baseline"/>
              <w:rPr>
                <w:b/>
                <w:sz w:val="20"/>
                <w:lang w:eastAsia="lt-LT"/>
              </w:rPr>
            </w:pPr>
            <w:r w:rsidRPr="00EA0D67">
              <w:rPr>
                <w:b/>
                <w:sz w:val="20"/>
                <w:lang w:eastAsia="lt-LT"/>
              </w:rPr>
              <w:t>7</w:t>
            </w:r>
          </w:p>
        </w:tc>
      </w:tr>
      <w:tr w:rsidR="002B2D02" w:rsidRPr="00A63ED3" w14:paraId="206595AD" w14:textId="77777777" w:rsidTr="00D81A80">
        <w:tc>
          <w:tcPr>
            <w:tcW w:w="562" w:type="dxa"/>
            <w:vMerge w:val="restart"/>
            <w:tcBorders>
              <w:top w:val="single" w:sz="4" w:space="0" w:color="auto"/>
              <w:left w:val="single" w:sz="4" w:space="0" w:color="auto"/>
              <w:right w:val="single" w:sz="4" w:space="0" w:color="auto"/>
            </w:tcBorders>
            <w:vAlign w:val="center"/>
          </w:tcPr>
          <w:p w14:paraId="3190A767" w14:textId="77777777" w:rsidR="002B2D02" w:rsidRPr="00A63ED3" w:rsidRDefault="002B2D02" w:rsidP="004F48E5">
            <w:pPr>
              <w:suppressAutoHyphens/>
              <w:jc w:val="center"/>
              <w:textAlignment w:val="baseline"/>
              <w:rPr>
                <w:b/>
                <w:sz w:val="20"/>
                <w:highlight w:val="red"/>
                <w:lang w:eastAsia="lt-LT"/>
              </w:rPr>
            </w:pPr>
            <w:r w:rsidRPr="00E64F84">
              <w:rPr>
                <w:b/>
                <w:sz w:val="20"/>
                <w:lang w:eastAsia="lt-LT"/>
              </w:rPr>
              <w:t>1.</w:t>
            </w:r>
          </w:p>
        </w:tc>
        <w:tc>
          <w:tcPr>
            <w:tcW w:w="1843" w:type="dxa"/>
            <w:vMerge w:val="restart"/>
            <w:tcBorders>
              <w:top w:val="single" w:sz="4" w:space="0" w:color="auto"/>
              <w:left w:val="single" w:sz="4" w:space="0" w:color="auto"/>
              <w:right w:val="single" w:sz="4" w:space="0" w:color="auto"/>
            </w:tcBorders>
            <w:vAlign w:val="center"/>
          </w:tcPr>
          <w:p w14:paraId="1572DD1B" w14:textId="23402FF9" w:rsidR="002B2D02" w:rsidRPr="00A63ED3" w:rsidRDefault="002B2D02" w:rsidP="00DF6362">
            <w:pPr>
              <w:suppressAutoHyphens/>
              <w:jc w:val="both"/>
              <w:textAlignment w:val="baseline"/>
              <w:rPr>
                <w:b/>
                <w:sz w:val="20"/>
                <w:highlight w:val="red"/>
                <w:lang w:eastAsia="lt-LT"/>
              </w:rPr>
            </w:pPr>
            <w:r w:rsidRPr="00E64F84">
              <w:rPr>
                <w:b/>
                <w:sz w:val="20"/>
                <w:lang w:eastAsia="lt-LT"/>
              </w:rPr>
              <w:t>Aplinkosaugos vadyba</w:t>
            </w:r>
          </w:p>
        </w:tc>
        <w:tc>
          <w:tcPr>
            <w:tcW w:w="1701" w:type="dxa"/>
            <w:vMerge w:val="restart"/>
            <w:tcBorders>
              <w:top w:val="single" w:sz="4" w:space="0" w:color="auto"/>
              <w:left w:val="single" w:sz="4" w:space="0" w:color="auto"/>
              <w:right w:val="single" w:sz="4" w:space="0" w:color="auto"/>
            </w:tcBorders>
            <w:vAlign w:val="center"/>
          </w:tcPr>
          <w:p w14:paraId="7299219B" w14:textId="3687AA90" w:rsidR="002B2D02" w:rsidRPr="0027178F" w:rsidRDefault="002B2D02" w:rsidP="006A5E2E">
            <w:pPr>
              <w:suppressAutoHyphens/>
              <w:jc w:val="both"/>
              <w:textAlignment w:val="baseline"/>
              <w:rPr>
                <w:sz w:val="20"/>
                <w:lang w:eastAsia="lt-LT"/>
              </w:rPr>
            </w:pPr>
            <w:r w:rsidRPr="0027178F">
              <w:rPr>
                <w:sz w:val="20"/>
                <w:lang w:eastAsia="lt-LT"/>
              </w:rPr>
              <w:t xml:space="preserve">ES informacinis dokumentas apie </w:t>
            </w:r>
            <w:r>
              <w:rPr>
                <w:sz w:val="20"/>
                <w:lang w:eastAsia="lt-LT"/>
              </w:rPr>
              <w:t xml:space="preserve">geriausius prieinamus gamybos būdus paviršiaus apdorojimui </w:t>
            </w:r>
            <w:r w:rsidRPr="00317198">
              <w:rPr>
                <w:sz w:val="20"/>
                <w:lang w:eastAsia="lt-LT"/>
              </w:rPr>
              <w:t xml:space="preserve">naudojant organinius tirpiklius </w:t>
            </w:r>
          </w:p>
          <w:p w14:paraId="77AB3E7A" w14:textId="25DE0651" w:rsidR="002B2D02" w:rsidRPr="00A63ED3" w:rsidRDefault="002B2D02" w:rsidP="00317198">
            <w:pPr>
              <w:suppressAutoHyphens/>
              <w:jc w:val="both"/>
              <w:textAlignment w:val="baseline"/>
              <w:rPr>
                <w:sz w:val="20"/>
                <w:highlight w:val="red"/>
                <w:lang w:eastAsia="lt-LT"/>
              </w:rPr>
            </w:pPr>
            <w:r w:rsidRPr="0027178F">
              <w:rPr>
                <w:sz w:val="20"/>
                <w:lang w:eastAsia="lt-LT"/>
              </w:rPr>
              <w:t xml:space="preserve">(Reference Document </w:t>
            </w:r>
            <w:r>
              <w:rPr>
                <w:sz w:val="20"/>
                <w:lang w:eastAsia="lt-LT"/>
              </w:rPr>
              <w:t xml:space="preserve">on Best Available Techniques for the </w:t>
            </w:r>
            <w:r>
              <w:rPr>
                <w:sz w:val="20"/>
                <w:lang w:eastAsia="lt-LT"/>
              </w:rPr>
              <w:lastRenderedPageBreak/>
              <w:t xml:space="preserve">Surface </w:t>
            </w:r>
            <w:r w:rsidRPr="0027178F">
              <w:rPr>
                <w:sz w:val="20"/>
                <w:lang w:eastAsia="lt-LT"/>
              </w:rPr>
              <w:t xml:space="preserve">Treatment </w:t>
            </w:r>
            <w:r>
              <w:rPr>
                <w:sz w:val="20"/>
                <w:lang w:eastAsia="lt-LT"/>
              </w:rPr>
              <w:t>using Organic Solvents</w:t>
            </w:r>
            <w:r w:rsidRPr="0027178F">
              <w:rPr>
                <w:sz w:val="20"/>
                <w:lang w:eastAsia="lt-LT"/>
              </w:rPr>
              <w:t>. August 200</w:t>
            </w:r>
            <w:r>
              <w:rPr>
                <w:sz w:val="20"/>
                <w:lang w:eastAsia="lt-LT"/>
              </w:rPr>
              <w:t>7</w:t>
            </w:r>
            <w:r w:rsidRPr="0027178F">
              <w:rPr>
                <w:sz w:val="20"/>
                <w:lang w:eastAsia="lt-LT"/>
              </w:rPr>
              <w:t>)</w:t>
            </w:r>
          </w:p>
        </w:tc>
        <w:tc>
          <w:tcPr>
            <w:tcW w:w="4111" w:type="dxa"/>
            <w:tcBorders>
              <w:top w:val="single" w:sz="4" w:space="0" w:color="auto"/>
              <w:left w:val="single" w:sz="4" w:space="0" w:color="auto"/>
              <w:bottom w:val="single" w:sz="4" w:space="0" w:color="auto"/>
              <w:right w:val="single" w:sz="4" w:space="0" w:color="auto"/>
            </w:tcBorders>
            <w:vAlign w:val="center"/>
          </w:tcPr>
          <w:p w14:paraId="7F88C23B" w14:textId="094E6BC8" w:rsidR="002B2D02" w:rsidRPr="00A63ED3" w:rsidRDefault="002B2D02" w:rsidP="00E64F84">
            <w:pPr>
              <w:suppressAutoHyphens/>
              <w:jc w:val="both"/>
              <w:textAlignment w:val="baseline"/>
              <w:rPr>
                <w:sz w:val="20"/>
                <w:highlight w:val="red"/>
                <w:lang w:eastAsia="lt-LT"/>
              </w:rPr>
            </w:pPr>
            <w:r>
              <w:rPr>
                <w:sz w:val="20"/>
                <w:lang w:eastAsia="lt-LT"/>
              </w:rPr>
              <w:lastRenderedPageBreak/>
              <w:t>V</w:t>
            </w:r>
            <w:r w:rsidRPr="00E64F84">
              <w:rPr>
                <w:sz w:val="20"/>
                <w:lang w:eastAsia="lt-LT"/>
              </w:rPr>
              <w:t xml:space="preserve">adovybės apibrėžta aplinkosaugos politika įrenginiui (vadovybės įsipareigojimas yra laikomas kitų </w:t>
            </w:r>
            <w:r>
              <w:rPr>
                <w:sz w:val="20"/>
                <w:lang w:eastAsia="lt-LT"/>
              </w:rPr>
              <w:t>aplinkosaugos vadybos sistemos</w:t>
            </w:r>
            <w:r w:rsidRPr="00E64F84">
              <w:rPr>
                <w:sz w:val="20"/>
                <w:lang w:eastAsia="lt-LT"/>
              </w:rPr>
              <w:t xml:space="preserve"> elementų sėkmingo taikymo prielaida)</w:t>
            </w:r>
          </w:p>
        </w:tc>
        <w:tc>
          <w:tcPr>
            <w:tcW w:w="1559" w:type="dxa"/>
            <w:vMerge w:val="restart"/>
            <w:tcBorders>
              <w:top w:val="single" w:sz="4" w:space="0" w:color="auto"/>
              <w:left w:val="single" w:sz="4" w:space="0" w:color="auto"/>
              <w:right w:val="single" w:sz="4" w:space="0" w:color="auto"/>
            </w:tcBorders>
            <w:vAlign w:val="center"/>
          </w:tcPr>
          <w:p w14:paraId="3C9051A3" w14:textId="4084BA23" w:rsidR="002B2D02" w:rsidRPr="0076119D" w:rsidRDefault="002B2D02" w:rsidP="001876FF">
            <w:pPr>
              <w:suppressAutoHyphens/>
              <w:jc w:val="center"/>
              <w:textAlignment w:val="baseline"/>
              <w:rPr>
                <w:sz w:val="20"/>
                <w:lang w:eastAsia="lt-LT"/>
              </w:rPr>
            </w:pPr>
            <w:r w:rsidRPr="0076119D">
              <w:rPr>
                <w:sz w:val="20"/>
                <w:lang w:eastAsia="lt-LT"/>
              </w:rPr>
              <w:t>-</w:t>
            </w:r>
          </w:p>
        </w:tc>
        <w:tc>
          <w:tcPr>
            <w:tcW w:w="1134" w:type="dxa"/>
            <w:vMerge w:val="restart"/>
            <w:tcBorders>
              <w:top w:val="single" w:sz="4" w:space="0" w:color="auto"/>
              <w:left w:val="single" w:sz="4" w:space="0" w:color="auto"/>
              <w:right w:val="single" w:sz="4" w:space="0" w:color="auto"/>
            </w:tcBorders>
            <w:vAlign w:val="center"/>
          </w:tcPr>
          <w:p w14:paraId="0798ABF7" w14:textId="13909D00" w:rsidR="002B2D02" w:rsidRPr="001430C7" w:rsidRDefault="002B2D02" w:rsidP="00FE6A93">
            <w:pPr>
              <w:suppressAutoHyphens/>
              <w:jc w:val="center"/>
              <w:textAlignment w:val="baseline"/>
              <w:rPr>
                <w:sz w:val="20"/>
                <w:lang w:eastAsia="lt-LT"/>
              </w:rPr>
            </w:pPr>
            <w:r w:rsidRPr="001430C7">
              <w:rPr>
                <w:sz w:val="20"/>
                <w:lang w:eastAsia="lt-LT"/>
              </w:rPr>
              <w:t>Atitinka</w:t>
            </w:r>
          </w:p>
        </w:tc>
        <w:tc>
          <w:tcPr>
            <w:tcW w:w="2518" w:type="dxa"/>
            <w:vMerge w:val="restart"/>
            <w:tcBorders>
              <w:top w:val="single" w:sz="4" w:space="0" w:color="auto"/>
              <w:left w:val="single" w:sz="4" w:space="0" w:color="auto"/>
              <w:right w:val="single" w:sz="4" w:space="0" w:color="auto"/>
            </w:tcBorders>
            <w:vAlign w:val="center"/>
          </w:tcPr>
          <w:p w14:paraId="0709DCBB" w14:textId="5FB47D66" w:rsidR="002B2D02" w:rsidRPr="00A63ED3" w:rsidRDefault="002B2D02" w:rsidP="009C3819">
            <w:pPr>
              <w:suppressAutoHyphens/>
              <w:jc w:val="both"/>
              <w:textAlignment w:val="baseline"/>
              <w:rPr>
                <w:color w:val="000000" w:themeColor="text1"/>
                <w:sz w:val="20"/>
                <w:highlight w:val="red"/>
                <w:lang w:eastAsia="lt-LT"/>
              </w:rPr>
            </w:pPr>
            <w:r w:rsidRPr="001430C7">
              <w:rPr>
                <w:color w:val="000000" w:themeColor="text1"/>
                <w:sz w:val="20"/>
                <w:lang w:eastAsia="lt-LT"/>
              </w:rPr>
              <w:t xml:space="preserve">Įmonėje įdiegtos aplinkos vadybos ir kokybės vadybos sistemos, atitinkančios EN ISO 14001:2004 (LST EN ISO 14001:2005) ir EN ISO 9001:2008 (LST EN ISO 9001:2008) standartų reikalavimus, bei išduotas šių vadybos sistemų atitiktį patvirtinantis sertifikatas. Įmonė, siekiant nustatyti įdiegtų vadybos sistemų efektyvumą ir jų atitikimą nustatytiems reikalavimams, </w:t>
            </w:r>
            <w:r w:rsidRPr="001430C7">
              <w:rPr>
                <w:color w:val="000000" w:themeColor="text1"/>
                <w:sz w:val="20"/>
                <w:lang w:eastAsia="lt-LT"/>
              </w:rPr>
              <w:lastRenderedPageBreak/>
              <w:t>yra kontroliuojama reguliarių priežiūros auditu metu. Taip pat sklandžiam gamybos proceso valdymui ir monitoringui įmonė yra pasirinkusi ir įsidiegusi QAD modulinę verslo valdymo sistemą, kurios pagalba realizuojamas visapusiškas tiekimo grandinės valdymo sprendimas, apimantis tiekimą, gamybą, paskirstymą, finansus, kliento aptarnavimą.</w:t>
            </w:r>
          </w:p>
        </w:tc>
      </w:tr>
      <w:tr w:rsidR="002B2D02" w:rsidRPr="00A63ED3" w14:paraId="03422401" w14:textId="77777777" w:rsidTr="00D81A80">
        <w:tc>
          <w:tcPr>
            <w:tcW w:w="562" w:type="dxa"/>
            <w:vMerge/>
            <w:tcBorders>
              <w:left w:val="single" w:sz="4" w:space="0" w:color="auto"/>
              <w:right w:val="single" w:sz="4" w:space="0" w:color="auto"/>
            </w:tcBorders>
            <w:vAlign w:val="center"/>
          </w:tcPr>
          <w:p w14:paraId="742BD9F9" w14:textId="77777777" w:rsidR="002B2D02" w:rsidRPr="00A63ED3" w:rsidRDefault="002B2D02" w:rsidP="004F48E5">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51561446" w14:textId="77777777" w:rsidR="002B2D02" w:rsidRPr="00A63ED3" w:rsidRDefault="002B2D02" w:rsidP="004F48E5">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6E54B424" w14:textId="77777777" w:rsidR="002B2D02" w:rsidRPr="00A63ED3" w:rsidRDefault="002B2D02" w:rsidP="004F48E5">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428FCCCD" w14:textId="05383F28" w:rsidR="002B2D02" w:rsidRPr="00A63ED3" w:rsidRDefault="002B2D02" w:rsidP="00637C98">
            <w:pPr>
              <w:suppressAutoHyphens/>
              <w:jc w:val="both"/>
              <w:textAlignment w:val="baseline"/>
              <w:rPr>
                <w:sz w:val="20"/>
                <w:highlight w:val="red"/>
                <w:lang w:eastAsia="lt-LT"/>
              </w:rPr>
            </w:pPr>
            <w:r>
              <w:rPr>
                <w:sz w:val="20"/>
                <w:lang w:eastAsia="lt-LT"/>
              </w:rPr>
              <w:t>P</w:t>
            </w:r>
            <w:r w:rsidRPr="00625734">
              <w:rPr>
                <w:sz w:val="20"/>
                <w:lang w:eastAsia="lt-LT"/>
              </w:rPr>
              <w:t>lanavimas ir būtinų procedūrų nustatymas</w:t>
            </w:r>
          </w:p>
        </w:tc>
        <w:tc>
          <w:tcPr>
            <w:tcW w:w="1559" w:type="dxa"/>
            <w:vMerge/>
            <w:tcBorders>
              <w:left w:val="single" w:sz="4" w:space="0" w:color="auto"/>
              <w:right w:val="single" w:sz="4" w:space="0" w:color="auto"/>
            </w:tcBorders>
            <w:vAlign w:val="center"/>
          </w:tcPr>
          <w:p w14:paraId="21B0BAE7" w14:textId="4D8FF7BB" w:rsidR="002B2D02" w:rsidRPr="0076119D"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13FEEF03" w14:textId="08253DA8" w:rsidR="002B2D02" w:rsidRPr="001430C7"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1CD3C53B" w14:textId="5B7B0026" w:rsidR="002B2D02" w:rsidRPr="00A63ED3" w:rsidRDefault="002B2D02" w:rsidP="000D1F89">
            <w:pPr>
              <w:suppressAutoHyphens/>
              <w:jc w:val="both"/>
              <w:textAlignment w:val="baseline"/>
              <w:rPr>
                <w:sz w:val="20"/>
                <w:highlight w:val="red"/>
                <w:lang w:eastAsia="lt-LT"/>
              </w:rPr>
            </w:pPr>
          </w:p>
        </w:tc>
      </w:tr>
      <w:tr w:rsidR="002B2D02" w:rsidRPr="00A63ED3" w14:paraId="3545824B" w14:textId="77777777" w:rsidTr="00D81A80">
        <w:tc>
          <w:tcPr>
            <w:tcW w:w="562" w:type="dxa"/>
            <w:vMerge/>
            <w:tcBorders>
              <w:left w:val="single" w:sz="4" w:space="0" w:color="auto"/>
              <w:right w:val="single" w:sz="4" w:space="0" w:color="auto"/>
            </w:tcBorders>
            <w:vAlign w:val="center"/>
          </w:tcPr>
          <w:p w14:paraId="1B6BFD5A" w14:textId="77777777" w:rsidR="002B2D02" w:rsidRPr="00A63ED3" w:rsidRDefault="002B2D02" w:rsidP="004F48E5">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18E32803" w14:textId="77777777" w:rsidR="002B2D02" w:rsidRPr="00A63ED3" w:rsidRDefault="002B2D02" w:rsidP="004F48E5">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5D82BC0D" w14:textId="77777777" w:rsidR="002B2D02" w:rsidRPr="00A63ED3" w:rsidRDefault="002B2D02" w:rsidP="004F48E5">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4ABAADB1" w14:textId="77777777" w:rsidR="002B2D02" w:rsidRPr="001D7922" w:rsidRDefault="002B2D02" w:rsidP="00295E1F">
            <w:pPr>
              <w:suppressAutoHyphens/>
              <w:jc w:val="both"/>
              <w:textAlignment w:val="baseline"/>
              <w:rPr>
                <w:sz w:val="20"/>
                <w:lang w:eastAsia="lt-LT"/>
              </w:rPr>
            </w:pPr>
            <w:r w:rsidRPr="001D7922">
              <w:rPr>
                <w:sz w:val="20"/>
                <w:lang w:eastAsia="lt-LT"/>
              </w:rPr>
              <w:t>Procedūrų įdiegimas, ypatingą dėmesį skiriant:</w:t>
            </w:r>
          </w:p>
          <w:p w14:paraId="53A2FBDB" w14:textId="77777777" w:rsidR="002B2D02" w:rsidRPr="001D7922" w:rsidRDefault="002B2D02" w:rsidP="00625734">
            <w:pPr>
              <w:pStyle w:val="Sraopastraipa"/>
              <w:numPr>
                <w:ilvl w:val="0"/>
                <w:numId w:val="17"/>
              </w:numPr>
              <w:suppressAutoHyphens/>
              <w:ind w:left="318" w:hanging="142"/>
              <w:jc w:val="both"/>
              <w:textAlignment w:val="baseline"/>
              <w:rPr>
                <w:sz w:val="20"/>
                <w:lang w:eastAsia="lt-LT"/>
              </w:rPr>
            </w:pPr>
            <w:r w:rsidRPr="001D7922">
              <w:rPr>
                <w:sz w:val="20"/>
                <w:lang w:eastAsia="lt-LT"/>
              </w:rPr>
              <w:t>struktūrai ir atsakomybei;</w:t>
            </w:r>
          </w:p>
          <w:p w14:paraId="61DF85D5" w14:textId="77777777" w:rsidR="002B2D02" w:rsidRPr="001D7922" w:rsidRDefault="002B2D02" w:rsidP="00625734">
            <w:pPr>
              <w:pStyle w:val="Sraopastraipa"/>
              <w:numPr>
                <w:ilvl w:val="0"/>
                <w:numId w:val="17"/>
              </w:numPr>
              <w:suppressAutoHyphens/>
              <w:ind w:left="318" w:hanging="142"/>
              <w:jc w:val="both"/>
              <w:textAlignment w:val="baseline"/>
              <w:rPr>
                <w:sz w:val="20"/>
                <w:lang w:eastAsia="lt-LT"/>
              </w:rPr>
            </w:pPr>
            <w:r w:rsidRPr="001D7922">
              <w:rPr>
                <w:sz w:val="20"/>
                <w:lang w:eastAsia="lt-LT"/>
              </w:rPr>
              <w:t>mokymui, sąmoningumui  ir kompetencijai;</w:t>
            </w:r>
          </w:p>
          <w:p w14:paraId="76FE2898" w14:textId="77777777" w:rsidR="002B2D02" w:rsidRPr="001D7922" w:rsidRDefault="002B2D02" w:rsidP="00625734">
            <w:pPr>
              <w:pStyle w:val="Sraopastraipa"/>
              <w:numPr>
                <w:ilvl w:val="0"/>
                <w:numId w:val="17"/>
              </w:numPr>
              <w:suppressAutoHyphens/>
              <w:ind w:left="318" w:hanging="142"/>
              <w:jc w:val="both"/>
              <w:textAlignment w:val="baseline"/>
              <w:rPr>
                <w:sz w:val="20"/>
                <w:lang w:eastAsia="lt-LT"/>
              </w:rPr>
            </w:pPr>
            <w:r w:rsidRPr="001D7922">
              <w:rPr>
                <w:sz w:val="20"/>
                <w:lang w:eastAsia="lt-LT"/>
              </w:rPr>
              <w:t>komunikacijai;</w:t>
            </w:r>
          </w:p>
          <w:p w14:paraId="391321FF" w14:textId="77777777" w:rsidR="002B2D02" w:rsidRPr="001D7922" w:rsidRDefault="002B2D02" w:rsidP="00625734">
            <w:pPr>
              <w:pStyle w:val="Sraopastraipa"/>
              <w:numPr>
                <w:ilvl w:val="0"/>
                <w:numId w:val="17"/>
              </w:numPr>
              <w:suppressAutoHyphens/>
              <w:ind w:left="318" w:hanging="142"/>
              <w:jc w:val="both"/>
              <w:textAlignment w:val="baseline"/>
              <w:rPr>
                <w:sz w:val="20"/>
                <w:lang w:eastAsia="lt-LT"/>
              </w:rPr>
            </w:pPr>
            <w:r w:rsidRPr="001D7922">
              <w:rPr>
                <w:sz w:val="20"/>
                <w:lang w:eastAsia="lt-LT"/>
              </w:rPr>
              <w:t>darbuotojų lavinimui;</w:t>
            </w:r>
          </w:p>
          <w:p w14:paraId="04951C1B" w14:textId="77777777" w:rsidR="002B2D02" w:rsidRPr="001D7922" w:rsidRDefault="002B2D02" w:rsidP="00625734">
            <w:pPr>
              <w:pStyle w:val="Sraopastraipa"/>
              <w:numPr>
                <w:ilvl w:val="0"/>
                <w:numId w:val="17"/>
              </w:numPr>
              <w:suppressAutoHyphens/>
              <w:ind w:left="318" w:hanging="142"/>
              <w:jc w:val="both"/>
              <w:textAlignment w:val="baseline"/>
              <w:rPr>
                <w:sz w:val="20"/>
                <w:lang w:eastAsia="lt-LT"/>
              </w:rPr>
            </w:pPr>
            <w:r w:rsidRPr="001D7922">
              <w:rPr>
                <w:sz w:val="20"/>
                <w:lang w:eastAsia="lt-LT"/>
              </w:rPr>
              <w:t>dokumentacijai;</w:t>
            </w:r>
          </w:p>
          <w:p w14:paraId="37BD5858" w14:textId="77777777" w:rsidR="002B2D02" w:rsidRPr="001D7922" w:rsidRDefault="002B2D02" w:rsidP="00625734">
            <w:pPr>
              <w:pStyle w:val="Sraopastraipa"/>
              <w:numPr>
                <w:ilvl w:val="0"/>
                <w:numId w:val="17"/>
              </w:numPr>
              <w:suppressAutoHyphens/>
              <w:ind w:left="318" w:hanging="142"/>
              <w:jc w:val="both"/>
              <w:textAlignment w:val="baseline"/>
              <w:rPr>
                <w:sz w:val="20"/>
                <w:lang w:eastAsia="lt-LT"/>
              </w:rPr>
            </w:pPr>
            <w:r w:rsidRPr="001D7922">
              <w:rPr>
                <w:sz w:val="20"/>
                <w:lang w:eastAsia="lt-LT"/>
              </w:rPr>
              <w:t>efektyviai proceso kontrolei;</w:t>
            </w:r>
          </w:p>
          <w:p w14:paraId="716943E7" w14:textId="77777777" w:rsidR="002B2D02" w:rsidRPr="001D7922" w:rsidRDefault="002B2D02" w:rsidP="00625734">
            <w:pPr>
              <w:pStyle w:val="Sraopastraipa"/>
              <w:numPr>
                <w:ilvl w:val="0"/>
                <w:numId w:val="17"/>
              </w:numPr>
              <w:suppressAutoHyphens/>
              <w:ind w:left="318" w:hanging="142"/>
              <w:jc w:val="both"/>
              <w:textAlignment w:val="baseline"/>
              <w:rPr>
                <w:sz w:val="20"/>
                <w:lang w:eastAsia="lt-LT"/>
              </w:rPr>
            </w:pPr>
            <w:r w:rsidRPr="001D7922">
              <w:rPr>
                <w:sz w:val="20"/>
                <w:lang w:eastAsia="lt-LT"/>
              </w:rPr>
              <w:t>priežiūros  programai;</w:t>
            </w:r>
          </w:p>
          <w:p w14:paraId="262FDE8F" w14:textId="77777777" w:rsidR="002B2D02" w:rsidRPr="001D7922" w:rsidRDefault="002B2D02" w:rsidP="00625734">
            <w:pPr>
              <w:pStyle w:val="Sraopastraipa"/>
              <w:numPr>
                <w:ilvl w:val="0"/>
                <w:numId w:val="17"/>
              </w:numPr>
              <w:suppressAutoHyphens/>
              <w:ind w:left="318" w:hanging="142"/>
              <w:jc w:val="both"/>
              <w:textAlignment w:val="baseline"/>
              <w:rPr>
                <w:sz w:val="20"/>
                <w:lang w:eastAsia="lt-LT"/>
              </w:rPr>
            </w:pPr>
            <w:r w:rsidRPr="001D7922">
              <w:rPr>
                <w:sz w:val="20"/>
                <w:lang w:eastAsia="lt-LT"/>
              </w:rPr>
              <w:t>pasirengimui avarijoms ir reagavimui;</w:t>
            </w:r>
          </w:p>
          <w:p w14:paraId="7B752B11" w14:textId="2816628A" w:rsidR="002B2D02" w:rsidRPr="001D7922" w:rsidRDefault="002B2D02" w:rsidP="00625734">
            <w:pPr>
              <w:pStyle w:val="Sraopastraipa"/>
              <w:numPr>
                <w:ilvl w:val="0"/>
                <w:numId w:val="17"/>
              </w:numPr>
              <w:suppressAutoHyphens/>
              <w:ind w:left="318" w:hanging="142"/>
              <w:jc w:val="both"/>
              <w:textAlignment w:val="baseline"/>
              <w:rPr>
                <w:sz w:val="20"/>
                <w:lang w:eastAsia="lt-LT"/>
              </w:rPr>
            </w:pPr>
            <w:r w:rsidRPr="001D7922">
              <w:rPr>
                <w:sz w:val="20"/>
                <w:lang w:eastAsia="lt-LT"/>
              </w:rPr>
              <w:lastRenderedPageBreak/>
              <w:t>atitikties aplinkosaugos teisės aktams užtikrinti</w:t>
            </w:r>
          </w:p>
        </w:tc>
        <w:tc>
          <w:tcPr>
            <w:tcW w:w="1559" w:type="dxa"/>
            <w:vMerge/>
            <w:tcBorders>
              <w:left w:val="single" w:sz="4" w:space="0" w:color="auto"/>
              <w:right w:val="single" w:sz="4" w:space="0" w:color="auto"/>
            </w:tcBorders>
            <w:vAlign w:val="center"/>
          </w:tcPr>
          <w:p w14:paraId="59021E0A" w14:textId="33CAA647" w:rsidR="002B2D02" w:rsidRPr="0076119D"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41475101" w14:textId="6B02DAB1" w:rsidR="002B2D02" w:rsidRPr="001430C7"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67FB785D" w14:textId="0AF51E75" w:rsidR="002B2D02" w:rsidRPr="00A63ED3" w:rsidRDefault="002B2D02" w:rsidP="000D1F89">
            <w:pPr>
              <w:suppressAutoHyphens/>
              <w:jc w:val="both"/>
              <w:textAlignment w:val="baseline"/>
              <w:rPr>
                <w:sz w:val="20"/>
                <w:highlight w:val="red"/>
                <w:lang w:eastAsia="lt-LT"/>
              </w:rPr>
            </w:pPr>
          </w:p>
        </w:tc>
      </w:tr>
      <w:tr w:rsidR="002B2D02" w:rsidRPr="00A63ED3" w14:paraId="47E669C6" w14:textId="77777777" w:rsidTr="00D81A80">
        <w:tc>
          <w:tcPr>
            <w:tcW w:w="562" w:type="dxa"/>
            <w:vMerge/>
            <w:tcBorders>
              <w:left w:val="single" w:sz="4" w:space="0" w:color="auto"/>
              <w:right w:val="single" w:sz="4" w:space="0" w:color="auto"/>
            </w:tcBorders>
            <w:vAlign w:val="center"/>
          </w:tcPr>
          <w:p w14:paraId="46A45069" w14:textId="1579E759" w:rsidR="002B2D02" w:rsidRPr="00A63ED3" w:rsidRDefault="002B2D02" w:rsidP="004F48E5">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28ADABD4" w14:textId="77777777" w:rsidR="002B2D02" w:rsidRPr="00A63ED3" w:rsidRDefault="002B2D02" w:rsidP="004F48E5">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29A5BC22" w14:textId="77777777" w:rsidR="002B2D02" w:rsidRPr="00A63ED3" w:rsidRDefault="002B2D02" w:rsidP="004F48E5">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096B84C8" w14:textId="77777777" w:rsidR="002B2D02" w:rsidRPr="001D7922" w:rsidRDefault="002B2D02" w:rsidP="00295E1F">
            <w:pPr>
              <w:suppressAutoHyphens/>
              <w:jc w:val="both"/>
              <w:textAlignment w:val="baseline"/>
              <w:rPr>
                <w:sz w:val="20"/>
                <w:lang w:eastAsia="lt-LT"/>
              </w:rPr>
            </w:pPr>
            <w:r w:rsidRPr="001D7922">
              <w:rPr>
                <w:sz w:val="20"/>
                <w:lang w:eastAsia="lt-LT"/>
              </w:rPr>
              <w:t>Efektyvumo tikrinimas ir korekciniai veiksmai,  ypatingą dėmesį skiriant:</w:t>
            </w:r>
          </w:p>
          <w:p w14:paraId="044841C8" w14:textId="6525F066" w:rsidR="002B2D02" w:rsidRDefault="002B2D02" w:rsidP="001D7922">
            <w:pPr>
              <w:pStyle w:val="Sraopastraipa"/>
              <w:numPr>
                <w:ilvl w:val="0"/>
                <w:numId w:val="18"/>
              </w:numPr>
              <w:suppressAutoHyphens/>
              <w:ind w:left="318" w:hanging="142"/>
              <w:jc w:val="both"/>
              <w:textAlignment w:val="baseline"/>
              <w:rPr>
                <w:sz w:val="20"/>
                <w:lang w:eastAsia="lt-LT"/>
              </w:rPr>
            </w:pPr>
            <w:r w:rsidRPr="001D7922">
              <w:rPr>
                <w:sz w:val="20"/>
                <w:lang w:eastAsia="lt-LT"/>
              </w:rPr>
              <w:t xml:space="preserve">monitoringui ir </w:t>
            </w:r>
            <w:r>
              <w:rPr>
                <w:sz w:val="20"/>
                <w:lang w:eastAsia="lt-LT"/>
              </w:rPr>
              <w:t xml:space="preserve">emisijų </w:t>
            </w:r>
            <w:r w:rsidRPr="001D7922">
              <w:rPr>
                <w:sz w:val="20"/>
                <w:lang w:eastAsia="lt-LT"/>
              </w:rPr>
              <w:t>matavim</w:t>
            </w:r>
            <w:r>
              <w:rPr>
                <w:sz w:val="20"/>
                <w:lang w:eastAsia="lt-LT"/>
              </w:rPr>
              <w:t>ams;</w:t>
            </w:r>
          </w:p>
          <w:p w14:paraId="5892C96C" w14:textId="3703E219" w:rsidR="002B2D02" w:rsidRDefault="002B2D02" w:rsidP="001D7922">
            <w:pPr>
              <w:pStyle w:val="Sraopastraipa"/>
              <w:numPr>
                <w:ilvl w:val="0"/>
                <w:numId w:val="18"/>
              </w:numPr>
              <w:suppressAutoHyphens/>
              <w:ind w:left="318" w:hanging="142"/>
              <w:jc w:val="both"/>
              <w:textAlignment w:val="baseline"/>
              <w:rPr>
                <w:sz w:val="20"/>
                <w:lang w:eastAsia="lt-LT"/>
              </w:rPr>
            </w:pPr>
            <w:r w:rsidRPr="001D7922">
              <w:rPr>
                <w:sz w:val="20"/>
                <w:lang w:eastAsia="lt-LT"/>
              </w:rPr>
              <w:t>korekciniams ir prevenciniams veiksmams</w:t>
            </w:r>
            <w:r>
              <w:rPr>
                <w:sz w:val="20"/>
                <w:lang w:eastAsia="lt-LT"/>
              </w:rPr>
              <w:t>;</w:t>
            </w:r>
          </w:p>
          <w:p w14:paraId="2B05AE47" w14:textId="5C802340" w:rsidR="002B2D02" w:rsidRDefault="002B2D02" w:rsidP="001D7922">
            <w:pPr>
              <w:pStyle w:val="Sraopastraipa"/>
              <w:numPr>
                <w:ilvl w:val="0"/>
                <w:numId w:val="18"/>
              </w:numPr>
              <w:suppressAutoHyphens/>
              <w:ind w:left="318" w:hanging="142"/>
              <w:jc w:val="both"/>
              <w:textAlignment w:val="baseline"/>
              <w:rPr>
                <w:sz w:val="20"/>
                <w:lang w:eastAsia="lt-LT"/>
              </w:rPr>
            </w:pPr>
            <w:r w:rsidRPr="001D7922">
              <w:rPr>
                <w:sz w:val="20"/>
                <w:lang w:eastAsia="lt-LT"/>
              </w:rPr>
              <w:t>įrašų saugojimui</w:t>
            </w:r>
            <w:r>
              <w:rPr>
                <w:sz w:val="20"/>
                <w:lang w:eastAsia="lt-LT"/>
              </w:rPr>
              <w:t>;</w:t>
            </w:r>
          </w:p>
          <w:p w14:paraId="562F2F34" w14:textId="38CD0A80" w:rsidR="002B2D02" w:rsidRPr="001D7922" w:rsidRDefault="002B2D02" w:rsidP="001D7922">
            <w:pPr>
              <w:pStyle w:val="Sraopastraipa"/>
              <w:numPr>
                <w:ilvl w:val="0"/>
                <w:numId w:val="18"/>
              </w:numPr>
              <w:suppressAutoHyphens/>
              <w:ind w:left="318" w:hanging="142"/>
              <w:jc w:val="both"/>
              <w:textAlignment w:val="baseline"/>
              <w:rPr>
                <w:sz w:val="20"/>
                <w:lang w:eastAsia="lt-LT"/>
              </w:rPr>
            </w:pPr>
            <w:r w:rsidRPr="001D7922">
              <w:rPr>
                <w:sz w:val="20"/>
                <w:lang w:eastAsia="lt-LT"/>
              </w:rPr>
              <w:t xml:space="preserve">nepriklausomam vidaus auditui siekiant nustatyti, ar aplinkosaugos vadybos sistema atitinka numatytus reikalavimus ir ar buvo tinkamai įdiegta ir </w:t>
            </w:r>
            <w:r>
              <w:rPr>
                <w:sz w:val="20"/>
                <w:lang w:eastAsia="lt-LT"/>
              </w:rPr>
              <w:t>palaikoma</w:t>
            </w:r>
          </w:p>
        </w:tc>
        <w:tc>
          <w:tcPr>
            <w:tcW w:w="1559" w:type="dxa"/>
            <w:vMerge/>
            <w:tcBorders>
              <w:left w:val="single" w:sz="4" w:space="0" w:color="auto"/>
              <w:right w:val="single" w:sz="4" w:space="0" w:color="auto"/>
            </w:tcBorders>
            <w:vAlign w:val="center"/>
          </w:tcPr>
          <w:p w14:paraId="6B32C956" w14:textId="4DD84F6B" w:rsidR="002B2D02" w:rsidRPr="0076119D"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1662D437" w14:textId="2485ECF1" w:rsidR="002B2D02" w:rsidRPr="001430C7"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68741214" w14:textId="7E28664C" w:rsidR="002B2D02" w:rsidRPr="00A63ED3" w:rsidRDefault="002B2D02" w:rsidP="000D1F89">
            <w:pPr>
              <w:suppressAutoHyphens/>
              <w:jc w:val="both"/>
              <w:textAlignment w:val="baseline"/>
              <w:rPr>
                <w:sz w:val="20"/>
                <w:highlight w:val="red"/>
                <w:lang w:eastAsia="lt-LT"/>
              </w:rPr>
            </w:pPr>
          </w:p>
        </w:tc>
      </w:tr>
      <w:tr w:rsidR="002B2D02" w:rsidRPr="00A63ED3" w14:paraId="4C094A39" w14:textId="77777777" w:rsidTr="00D81A80">
        <w:trPr>
          <w:trHeight w:val="238"/>
        </w:trPr>
        <w:tc>
          <w:tcPr>
            <w:tcW w:w="562" w:type="dxa"/>
            <w:vMerge/>
            <w:tcBorders>
              <w:left w:val="single" w:sz="4" w:space="0" w:color="auto"/>
              <w:right w:val="single" w:sz="4" w:space="0" w:color="auto"/>
            </w:tcBorders>
            <w:vAlign w:val="center"/>
          </w:tcPr>
          <w:p w14:paraId="6D74A8F8" w14:textId="2249BFAC" w:rsidR="002B2D02" w:rsidRPr="00A63ED3" w:rsidRDefault="002B2D02" w:rsidP="004F48E5">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2F831C58" w14:textId="77777777" w:rsidR="002B2D02" w:rsidRPr="00A63ED3" w:rsidRDefault="002B2D02" w:rsidP="004F48E5">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53E32553" w14:textId="77777777" w:rsidR="002B2D02" w:rsidRPr="00A63ED3" w:rsidRDefault="002B2D02" w:rsidP="004F48E5">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4C1BB453" w14:textId="0678F601" w:rsidR="002B2D02" w:rsidRPr="00A63ED3" w:rsidRDefault="002B2D02" w:rsidP="000D1F89">
            <w:pPr>
              <w:suppressAutoHyphens/>
              <w:jc w:val="both"/>
              <w:textAlignment w:val="baseline"/>
              <w:rPr>
                <w:sz w:val="20"/>
                <w:highlight w:val="red"/>
                <w:lang w:eastAsia="lt-LT"/>
              </w:rPr>
            </w:pPr>
            <w:r w:rsidRPr="0076119D">
              <w:rPr>
                <w:sz w:val="20"/>
                <w:lang w:eastAsia="lt-LT"/>
              </w:rPr>
              <w:t>Vadovybės atliekama analizė</w:t>
            </w:r>
          </w:p>
        </w:tc>
        <w:tc>
          <w:tcPr>
            <w:tcW w:w="1559" w:type="dxa"/>
            <w:vMerge/>
            <w:tcBorders>
              <w:left w:val="single" w:sz="4" w:space="0" w:color="auto"/>
              <w:right w:val="single" w:sz="4" w:space="0" w:color="auto"/>
            </w:tcBorders>
            <w:vAlign w:val="center"/>
          </w:tcPr>
          <w:p w14:paraId="5DE19F74" w14:textId="2DD052E9" w:rsidR="002B2D02" w:rsidRPr="0076119D"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33AF1409" w14:textId="3F166AE5" w:rsidR="002B2D02" w:rsidRPr="001430C7"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5EA07083" w14:textId="7C20E901" w:rsidR="002B2D02" w:rsidRPr="00A63ED3" w:rsidRDefault="002B2D02" w:rsidP="000D1F89">
            <w:pPr>
              <w:suppressAutoHyphens/>
              <w:jc w:val="both"/>
              <w:textAlignment w:val="baseline"/>
              <w:rPr>
                <w:sz w:val="20"/>
                <w:highlight w:val="red"/>
                <w:lang w:eastAsia="lt-LT"/>
              </w:rPr>
            </w:pPr>
          </w:p>
        </w:tc>
      </w:tr>
      <w:tr w:rsidR="002B2D02" w:rsidRPr="00A63ED3" w14:paraId="7EA62944" w14:textId="77777777" w:rsidTr="00D81A80">
        <w:trPr>
          <w:trHeight w:val="1390"/>
        </w:trPr>
        <w:tc>
          <w:tcPr>
            <w:tcW w:w="562" w:type="dxa"/>
            <w:vMerge/>
            <w:tcBorders>
              <w:left w:val="single" w:sz="4" w:space="0" w:color="auto"/>
              <w:right w:val="single" w:sz="4" w:space="0" w:color="auto"/>
            </w:tcBorders>
            <w:vAlign w:val="center"/>
          </w:tcPr>
          <w:p w14:paraId="7465A1B5" w14:textId="77777777" w:rsidR="002B2D02" w:rsidRPr="00A63ED3" w:rsidRDefault="002B2D02" w:rsidP="004F48E5">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79F98859" w14:textId="77777777" w:rsidR="002B2D02" w:rsidRPr="00A63ED3" w:rsidRDefault="002B2D02" w:rsidP="004F48E5">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74F0B83D" w14:textId="77777777" w:rsidR="002B2D02" w:rsidRPr="00A63ED3" w:rsidRDefault="002B2D02" w:rsidP="004F48E5">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51D8EA61" w14:textId="23EFFC62" w:rsidR="002B2D02" w:rsidRPr="0076119D" w:rsidRDefault="002B2D02" w:rsidP="00B074E5">
            <w:pPr>
              <w:suppressAutoHyphens/>
              <w:jc w:val="both"/>
              <w:textAlignment w:val="baseline"/>
              <w:rPr>
                <w:sz w:val="20"/>
                <w:lang w:eastAsia="lt-LT"/>
              </w:rPr>
            </w:pPr>
            <w:r>
              <w:rPr>
                <w:sz w:val="20"/>
                <w:lang w:eastAsia="lt-LT"/>
              </w:rPr>
              <w:t>A</w:t>
            </w:r>
            <w:r w:rsidRPr="00251219">
              <w:rPr>
                <w:sz w:val="20"/>
                <w:lang w:eastAsia="lt-LT"/>
              </w:rPr>
              <w:t xml:space="preserve">kredituotos sertifikavimo institucijos arba išorės </w:t>
            </w:r>
            <w:r>
              <w:rPr>
                <w:sz w:val="20"/>
                <w:lang w:eastAsia="lt-LT"/>
              </w:rPr>
              <w:t>aplinkosaugos vadybos sistemos</w:t>
            </w:r>
            <w:r w:rsidRPr="00251219">
              <w:rPr>
                <w:sz w:val="20"/>
                <w:lang w:eastAsia="lt-LT"/>
              </w:rPr>
              <w:t xml:space="preserve"> tikrintojo atliktas vadybos sistemos ir audito procedūros patikrinimas ir patvirtinimas</w:t>
            </w:r>
          </w:p>
        </w:tc>
        <w:tc>
          <w:tcPr>
            <w:tcW w:w="1559" w:type="dxa"/>
            <w:vMerge/>
            <w:tcBorders>
              <w:left w:val="single" w:sz="4" w:space="0" w:color="auto"/>
              <w:right w:val="single" w:sz="4" w:space="0" w:color="auto"/>
            </w:tcBorders>
            <w:vAlign w:val="center"/>
          </w:tcPr>
          <w:p w14:paraId="09A46C93" w14:textId="09BB39B8" w:rsidR="002B2D02" w:rsidRPr="0076119D"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03E5F502" w14:textId="3B0CC5F1" w:rsidR="002B2D02" w:rsidRPr="001430C7"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27F50AA5" w14:textId="77777777" w:rsidR="002B2D02" w:rsidRPr="00A63ED3" w:rsidRDefault="002B2D02" w:rsidP="000D1F89">
            <w:pPr>
              <w:suppressAutoHyphens/>
              <w:jc w:val="both"/>
              <w:textAlignment w:val="baseline"/>
              <w:rPr>
                <w:sz w:val="20"/>
                <w:highlight w:val="red"/>
                <w:lang w:eastAsia="lt-LT"/>
              </w:rPr>
            </w:pPr>
          </w:p>
        </w:tc>
      </w:tr>
      <w:tr w:rsidR="002B2D02" w:rsidRPr="00A63ED3" w14:paraId="66EC5673" w14:textId="77777777" w:rsidTr="00D81A80">
        <w:trPr>
          <w:trHeight w:val="563"/>
        </w:trPr>
        <w:tc>
          <w:tcPr>
            <w:tcW w:w="562" w:type="dxa"/>
            <w:vMerge/>
            <w:tcBorders>
              <w:left w:val="single" w:sz="4" w:space="0" w:color="auto"/>
              <w:right w:val="single" w:sz="4" w:space="0" w:color="auto"/>
            </w:tcBorders>
            <w:vAlign w:val="center"/>
          </w:tcPr>
          <w:p w14:paraId="5C3E1428"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54982091"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6B2632F0"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337D2058" w14:textId="4195A443" w:rsidR="002B2D02" w:rsidRDefault="002B2D02" w:rsidP="00274DFA">
            <w:pPr>
              <w:suppressAutoHyphens/>
              <w:jc w:val="both"/>
              <w:textAlignment w:val="baseline"/>
              <w:rPr>
                <w:sz w:val="20"/>
                <w:lang w:eastAsia="lt-LT"/>
              </w:rPr>
            </w:pPr>
            <w:r>
              <w:rPr>
                <w:sz w:val="20"/>
                <w:lang w:eastAsia="lt-LT"/>
              </w:rPr>
              <w:t>R</w:t>
            </w:r>
            <w:r w:rsidRPr="00232B54">
              <w:rPr>
                <w:sz w:val="20"/>
                <w:lang w:eastAsia="lt-LT"/>
              </w:rPr>
              <w:t xml:space="preserve">eguliarios aplinkosaugos būklės ataskaitos, aprašančios visus svarbius įrenginių aplinkosaugos aspektus, paruošimas ir paskelbimas </w:t>
            </w:r>
          </w:p>
        </w:tc>
        <w:tc>
          <w:tcPr>
            <w:tcW w:w="1559" w:type="dxa"/>
            <w:vMerge/>
            <w:tcBorders>
              <w:left w:val="single" w:sz="4" w:space="0" w:color="auto"/>
              <w:right w:val="single" w:sz="4" w:space="0" w:color="auto"/>
            </w:tcBorders>
            <w:vAlign w:val="center"/>
          </w:tcPr>
          <w:p w14:paraId="624E8CE2" w14:textId="0D732C7E" w:rsidR="002B2D02" w:rsidRPr="0076119D"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7A7FADCA" w14:textId="5AA3D90C" w:rsidR="002B2D02" w:rsidRPr="001430C7"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0F3B099C" w14:textId="77777777" w:rsidR="002B2D02" w:rsidRPr="00A63ED3" w:rsidRDefault="002B2D02" w:rsidP="00274DFA">
            <w:pPr>
              <w:suppressAutoHyphens/>
              <w:jc w:val="both"/>
              <w:textAlignment w:val="baseline"/>
              <w:rPr>
                <w:sz w:val="20"/>
                <w:highlight w:val="red"/>
                <w:lang w:eastAsia="lt-LT"/>
              </w:rPr>
            </w:pPr>
          </w:p>
        </w:tc>
      </w:tr>
      <w:tr w:rsidR="002B2D02" w:rsidRPr="00A63ED3" w14:paraId="0D1BB406" w14:textId="77777777" w:rsidTr="00D81A80">
        <w:trPr>
          <w:trHeight w:val="416"/>
        </w:trPr>
        <w:tc>
          <w:tcPr>
            <w:tcW w:w="562" w:type="dxa"/>
            <w:vMerge/>
            <w:tcBorders>
              <w:left w:val="single" w:sz="4" w:space="0" w:color="auto"/>
              <w:right w:val="single" w:sz="4" w:space="0" w:color="auto"/>
            </w:tcBorders>
            <w:vAlign w:val="center"/>
          </w:tcPr>
          <w:p w14:paraId="0CDA3004"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2970B956"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6482CE57"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0932BEFE" w14:textId="494615F6" w:rsidR="002B2D02" w:rsidRDefault="002B2D02" w:rsidP="00274DFA">
            <w:pPr>
              <w:suppressAutoHyphens/>
              <w:jc w:val="both"/>
              <w:textAlignment w:val="baseline"/>
              <w:rPr>
                <w:sz w:val="20"/>
                <w:lang w:eastAsia="lt-LT"/>
              </w:rPr>
            </w:pPr>
            <w:r>
              <w:rPr>
                <w:sz w:val="20"/>
                <w:lang w:eastAsia="lt-LT"/>
              </w:rPr>
              <w:t>T</w:t>
            </w:r>
            <w:r w:rsidRPr="00C90BFF">
              <w:rPr>
                <w:sz w:val="20"/>
                <w:lang w:eastAsia="lt-LT"/>
              </w:rPr>
              <w:t>arptautiniu mastu pripažįstamos savanoriškos sistemos, tokios kaip EMAS arba EN ISO 14001:2004 įdiegimas ir laikymasis</w:t>
            </w:r>
          </w:p>
        </w:tc>
        <w:tc>
          <w:tcPr>
            <w:tcW w:w="1559" w:type="dxa"/>
            <w:vMerge/>
            <w:tcBorders>
              <w:left w:val="single" w:sz="4" w:space="0" w:color="auto"/>
              <w:right w:val="single" w:sz="4" w:space="0" w:color="auto"/>
            </w:tcBorders>
            <w:vAlign w:val="center"/>
          </w:tcPr>
          <w:p w14:paraId="7AD5D283" w14:textId="4B848352" w:rsidR="002B2D02" w:rsidRPr="0076119D"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77F9ED4A" w14:textId="2BA105EB" w:rsidR="002B2D02" w:rsidRPr="001430C7"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4A1119E8" w14:textId="77777777" w:rsidR="002B2D02" w:rsidRPr="00A63ED3" w:rsidRDefault="002B2D02" w:rsidP="00274DFA">
            <w:pPr>
              <w:suppressAutoHyphens/>
              <w:jc w:val="both"/>
              <w:textAlignment w:val="baseline"/>
              <w:rPr>
                <w:sz w:val="20"/>
                <w:highlight w:val="red"/>
                <w:lang w:eastAsia="lt-LT"/>
              </w:rPr>
            </w:pPr>
          </w:p>
        </w:tc>
      </w:tr>
      <w:tr w:rsidR="002B2D02" w:rsidRPr="00A63ED3" w14:paraId="6624BC7D" w14:textId="77777777" w:rsidTr="00D81A80">
        <w:trPr>
          <w:trHeight w:val="143"/>
        </w:trPr>
        <w:tc>
          <w:tcPr>
            <w:tcW w:w="562" w:type="dxa"/>
            <w:vMerge/>
            <w:tcBorders>
              <w:left w:val="single" w:sz="4" w:space="0" w:color="auto"/>
              <w:right w:val="single" w:sz="4" w:space="0" w:color="auto"/>
            </w:tcBorders>
            <w:vAlign w:val="center"/>
          </w:tcPr>
          <w:p w14:paraId="1DBCFD37"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764AF55A"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34B37DC0"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64EBF28F" w14:textId="1D266AA4" w:rsidR="002B2D02" w:rsidRDefault="002B2D02" w:rsidP="00274DFA">
            <w:pPr>
              <w:suppressAutoHyphens/>
              <w:jc w:val="both"/>
              <w:textAlignment w:val="baseline"/>
              <w:rPr>
                <w:sz w:val="20"/>
                <w:lang w:eastAsia="lt-LT"/>
              </w:rPr>
            </w:pPr>
            <w:r>
              <w:rPr>
                <w:sz w:val="20"/>
                <w:lang w:eastAsia="lt-LT"/>
              </w:rPr>
              <w:t>Į</w:t>
            </w:r>
            <w:r w:rsidRPr="00207D42">
              <w:rPr>
                <w:sz w:val="20"/>
                <w:lang w:eastAsia="lt-LT"/>
              </w:rPr>
              <w:t>rangos poveikio aplinkai mažinimo planavimas</w:t>
            </w:r>
          </w:p>
        </w:tc>
        <w:tc>
          <w:tcPr>
            <w:tcW w:w="1559" w:type="dxa"/>
            <w:vMerge/>
            <w:tcBorders>
              <w:left w:val="single" w:sz="4" w:space="0" w:color="auto"/>
              <w:right w:val="single" w:sz="4" w:space="0" w:color="auto"/>
            </w:tcBorders>
            <w:vAlign w:val="center"/>
          </w:tcPr>
          <w:p w14:paraId="4AC5408C" w14:textId="60086246" w:rsidR="002B2D02"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0C4A2A95" w14:textId="12C0E6F3" w:rsidR="002B2D02" w:rsidRPr="00C90BFF"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145042F0" w14:textId="77777777" w:rsidR="002B2D02" w:rsidRPr="00A63ED3" w:rsidRDefault="002B2D02" w:rsidP="00274DFA">
            <w:pPr>
              <w:suppressAutoHyphens/>
              <w:jc w:val="both"/>
              <w:textAlignment w:val="baseline"/>
              <w:rPr>
                <w:sz w:val="20"/>
                <w:highlight w:val="red"/>
                <w:lang w:eastAsia="lt-LT"/>
              </w:rPr>
            </w:pPr>
          </w:p>
        </w:tc>
      </w:tr>
      <w:tr w:rsidR="002B2D02" w:rsidRPr="00A63ED3" w14:paraId="36811797" w14:textId="77777777" w:rsidTr="00D81A80">
        <w:trPr>
          <w:trHeight w:val="897"/>
        </w:trPr>
        <w:tc>
          <w:tcPr>
            <w:tcW w:w="562" w:type="dxa"/>
            <w:vMerge/>
            <w:tcBorders>
              <w:left w:val="single" w:sz="4" w:space="0" w:color="auto"/>
              <w:right w:val="single" w:sz="4" w:space="0" w:color="auto"/>
            </w:tcBorders>
            <w:vAlign w:val="center"/>
          </w:tcPr>
          <w:p w14:paraId="1AA9CA2B"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7EBD97F4"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4A7B5EA8"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79EB25F9" w14:textId="2B2DBA58" w:rsidR="002B2D02" w:rsidRDefault="002B2D02" w:rsidP="00207D42">
            <w:pPr>
              <w:suppressAutoHyphens/>
              <w:jc w:val="both"/>
              <w:textAlignment w:val="baseline"/>
              <w:rPr>
                <w:sz w:val="20"/>
                <w:lang w:eastAsia="lt-LT"/>
              </w:rPr>
            </w:pPr>
            <w:r>
              <w:rPr>
                <w:sz w:val="20"/>
                <w:lang w:eastAsia="lt-LT"/>
              </w:rPr>
              <w:t>R</w:t>
            </w:r>
            <w:r w:rsidRPr="00207D42">
              <w:rPr>
                <w:sz w:val="20"/>
                <w:lang w:eastAsia="lt-LT"/>
              </w:rPr>
              <w:t>eguliarus vidinis pramonės ir įrangos lyginimas su būdin</w:t>
            </w:r>
            <w:r>
              <w:rPr>
                <w:sz w:val="20"/>
                <w:lang w:eastAsia="lt-LT"/>
              </w:rPr>
              <w:t xml:space="preserve">gaisiais parametrais, įskaitant </w:t>
            </w:r>
            <w:r w:rsidRPr="00207D42">
              <w:rPr>
                <w:sz w:val="20"/>
                <w:lang w:eastAsia="lt-LT"/>
              </w:rPr>
              <w:t>žaliavų, energijos ir vandens sunaudojimą, įskaitant jų efektyvų panaudojimą</w:t>
            </w:r>
            <w:r>
              <w:rPr>
                <w:sz w:val="20"/>
                <w:lang w:eastAsia="lt-LT"/>
              </w:rPr>
              <w:t xml:space="preserve">; </w:t>
            </w:r>
            <w:r w:rsidRPr="00207D42">
              <w:rPr>
                <w:sz w:val="20"/>
                <w:lang w:eastAsia="lt-LT"/>
              </w:rPr>
              <w:t>emisijas į orą ir vandenį bei atliekų susidarymą</w:t>
            </w:r>
          </w:p>
        </w:tc>
        <w:tc>
          <w:tcPr>
            <w:tcW w:w="1559" w:type="dxa"/>
            <w:vMerge/>
            <w:tcBorders>
              <w:left w:val="single" w:sz="4" w:space="0" w:color="auto"/>
              <w:right w:val="single" w:sz="4" w:space="0" w:color="auto"/>
            </w:tcBorders>
            <w:vAlign w:val="center"/>
          </w:tcPr>
          <w:p w14:paraId="4D1CC495" w14:textId="4ECC49B2" w:rsidR="002B2D02"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63AE5D2C" w14:textId="4A88BEF7" w:rsidR="002B2D02" w:rsidRPr="00C90BFF"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3339410B" w14:textId="77777777" w:rsidR="002B2D02" w:rsidRPr="00A63ED3" w:rsidRDefault="002B2D02" w:rsidP="00274DFA">
            <w:pPr>
              <w:suppressAutoHyphens/>
              <w:jc w:val="both"/>
              <w:textAlignment w:val="baseline"/>
              <w:rPr>
                <w:sz w:val="20"/>
                <w:highlight w:val="red"/>
                <w:lang w:eastAsia="lt-LT"/>
              </w:rPr>
            </w:pPr>
          </w:p>
        </w:tc>
      </w:tr>
      <w:tr w:rsidR="002B2D02" w:rsidRPr="00A63ED3" w14:paraId="26250A27" w14:textId="77777777" w:rsidTr="00D81A80">
        <w:trPr>
          <w:trHeight w:val="70"/>
        </w:trPr>
        <w:tc>
          <w:tcPr>
            <w:tcW w:w="562" w:type="dxa"/>
            <w:vMerge/>
            <w:tcBorders>
              <w:left w:val="single" w:sz="4" w:space="0" w:color="auto"/>
              <w:right w:val="single" w:sz="4" w:space="0" w:color="auto"/>
            </w:tcBorders>
            <w:vAlign w:val="center"/>
          </w:tcPr>
          <w:p w14:paraId="2E85370D"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479DAADD"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06B0C285"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462320D0" w14:textId="02103FBF" w:rsidR="002B2D02" w:rsidRDefault="002B2D02" w:rsidP="00274DFA">
            <w:pPr>
              <w:suppressAutoHyphens/>
              <w:jc w:val="both"/>
              <w:textAlignment w:val="baseline"/>
              <w:rPr>
                <w:sz w:val="20"/>
                <w:lang w:eastAsia="lt-LT"/>
              </w:rPr>
            </w:pPr>
            <w:r>
              <w:rPr>
                <w:sz w:val="20"/>
                <w:lang w:eastAsia="lt-LT"/>
              </w:rPr>
              <w:t>N</w:t>
            </w:r>
            <w:r w:rsidRPr="00207D42">
              <w:rPr>
                <w:sz w:val="20"/>
                <w:lang w:eastAsia="lt-LT"/>
              </w:rPr>
              <w:t>audojamų medžiagų parinkimas</w:t>
            </w:r>
          </w:p>
        </w:tc>
        <w:tc>
          <w:tcPr>
            <w:tcW w:w="1559" w:type="dxa"/>
            <w:vMerge/>
            <w:tcBorders>
              <w:left w:val="single" w:sz="4" w:space="0" w:color="auto"/>
              <w:right w:val="single" w:sz="4" w:space="0" w:color="auto"/>
            </w:tcBorders>
            <w:vAlign w:val="center"/>
          </w:tcPr>
          <w:p w14:paraId="4CAEA3C1" w14:textId="46329FCF" w:rsidR="002B2D02"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62CCF4EF" w14:textId="3CFE7022" w:rsidR="002B2D02" w:rsidRPr="00C90BFF"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6BDD5C26" w14:textId="77777777" w:rsidR="002B2D02" w:rsidRPr="00A63ED3" w:rsidRDefault="002B2D02" w:rsidP="00274DFA">
            <w:pPr>
              <w:suppressAutoHyphens/>
              <w:jc w:val="both"/>
              <w:textAlignment w:val="baseline"/>
              <w:rPr>
                <w:sz w:val="20"/>
                <w:highlight w:val="red"/>
                <w:lang w:eastAsia="lt-LT"/>
              </w:rPr>
            </w:pPr>
          </w:p>
        </w:tc>
      </w:tr>
      <w:tr w:rsidR="002B2D02" w:rsidRPr="00A63ED3" w14:paraId="634845B9" w14:textId="77777777" w:rsidTr="00D81A80">
        <w:trPr>
          <w:trHeight w:val="70"/>
        </w:trPr>
        <w:tc>
          <w:tcPr>
            <w:tcW w:w="562" w:type="dxa"/>
            <w:vMerge/>
            <w:tcBorders>
              <w:left w:val="single" w:sz="4" w:space="0" w:color="auto"/>
              <w:right w:val="single" w:sz="4" w:space="0" w:color="auto"/>
            </w:tcBorders>
            <w:vAlign w:val="center"/>
          </w:tcPr>
          <w:p w14:paraId="5EC92A49"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6668107A"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414D0FFB"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446AED18" w14:textId="678691C6" w:rsidR="002B2D02" w:rsidRDefault="002B2D02" w:rsidP="00274DFA">
            <w:pPr>
              <w:suppressAutoHyphens/>
              <w:jc w:val="both"/>
              <w:textAlignment w:val="baseline"/>
              <w:rPr>
                <w:sz w:val="20"/>
                <w:lang w:eastAsia="lt-LT"/>
              </w:rPr>
            </w:pPr>
            <w:r>
              <w:rPr>
                <w:sz w:val="20"/>
                <w:lang w:eastAsia="lt-LT"/>
              </w:rPr>
              <w:t>A</w:t>
            </w:r>
            <w:r w:rsidRPr="00207D42">
              <w:rPr>
                <w:sz w:val="20"/>
                <w:lang w:eastAsia="lt-LT"/>
              </w:rPr>
              <w:t>tsižvelgimas į švaresnių technologijų vystymąsi</w:t>
            </w:r>
          </w:p>
        </w:tc>
        <w:tc>
          <w:tcPr>
            <w:tcW w:w="1559" w:type="dxa"/>
            <w:vMerge/>
            <w:tcBorders>
              <w:left w:val="single" w:sz="4" w:space="0" w:color="auto"/>
              <w:right w:val="single" w:sz="4" w:space="0" w:color="auto"/>
            </w:tcBorders>
            <w:vAlign w:val="center"/>
          </w:tcPr>
          <w:p w14:paraId="5516948C" w14:textId="25AABE1A" w:rsidR="002B2D02"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5E4DAF1A" w14:textId="77FAE809" w:rsidR="002B2D02" w:rsidRPr="00C90BFF"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65435607" w14:textId="77777777" w:rsidR="002B2D02" w:rsidRPr="00A63ED3" w:rsidRDefault="002B2D02" w:rsidP="00274DFA">
            <w:pPr>
              <w:suppressAutoHyphens/>
              <w:jc w:val="both"/>
              <w:textAlignment w:val="baseline"/>
              <w:rPr>
                <w:sz w:val="20"/>
                <w:highlight w:val="red"/>
                <w:lang w:eastAsia="lt-LT"/>
              </w:rPr>
            </w:pPr>
          </w:p>
        </w:tc>
      </w:tr>
      <w:tr w:rsidR="002B2D02" w:rsidRPr="00A63ED3" w14:paraId="086470A7" w14:textId="77777777" w:rsidTr="00D81A80">
        <w:trPr>
          <w:trHeight w:val="170"/>
        </w:trPr>
        <w:tc>
          <w:tcPr>
            <w:tcW w:w="562" w:type="dxa"/>
            <w:vMerge/>
            <w:tcBorders>
              <w:left w:val="single" w:sz="4" w:space="0" w:color="auto"/>
              <w:right w:val="single" w:sz="4" w:space="0" w:color="auto"/>
            </w:tcBorders>
            <w:vAlign w:val="center"/>
          </w:tcPr>
          <w:p w14:paraId="7C4E13CD"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5A5A9E7A"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617E83A9"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4D8DE653" w14:textId="3464D8B4" w:rsidR="002B2D02" w:rsidRDefault="002B2D02" w:rsidP="00274DFA">
            <w:pPr>
              <w:suppressAutoHyphens/>
              <w:jc w:val="both"/>
              <w:textAlignment w:val="baseline"/>
              <w:rPr>
                <w:sz w:val="20"/>
                <w:lang w:eastAsia="lt-LT"/>
              </w:rPr>
            </w:pPr>
            <w:r>
              <w:rPr>
                <w:sz w:val="20"/>
                <w:lang w:eastAsia="lt-LT"/>
              </w:rPr>
              <w:t>V</w:t>
            </w:r>
            <w:r w:rsidRPr="009B154B">
              <w:rPr>
                <w:sz w:val="20"/>
                <w:lang w:eastAsia="lt-LT"/>
              </w:rPr>
              <w:t>idinis sąnaudų ir emisijų monitoringas ir lyginamoji analizė</w:t>
            </w:r>
          </w:p>
        </w:tc>
        <w:tc>
          <w:tcPr>
            <w:tcW w:w="1559" w:type="dxa"/>
            <w:vMerge/>
            <w:tcBorders>
              <w:left w:val="single" w:sz="4" w:space="0" w:color="auto"/>
              <w:right w:val="single" w:sz="4" w:space="0" w:color="auto"/>
            </w:tcBorders>
            <w:vAlign w:val="center"/>
          </w:tcPr>
          <w:p w14:paraId="57C9E8A0" w14:textId="39E2DB64" w:rsidR="002B2D02"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77EE203B" w14:textId="77777777" w:rsidR="002B2D02" w:rsidRPr="00C90BFF"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05577D09" w14:textId="77777777" w:rsidR="002B2D02" w:rsidRPr="00A63ED3" w:rsidRDefault="002B2D02" w:rsidP="00274DFA">
            <w:pPr>
              <w:suppressAutoHyphens/>
              <w:jc w:val="both"/>
              <w:textAlignment w:val="baseline"/>
              <w:rPr>
                <w:sz w:val="20"/>
                <w:highlight w:val="red"/>
                <w:lang w:eastAsia="lt-LT"/>
              </w:rPr>
            </w:pPr>
          </w:p>
        </w:tc>
      </w:tr>
      <w:tr w:rsidR="002B2D02" w:rsidRPr="00A63ED3" w14:paraId="393FB77C" w14:textId="77777777" w:rsidTr="00D81A80">
        <w:trPr>
          <w:trHeight w:val="70"/>
        </w:trPr>
        <w:tc>
          <w:tcPr>
            <w:tcW w:w="562" w:type="dxa"/>
            <w:vMerge/>
            <w:tcBorders>
              <w:left w:val="single" w:sz="4" w:space="0" w:color="auto"/>
              <w:right w:val="single" w:sz="4" w:space="0" w:color="auto"/>
            </w:tcBorders>
            <w:vAlign w:val="center"/>
          </w:tcPr>
          <w:p w14:paraId="79D2C28A"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257E324D"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755C8BB6"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7A68B9DA" w14:textId="175B6B94" w:rsidR="002B2D02" w:rsidRDefault="002B2D02" w:rsidP="00274DFA">
            <w:pPr>
              <w:suppressAutoHyphens/>
              <w:jc w:val="both"/>
              <w:textAlignment w:val="baseline"/>
              <w:rPr>
                <w:sz w:val="20"/>
                <w:lang w:eastAsia="lt-LT"/>
              </w:rPr>
            </w:pPr>
            <w:r>
              <w:rPr>
                <w:sz w:val="20"/>
                <w:lang w:eastAsia="lt-LT"/>
              </w:rPr>
              <w:t>T</w:t>
            </w:r>
            <w:r w:rsidRPr="009B154B">
              <w:rPr>
                <w:sz w:val="20"/>
                <w:lang w:eastAsia="lt-LT"/>
              </w:rPr>
              <w:t>irpiklių valdymo plano įdiegimas</w:t>
            </w:r>
          </w:p>
        </w:tc>
        <w:tc>
          <w:tcPr>
            <w:tcW w:w="1559" w:type="dxa"/>
            <w:vMerge/>
            <w:tcBorders>
              <w:left w:val="single" w:sz="4" w:space="0" w:color="auto"/>
              <w:right w:val="single" w:sz="4" w:space="0" w:color="auto"/>
            </w:tcBorders>
            <w:vAlign w:val="center"/>
          </w:tcPr>
          <w:p w14:paraId="1EAEE066" w14:textId="4E181CB1" w:rsidR="002B2D02"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35E37ACD" w14:textId="77777777" w:rsidR="002B2D02" w:rsidRPr="00C90BFF"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72EAEAD4" w14:textId="77777777" w:rsidR="002B2D02" w:rsidRPr="00A63ED3" w:rsidRDefault="002B2D02" w:rsidP="00274DFA">
            <w:pPr>
              <w:suppressAutoHyphens/>
              <w:jc w:val="both"/>
              <w:textAlignment w:val="baseline"/>
              <w:rPr>
                <w:sz w:val="20"/>
                <w:highlight w:val="red"/>
                <w:lang w:eastAsia="lt-LT"/>
              </w:rPr>
            </w:pPr>
          </w:p>
        </w:tc>
      </w:tr>
      <w:tr w:rsidR="002B2D02" w:rsidRPr="00A63ED3" w14:paraId="14F2118D" w14:textId="77777777" w:rsidTr="00D81A80">
        <w:trPr>
          <w:trHeight w:val="413"/>
        </w:trPr>
        <w:tc>
          <w:tcPr>
            <w:tcW w:w="562" w:type="dxa"/>
            <w:vMerge/>
            <w:tcBorders>
              <w:left w:val="single" w:sz="4" w:space="0" w:color="auto"/>
              <w:right w:val="single" w:sz="4" w:space="0" w:color="auto"/>
            </w:tcBorders>
            <w:vAlign w:val="center"/>
          </w:tcPr>
          <w:p w14:paraId="0AD1C81C"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2CF68DCD"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09AAAAB9"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736425FD" w14:textId="574319FB" w:rsidR="002B2D02" w:rsidRDefault="002B2D02" w:rsidP="009B154B">
            <w:pPr>
              <w:suppressAutoHyphens/>
              <w:jc w:val="both"/>
              <w:textAlignment w:val="baseline"/>
              <w:rPr>
                <w:sz w:val="20"/>
                <w:lang w:eastAsia="lt-LT"/>
              </w:rPr>
            </w:pPr>
            <w:r>
              <w:rPr>
                <w:sz w:val="20"/>
                <w:lang w:eastAsia="lt-LT"/>
              </w:rPr>
              <w:t>T</w:t>
            </w:r>
            <w:r w:rsidRPr="009B154B">
              <w:rPr>
                <w:sz w:val="20"/>
                <w:lang w:eastAsia="lt-LT"/>
              </w:rPr>
              <w:t>arpusavio sąryšio tarp šių sąnaudų ir emisijų gamybos procese supratimas</w:t>
            </w:r>
          </w:p>
        </w:tc>
        <w:tc>
          <w:tcPr>
            <w:tcW w:w="1559" w:type="dxa"/>
            <w:vMerge/>
            <w:tcBorders>
              <w:left w:val="single" w:sz="4" w:space="0" w:color="auto"/>
              <w:right w:val="single" w:sz="4" w:space="0" w:color="auto"/>
            </w:tcBorders>
            <w:vAlign w:val="center"/>
          </w:tcPr>
          <w:p w14:paraId="6412503F" w14:textId="51D30DC7" w:rsidR="002B2D02"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2D9D6C1C" w14:textId="77777777" w:rsidR="002B2D02" w:rsidRPr="00C90BFF"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0B49453E" w14:textId="77777777" w:rsidR="002B2D02" w:rsidRPr="00A63ED3" w:rsidRDefault="002B2D02" w:rsidP="00274DFA">
            <w:pPr>
              <w:suppressAutoHyphens/>
              <w:jc w:val="both"/>
              <w:textAlignment w:val="baseline"/>
              <w:rPr>
                <w:sz w:val="20"/>
                <w:highlight w:val="red"/>
                <w:lang w:eastAsia="lt-LT"/>
              </w:rPr>
            </w:pPr>
          </w:p>
        </w:tc>
      </w:tr>
      <w:tr w:rsidR="002B2D02" w:rsidRPr="00A63ED3" w14:paraId="3D605E2B" w14:textId="77777777" w:rsidTr="00D81A80">
        <w:trPr>
          <w:trHeight w:val="381"/>
        </w:trPr>
        <w:tc>
          <w:tcPr>
            <w:tcW w:w="562" w:type="dxa"/>
            <w:vMerge/>
            <w:tcBorders>
              <w:left w:val="single" w:sz="4" w:space="0" w:color="auto"/>
              <w:right w:val="single" w:sz="4" w:space="0" w:color="auto"/>
            </w:tcBorders>
            <w:vAlign w:val="center"/>
          </w:tcPr>
          <w:p w14:paraId="4A44B88D"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4968CFD7"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54FA440B"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561C2EA1" w14:textId="1235ABC3" w:rsidR="002B2D02" w:rsidRPr="009B154B" w:rsidRDefault="002B2D02" w:rsidP="009B154B">
            <w:pPr>
              <w:suppressAutoHyphens/>
              <w:jc w:val="both"/>
              <w:textAlignment w:val="baseline"/>
              <w:rPr>
                <w:sz w:val="20"/>
                <w:lang w:eastAsia="lt-LT"/>
              </w:rPr>
            </w:pPr>
            <w:r>
              <w:rPr>
                <w:sz w:val="20"/>
                <w:lang w:eastAsia="lt-LT"/>
              </w:rPr>
              <w:t>T</w:t>
            </w:r>
            <w:r w:rsidRPr="009B154B">
              <w:rPr>
                <w:sz w:val="20"/>
                <w:lang w:eastAsia="lt-LT"/>
              </w:rPr>
              <w:t>obulintinų sričių identifikavimas ir atitikimas GPGB</w:t>
            </w:r>
          </w:p>
        </w:tc>
        <w:tc>
          <w:tcPr>
            <w:tcW w:w="1559" w:type="dxa"/>
            <w:vMerge/>
            <w:tcBorders>
              <w:left w:val="single" w:sz="4" w:space="0" w:color="auto"/>
              <w:right w:val="single" w:sz="4" w:space="0" w:color="auto"/>
            </w:tcBorders>
            <w:vAlign w:val="center"/>
          </w:tcPr>
          <w:p w14:paraId="527C6231" w14:textId="7A1835A1" w:rsidR="002B2D02"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08CFE1E6" w14:textId="77777777" w:rsidR="002B2D02" w:rsidRPr="00C90BFF"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2A19DDD8" w14:textId="77777777" w:rsidR="002B2D02" w:rsidRPr="00A63ED3" w:rsidRDefault="002B2D02" w:rsidP="00274DFA">
            <w:pPr>
              <w:suppressAutoHyphens/>
              <w:jc w:val="both"/>
              <w:textAlignment w:val="baseline"/>
              <w:rPr>
                <w:sz w:val="20"/>
                <w:highlight w:val="red"/>
                <w:lang w:eastAsia="lt-LT"/>
              </w:rPr>
            </w:pPr>
          </w:p>
        </w:tc>
      </w:tr>
      <w:tr w:rsidR="002B2D02" w:rsidRPr="00A63ED3" w14:paraId="4C577A74" w14:textId="77777777" w:rsidTr="00D81A80">
        <w:trPr>
          <w:trHeight w:val="373"/>
        </w:trPr>
        <w:tc>
          <w:tcPr>
            <w:tcW w:w="562" w:type="dxa"/>
            <w:vMerge/>
            <w:tcBorders>
              <w:left w:val="single" w:sz="4" w:space="0" w:color="auto"/>
              <w:right w:val="single" w:sz="4" w:space="0" w:color="auto"/>
            </w:tcBorders>
            <w:vAlign w:val="center"/>
          </w:tcPr>
          <w:p w14:paraId="37484EF8"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6C0A55BC"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6387FEBD"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734472CC" w14:textId="56BC82FD" w:rsidR="002B2D02" w:rsidRDefault="002B2D02" w:rsidP="00274DFA">
            <w:pPr>
              <w:suppressAutoHyphens/>
              <w:jc w:val="both"/>
              <w:textAlignment w:val="baseline"/>
              <w:rPr>
                <w:sz w:val="20"/>
                <w:lang w:eastAsia="lt-LT"/>
              </w:rPr>
            </w:pPr>
            <w:r>
              <w:rPr>
                <w:sz w:val="20"/>
                <w:lang w:eastAsia="lt-LT"/>
              </w:rPr>
              <w:t>P</w:t>
            </w:r>
            <w:r w:rsidRPr="009B154B">
              <w:rPr>
                <w:sz w:val="20"/>
                <w:lang w:eastAsia="lt-LT"/>
              </w:rPr>
              <w:t>rioritetų nustatymas identifikuotiems veiksmams ir investicijoms</w:t>
            </w:r>
          </w:p>
        </w:tc>
        <w:tc>
          <w:tcPr>
            <w:tcW w:w="1559" w:type="dxa"/>
            <w:vMerge/>
            <w:tcBorders>
              <w:left w:val="single" w:sz="4" w:space="0" w:color="auto"/>
              <w:right w:val="single" w:sz="4" w:space="0" w:color="auto"/>
            </w:tcBorders>
            <w:vAlign w:val="center"/>
          </w:tcPr>
          <w:p w14:paraId="23F4E9A8" w14:textId="3529C269" w:rsidR="002B2D02"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05B49B17" w14:textId="77777777" w:rsidR="002B2D02" w:rsidRPr="00C90BFF"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7CAE78A6" w14:textId="77777777" w:rsidR="002B2D02" w:rsidRPr="00A63ED3" w:rsidRDefault="002B2D02" w:rsidP="00274DFA">
            <w:pPr>
              <w:suppressAutoHyphens/>
              <w:jc w:val="both"/>
              <w:textAlignment w:val="baseline"/>
              <w:rPr>
                <w:sz w:val="20"/>
                <w:highlight w:val="red"/>
                <w:lang w:eastAsia="lt-LT"/>
              </w:rPr>
            </w:pPr>
          </w:p>
        </w:tc>
      </w:tr>
      <w:tr w:rsidR="002B2D02" w:rsidRPr="00A63ED3" w14:paraId="15D8F15D" w14:textId="77777777" w:rsidTr="00D81A80">
        <w:trPr>
          <w:trHeight w:val="206"/>
        </w:trPr>
        <w:tc>
          <w:tcPr>
            <w:tcW w:w="562" w:type="dxa"/>
            <w:vMerge/>
            <w:tcBorders>
              <w:left w:val="single" w:sz="4" w:space="0" w:color="auto"/>
              <w:right w:val="single" w:sz="4" w:space="0" w:color="auto"/>
            </w:tcBorders>
            <w:vAlign w:val="center"/>
          </w:tcPr>
          <w:p w14:paraId="311A9721"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6424ADB8"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6E2958C9"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43401B45" w14:textId="6F415706" w:rsidR="002B2D02" w:rsidRDefault="002B2D02" w:rsidP="00274DFA">
            <w:pPr>
              <w:suppressAutoHyphens/>
              <w:jc w:val="both"/>
              <w:textAlignment w:val="baseline"/>
              <w:rPr>
                <w:sz w:val="20"/>
                <w:lang w:eastAsia="lt-LT"/>
              </w:rPr>
            </w:pPr>
            <w:r>
              <w:rPr>
                <w:sz w:val="20"/>
                <w:lang w:eastAsia="lt-LT"/>
              </w:rPr>
              <w:t>Į</w:t>
            </w:r>
            <w:r w:rsidRPr="00C25416">
              <w:rPr>
                <w:sz w:val="20"/>
                <w:lang w:eastAsia="lt-LT"/>
              </w:rPr>
              <w:t>gyvendinimo grafiko sudarymas</w:t>
            </w:r>
          </w:p>
        </w:tc>
        <w:tc>
          <w:tcPr>
            <w:tcW w:w="1559" w:type="dxa"/>
            <w:vMerge/>
            <w:tcBorders>
              <w:left w:val="single" w:sz="4" w:space="0" w:color="auto"/>
              <w:right w:val="single" w:sz="4" w:space="0" w:color="auto"/>
            </w:tcBorders>
            <w:vAlign w:val="center"/>
          </w:tcPr>
          <w:p w14:paraId="0D62F079" w14:textId="35660BDA" w:rsidR="002B2D02"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27B01399" w14:textId="77777777" w:rsidR="002B2D02" w:rsidRPr="00C90BFF"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28EC8C8E" w14:textId="77777777" w:rsidR="002B2D02" w:rsidRPr="00A63ED3" w:rsidRDefault="002B2D02" w:rsidP="00274DFA">
            <w:pPr>
              <w:suppressAutoHyphens/>
              <w:jc w:val="both"/>
              <w:textAlignment w:val="baseline"/>
              <w:rPr>
                <w:sz w:val="20"/>
                <w:highlight w:val="red"/>
                <w:lang w:eastAsia="lt-LT"/>
              </w:rPr>
            </w:pPr>
          </w:p>
        </w:tc>
      </w:tr>
      <w:tr w:rsidR="002B2D02" w:rsidRPr="00A63ED3" w14:paraId="4DD0A0B1" w14:textId="77777777" w:rsidTr="00D81A80">
        <w:trPr>
          <w:trHeight w:val="1271"/>
        </w:trPr>
        <w:tc>
          <w:tcPr>
            <w:tcW w:w="562" w:type="dxa"/>
            <w:tcBorders>
              <w:top w:val="single" w:sz="4" w:space="0" w:color="auto"/>
              <w:left w:val="single" w:sz="4" w:space="0" w:color="auto"/>
              <w:bottom w:val="single" w:sz="4" w:space="0" w:color="auto"/>
              <w:right w:val="single" w:sz="4" w:space="0" w:color="auto"/>
            </w:tcBorders>
            <w:vAlign w:val="center"/>
          </w:tcPr>
          <w:p w14:paraId="43C970FC" w14:textId="77777777" w:rsidR="002B2D02" w:rsidRPr="00251219" w:rsidRDefault="002B2D02" w:rsidP="00274DFA">
            <w:pPr>
              <w:suppressAutoHyphens/>
              <w:jc w:val="center"/>
              <w:textAlignment w:val="baseline"/>
              <w:rPr>
                <w:b/>
                <w:sz w:val="20"/>
                <w:lang w:eastAsia="lt-LT"/>
              </w:rPr>
            </w:pPr>
            <w:r w:rsidRPr="00251219">
              <w:rPr>
                <w:b/>
                <w:sz w:val="20"/>
                <w:lang w:eastAsia="lt-LT"/>
              </w:rPr>
              <w:t>2.</w:t>
            </w:r>
          </w:p>
        </w:tc>
        <w:tc>
          <w:tcPr>
            <w:tcW w:w="1843" w:type="dxa"/>
            <w:tcBorders>
              <w:top w:val="single" w:sz="4" w:space="0" w:color="auto"/>
              <w:left w:val="single" w:sz="4" w:space="0" w:color="auto"/>
              <w:bottom w:val="single" w:sz="4" w:space="0" w:color="auto"/>
              <w:right w:val="single" w:sz="4" w:space="0" w:color="auto"/>
            </w:tcBorders>
            <w:vAlign w:val="center"/>
          </w:tcPr>
          <w:p w14:paraId="22004200" w14:textId="2EB6CC70" w:rsidR="002B2D02" w:rsidRPr="00A63ED3" w:rsidRDefault="002B2D02" w:rsidP="00A67864">
            <w:pPr>
              <w:suppressAutoHyphens/>
              <w:jc w:val="both"/>
              <w:textAlignment w:val="baseline"/>
              <w:rPr>
                <w:b/>
                <w:sz w:val="20"/>
                <w:highlight w:val="red"/>
                <w:lang w:eastAsia="lt-LT"/>
              </w:rPr>
            </w:pPr>
            <w:r w:rsidRPr="00A67864">
              <w:rPr>
                <w:b/>
                <w:sz w:val="20"/>
                <w:lang w:eastAsia="lt-LT"/>
              </w:rPr>
              <w:t>Neplanuotų išleidimų / emisijų prevencija</w:t>
            </w:r>
          </w:p>
        </w:tc>
        <w:tc>
          <w:tcPr>
            <w:tcW w:w="1701" w:type="dxa"/>
            <w:vMerge/>
            <w:tcBorders>
              <w:left w:val="single" w:sz="4" w:space="0" w:color="auto"/>
              <w:right w:val="single" w:sz="4" w:space="0" w:color="auto"/>
            </w:tcBorders>
            <w:vAlign w:val="center"/>
          </w:tcPr>
          <w:p w14:paraId="7EF0B44A"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1530B88D" w14:textId="77777777" w:rsidR="002B2D02" w:rsidRDefault="002B2D02" w:rsidP="00A67864">
            <w:pPr>
              <w:suppressAutoHyphens/>
              <w:jc w:val="both"/>
              <w:textAlignment w:val="baseline"/>
              <w:rPr>
                <w:sz w:val="20"/>
                <w:lang w:eastAsia="lt-LT"/>
              </w:rPr>
            </w:pPr>
            <w:r>
              <w:rPr>
                <w:sz w:val="20"/>
                <w:lang w:eastAsia="lt-LT"/>
              </w:rPr>
              <w:t>P</w:t>
            </w:r>
            <w:r w:rsidRPr="00A67864">
              <w:rPr>
                <w:sz w:val="20"/>
                <w:lang w:eastAsia="lt-LT"/>
              </w:rPr>
              <w:t>rojektuoti, statyti ir eksploatuoti įrangą taip, kad būtų išvengta taršos dėl neplanuotų emisijų, identifikuojant pavojus ir kelius, naudojant paprastą pavojingumo potencialo klasifikavimą ir įgyvendinant trijų etapų taršos prevencijos veiksmų planą</w:t>
            </w:r>
            <w:r>
              <w:rPr>
                <w:sz w:val="20"/>
                <w:lang w:eastAsia="lt-LT"/>
              </w:rPr>
              <w:t>:</w:t>
            </w:r>
          </w:p>
          <w:p w14:paraId="420D7495" w14:textId="1893329B" w:rsidR="002B2D02" w:rsidRPr="00A67864" w:rsidRDefault="002B2D02" w:rsidP="00A67864">
            <w:pPr>
              <w:pStyle w:val="Sraopastraipa"/>
              <w:numPr>
                <w:ilvl w:val="0"/>
                <w:numId w:val="19"/>
              </w:numPr>
              <w:ind w:left="318" w:hanging="142"/>
              <w:jc w:val="both"/>
              <w:rPr>
                <w:sz w:val="20"/>
                <w:lang w:eastAsia="lt-LT"/>
              </w:rPr>
            </w:pPr>
            <w:r w:rsidRPr="00A67864">
              <w:rPr>
                <w:sz w:val="20"/>
                <w:lang w:eastAsia="lt-LT"/>
              </w:rPr>
              <w:t>numatyti pakankamus įmonės matmenis; numatyti uždaras zonas, kuriose yra identifikuota bet kokių cheminių medžiagų išsiliejimo rizika; užtikrin</w:t>
            </w:r>
            <w:r>
              <w:rPr>
                <w:sz w:val="20"/>
                <w:lang w:eastAsia="lt-LT"/>
              </w:rPr>
              <w:t>ti proceso linijų ir komponentų stabilumą;</w:t>
            </w:r>
          </w:p>
          <w:p w14:paraId="609DEFD8" w14:textId="6015443F" w:rsidR="002B2D02" w:rsidRPr="00A67864" w:rsidRDefault="002B2D02" w:rsidP="006D3367">
            <w:pPr>
              <w:pStyle w:val="Sraopastraipa"/>
              <w:numPr>
                <w:ilvl w:val="0"/>
                <w:numId w:val="19"/>
              </w:numPr>
              <w:ind w:left="318" w:hanging="142"/>
              <w:jc w:val="both"/>
              <w:rPr>
                <w:sz w:val="20"/>
                <w:lang w:eastAsia="lt-LT"/>
              </w:rPr>
            </w:pPr>
            <w:r w:rsidRPr="00A67864">
              <w:rPr>
                <w:sz w:val="20"/>
                <w:lang w:eastAsia="lt-LT"/>
              </w:rPr>
              <w:t>užtikrinti, kad saugyklų rezervuarai, kurie yra naudojami riziką keliančioms medžiagoms laikyti, būtų apsaugoti konstrukcinėmis priemonėmis; užtikrinti, kad proceso linijose veikiantys rezervuarai būtų uždaros zonos viduje; ten, kur skysčiai yra perpumpuojami tarp rezervuarų, užtikrin</w:t>
            </w:r>
            <w:r>
              <w:rPr>
                <w:sz w:val="20"/>
                <w:lang w:eastAsia="lt-LT"/>
              </w:rPr>
              <w:t>ti</w:t>
            </w:r>
            <w:r w:rsidRPr="00A67864">
              <w:rPr>
                <w:sz w:val="20"/>
                <w:lang w:eastAsia="lt-LT"/>
              </w:rPr>
              <w:t>, kad priimantys rezervuarai būtų pakankamo dydžio tam, kad būtų galima priimti pumpuojamą kiekį arba kad būtų įdiegta viršyto saugaus lygio kontrolės sistema</w:t>
            </w:r>
            <w:r>
              <w:rPr>
                <w:sz w:val="20"/>
                <w:lang w:eastAsia="lt-LT"/>
              </w:rPr>
              <w:t xml:space="preserve">; </w:t>
            </w:r>
            <w:r w:rsidRPr="00A67864">
              <w:rPr>
                <w:sz w:val="20"/>
                <w:lang w:eastAsia="lt-LT"/>
              </w:rPr>
              <w:t>užtikrin</w:t>
            </w:r>
            <w:r>
              <w:rPr>
                <w:sz w:val="20"/>
                <w:lang w:eastAsia="lt-LT"/>
              </w:rPr>
              <w:t>ti</w:t>
            </w:r>
            <w:r w:rsidRPr="00A67864">
              <w:rPr>
                <w:sz w:val="20"/>
                <w:lang w:eastAsia="lt-LT"/>
              </w:rPr>
              <w:t xml:space="preserve">, kad būtų nutekėjimų identifikavimo sistema arba kad uždaros </w:t>
            </w:r>
            <w:r w:rsidRPr="00A67864">
              <w:rPr>
                <w:sz w:val="20"/>
                <w:lang w:eastAsia="lt-LT"/>
              </w:rPr>
              <w:lastRenderedPageBreak/>
              <w:t>zonos būtų reguliariai tikrinamos pagal priežiūros programą</w:t>
            </w:r>
            <w:r>
              <w:rPr>
                <w:sz w:val="20"/>
                <w:lang w:eastAsia="lt-LT"/>
              </w:rPr>
              <w:t>;</w:t>
            </w:r>
          </w:p>
          <w:p w14:paraId="38195162" w14:textId="4E2C5509" w:rsidR="002B2D02" w:rsidRPr="00A67864" w:rsidRDefault="002B2D02" w:rsidP="006D3367">
            <w:pPr>
              <w:pStyle w:val="Sraopastraipa"/>
              <w:numPr>
                <w:ilvl w:val="0"/>
                <w:numId w:val="19"/>
              </w:numPr>
              <w:ind w:left="318" w:hanging="142"/>
              <w:jc w:val="both"/>
              <w:rPr>
                <w:sz w:val="20"/>
                <w:lang w:eastAsia="lt-LT"/>
              </w:rPr>
            </w:pPr>
            <w:r w:rsidRPr="00A67864">
              <w:rPr>
                <w:sz w:val="20"/>
                <w:lang w:eastAsia="lt-LT"/>
              </w:rPr>
              <w:t>vykdy</w:t>
            </w:r>
            <w:r>
              <w:rPr>
                <w:sz w:val="20"/>
                <w:lang w:eastAsia="lt-LT"/>
              </w:rPr>
              <w:t>ti</w:t>
            </w:r>
            <w:r w:rsidRPr="00A67864">
              <w:rPr>
                <w:sz w:val="20"/>
                <w:lang w:eastAsia="lt-LT"/>
              </w:rPr>
              <w:t xml:space="preserve"> reguliarius patikrinimus ir testavimo programas</w:t>
            </w:r>
            <w:r>
              <w:rPr>
                <w:sz w:val="20"/>
                <w:lang w:eastAsia="lt-LT"/>
              </w:rPr>
              <w:t xml:space="preserve">; </w:t>
            </w:r>
            <w:r w:rsidRPr="00A67864">
              <w:rPr>
                <w:sz w:val="20"/>
                <w:lang w:eastAsia="lt-LT"/>
              </w:rPr>
              <w:t>turė</w:t>
            </w:r>
            <w:r>
              <w:rPr>
                <w:sz w:val="20"/>
                <w:lang w:eastAsia="lt-LT"/>
              </w:rPr>
              <w:t>ti</w:t>
            </w:r>
            <w:r w:rsidRPr="00A67864">
              <w:rPr>
                <w:sz w:val="20"/>
                <w:lang w:eastAsia="lt-LT"/>
              </w:rPr>
              <w:t xml:space="preserve"> paruoštus avarijų prevencijos ir likvidavimo pl</w:t>
            </w:r>
            <w:r>
              <w:rPr>
                <w:sz w:val="20"/>
                <w:lang w:eastAsia="lt-LT"/>
              </w:rPr>
              <w:t>anus galimiems avarijų atvejams.</w:t>
            </w:r>
          </w:p>
        </w:tc>
        <w:tc>
          <w:tcPr>
            <w:tcW w:w="1559" w:type="dxa"/>
            <w:tcBorders>
              <w:top w:val="single" w:sz="4" w:space="0" w:color="auto"/>
              <w:left w:val="single" w:sz="4" w:space="0" w:color="auto"/>
              <w:bottom w:val="single" w:sz="4" w:space="0" w:color="auto"/>
              <w:right w:val="single" w:sz="4" w:space="0" w:color="auto"/>
            </w:tcBorders>
            <w:vAlign w:val="center"/>
          </w:tcPr>
          <w:p w14:paraId="3E53DDA4" w14:textId="77777777" w:rsidR="002B2D02" w:rsidRPr="00A63ED3" w:rsidRDefault="002B2D02" w:rsidP="00274DFA">
            <w:pPr>
              <w:suppressAutoHyphens/>
              <w:jc w:val="center"/>
              <w:textAlignment w:val="baseline"/>
              <w:rPr>
                <w:sz w:val="20"/>
                <w:highlight w:val="red"/>
                <w:lang w:eastAsia="lt-LT"/>
              </w:rPr>
            </w:pPr>
            <w:r w:rsidRPr="00A67864">
              <w:rPr>
                <w:sz w:val="20"/>
                <w:lang w:eastAsia="lt-LT"/>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14:paraId="326AA988" w14:textId="77777777" w:rsidR="002B2D02" w:rsidRPr="00A63ED3" w:rsidRDefault="002B2D02" w:rsidP="00274DFA">
            <w:pPr>
              <w:suppressAutoHyphens/>
              <w:jc w:val="center"/>
              <w:textAlignment w:val="baseline"/>
              <w:rPr>
                <w:sz w:val="20"/>
                <w:highlight w:val="red"/>
                <w:lang w:eastAsia="lt-LT"/>
              </w:rPr>
            </w:pPr>
            <w:r w:rsidRPr="00393F91">
              <w:rPr>
                <w:sz w:val="20"/>
                <w:lang w:eastAsia="lt-LT"/>
              </w:rPr>
              <w:t>Atitinka</w:t>
            </w:r>
          </w:p>
        </w:tc>
        <w:tc>
          <w:tcPr>
            <w:tcW w:w="2518" w:type="dxa"/>
            <w:tcBorders>
              <w:top w:val="single" w:sz="4" w:space="0" w:color="auto"/>
              <w:left w:val="single" w:sz="4" w:space="0" w:color="auto"/>
              <w:bottom w:val="single" w:sz="4" w:space="0" w:color="auto"/>
              <w:right w:val="single" w:sz="4" w:space="0" w:color="auto"/>
            </w:tcBorders>
            <w:vAlign w:val="center"/>
          </w:tcPr>
          <w:p w14:paraId="485F7133" w14:textId="54764172" w:rsidR="00074EE2" w:rsidRDefault="00393F91" w:rsidP="00274DFA">
            <w:pPr>
              <w:suppressAutoHyphens/>
              <w:jc w:val="both"/>
              <w:textAlignment w:val="baseline"/>
              <w:rPr>
                <w:sz w:val="20"/>
                <w:highlight w:val="red"/>
                <w:lang w:eastAsia="lt-LT"/>
              </w:rPr>
            </w:pPr>
            <w:r>
              <w:rPr>
                <w:sz w:val="20"/>
                <w:lang w:eastAsia="lt-LT"/>
              </w:rPr>
              <w:t xml:space="preserve">Gamykloje </w:t>
            </w:r>
            <w:r w:rsidRPr="00393F91">
              <w:rPr>
                <w:sz w:val="20"/>
                <w:lang w:eastAsia="lt-LT"/>
              </w:rPr>
              <w:t xml:space="preserve"> įrengta saugumo sistema, kuri praneš apie atsiradusias technologiniame procese ar technologinėje įrangoje problemas, </w:t>
            </w:r>
            <w:r>
              <w:rPr>
                <w:sz w:val="20"/>
                <w:lang w:eastAsia="lt-LT"/>
              </w:rPr>
              <w:t>kas</w:t>
            </w:r>
            <w:r w:rsidRPr="00393F91">
              <w:rPr>
                <w:sz w:val="20"/>
                <w:lang w:eastAsia="lt-LT"/>
              </w:rPr>
              <w:t xml:space="preserve"> leis išvengti avarinių situacijų atsiradimo. Visas gamyklos darbas automatizuotas. Pagal visus reikalavimus įrengta ventiliacijos sistema ir gaisro aptikimo sistema. Gamykloje naudojamos medžiagos (lakai, skiedikliai ir kt.) laikomos originaliose gamintojo pakuotėse, specialiai įrengtoje adaptacinėje patalpoje. </w:t>
            </w:r>
          </w:p>
          <w:p w14:paraId="40F68ECA" w14:textId="17CAB1D4" w:rsidR="00393F91" w:rsidRPr="00A63ED3" w:rsidRDefault="00393F91" w:rsidP="00274DFA">
            <w:pPr>
              <w:suppressAutoHyphens/>
              <w:jc w:val="both"/>
              <w:textAlignment w:val="baseline"/>
              <w:rPr>
                <w:sz w:val="20"/>
                <w:highlight w:val="red"/>
                <w:lang w:eastAsia="lt-LT"/>
              </w:rPr>
            </w:pPr>
            <w:r>
              <w:rPr>
                <w:sz w:val="20"/>
                <w:lang w:eastAsia="lt-LT"/>
              </w:rPr>
              <w:t>G</w:t>
            </w:r>
            <w:r w:rsidRPr="00393F91">
              <w:rPr>
                <w:sz w:val="20"/>
                <w:lang w:eastAsia="lt-LT"/>
              </w:rPr>
              <w:t xml:space="preserve">amykloje nebus saugomos pavojingosios medžiagos, </w:t>
            </w:r>
            <w:r>
              <w:rPr>
                <w:sz w:val="20"/>
                <w:lang w:eastAsia="lt-LT"/>
              </w:rPr>
              <w:t xml:space="preserve">todėl </w:t>
            </w:r>
            <w:r w:rsidRPr="00393F91">
              <w:rPr>
                <w:sz w:val="20"/>
                <w:lang w:eastAsia="lt-LT"/>
              </w:rPr>
              <w:t>Pramoninių avarijų prevencijos, likvidavimo ir tyrimo nuostatų reikalavimai netaikomi.</w:t>
            </w:r>
          </w:p>
        </w:tc>
      </w:tr>
      <w:tr w:rsidR="002B2D02" w:rsidRPr="00A63ED3" w14:paraId="4EE430DE" w14:textId="77777777" w:rsidTr="00D81A80">
        <w:tc>
          <w:tcPr>
            <w:tcW w:w="562" w:type="dxa"/>
            <w:tcBorders>
              <w:top w:val="single" w:sz="4" w:space="0" w:color="auto"/>
              <w:left w:val="single" w:sz="4" w:space="0" w:color="auto"/>
              <w:bottom w:val="single" w:sz="4" w:space="0" w:color="auto"/>
              <w:right w:val="single" w:sz="4" w:space="0" w:color="auto"/>
            </w:tcBorders>
            <w:vAlign w:val="center"/>
          </w:tcPr>
          <w:p w14:paraId="57B180D0" w14:textId="193E5F4F" w:rsidR="002B2D02" w:rsidRPr="00A67864" w:rsidRDefault="002B2D02" w:rsidP="00274DFA">
            <w:pPr>
              <w:suppressAutoHyphens/>
              <w:jc w:val="center"/>
              <w:textAlignment w:val="baseline"/>
              <w:rPr>
                <w:b/>
                <w:sz w:val="20"/>
                <w:lang w:eastAsia="lt-LT"/>
              </w:rPr>
            </w:pPr>
            <w:r w:rsidRPr="00A67864">
              <w:rPr>
                <w:b/>
                <w:sz w:val="20"/>
                <w:lang w:eastAsia="lt-LT"/>
              </w:rPr>
              <w:t xml:space="preserve">3. </w:t>
            </w:r>
          </w:p>
        </w:tc>
        <w:tc>
          <w:tcPr>
            <w:tcW w:w="1843" w:type="dxa"/>
            <w:tcBorders>
              <w:top w:val="single" w:sz="4" w:space="0" w:color="auto"/>
              <w:left w:val="single" w:sz="4" w:space="0" w:color="auto"/>
              <w:bottom w:val="single" w:sz="4" w:space="0" w:color="auto"/>
              <w:right w:val="single" w:sz="4" w:space="0" w:color="auto"/>
            </w:tcBorders>
            <w:vAlign w:val="center"/>
          </w:tcPr>
          <w:p w14:paraId="4FA79596" w14:textId="2DA37A4A" w:rsidR="002B2D02" w:rsidRPr="00A67864" w:rsidRDefault="002B2D02" w:rsidP="00A67864">
            <w:pPr>
              <w:suppressAutoHyphens/>
              <w:jc w:val="both"/>
              <w:textAlignment w:val="baseline"/>
              <w:rPr>
                <w:b/>
                <w:sz w:val="20"/>
                <w:lang w:eastAsia="lt-LT"/>
              </w:rPr>
            </w:pPr>
            <w:r w:rsidRPr="00A67864">
              <w:rPr>
                <w:b/>
                <w:sz w:val="20"/>
                <w:lang w:eastAsia="lt-LT"/>
              </w:rPr>
              <w:t xml:space="preserve">Cheminių medžiagų ir atliekų laikymas </w:t>
            </w:r>
          </w:p>
        </w:tc>
        <w:tc>
          <w:tcPr>
            <w:tcW w:w="1701" w:type="dxa"/>
            <w:vMerge/>
            <w:tcBorders>
              <w:left w:val="single" w:sz="4" w:space="0" w:color="auto"/>
              <w:right w:val="single" w:sz="4" w:space="0" w:color="auto"/>
            </w:tcBorders>
            <w:vAlign w:val="center"/>
          </w:tcPr>
          <w:p w14:paraId="6B227627"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230A952B" w14:textId="77777777" w:rsidR="002B2D02" w:rsidRDefault="002B2D02" w:rsidP="00E1579F">
            <w:pPr>
              <w:suppressAutoHyphens/>
              <w:jc w:val="both"/>
              <w:textAlignment w:val="baseline"/>
              <w:rPr>
                <w:sz w:val="20"/>
                <w:lang w:eastAsia="lt-LT"/>
              </w:rPr>
            </w:pPr>
            <w:r>
              <w:rPr>
                <w:sz w:val="20"/>
                <w:lang w:eastAsia="lt-LT"/>
              </w:rPr>
              <w:t>M</w:t>
            </w:r>
            <w:r w:rsidRPr="00E1579F">
              <w:rPr>
                <w:sz w:val="20"/>
                <w:lang w:eastAsia="lt-LT"/>
              </w:rPr>
              <w:t>ažinti gaisrų ir pavojaus aplinkai riziką saugant ir tvarkant p</w:t>
            </w:r>
            <w:r>
              <w:rPr>
                <w:sz w:val="20"/>
                <w:lang w:eastAsia="lt-LT"/>
              </w:rPr>
              <w:t>avojingas medžiagas (</w:t>
            </w:r>
            <w:r w:rsidRPr="00E1579F">
              <w:rPr>
                <w:sz w:val="20"/>
                <w:lang w:eastAsia="lt-LT"/>
              </w:rPr>
              <w:t>tirpiklius</w:t>
            </w:r>
            <w:r>
              <w:rPr>
                <w:sz w:val="20"/>
                <w:lang w:eastAsia="lt-LT"/>
              </w:rPr>
              <w:t xml:space="preserve">, žaliavas tirpiklių pagrindu; </w:t>
            </w:r>
            <w:r w:rsidRPr="00E1579F">
              <w:rPr>
                <w:sz w:val="20"/>
                <w:lang w:eastAsia="lt-LT"/>
              </w:rPr>
              <w:t>tirpiklių atliekas ir užterštas valymo medžiagas</w:t>
            </w:r>
            <w:r>
              <w:rPr>
                <w:sz w:val="20"/>
                <w:lang w:eastAsia="lt-LT"/>
              </w:rPr>
              <w:t>) naudojant šiuos metodus:</w:t>
            </w:r>
          </w:p>
          <w:p w14:paraId="5DC76F00" w14:textId="77777777" w:rsidR="002B2D02" w:rsidRDefault="002B2D02" w:rsidP="00933F3D">
            <w:pPr>
              <w:pStyle w:val="Sraopastraipa"/>
              <w:numPr>
                <w:ilvl w:val="0"/>
                <w:numId w:val="20"/>
              </w:numPr>
              <w:suppressAutoHyphens/>
              <w:ind w:left="459" w:hanging="283"/>
              <w:jc w:val="both"/>
              <w:textAlignment w:val="baseline"/>
              <w:rPr>
                <w:sz w:val="20"/>
                <w:lang w:eastAsia="lt-LT"/>
              </w:rPr>
            </w:pPr>
            <w:r w:rsidRPr="003E35BE">
              <w:rPr>
                <w:sz w:val="20"/>
                <w:lang w:eastAsia="lt-LT"/>
              </w:rPr>
              <w:t>saugant tik nedidelius gamybai reikalingų pavojingų žaliavų kiekius jų panaudojimo vietoje</w:t>
            </w:r>
            <w:r>
              <w:rPr>
                <w:sz w:val="20"/>
                <w:lang w:eastAsia="lt-LT"/>
              </w:rPr>
              <w:t>;</w:t>
            </w:r>
          </w:p>
          <w:p w14:paraId="0D878BB0" w14:textId="687E95A5" w:rsidR="002B2D02" w:rsidRPr="003E35BE" w:rsidRDefault="002B2D02" w:rsidP="00933F3D">
            <w:pPr>
              <w:pStyle w:val="Sraopastraipa"/>
              <w:numPr>
                <w:ilvl w:val="0"/>
                <w:numId w:val="20"/>
              </w:numPr>
              <w:ind w:left="459" w:hanging="283"/>
              <w:jc w:val="both"/>
              <w:rPr>
                <w:sz w:val="20"/>
                <w:lang w:eastAsia="lt-LT"/>
              </w:rPr>
            </w:pPr>
            <w:r w:rsidRPr="003E35BE">
              <w:rPr>
                <w:sz w:val="20"/>
                <w:lang w:eastAsia="lt-LT"/>
              </w:rPr>
              <w:t>didesnius kiekius laikant atskirai</w:t>
            </w:r>
            <w:r>
              <w:rPr>
                <w:sz w:val="20"/>
                <w:lang w:eastAsia="lt-LT"/>
              </w:rPr>
              <w:t>;</w:t>
            </w:r>
          </w:p>
          <w:p w14:paraId="02691938" w14:textId="77777777" w:rsidR="002B2D02" w:rsidRDefault="002B2D02" w:rsidP="00933F3D">
            <w:pPr>
              <w:pStyle w:val="Sraopastraipa"/>
              <w:numPr>
                <w:ilvl w:val="0"/>
                <w:numId w:val="20"/>
              </w:numPr>
              <w:suppressAutoHyphens/>
              <w:ind w:left="459" w:hanging="283"/>
              <w:jc w:val="both"/>
              <w:textAlignment w:val="baseline"/>
              <w:rPr>
                <w:sz w:val="20"/>
                <w:lang w:eastAsia="lt-LT"/>
              </w:rPr>
            </w:pPr>
            <w:r w:rsidRPr="00EA7215">
              <w:rPr>
                <w:sz w:val="20"/>
                <w:lang w:eastAsia="lt-LT"/>
              </w:rPr>
              <w:t>naudojant grįžtamąją ventiliaciją, pildant birių medžiagų rezervuarus, kur tai tinkama</w:t>
            </w:r>
            <w:r>
              <w:rPr>
                <w:sz w:val="20"/>
                <w:lang w:eastAsia="lt-LT"/>
              </w:rPr>
              <w:t>;</w:t>
            </w:r>
          </w:p>
          <w:p w14:paraId="25A31E77" w14:textId="743C40EC" w:rsidR="002B2D02" w:rsidRPr="00AA78BA" w:rsidRDefault="002B2D02" w:rsidP="00933F3D">
            <w:pPr>
              <w:pStyle w:val="Sraopastraipa"/>
              <w:numPr>
                <w:ilvl w:val="0"/>
                <w:numId w:val="20"/>
              </w:numPr>
              <w:ind w:left="459" w:hanging="283"/>
              <w:jc w:val="both"/>
              <w:rPr>
                <w:sz w:val="20"/>
                <w:lang w:eastAsia="lt-LT"/>
              </w:rPr>
            </w:pPr>
            <w:r w:rsidRPr="00AA78BA">
              <w:rPr>
                <w:sz w:val="20"/>
                <w:lang w:eastAsia="lt-LT"/>
              </w:rPr>
              <w:t>naudojant perpildymo įspėjimo sistemas visuose stacionariuose saugojimo rezervuaruose</w:t>
            </w:r>
            <w:r>
              <w:rPr>
                <w:sz w:val="20"/>
                <w:lang w:eastAsia="lt-LT"/>
              </w:rPr>
              <w:t>;</w:t>
            </w:r>
          </w:p>
          <w:p w14:paraId="2C52F150" w14:textId="260DBA59" w:rsidR="002B2D02" w:rsidRPr="000D3DE5" w:rsidRDefault="002B2D02" w:rsidP="00933F3D">
            <w:pPr>
              <w:pStyle w:val="Sraopastraipa"/>
              <w:numPr>
                <w:ilvl w:val="0"/>
                <w:numId w:val="20"/>
              </w:numPr>
              <w:ind w:left="459" w:hanging="283"/>
              <w:jc w:val="both"/>
              <w:rPr>
                <w:sz w:val="20"/>
                <w:lang w:eastAsia="lt-LT"/>
              </w:rPr>
            </w:pPr>
            <w:r w:rsidRPr="000D3DE5">
              <w:rPr>
                <w:sz w:val="20"/>
                <w:lang w:eastAsia="lt-LT"/>
              </w:rPr>
              <w:t>naudojant specialias užpildymo vietas biriems produktams</w:t>
            </w:r>
            <w:r>
              <w:rPr>
                <w:sz w:val="20"/>
                <w:lang w:eastAsia="lt-LT"/>
              </w:rPr>
              <w:t>;</w:t>
            </w:r>
          </w:p>
          <w:p w14:paraId="241BAE21" w14:textId="3487A660" w:rsidR="002B2D02" w:rsidRPr="003E35BE" w:rsidRDefault="002B2D02" w:rsidP="00933F3D">
            <w:pPr>
              <w:pStyle w:val="Sraopastraipa"/>
              <w:numPr>
                <w:ilvl w:val="0"/>
                <w:numId w:val="20"/>
              </w:numPr>
              <w:suppressAutoHyphens/>
              <w:ind w:left="459" w:hanging="283"/>
              <w:jc w:val="both"/>
              <w:textAlignment w:val="baseline"/>
              <w:rPr>
                <w:sz w:val="20"/>
                <w:lang w:eastAsia="lt-LT"/>
              </w:rPr>
            </w:pPr>
            <w:r w:rsidRPr="00933F3D">
              <w:rPr>
                <w:sz w:val="20"/>
                <w:lang w:eastAsia="lt-LT"/>
              </w:rPr>
              <w:t>tirpiklius, tirpiklių atliekas ir užterštas valymo medžiagas laikant sandariose talpose (kur leidžia priešgaisrinės saugos praktika)</w:t>
            </w:r>
          </w:p>
        </w:tc>
        <w:tc>
          <w:tcPr>
            <w:tcW w:w="1559" w:type="dxa"/>
            <w:tcBorders>
              <w:top w:val="single" w:sz="4" w:space="0" w:color="auto"/>
              <w:left w:val="single" w:sz="4" w:space="0" w:color="auto"/>
              <w:bottom w:val="single" w:sz="4" w:space="0" w:color="auto"/>
              <w:right w:val="single" w:sz="4" w:space="0" w:color="auto"/>
            </w:tcBorders>
            <w:vAlign w:val="center"/>
          </w:tcPr>
          <w:p w14:paraId="54F3FA7C" w14:textId="77777777" w:rsidR="002B2D02" w:rsidRPr="006432E0" w:rsidRDefault="002B2D02" w:rsidP="00274DFA">
            <w:pPr>
              <w:suppressAutoHyphens/>
              <w:jc w:val="center"/>
              <w:textAlignment w:val="baseline"/>
              <w:rPr>
                <w:sz w:val="20"/>
                <w:lang w:eastAsia="lt-LT"/>
              </w:rPr>
            </w:pPr>
            <w:r w:rsidRPr="006432E0">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2EDD405D" w14:textId="77777777" w:rsidR="002B2D02" w:rsidRPr="006432E0" w:rsidRDefault="002B2D02" w:rsidP="00274DFA">
            <w:pPr>
              <w:suppressAutoHyphens/>
              <w:jc w:val="center"/>
              <w:textAlignment w:val="baseline"/>
              <w:rPr>
                <w:sz w:val="20"/>
                <w:lang w:eastAsia="lt-LT"/>
              </w:rPr>
            </w:pPr>
            <w:r w:rsidRPr="00D305A3">
              <w:rPr>
                <w:sz w:val="20"/>
                <w:lang w:eastAsia="lt-LT"/>
              </w:rPr>
              <w:t>Atitinka</w:t>
            </w:r>
          </w:p>
        </w:tc>
        <w:tc>
          <w:tcPr>
            <w:tcW w:w="2518" w:type="dxa"/>
            <w:tcBorders>
              <w:top w:val="single" w:sz="4" w:space="0" w:color="auto"/>
              <w:left w:val="single" w:sz="4" w:space="0" w:color="auto"/>
              <w:bottom w:val="single" w:sz="4" w:space="0" w:color="auto"/>
              <w:right w:val="single" w:sz="4" w:space="0" w:color="auto"/>
            </w:tcBorders>
            <w:vAlign w:val="center"/>
          </w:tcPr>
          <w:p w14:paraId="2F4A87FF" w14:textId="0806DA16" w:rsidR="002B2D02" w:rsidRDefault="006432E0" w:rsidP="00274DFA">
            <w:pPr>
              <w:suppressAutoHyphens/>
              <w:jc w:val="both"/>
              <w:textAlignment w:val="baseline"/>
              <w:rPr>
                <w:sz w:val="20"/>
                <w:lang w:eastAsia="lt-LT"/>
              </w:rPr>
            </w:pPr>
            <w:r w:rsidRPr="006432E0">
              <w:rPr>
                <w:sz w:val="20"/>
                <w:lang w:eastAsia="lt-LT"/>
              </w:rPr>
              <w:t xml:space="preserve">Degios cheminės medžiagos (lakai, skiedikliai, izopropilo alkoholis) bus laikomos tam skirtoje adaptacinėje patalpoje. </w:t>
            </w:r>
            <w:r>
              <w:rPr>
                <w:sz w:val="20"/>
                <w:lang w:eastAsia="lt-LT"/>
              </w:rPr>
              <w:t xml:space="preserve">Vienu metu adaptacinėje patalpoje galės būti laikoma </w:t>
            </w:r>
            <w:r w:rsidR="00E0233A">
              <w:rPr>
                <w:sz w:val="20"/>
                <w:lang w:eastAsia="lt-LT"/>
              </w:rPr>
              <w:t xml:space="preserve">iki 25 t lakų, 2 t skiediklių ir 0,2 t izopropilo alkoholio. </w:t>
            </w:r>
            <w:r w:rsidRPr="006432E0">
              <w:rPr>
                <w:sz w:val="20"/>
                <w:lang w:eastAsia="lt-LT"/>
              </w:rPr>
              <w:t>Likusi reikalinga lakų ir skiediklio dalis bus saugoma pagal atitinkamus reikalavimus įrengtoje sandėliavimo patalpoje, adresu Naujoji Riovonių g. 15. Cheminės medžiagos bus atvežamos į gamyklą autotransportu gamintojo taroje.</w:t>
            </w:r>
          </w:p>
          <w:p w14:paraId="3DE7EC43" w14:textId="2F33270E" w:rsidR="006432E0" w:rsidRDefault="006432E0" w:rsidP="006432E0">
            <w:pPr>
              <w:suppressAutoHyphens/>
              <w:jc w:val="both"/>
              <w:textAlignment w:val="baseline"/>
              <w:rPr>
                <w:sz w:val="20"/>
                <w:lang w:eastAsia="lt-LT"/>
              </w:rPr>
            </w:pPr>
            <w:r w:rsidRPr="006432E0">
              <w:rPr>
                <w:sz w:val="20"/>
                <w:lang w:eastAsia="lt-LT"/>
              </w:rPr>
              <w:t>Prieš pradedant skardos lakavimą, pirmiausia iš lakų adaptacinės patalpos prie lakavimo linijos atsivežama 200 kg reikiamo lako metalinė statinė.</w:t>
            </w:r>
            <w:r w:rsidR="00E0233A">
              <w:t xml:space="preserve"> </w:t>
            </w:r>
            <w:r w:rsidR="00E0233A" w:rsidRPr="00E0233A">
              <w:rPr>
                <w:sz w:val="20"/>
                <w:lang w:eastAsia="lt-LT"/>
              </w:rPr>
              <w:t xml:space="preserve">Į statinės dangčio skylę įstatomas specialus siurblys, kuris lanksčia žarna sujungiamas su lakavimo linija. Šio siurblio pagalba lakas </w:t>
            </w:r>
            <w:r w:rsidR="00E0233A" w:rsidRPr="00E0233A">
              <w:rPr>
                <w:sz w:val="20"/>
                <w:lang w:eastAsia="lt-LT"/>
              </w:rPr>
              <w:lastRenderedPageBreak/>
              <w:t>išmaišomas, pamatuojamas jo klampumas, reikalui esant įvedamas skiediklis. Siurblys atlieka kamščio funkciją, nes sumaišymo procesas turi būti hermetiškoje statinėje, kad neatsirastų burbulų.</w:t>
            </w:r>
          </w:p>
          <w:p w14:paraId="2E55F910" w14:textId="77777777" w:rsidR="00E0233A" w:rsidRDefault="00E0233A" w:rsidP="006432E0">
            <w:pPr>
              <w:suppressAutoHyphens/>
              <w:jc w:val="both"/>
              <w:textAlignment w:val="baseline"/>
              <w:rPr>
                <w:sz w:val="20"/>
                <w:lang w:eastAsia="lt-LT"/>
              </w:rPr>
            </w:pPr>
            <w:r>
              <w:rPr>
                <w:sz w:val="20"/>
                <w:lang w:eastAsia="lt-LT"/>
              </w:rPr>
              <w:t xml:space="preserve">Lakavimo linijų praplovimui bus naudojami skiedikliai. </w:t>
            </w:r>
            <w:r w:rsidR="001E7F1A">
              <w:rPr>
                <w:sz w:val="20"/>
                <w:lang w:eastAsia="lt-LT"/>
              </w:rPr>
              <w:t xml:space="preserve">Įrenginio plovimo trukmė – apie 30 min. Praplovimui sunaudojama apie 15 l skiediklio. Į cechą atsivežamas vienam plovimui reikalingas skiediklio kiekis. </w:t>
            </w:r>
          </w:p>
          <w:p w14:paraId="78FAF70A" w14:textId="2E7254F5" w:rsidR="001E7F1A" w:rsidRPr="00A63ED3" w:rsidRDefault="001E7F1A" w:rsidP="002A599D">
            <w:pPr>
              <w:suppressAutoHyphens/>
              <w:jc w:val="both"/>
              <w:textAlignment w:val="baseline"/>
              <w:rPr>
                <w:sz w:val="20"/>
                <w:highlight w:val="red"/>
                <w:lang w:eastAsia="lt-LT"/>
              </w:rPr>
            </w:pPr>
            <w:r>
              <w:rPr>
                <w:sz w:val="20"/>
                <w:lang w:eastAsia="lt-LT"/>
              </w:rPr>
              <w:t>Pavojingomis cheminėmis medžiagomis užterštos  pašluostės</w:t>
            </w:r>
            <w:r w:rsidR="00D305A3">
              <w:t xml:space="preserve"> </w:t>
            </w:r>
            <w:r w:rsidR="00D305A3" w:rsidRPr="00D305A3">
              <w:rPr>
                <w:sz w:val="20"/>
                <w:lang w:eastAsia="lt-LT"/>
              </w:rPr>
              <w:t>iki jų perdavimo atitinkamiems Atliekų tvarkytojų valstybiniame registre registruotiems atliekų tvarkytojams</w:t>
            </w:r>
            <w:r w:rsidR="00D305A3">
              <w:rPr>
                <w:sz w:val="20"/>
                <w:lang w:eastAsia="lt-LT"/>
              </w:rPr>
              <w:t xml:space="preserve"> laikomos specialiuose sandariuose konteineriuose</w:t>
            </w:r>
            <w:r>
              <w:rPr>
                <w:sz w:val="20"/>
                <w:lang w:eastAsia="lt-LT"/>
              </w:rPr>
              <w:t xml:space="preserve">, </w:t>
            </w:r>
            <w:r w:rsidR="00D305A3">
              <w:rPr>
                <w:sz w:val="20"/>
                <w:lang w:eastAsia="lt-LT"/>
              </w:rPr>
              <w:t xml:space="preserve">įrangos plovimo atliekos – hermetiškose talpose, </w:t>
            </w:r>
            <w:r>
              <w:rPr>
                <w:sz w:val="20"/>
                <w:lang w:eastAsia="lt-LT"/>
              </w:rPr>
              <w:t xml:space="preserve">lakų bei jų šalinimo atliekos </w:t>
            </w:r>
            <w:r w:rsidR="00D305A3">
              <w:rPr>
                <w:sz w:val="20"/>
                <w:lang w:eastAsia="lt-LT"/>
              </w:rPr>
              <w:t xml:space="preserve">- </w:t>
            </w:r>
            <w:r>
              <w:rPr>
                <w:sz w:val="20"/>
                <w:lang w:eastAsia="lt-LT"/>
              </w:rPr>
              <w:t xml:space="preserve"> </w:t>
            </w:r>
            <w:r w:rsidR="00D305A3">
              <w:rPr>
                <w:sz w:val="20"/>
                <w:lang w:eastAsia="lt-LT"/>
              </w:rPr>
              <w:t>specialiuose konteineriuose, pakuotės – specialioje patalpoje</w:t>
            </w:r>
          </w:p>
        </w:tc>
      </w:tr>
      <w:tr w:rsidR="002B2D02" w:rsidRPr="00A63ED3" w14:paraId="697A4BBE" w14:textId="77777777" w:rsidTr="00D81A80">
        <w:trPr>
          <w:trHeight w:val="60"/>
        </w:trPr>
        <w:tc>
          <w:tcPr>
            <w:tcW w:w="562" w:type="dxa"/>
            <w:tcBorders>
              <w:top w:val="single" w:sz="4" w:space="0" w:color="auto"/>
              <w:left w:val="single" w:sz="4" w:space="0" w:color="auto"/>
              <w:right w:val="single" w:sz="4" w:space="0" w:color="auto"/>
            </w:tcBorders>
            <w:vAlign w:val="center"/>
          </w:tcPr>
          <w:p w14:paraId="2333A6C4" w14:textId="14F92E2C" w:rsidR="002B2D02" w:rsidRPr="00A63ED3" w:rsidRDefault="002B2D02" w:rsidP="00274DFA">
            <w:pPr>
              <w:suppressAutoHyphens/>
              <w:jc w:val="center"/>
              <w:textAlignment w:val="baseline"/>
              <w:rPr>
                <w:b/>
                <w:sz w:val="20"/>
                <w:highlight w:val="red"/>
                <w:lang w:eastAsia="lt-LT"/>
              </w:rPr>
            </w:pPr>
            <w:r w:rsidRPr="00933F3D">
              <w:rPr>
                <w:b/>
                <w:sz w:val="20"/>
                <w:lang w:eastAsia="lt-LT"/>
              </w:rPr>
              <w:lastRenderedPageBreak/>
              <w:t>4.</w:t>
            </w:r>
          </w:p>
        </w:tc>
        <w:tc>
          <w:tcPr>
            <w:tcW w:w="1843" w:type="dxa"/>
            <w:tcBorders>
              <w:top w:val="single" w:sz="4" w:space="0" w:color="auto"/>
              <w:left w:val="single" w:sz="4" w:space="0" w:color="auto"/>
              <w:right w:val="single" w:sz="4" w:space="0" w:color="auto"/>
            </w:tcBorders>
            <w:vAlign w:val="center"/>
          </w:tcPr>
          <w:p w14:paraId="0F91792F" w14:textId="3B4F73CF" w:rsidR="002B2D02" w:rsidRPr="00A63ED3" w:rsidRDefault="002B2D02" w:rsidP="00933F3D">
            <w:pPr>
              <w:suppressAutoHyphens/>
              <w:jc w:val="both"/>
              <w:textAlignment w:val="baseline"/>
              <w:rPr>
                <w:b/>
                <w:sz w:val="20"/>
                <w:highlight w:val="red"/>
                <w:lang w:eastAsia="lt-LT"/>
              </w:rPr>
            </w:pPr>
            <w:r w:rsidRPr="00933F3D">
              <w:rPr>
                <w:b/>
                <w:sz w:val="20"/>
                <w:lang w:eastAsia="lt-LT"/>
              </w:rPr>
              <w:t>Įmonės statyba ir veikimas</w:t>
            </w:r>
          </w:p>
        </w:tc>
        <w:tc>
          <w:tcPr>
            <w:tcW w:w="1701" w:type="dxa"/>
            <w:vMerge/>
            <w:tcBorders>
              <w:left w:val="single" w:sz="4" w:space="0" w:color="auto"/>
              <w:right w:val="single" w:sz="4" w:space="0" w:color="auto"/>
            </w:tcBorders>
            <w:vAlign w:val="center"/>
          </w:tcPr>
          <w:p w14:paraId="5AE2BA98"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5E28F0AA" w14:textId="77777777" w:rsidR="002B2D02" w:rsidRPr="00A22F7E" w:rsidRDefault="002B2D02" w:rsidP="00274DFA">
            <w:pPr>
              <w:suppressAutoHyphens/>
              <w:jc w:val="both"/>
              <w:textAlignment w:val="baseline"/>
              <w:rPr>
                <w:sz w:val="20"/>
                <w:lang w:eastAsia="lt-LT"/>
              </w:rPr>
            </w:pPr>
            <w:r w:rsidRPr="00A22F7E">
              <w:rPr>
                <w:sz w:val="20"/>
                <w:lang w:eastAsia="lt-LT"/>
              </w:rPr>
              <w:t>Minimizuoti sąnaudas ir teršalų išmetimus tokiais būdais, kaip:</w:t>
            </w:r>
          </w:p>
          <w:p w14:paraId="3A754CAD" w14:textId="77777777" w:rsidR="002B2D02" w:rsidRPr="00A22F7E" w:rsidRDefault="002B2D02" w:rsidP="00A22F7E">
            <w:pPr>
              <w:pStyle w:val="Sraopastraipa"/>
              <w:numPr>
                <w:ilvl w:val="0"/>
                <w:numId w:val="21"/>
              </w:numPr>
              <w:suppressAutoHyphens/>
              <w:ind w:left="459" w:hanging="283"/>
              <w:jc w:val="both"/>
              <w:textAlignment w:val="baseline"/>
              <w:rPr>
                <w:sz w:val="20"/>
                <w:lang w:eastAsia="lt-LT"/>
              </w:rPr>
            </w:pPr>
            <w:r w:rsidRPr="00A22F7E">
              <w:rPr>
                <w:sz w:val="20"/>
                <w:lang w:eastAsia="lt-LT"/>
              </w:rPr>
              <w:lastRenderedPageBreak/>
              <w:t>automatizuojant paviršių apdorojimo metodus, kaip taikytina priklausomai nuo vykdomos veiklos pobūdžio ir pramonės šakos;</w:t>
            </w:r>
          </w:p>
          <w:p w14:paraId="74B1C809" w14:textId="77777777" w:rsidR="002B2D02" w:rsidRPr="00A22F7E" w:rsidRDefault="002B2D02" w:rsidP="00A22F7E">
            <w:pPr>
              <w:pStyle w:val="Sraopastraipa"/>
              <w:numPr>
                <w:ilvl w:val="0"/>
                <w:numId w:val="21"/>
              </w:numPr>
              <w:suppressAutoHyphens/>
              <w:ind w:left="459" w:hanging="283"/>
              <w:jc w:val="both"/>
              <w:textAlignment w:val="baseline"/>
              <w:rPr>
                <w:sz w:val="20"/>
                <w:lang w:eastAsia="lt-LT"/>
              </w:rPr>
            </w:pPr>
            <w:r w:rsidRPr="00A22F7E">
              <w:rPr>
                <w:sz w:val="20"/>
                <w:lang w:eastAsia="lt-LT"/>
              </w:rPr>
              <w:t>užtikrinant, kad visi darbuotojai būtų apmokyti vykdyti jiems pavestas veiklos, valymo ir priežiūros užduotis;</w:t>
            </w:r>
          </w:p>
          <w:p w14:paraId="417E46A4" w14:textId="77777777" w:rsidR="002B2D02" w:rsidRPr="00A22F7E" w:rsidRDefault="002B2D02" w:rsidP="00A22F7E">
            <w:pPr>
              <w:pStyle w:val="Sraopastraipa"/>
              <w:numPr>
                <w:ilvl w:val="0"/>
                <w:numId w:val="21"/>
              </w:numPr>
              <w:suppressAutoHyphens/>
              <w:ind w:left="459" w:hanging="283"/>
              <w:jc w:val="both"/>
              <w:textAlignment w:val="baseline"/>
              <w:rPr>
                <w:sz w:val="20"/>
                <w:lang w:eastAsia="lt-LT"/>
              </w:rPr>
            </w:pPr>
            <w:r w:rsidRPr="00A22F7E">
              <w:rPr>
                <w:sz w:val="20"/>
                <w:lang w:eastAsia="lt-LT"/>
              </w:rPr>
              <w:t>turint ir palaikant aktualiomis rašytines veiklos procedūras ir procesų vadovus;</w:t>
            </w:r>
          </w:p>
          <w:p w14:paraId="7ADE5720" w14:textId="77777777" w:rsidR="002B2D02" w:rsidRPr="00A22F7E" w:rsidRDefault="002B2D02" w:rsidP="00A22F7E">
            <w:pPr>
              <w:pStyle w:val="Sraopastraipa"/>
              <w:numPr>
                <w:ilvl w:val="0"/>
                <w:numId w:val="21"/>
              </w:numPr>
              <w:suppressAutoHyphens/>
              <w:ind w:left="459" w:hanging="283"/>
              <w:jc w:val="both"/>
              <w:textAlignment w:val="baseline"/>
              <w:rPr>
                <w:sz w:val="20"/>
                <w:lang w:eastAsia="lt-LT"/>
              </w:rPr>
            </w:pPr>
            <w:r w:rsidRPr="00A22F7E">
              <w:rPr>
                <w:sz w:val="20"/>
                <w:lang w:eastAsia="lt-LT"/>
              </w:rPr>
              <w:t>optimizuojant veiklą;</w:t>
            </w:r>
          </w:p>
          <w:p w14:paraId="471D2DBD" w14:textId="7CA21909" w:rsidR="002B2D02" w:rsidRPr="00A22F7E" w:rsidRDefault="002B2D02" w:rsidP="00A22F7E">
            <w:pPr>
              <w:pStyle w:val="Sraopastraipa"/>
              <w:numPr>
                <w:ilvl w:val="0"/>
                <w:numId w:val="21"/>
              </w:numPr>
              <w:suppressAutoHyphens/>
              <w:ind w:left="459" w:hanging="283"/>
              <w:jc w:val="both"/>
              <w:textAlignment w:val="baseline"/>
              <w:rPr>
                <w:sz w:val="20"/>
                <w:lang w:eastAsia="lt-LT"/>
              </w:rPr>
            </w:pPr>
            <w:r w:rsidRPr="00A22F7E">
              <w:rPr>
                <w:sz w:val="20"/>
                <w:lang w:eastAsia="lt-LT"/>
              </w:rPr>
              <w:t>taikant suplanuotą eksploatacinės priežiūros sistemą</w:t>
            </w:r>
          </w:p>
        </w:tc>
        <w:tc>
          <w:tcPr>
            <w:tcW w:w="1559" w:type="dxa"/>
            <w:tcBorders>
              <w:top w:val="single" w:sz="4" w:space="0" w:color="auto"/>
              <w:left w:val="single" w:sz="4" w:space="0" w:color="auto"/>
              <w:right w:val="single" w:sz="4" w:space="0" w:color="auto"/>
            </w:tcBorders>
            <w:vAlign w:val="center"/>
          </w:tcPr>
          <w:p w14:paraId="4570814E" w14:textId="25E84EA8" w:rsidR="002B2D02" w:rsidRPr="00393F91" w:rsidRDefault="002B2D02" w:rsidP="00A22F7E">
            <w:pPr>
              <w:suppressAutoHyphens/>
              <w:jc w:val="center"/>
              <w:textAlignment w:val="baseline"/>
              <w:rPr>
                <w:sz w:val="20"/>
                <w:lang w:eastAsia="lt-LT"/>
              </w:rPr>
            </w:pPr>
            <w:r w:rsidRPr="00393F91">
              <w:rPr>
                <w:sz w:val="20"/>
                <w:lang w:eastAsia="lt-LT"/>
              </w:rPr>
              <w:lastRenderedPageBreak/>
              <w:t>-</w:t>
            </w:r>
          </w:p>
        </w:tc>
        <w:tc>
          <w:tcPr>
            <w:tcW w:w="1134" w:type="dxa"/>
            <w:tcBorders>
              <w:top w:val="single" w:sz="4" w:space="0" w:color="auto"/>
              <w:left w:val="single" w:sz="4" w:space="0" w:color="auto"/>
              <w:right w:val="single" w:sz="4" w:space="0" w:color="auto"/>
            </w:tcBorders>
            <w:vAlign w:val="center"/>
          </w:tcPr>
          <w:p w14:paraId="081D586B" w14:textId="6C09A3E0" w:rsidR="002B2D02" w:rsidRPr="00393F91" w:rsidRDefault="002B2D02" w:rsidP="00A22F7E">
            <w:pPr>
              <w:suppressAutoHyphens/>
              <w:jc w:val="center"/>
              <w:textAlignment w:val="baseline"/>
              <w:rPr>
                <w:sz w:val="20"/>
                <w:lang w:eastAsia="lt-LT"/>
              </w:rPr>
            </w:pPr>
            <w:r w:rsidRPr="00393F91">
              <w:rPr>
                <w:sz w:val="20"/>
                <w:lang w:eastAsia="lt-LT"/>
              </w:rPr>
              <w:t>Atitinka</w:t>
            </w:r>
          </w:p>
        </w:tc>
        <w:tc>
          <w:tcPr>
            <w:tcW w:w="2518" w:type="dxa"/>
            <w:tcBorders>
              <w:top w:val="single" w:sz="4" w:space="0" w:color="auto"/>
              <w:left w:val="single" w:sz="4" w:space="0" w:color="auto"/>
              <w:right w:val="single" w:sz="4" w:space="0" w:color="auto"/>
            </w:tcBorders>
            <w:vAlign w:val="center"/>
          </w:tcPr>
          <w:p w14:paraId="571FA3E8" w14:textId="4B67F3E4" w:rsidR="00393F91" w:rsidRDefault="00393F91" w:rsidP="00274DFA">
            <w:pPr>
              <w:suppressAutoHyphens/>
              <w:jc w:val="both"/>
              <w:textAlignment w:val="baseline"/>
              <w:rPr>
                <w:sz w:val="20"/>
                <w:lang w:eastAsia="lt-LT"/>
              </w:rPr>
            </w:pPr>
            <w:r w:rsidRPr="00393F91">
              <w:rPr>
                <w:sz w:val="20"/>
                <w:lang w:eastAsia="lt-LT"/>
              </w:rPr>
              <w:t xml:space="preserve">Lakų, suskirstytų į 3 pagrindines grupes, panaudojimas konkrečiose </w:t>
            </w:r>
            <w:r w:rsidRPr="00393F91">
              <w:rPr>
                <w:sz w:val="20"/>
                <w:lang w:eastAsia="lt-LT"/>
              </w:rPr>
              <w:lastRenderedPageBreak/>
              <w:t>lakavimo linijose, žymiai sumažina linijoms plauti naudojamų skiediklių kiekį</w:t>
            </w:r>
            <w:r>
              <w:rPr>
                <w:sz w:val="20"/>
                <w:lang w:eastAsia="lt-LT"/>
              </w:rPr>
              <w:t>.</w:t>
            </w:r>
          </w:p>
          <w:p w14:paraId="68D5B47F" w14:textId="6E0450FC" w:rsidR="002B2D02" w:rsidRPr="00A63ED3" w:rsidRDefault="00393F91" w:rsidP="00393F91">
            <w:pPr>
              <w:suppressAutoHyphens/>
              <w:jc w:val="both"/>
              <w:textAlignment w:val="baseline"/>
              <w:rPr>
                <w:sz w:val="20"/>
                <w:highlight w:val="red"/>
                <w:lang w:eastAsia="lt-LT"/>
              </w:rPr>
            </w:pPr>
            <w:r w:rsidRPr="00393F91">
              <w:rPr>
                <w:sz w:val="20"/>
                <w:lang w:eastAsia="lt-LT"/>
              </w:rPr>
              <w:t>Visi gamykloje dirbantys žmonės apmokyti ir supažindinti su darbų saugos reikalavima</w:t>
            </w:r>
            <w:r>
              <w:rPr>
                <w:sz w:val="20"/>
                <w:lang w:eastAsia="lt-LT"/>
              </w:rPr>
              <w:t>is, kuriais privalo</w:t>
            </w:r>
            <w:r w:rsidRPr="00393F91">
              <w:rPr>
                <w:sz w:val="20"/>
                <w:lang w:eastAsia="lt-LT"/>
              </w:rPr>
              <w:t xml:space="preserve"> vadovautis savo darbe.</w:t>
            </w:r>
          </w:p>
        </w:tc>
      </w:tr>
      <w:tr w:rsidR="00B44CFF" w:rsidRPr="00A63ED3" w14:paraId="64C4F3E5" w14:textId="77777777" w:rsidTr="00D81A80">
        <w:tc>
          <w:tcPr>
            <w:tcW w:w="562" w:type="dxa"/>
            <w:vMerge w:val="restart"/>
            <w:tcBorders>
              <w:top w:val="single" w:sz="4" w:space="0" w:color="auto"/>
              <w:left w:val="single" w:sz="4" w:space="0" w:color="auto"/>
              <w:right w:val="single" w:sz="4" w:space="0" w:color="auto"/>
            </w:tcBorders>
            <w:vAlign w:val="center"/>
          </w:tcPr>
          <w:p w14:paraId="0C2B98E7" w14:textId="77777777" w:rsidR="00B44CFF" w:rsidRPr="00A22F7E" w:rsidRDefault="00B44CFF" w:rsidP="00274DFA">
            <w:pPr>
              <w:suppressAutoHyphens/>
              <w:jc w:val="center"/>
              <w:textAlignment w:val="baseline"/>
              <w:rPr>
                <w:b/>
                <w:sz w:val="20"/>
                <w:lang w:eastAsia="lt-LT"/>
              </w:rPr>
            </w:pPr>
            <w:r w:rsidRPr="00A22F7E">
              <w:rPr>
                <w:b/>
                <w:sz w:val="20"/>
                <w:lang w:eastAsia="lt-LT"/>
              </w:rPr>
              <w:lastRenderedPageBreak/>
              <w:t>5.</w:t>
            </w:r>
          </w:p>
        </w:tc>
        <w:tc>
          <w:tcPr>
            <w:tcW w:w="1843" w:type="dxa"/>
            <w:vMerge w:val="restart"/>
            <w:tcBorders>
              <w:top w:val="single" w:sz="4" w:space="0" w:color="auto"/>
              <w:left w:val="single" w:sz="4" w:space="0" w:color="auto"/>
              <w:right w:val="single" w:sz="4" w:space="0" w:color="auto"/>
            </w:tcBorders>
            <w:vAlign w:val="center"/>
          </w:tcPr>
          <w:p w14:paraId="7F958FC2" w14:textId="4BCEECC0" w:rsidR="00B44CFF" w:rsidRPr="00A22F7E" w:rsidRDefault="00B44CFF" w:rsidP="00274DFA">
            <w:pPr>
              <w:suppressAutoHyphens/>
              <w:textAlignment w:val="baseline"/>
              <w:rPr>
                <w:b/>
                <w:sz w:val="20"/>
                <w:lang w:eastAsia="lt-LT"/>
              </w:rPr>
            </w:pPr>
            <w:r w:rsidRPr="00A22F7E">
              <w:rPr>
                <w:b/>
                <w:sz w:val="20"/>
                <w:lang w:eastAsia="lt-LT"/>
              </w:rPr>
              <w:t>Monitoringas</w:t>
            </w:r>
          </w:p>
        </w:tc>
        <w:tc>
          <w:tcPr>
            <w:tcW w:w="1701" w:type="dxa"/>
            <w:vMerge/>
            <w:tcBorders>
              <w:left w:val="single" w:sz="4" w:space="0" w:color="auto"/>
              <w:right w:val="single" w:sz="4" w:space="0" w:color="auto"/>
            </w:tcBorders>
            <w:vAlign w:val="center"/>
          </w:tcPr>
          <w:p w14:paraId="27B90E5F" w14:textId="77777777" w:rsidR="00B44CFF" w:rsidRPr="00A63ED3" w:rsidRDefault="00B44CFF"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016926F6" w14:textId="4B381730" w:rsidR="00B44CFF" w:rsidRPr="00A63ED3" w:rsidRDefault="00B44CFF" w:rsidP="008F57BC">
            <w:pPr>
              <w:suppressAutoHyphens/>
              <w:jc w:val="both"/>
              <w:textAlignment w:val="baseline"/>
              <w:rPr>
                <w:sz w:val="20"/>
                <w:highlight w:val="red"/>
                <w:lang w:eastAsia="lt-LT"/>
              </w:rPr>
            </w:pPr>
            <w:r w:rsidRPr="008F57BC">
              <w:rPr>
                <w:sz w:val="20"/>
                <w:lang w:eastAsia="lt-LT"/>
              </w:rPr>
              <w:t xml:space="preserve">LOJ emisijų monitoringas, </w:t>
            </w:r>
            <w:r>
              <w:rPr>
                <w:sz w:val="20"/>
                <w:lang w:eastAsia="lt-LT"/>
              </w:rPr>
              <w:t>kad būtų galima jas minimizuoti.</w:t>
            </w:r>
            <w:r w:rsidRPr="008F57BC">
              <w:rPr>
                <w:sz w:val="20"/>
                <w:lang w:eastAsia="lt-LT"/>
              </w:rPr>
              <w:t xml:space="preserve"> Tirpiklių valdymo planas yra pagrindinis būdas, norint suprasti tirpiklių sąnaudas, panaudojimą ir emisijas, ypatingai – sklaidytą LOJ taršą</w:t>
            </w:r>
          </w:p>
        </w:tc>
        <w:tc>
          <w:tcPr>
            <w:tcW w:w="1559" w:type="dxa"/>
            <w:vMerge w:val="restart"/>
            <w:tcBorders>
              <w:top w:val="single" w:sz="4" w:space="0" w:color="auto"/>
              <w:left w:val="single" w:sz="4" w:space="0" w:color="auto"/>
              <w:right w:val="single" w:sz="4" w:space="0" w:color="auto"/>
            </w:tcBorders>
            <w:vAlign w:val="center"/>
          </w:tcPr>
          <w:p w14:paraId="3A0853AE" w14:textId="448886DE" w:rsidR="00B44CFF" w:rsidRPr="00A63ED3" w:rsidRDefault="00B44CFF" w:rsidP="00274DFA">
            <w:pPr>
              <w:suppressAutoHyphens/>
              <w:jc w:val="center"/>
              <w:textAlignment w:val="baseline"/>
              <w:rPr>
                <w:sz w:val="20"/>
                <w:highlight w:val="red"/>
                <w:lang w:eastAsia="lt-LT"/>
              </w:rPr>
            </w:pPr>
            <w:r w:rsidRPr="00B44CFF">
              <w:rPr>
                <w:sz w:val="20"/>
                <w:lang w:eastAsia="lt-LT"/>
              </w:rPr>
              <w:t>-</w:t>
            </w:r>
          </w:p>
        </w:tc>
        <w:tc>
          <w:tcPr>
            <w:tcW w:w="1134" w:type="dxa"/>
            <w:vMerge w:val="restart"/>
            <w:tcBorders>
              <w:top w:val="single" w:sz="4" w:space="0" w:color="auto"/>
              <w:left w:val="single" w:sz="4" w:space="0" w:color="auto"/>
              <w:right w:val="single" w:sz="4" w:space="0" w:color="auto"/>
            </w:tcBorders>
            <w:vAlign w:val="center"/>
          </w:tcPr>
          <w:p w14:paraId="6C7F0969" w14:textId="3B7DD103" w:rsidR="00B44CFF" w:rsidRPr="00A63ED3" w:rsidRDefault="00B44CFF" w:rsidP="00B44CFF">
            <w:pPr>
              <w:suppressAutoHyphens/>
              <w:jc w:val="center"/>
              <w:textAlignment w:val="baseline"/>
              <w:rPr>
                <w:sz w:val="20"/>
                <w:highlight w:val="red"/>
                <w:lang w:eastAsia="lt-LT"/>
              </w:rPr>
            </w:pPr>
            <w:r w:rsidRPr="00800552">
              <w:rPr>
                <w:sz w:val="20"/>
                <w:lang w:eastAsia="lt-LT"/>
              </w:rPr>
              <w:t>Atitinka</w:t>
            </w:r>
          </w:p>
        </w:tc>
        <w:tc>
          <w:tcPr>
            <w:tcW w:w="2518" w:type="dxa"/>
            <w:vMerge w:val="restart"/>
            <w:tcBorders>
              <w:top w:val="single" w:sz="4" w:space="0" w:color="auto"/>
              <w:left w:val="single" w:sz="4" w:space="0" w:color="auto"/>
              <w:right w:val="single" w:sz="4" w:space="0" w:color="auto"/>
            </w:tcBorders>
            <w:vAlign w:val="center"/>
          </w:tcPr>
          <w:p w14:paraId="328B79BB" w14:textId="6BE39EAA" w:rsidR="00B44CFF" w:rsidRDefault="002A599D" w:rsidP="002A599D">
            <w:pPr>
              <w:suppressAutoHyphens/>
              <w:jc w:val="both"/>
              <w:textAlignment w:val="baseline"/>
              <w:rPr>
                <w:sz w:val="20"/>
                <w:lang w:eastAsia="lt-LT"/>
              </w:rPr>
            </w:pPr>
            <w:r w:rsidRPr="002A599D">
              <w:rPr>
                <w:sz w:val="20"/>
                <w:lang w:eastAsia="lt-LT"/>
              </w:rPr>
              <w:t xml:space="preserve">Įmonėje reguliariai vykdoma iš lakavimo linijų išeinančių dujų valymo įrenginių eksploatacinė priežiūra. </w:t>
            </w:r>
          </w:p>
          <w:p w14:paraId="5B0FDAAF" w14:textId="77777777" w:rsidR="002A599D" w:rsidRDefault="002A599D" w:rsidP="002A599D">
            <w:pPr>
              <w:suppressAutoHyphens/>
              <w:jc w:val="both"/>
              <w:textAlignment w:val="baseline"/>
              <w:rPr>
                <w:sz w:val="20"/>
                <w:lang w:eastAsia="lt-LT"/>
              </w:rPr>
            </w:pPr>
            <w:r>
              <w:rPr>
                <w:sz w:val="20"/>
                <w:lang w:eastAsia="lt-LT"/>
              </w:rPr>
              <w:t>Įmonėje vykdoma sunaudojamų tirpiklių ir išsiskiriančių teršalų apskaita.</w:t>
            </w:r>
          </w:p>
          <w:p w14:paraId="6098E639" w14:textId="1C52514E" w:rsidR="00800552" w:rsidRPr="00A63ED3" w:rsidRDefault="00800552" w:rsidP="00AC15BF">
            <w:pPr>
              <w:suppressAutoHyphens/>
              <w:jc w:val="both"/>
              <w:textAlignment w:val="baseline"/>
              <w:rPr>
                <w:sz w:val="20"/>
                <w:highlight w:val="red"/>
                <w:lang w:eastAsia="lt-LT"/>
              </w:rPr>
            </w:pPr>
            <w:r>
              <w:rPr>
                <w:sz w:val="20"/>
                <w:lang w:eastAsia="lt-LT"/>
              </w:rPr>
              <w:t xml:space="preserve">Vadovaujantis parengta ir su AAA suderinta monitoringo </w:t>
            </w:r>
            <w:r>
              <w:rPr>
                <w:sz w:val="20"/>
                <w:lang w:eastAsia="lt-LT"/>
              </w:rPr>
              <w:lastRenderedPageBreak/>
              <w:t xml:space="preserve">programa nenuolatinių matavimų būdu bus vykdomas šių teršalų: </w:t>
            </w:r>
            <w:r w:rsidR="00AC15BF">
              <w:rPr>
                <w:sz w:val="20"/>
                <w:lang w:eastAsia="lt-LT"/>
              </w:rPr>
              <w:t>azoto oksidų (B), butanolio, 2-butokistenolio, diacetono alkoholio, etilbenzeno, metilizobutilketono, naftalino, solventnaftos, 1,2,4-trimetilbenzeno, trikrezolio - monitoringas</w:t>
            </w:r>
          </w:p>
        </w:tc>
      </w:tr>
      <w:tr w:rsidR="00B44CFF" w:rsidRPr="00A63ED3" w14:paraId="4027D9BD" w14:textId="77777777" w:rsidTr="00D81A80">
        <w:trPr>
          <w:trHeight w:val="898"/>
        </w:trPr>
        <w:tc>
          <w:tcPr>
            <w:tcW w:w="562" w:type="dxa"/>
            <w:vMerge/>
            <w:tcBorders>
              <w:left w:val="single" w:sz="4" w:space="0" w:color="auto"/>
              <w:right w:val="single" w:sz="4" w:space="0" w:color="auto"/>
            </w:tcBorders>
            <w:vAlign w:val="center"/>
          </w:tcPr>
          <w:p w14:paraId="72CD7433" w14:textId="77777777" w:rsidR="00B44CFF" w:rsidRPr="00A63ED3" w:rsidRDefault="00B44CFF"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4EEFCAD4" w14:textId="77777777" w:rsidR="00B44CFF" w:rsidRPr="00A63ED3" w:rsidRDefault="00B44CFF"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6044FC0F" w14:textId="77777777" w:rsidR="00B44CFF" w:rsidRPr="00A63ED3" w:rsidRDefault="00B44CFF"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5186AB82" w14:textId="11CA6F69" w:rsidR="00B44CFF" w:rsidRPr="00A63ED3" w:rsidRDefault="00B44CFF" w:rsidP="00B44CFF">
            <w:pPr>
              <w:suppressAutoHyphens/>
              <w:jc w:val="both"/>
              <w:textAlignment w:val="baseline"/>
              <w:rPr>
                <w:sz w:val="20"/>
                <w:highlight w:val="red"/>
                <w:lang w:eastAsia="lt-LT"/>
              </w:rPr>
            </w:pPr>
            <w:r>
              <w:rPr>
                <w:sz w:val="20"/>
                <w:lang w:eastAsia="lt-LT"/>
              </w:rPr>
              <w:t>R</w:t>
            </w:r>
            <w:r w:rsidRPr="008F57BC">
              <w:rPr>
                <w:sz w:val="20"/>
                <w:lang w:eastAsia="lt-LT"/>
              </w:rPr>
              <w:t>eguliariai (priklausomai nuo teršalų išmet</w:t>
            </w:r>
            <w:r>
              <w:rPr>
                <w:sz w:val="20"/>
                <w:lang w:eastAsia="lt-LT"/>
              </w:rPr>
              <w:t>i</w:t>
            </w:r>
            <w:r w:rsidRPr="008F57BC">
              <w:rPr>
                <w:sz w:val="20"/>
                <w:lang w:eastAsia="lt-LT"/>
              </w:rPr>
              <w:t>m</w:t>
            </w:r>
            <w:r>
              <w:rPr>
                <w:sz w:val="20"/>
                <w:lang w:eastAsia="lt-LT"/>
              </w:rPr>
              <w:t>ų</w:t>
            </w:r>
            <w:r w:rsidRPr="008F57BC">
              <w:rPr>
                <w:sz w:val="20"/>
                <w:lang w:eastAsia="lt-LT"/>
              </w:rPr>
              <w:t xml:space="preserve"> mastų) perskaičiuoti tirpiklių balansus, nepaisant to, kad nuolat vykdomos kontrolės tikslais pagrindiniai parametrai gali būti nustatyti ir pakeisti</w:t>
            </w:r>
            <w:r>
              <w:rPr>
                <w:sz w:val="20"/>
                <w:lang w:eastAsia="lt-LT"/>
              </w:rPr>
              <w:t>.</w:t>
            </w:r>
          </w:p>
        </w:tc>
        <w:tc>
          <w:tcPr>
            <w:tcW w:w="1559" w:type="dxa"/>
            <w:vMerge/>
            <w:tcBorders>
              <w:left w:val="single" w:sz="4" w:space="0" w:color="auto"/>
              <w:right w:val="single" w:sz="4" w:space="0" w:color="auto"/>
            </w:tcBorders>
            <w:vAlign w:val="center"/>
          </w:tcPr>
          <w:p w14:paraId="366E6ED2" w14:textId="7FA8F881" w:rsidR="00B44CFF" w:rsidRPr="00A63ED3" w:rsidRDefault="00B44CFF" w:rsidP="00274DFA">
            <w:pPr>
              <w:suppressAutoHyphens/>
              <w:jc w:val="center"/>
              <w:textAlignment w:val="baseline"/>
              <w:rPr>
                <w:sz w:val="20"/>
                <w:highlight w:val="red"/>
                <w:lang w:eastAsia="lt-LT"/>
              </w:rPr>
            </w:pPr>
          </w:p>
        </w:tc>
        <w:tc>
          <w:tcPr>
            <w:tcW w:w="1134" w:type="dxa"/>
            <w:vMerge/>
            <w:tcBorders>
              <w:left w:val="single" w:sz="4" w:space="0" w:color="auto"/>
              <w:right w:val="single" w:sz="4" w:space="0" w:color="auto"/>
            </w:tcBorders>
            <w:vAlign w:val="center"/>
          </w:tcPr>
          <w:p w14:paraId="459E4AE7" w14:textId="2F8FCACC" w:rsidR="00B44CFF" w:rsidRPr="00A63ED3" w:rsidRDefault="00B44CFF" w:rsidP="00274DFA">
            <w:pPr>
              <w:suppressAutoHyphens/>
              <w:jc w:val="center"/>
              <w:textAlignment w:val="baseline"/>
              <w:rPr>
                <w:sz w:val="20"/>
                <w:highlight w:val="red"/>
                <w:lang w:eastAsia="lt-LT"/>
              </w:rPr>
            </w:pPr>
          </w:p>
        </w:tc>
        <w:tc>
          <w:tcPr>
            <w:tcW w:w="2518" w:type="dxa"/>
            <w:vMerge/>
            <w:tcBorders>
              <w:left w:val="single" w:sz="4" w:space="0" w:color="auto"/>
              <w:right w:val="single" w:sz="4" w:space="0" w:color="auto"/>
            </w:tcBorders>
            <w:vAlign w:val="center"/>
          </w:tcPr>
          <w:p w14:paraId="64AC46E0" w14:textId="111D479C" w:rsidR="00B44CFF" w:rsidRPr="00A63ED3" w:rsidRDefault="00B44CFF" w:rsidP="00274DFA">
            <w:pPr>
              <w:suppressAutoHyphens/>
              <w:jc w:val="both"/>
              <w:textAlignment w:val="baseline"/>
              <w:rPr>
                <w:sz w:val="20"/>
                <w:highlight w:val="red"/>
                <w:lang w:eastAsia="lt-LT"/>
              </w:rPr>
            </w:pPr>
          </w:p>
        </w:tc>
      </w:tr>
      <w:tr w:rsidR="00B44CFF" w:rsidRPr="00A63ED3" w14:paraId="44A2B101" w14:textId="77777777" w:rsidTr="00D81A80">
        <w:trPr>
          <w:trHeight w:val="3230"/>
        </w:trPr>
        <w:tc>
          <w:tcPr>
            <w:tcW w:w="562" w:type="dxa"/>
            <w:vMerge/>
            <w:tcBorders>
              <w:left w:val="single" w:sz="4" w:space="0" w:color="auto"/>
              <w:bottom w:val="single" w:sz="4" w:space="0" w:color="auto"/>
              <w:right w:val="single" w:sz="4" w:space="0" w:color="auto"/>
            </w:tcBorders>
            <w:vAlign w:val="center"/>
          </w:tcPr>
          <w:p w14:paraId="53D903BF" w14:textId="77777777" w:rsidR="00B44CFF" w:rsidRPr="00A63ED3" w:rsidRDefault="00B44CFF" w:rsidP="00274DFA">
            <w:pPr>
              <w:suppressAutoHyphens/>
              <w:jc w:val="center"/>
              <w:textAlignment w:val="baseline"/>
              <w:rPr>
                <w:sz w:val="20"/>
                <w:highlight w:val="red"/>
                <w:lang w:eastAsia="lt-LT"/>
              </w:rPr>
            </w:pPr>
          </w:p>
        </w:tc>
        <w:tc>
          <w:tcPr>
            <w:tcW w:w="1843" w:type="dxa"/>
            <w:vMerge/>
            <w:tcBorders>
              <w:left w:val="single" w:sz="4" w:space="0" w:color="auto"/>
              <w:bottom w:val="single" w:sz="4" w:space="0" w:color="auto"/>
              <w:right w:val="single" w:sz="4" w:space="0" w:color="auto"/>
            </w:tcBorders>
            <w:vAlign w:val="center"/>
          </w:tcPr>
          <w:p w14:paraId="4771994B" w14:textId="77777777" w:rsidR="00B44CFF" w:rsidRPr="00A63ED3" w:rsidRDefault="00B44CFF" w:rsidP="00274DFA">
            <w:pPr>
              <w:suppressAutoHyphens/>
              <w:jc w:val="center"/>
              <w:textAlignment w:val="baseline"/>
              <w:rPr>
                <w:sz w:val="20"/>
                <w:highlight w:val="red"/>
                <w:lang w:eastAsia="lt-LT"/>
              </w:rPr>
            </w:pPr>
          </w:p>
        </w:tc>
        <w:tc>
          <w:tcPr>
            <w:tcW w:w="1701" w:type="dxa"/>
            <w:vMerge/>
            <w:tcBorders>
              <w:left w:val="single" w:sz="4" w:space="0" w:color="auto"/>
              <w:bottom w:val="single" w:sz="4" w:space="0" w:color="auto"/>
              <w:right w:val="single" w:sz="4" w:space="0" w:color="auto"/>
            </w:tcBorders>
            <w:vAlign w:val="center"/>
          </w:tcPr>
          <w:p w14:paraId="6C12A317" w14:textId="77777777" w:rsidR="00B44CFF" w:rsidRPr="00A63ED3" w:rsidRDefault="00B44CFF"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2207A92F" w14:textId="739581DD" w:rsidR="00B44CFF" w:rsidRPr="00A63ED3" w:rsidRDefault="00B44CFF" w:rsidP="008F57BC">
            <w:pPr>
              <w:suppressAutoHyphens/>
              <w:jc w:val="both"/>
              <w:textAlignment w:val="baseline"/>
              <w:rPr>
                <w:sz w:val="20"/>
                <w:highlight w:val="red"/>
                <w:lang w:eastAsia="lt-LT"/>
              </w:rPr>
            </w:pPr>
            <w:r w:rsidRPr="008F57BC">
              <w:rPr>
                <w:sz w:val="20"/>
                <w:lang w:eastAsia="lt-LT"/>
              </w:rPr>
              <w:t>Nuo tam tikros įrangos (pvz. ventiliatorių, ortakių, atliekinių dujų valymo sistemų ir kt.) labai priklauso tirpiklių balansas.  Norint užtikrinti, jog teršalų išmetimai būtų tokie, kaip nustatyta pagal pagrindinius parametrus, GPGB yra užtikrinti, kad būtų reguliariai vykdoma tokios įrangos eksploatacinė priežiūra. Kai kritinė įranga (ventiliatorių varikliai, varantieji skriemuliai arba atliekinių dujų valymo elementai ir pan.) yra keičiama, kad būtų laikomasi originalių specifikacijų (t.</w:t>
            </w:r>
            <w:r>
              <w:rPr>
                <w:sz w:val="20"/>
                <w:lang w:eastAsia="lt-LT"/>
              </w:rPr>
              <w:t xml:space="preserve"> </w:t>
            </w:r>
            <w:r w:rsidRPr="008F57BC">
              <w:rPr>
                <w:sz w:val="20"/>
                <w:lang w:eastAsia="lt-LT"/>
              </w:rPr>
              <w:t>y. užtikrinant, kad varikliai turėtų lygiai tokias pat technines charakteristikas, varantieji skriemuliai būtų tokio pat skersmens ir pan.), arba sistema būtų iš naujo kalibruojama, atliekant tiesioginius matavimus.</w:t>
            </w:r>
          </w:p>
        </w:tc>
        <w:tc>
          <w:tcPr>
            <w:tcW w:w="1559" w:type="dxa"/>
            <w:vMerge/>
            <w:tcBorders>
              <w:left w:val="single" w:sz="4" w:space="0" w:color="auto"/>
              <w:bottom w:val="single" w:sz="4" w:space="0" w:color="auto"/>
              <w:right w:val="single" w:sz="4" w:space="0" w:color="auto"/>
            </w:tcBorders>
            <w:vAlign w:val="center"/>
          </w:tcPr>
          <w:p w14:paraId="1AF2456C" w14:textId="27E7E231" w:rsidR="00B44CFF" w:rsidRPr="00A63ED3" w:rsidRDefault="00B44CFF" w:rsidP="00274DFA">
            <w:pPr>
              <w:suppressAutoHyphens/>
              <w:jc w:val="center"/>
              <w:textAlignment w:val="baseline"/>
              <w:rPr>
                <w:sz w:val="20"/>
                <w:highlight w:val="red"/>
                <w:lang w:eastAsia="lt-LT"/>
              </w:rPr>
            </w:pPr>
          </w:p>
        </w:tc>
        <w:tc>
          <w:tcPr>
            <w:tcW w:w="1134" w:type="dxa"/>
            <w:vMerge/>
            <w:tcBorders>
              <w:left w:val="single" w:sz="4" w:space="0" w:color="auto"/>
              <w:bottom w:val="single" w:sz="4" w:space="0" w:color="auto"/>
              <w:right w:val="single" w:sz="4" w:space="0" w:color="auto"/>
            </w:tcBorders>
            <w:vAlign w:val="center"/>
          </w:tcPr>
          <w:p w14:paraId="5B5DEF70" w14:textId="3D5908B6" w:rsidR="00B44CFF" w:rsidRPr="00A63ED3" w:rsidRDefault="00B44CFF" w:rsidP="00274DFA">
            <w:pPr>
              <w:suppressAutoHyphens/>
              <w:jc w:val="center"/>
              <w:textAlignment w:val="baseline"/>
              <w:rPr>
                <w:sz w:val="20"/>
                <w:highlight w:val="red"/>
                <w:lang w:eastAsia="lt-LT"/>
              </w:rPr>
            </w:pPr>
          </w:p>
        </w:tc>
        <w:tc>
          <w:tcPr>
            <w:tcW w:w="2518" w:type="dxa"/>
            <w:vMerge/>
            <w:tcBorders>
              <w:left w:val="single" w:sz="4" w:space="0" w:color="auto"/>
              <w:bottom w:val="single" w:sz="4" w:space="0" w:color="auto"/>
              <w:right w:val="single" w:sz="4" w:space="0" w:color="auto"/>
            </w:tcBorders>
            <w:vAlign w:val="center"/>
          </w:tcPr>
          <w:p w14:paraId="3DB78629" w14:textId="04386158" w:rsidR="00B44CFF" w:rsidRPr="00A63ED3" w:rsidRDefault="00B44CFF" w:rsidP="00274DFA">
            <w:pPr>
              <w:suppressAutoHyphens/>
              <w:jc w:val="both"/>
              <w:textAlignment w:val="baseline"/>
              <w:rPr>
                <w:sz w:val="20"/>
                <w:highlight w:val="red"/>
                <w:lang w:eastAsia="lt-LT"/>
              </w:rPr>
            </w:pPr>
          </w:p>
        </w:tc>
      </w:tr>
      <w:tr w:rsidR="002B2D02" w:rsidRPr="00A63ED3" w14:paraId="641E2EC7" w14:textId="77777777" w:rsidTr="00D81A80">
        <w:tc>
          <w:tcPr>
            <w:tcW w:w="562" w:type="dxa"/>
            <w:tcBorders>
              <w:top w:val="single" w:sz="4" w:space="0" w:color="auto"/>
              <w:left w:val="single" w:sz="4" w:space="0" w:color="auto"/>
              <w:bottom w:val="single" w:sz="4" w:space="0" w:color="auto"/>
              <w:right w:val="single" w:sz="4" w:space="0" w:color="auto"/>
            </w:tcBorders>
            <w:vAlign w:val="center"/>
          </w:tcPr>
          <w:p w14:paraId="618CD638" w14:textId="77777777" w:rsidR="002B2D02" w:rsidRPr="00A63ED3" w:rsidRDefault="002B2D02" w:rsidP="00274DFA">
            <w:pPr>
              <w:suppressAutoHyphens/>
              <w:jc w:val="center"/>
              <w:textAlignment w:val="baseline"/>
              <w:rPr>
                <w:b/>
                <w:sz w:val="20"/>
                <w:highlight w:val="red"/>
                <w:lang w:eastAsia="lt-LT"/>
              </w:rPr>
            </w:pPr>
            <w:r w:rsidRPr="008F57BC">
              <w:rPr>
                <w:b/>
                <w:sz w:val="20"/>
                <w:lang w:eastAsia="lt-LT"/>
              </w:rPr>
              <w:t>6.</w:t>
            </w:r>
          </w:p>
        </w:tc>
        <w:tc>
          <w:tcPr>
            <w:tcW w:w="1843" w:type="dxa"/>
            <w:tcBorders>
              <w:top w:val="single" w:sz="4" w:space="0" w:color="auto"/>
              <w:left w:val="single" w:sz="4" w:space="0" w:color="auto"/>
              <w:bottom w:val="single" w:sz="4" w:space="0" w:color="auto"/>
              <w:right w:val="single" w:sz="4" w:space="0" w:color="auto"/>
            </w:tcBorders>
            <w:vAlign w:val="center"/>
          </w:tcPr>
          <w:p w14:paraId="7302FD3B" w14:textId="2FB43F88" w:rsidR="002B2D02" w:rsidRPr="00A63ED3" w:rsidRDefault="002B2D02" w:rsidP="002B25DC">
            <w:pPr>
              <w:suppressAutoHyphens/>
              <w:jc w:val="both"/>
              <w:textAlignment w:val="baseline"/>
              <w:rPr>
                <w:b/>
                <w:sz w:val="20"/>
                <w:highlight w:val="red"/>
                <w:lang w:eastAsia="lt-LT"/>
              </w:rPr>
            </w:pPr>
            <w:r w:rsidRPr="008F57BC">
              <w:rPr>
                <w:b/>
                <w:sz w:val="20"/>
                <w:lang w:eastAsia="lt-LT"/>
              </w:rPr>
              <w:t>Vandenų valdymas</w:t>
            </w:r>
          </w:p>
        </w:tc>
        <w:tc>
          <w:tcPr>
            <w:tcW w:w="1701" w:type="dxa"/>
            <w:vMerge/>
            <w:tcBorders>
              <w:left w:val="single" w:sz="4" w:space="0" w:color="auto"/>
              <w:right w:val="single" w:sz="4" w:space="0" w:color="auto"/>
            </w:tcBorders>
            <w:vAlign w:val="center"/>
          </w:tcPr>
          <w:p w14:paraId="54B9A6EF"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71460B3E" w14:textId="3EB36A0D" w:rsidR="002B2D02" w:rsidRPr="00A63ED3" w:rsidRDefault="002B2D02" w:rsidP="00986FA4">
            <w:pPr>
              <w:suppressAutoHyphens/>
              <w:jc w:val="both"/>
              <w:textAlignment w:val="baseline"/>
              <w:rPr>
                <w:sz w:val="20"/>
                <w:highlight w:val="red"/>
                <w:lang w:eastAsia="lt-LT"/>
              </w:rPr>
            </w:pPr>
            <w:r w:rsidRPr="00986FA4">
              <w:rPr>
                <w:sz w:val="20"/>
                <w:lang w:eastAsia="lt-LT"/>
              </w:rPr>
              <w:t xml:space="preserve">Vandens sunaudojimas šiame sektoriuje paprastai yra nedidelis, išskyrus tuos atvejus, kai substratų arba detalių pirminiam paruošimui yra naudojami būdai vandens pagrindu. </w:t>
            </w:r>
          </w:p>
        </w:tc>
        <w:tc>
          <w:tcPr>
            <w:tcW w:w="1559" w:type="dxa"/>
            <w:tcBorders>
              <w:top w:val="single" w:sz="4" w:space="0" w:color="auto"/>
              <w:left w:val="single" w:sz="4" w:space="0" w:color="auto"/>
              <w:bottom w:val="single" w:sz="4" w:space="0" w:color="auto"/>
              <w:right w:val="single" w:sz="4" w:space="0" w:color="auto"/>
            </w:tcBorders>
            <w:vAlign w:val="center"/>
          </w:tcPr>
          <w:p w14:paraId="272A435C" w14:textId="77777777" w:rsidR="002B2D02" w:rsidRPr="00A63ED3" w:rsidRDefault="002B2D02" w:rsidP="00274DFA">
            <w:pPr>
              <w:suppressAutoHyphens/>
              <w:jc w:val="center"/>
              <w:textAlignment w:val="baseline"/>
              <w:rPr>
                <w:sz w:val="20"/>
                <w:highlight w:val="red"/>
                <w:lang w:eastAsia="lt-LT"/>
              </w:rPr>
            </w:pPr>
            <w:r w:rsidRPr="00800552">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1B66E163" w14:textId="0205BC70" w:rsidR="002B2D02" w:rsidRPr="00A63ED3" w:rsidRDefault="00800552" w:rsidP="00800552">
            <w:pPr>
              <w:suppressAutoHyphens/>
              <w:jc w:val="center"/>
              <w:textAlignment w:val="baseline"/>
              <w:rPr>
                <w:sz w:val="20"/>
                <w:highlight w:val="red"/>
                <w:lang w:eastAsia="lt-LT"/>
              </w:rPr>
            </w:pPr>
            <w:r w:rsidRPr="00800552">
              <w:rPr>
                <w:sz w:val="20"/>
                <w:lang w:eastAsia="lt-LT"/>
              </w:rPr>
              <w:t>Neaktualu</w:t>
            </w:r>
          </w:p>
        </w:tc>
        <w:tc>
          <w:tcPr>
            <w:tcW w:w="2518" w:type="dxa"/>
            <w:tcBorders>
              <w:top w:val="single" w:sz="4" w:space="0" w:color="auto"/>
              <w:left w:val="single" w:sz="4" w:space="0" w:color="auto"/>
              <w:bottom w:val="single" w:sz="4" w:space="0" w:color="auto"/>
              <w:right w:val="single" w:sz="4" w:space="0" w:color="auto"/>
            </w:tcBorders>
            <w:vAlign w:val="center"/>
          </w:tcPr>
          <w:p w14:paraId="54E158F2" w14:textId="56586722" w:rsidR="002B2D02" w:rsidRPr="00A63ED3" w:rsidRDefault="00800552" w:rsidP="00800552">
            <w:pPr>
              <w:suppressAutoHyphens/>
              <w:jc w:val="both"/>
              <w:textAlignment w:val="baseline"/>
              <w:rPr>
                <w:sz w:val="20"/>
                <w:highlight w:val="red"/>
                <w:lang w:eastAsia="lt-LT"/>
              </w:rPr>
            </w:pPr>
            <w:r w:rsidRPr="00800552">
              <w:rPr>
                <w:sz w:val="20"/>
                <w:lang w:eastAsia="lt-LT"/>
              </w:rPr>
              <w:t>Vanduo gamybos reikmėms nenaudojamas</w:t>
            </w:r>
          </w:p>
        </w:tc>
      </w:tr>
      <w:tr w:rsidR="00A85667" w:rsidRPr="00A63ED3" w14:paraId="6A9E12DA" w14:textId="77777777" w:rsidTr="00D81A80">
        <w:trPr>
          <w:trHeight w:val="1917"/>
        </w:trPr>
        <w:tc>
          <w:tcPr>
            <w:tcW w:w="562" w:type="dxa"/>
            <w:vMerge w:val="restart"/>
            <w:tcBorders>
              <w:top w:val="single" w:sz="4" w:space="0" w:color="auto"/>
              <w:left w:val="single" w:sz="4" w:space="0" w:color="auto"/>
              <w:right w:val="single" w:sz="4" w:space="0" w:color="auto"/>
            </w:tcBorders>
            <w:vAlign w:val="center"/>
          </w:tcPr>
          <w:p w14:paraId="74F57396" w14:textId="77777777" w:rsidR="00A85667" w:rsidRPr="00A63ED3" w:rsidRDefault="00A85667" w:rsidP="00274DFA">
            <w:pPr>
              <w:suppressAutoHyphens/>
              <w:jc w:val="center"/>
              <w:textAlignment w:val="baseline"/>
              <w:rPr>
                <w:b/>
                <w:sz w:val="20"/>
                <w:highlight w:val="red"/>
                <w:lang w:eastAsia="lt-LT"/>
              </w:rPr>
            </w:pPr>
            <w:r w:rsidRPr="00986FA4">
              <w:rPr>
                <w:b/>
                <w:sz w:val="20"/>
                <w:lang w:eastAsia="lt-LT"/>
              </w:rPr>
              <w:t>7.</w:t>
            </w:r>
          </w:p>
        </w:tc>
        <w:tc>
          <w:tcPr>
            <w:tcW w:w="1843" w:type="dxa"/>
            <w:vMerge w:val="restart"/>
            <w:tcBorders>
              <w:top w:val="single" w:sz="4" w:space="0" w:color="auto"/>
              <w:left w:val="single" w:sz="4" w:space="0" w:color="auto"/>
              <w:right w:val="single" w:sz="4" w:space="0" w:color="auto"/>
            </w:tcBorders>
            <w:vAlign w:val="center"/>
          </w:tcPr>
          <w:p w14:paraId="076045E5" w14:textId="41E1D96A" w:rsidR="00A85667" w:rsidRPr="00A63ED3" w:rsidRDefault="00A85667" w:rsidP="00274DFA">
            <w:pPr>
              <w:suppressAutoHyphens/>
              <w:jc w:val="both"/>
              <w:textAlignment w:val="baseline"/>
              <w:rPr>
                <w:b/>
                <w:sz w:val="20"/>
                <w:highlight w:val="red"/>
                <w:lang w:eastAsia="lt-LT"/>
              </w:rPr>
            </w:pPr>
            <w:r w:rsidRPr="00986FA4">
              <w:rPr>
                <w:b/>
                <w:sz w:val="20"/>
                <w:lang w:eastAsia="lt-LT"/>
              </w:rPr>
              <w:t>Plovimui sunaudojamo vandens ir žaliavų kiekio mažinimas, jų antrinis panaudojimas ir antrinis perdirbimas</w:t>
            </w:r>
          </w:p>
        </w:tc>
        <w:tc>
          <w:tcPr>
            <w:tcW w:w="1701" w:type="dxa"/>
            <w:vMerge/>
            <w:tcBorders>
              <w:left w:val="single" w:sz="4" w:space="0" w:color="auto"/>
              <w:right w:val="single" w:sz="4" w:space="0" w:color="auto"/>
            </w:tcBorders>
            <w:vAlign w:val="center"/>
          </w:tcPr>
          <w:p w14:paraId="1366142C" w14:textId="77777777" w:rsidR="00A85667" w:rsidRPr="00A63ED3" w:rsidRDefault="00A85667"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50E7DBF7" w14:textId="45A27424" w:rsidR="00A85667" w:rsidRPr="00986FA4" w:rsidRDefault="00A85667" w:rsidP="00986FA4">
            <w:pPr>
              <w:suppressAutoHyphens/>
              <w:jc w:val="both"/>
              <w:textAlignment w:val="baseline"/>
              <w:rPr>
                <w:sz w:val="20"/>
                <w:lang w:eastAsia="lt-LT"/>
              </w:rPr>
            </w:pPr>
            <w:r>
              <w:rPr>
                <w:sz w:val="20"/>
                <w:lang w:eastAsia="lt-LT"/>
              </w:rPr>
              <w:t>T</w:t>
            </w:r>
            <w:r w:rsidRPr="00986FA4">
              <w:rPr>
                <w:sz w:val="20"/>
                <w:lang w:eastAsia="lt-LT"/>
              </w:rPr>
              <w:t>ausoti žaliavas ir vandenį vandens pagrindu veikiančiuose būduose, tokiuose kaip:</w:t>
            </w:r>
          </w:p>
          <w:p w14:paraId="1747DB34" w14:textId="0A8AC2C7" w:rsidR="00A85667" w:rsidRDefault="00A85667" w:rsidP="00986FA4">
            <w:pPr>
              <w:pStyle w:val="Sraopastraipa"/>
              <w:numPr>
                <w:ilvl w:val="0"/>
                <w:numId w:val="21"/>
              </w:numPr>
              <w:suppressAutoHyphens/>
              <w:ind w:left="459" w:hanging="283"/>
              <w:jc w:val="both"/>
              <w:textAlignment w:val="baseline"/>
              <w:rPr>
                <w:sz w:val="20"/>
                <w:lang w:eastAsia="lt-LT"/>
              </w:rPr>
            </w:pPr>
            <w:r>
              <w:rPr>
                <w:sz w:val="20"/>
                <w:lang w:eastAsia="lt-LT"/>
              </w:rPr>
              <w:t>k</w:t>
            </w:r>
            <w:r w:rsidRPr="00986FA4">
              <w:rPr>
                <w:sz w:val="20"/>
                <w:lang w:eastAsia="lt-LT"/>
              </w:rPr>
              <w:t>askadinio tipo (daugkartinis) plovimas</w:t>
            </w:r>
            <w:r>
              <w:rPr>
                <w:sz w:val="20"/>
                <w:lang w:eastAsia="lt-LT"/>
              </w:rPr>
              <w:t>;</w:t>
            </w:r>
          </w:p>
          <w:p w14:paraId="4E444798" w14:textId="1C0EA887" w:rsidR="00A85667" w:rsidRDefault="00A85667" w:rsidP="00986FA4">
            <w:pPr>
              <w:pStyle w:val="Sraopastraipa"/>
              <w:numPr>
                <w:ilvl w:val="0"/>
                <w:numId w:val="21"/>
              </w:numPr>
              <w:suppressAutoHyphens/>
              <w:ind w:left="459" w:hanging="283"/>
              <w:jc w:val="both"/>
              <w:textAlignment w:val="baseline"/>
              <w:rPr>
                <w:sz w:val="20"/>
                <w:lang w:eastAsia="lt-LT"/>
              </w:rPr>
            </w:pPr>
            <w:r>
              <w:rPr>
                <w:sz w:val="20"/>
                <w:lang w:eastAsia="lt-LT"/>
              </w:rPr>
              <w:t>ž</w:t>
            </w:r>
            <w:r w:rsidRPr="00986FA4">
              <w:rPr>
                <w:sz w:val="20"/>
                <w:lang w:eastAsia="lt-LT"/>
              </w:rPr>
              <w:t>aliavų ir/arba vandens regeneravima</w:t>
            </w:r>
            <w:r>
              <w:rPr>
                <w:sz w:val="20"/>
                <w:lang w:eastAsia="lt-LT"/>
              </w:rPr>
              <w:t xml:space="preserve">s, naudojant tokius būdus, kaip </w:t>
            </w:r>
            <w:r w:rsidRPr="00986FA4">
              <w:rPr>
                <w:sz w:val="20"/>
                <w:lang w:eastAsia="lt-LT"/>
              </w:rPr>
              <w:t>jon</w:t>
            </w:r>
            <w:r>
              <w:rPr>
                <w:sz w:val="20"/>
                <w:lang w:eastAsia="lt-LT"/>
              </w:rPr>
              <w:t xml:space="preserve">ų mainai ir </w:t>
            </w:r>
            <w:r w:rsidRPr="00986FA4">
              <w:rPr>
                <w:sz w:val="20"/>
                <w:lang w:eastAsia="lt-LT"/>
              </w:rPr>
              <w:t>membraninis atskyrimas arba kiti koncentravim</w:t>
            </w:r>
            <w:r>
              <w:rPr>
                <w:sz w:val="20"/>
                <w:lang w:eastAsia="lt-LT"/>
              </w:rPr>
              <w:t>o būdai;</w:t>
            </w:r>
          </w:p>
          <w:p w14:paraId="4E209561" w14:textId="5CE76FFC" w:rsidR="00A85667" w:rsidRPr="00986FA4" w:rsidRDefault="00A85667" w:rsidP="00986FA4">
            <w:pPr>
              <w:pStyle w:val="Sraopastraipa"/>
              <w:numPr>
                <w:ilvl w:val="0"/>
                <w:numId w:val="21"/>
              </w:numPr>
              <w:suppressAutoHyphens/>
              <w:ind w:left="459" w:hanging="283"/>
              <w:jc w:val="both"/>
              <w:textAlignment w:val="baseline"/>
              <w:rPr>
                <w:sz w:val="20"/>
                <w:lang w:eastAsia="lt-LT"/>
              </w:rPr>
            </w:pPr>
            <w:r w:rsidRPr="00986FA4">
              <w:rPr>
                <w:sz w:val="20"/>
                <w:lang w:eastAsia="lt-LT"/>
              </w:rPr>
              <w:t>kontrolės priemonių naudojimas, siekiant minimizuoti vandens panaudojimą plovimui</w:t>
            </w:r>
          </w:p>
        </w:tc>
        <w:tc>
          <w:tcPr>
            <w:tcW w:w="1559" w:type="dxa"/>
            <w:vMerge w:val="restart"/>
            <w:tcBorders>
              <w:top w:val="single" w:sz="4" w:space="0" w:color="auto"/>
              <w:left w:val="single" w:sz="4" w:space="0" w:color="auto"/>
              <w:right w:val="single" w:sz="4" w:space="0" w:color="auto"/>
            </w:tcBorders>
            <w:vAlign w:val="center"/>
          </w:tcPr>
          <w:p w14:paraId="530F8952" w14:textId="6988EA15" w:rsidR="00A85667" w:rsidRPr="00A63ED3" w:rsidRDefault="00A85667" w:rsidP="00A85667">
            <w:pPr>
              <w:suppressAutoHyphens/>
              <w:jc w:val="center"/>
              <w:textAlignment w:val="baseline"/>
              <w:rPr>
                <w:sz w:val="20"/>
                <w:highlight w:val="red"/>
                <w:lang w:eastAsia="lt-LT"/>
              </w:rPr>
            </w:pPr>
            <w:r w:rsidRPr="000C7D6B">
              <w:rPr>
                <w:sz w:val="20"/>
                <w:lang w:eastAsia="lt-LT"/>
              </w:rPr>
              <w:t>-</w:t>
            </w:r>
          </w:p>
        </w:tc>
        <w:tc>
          <w:tcPr>
            <w:tcW w:w="1134" w:type="dxa"/>
            <w:vMerge w:val="restart"/>
            <w:tcBorders>
              <w:top w:val="single" w:sz="4" w:space="0" w:color="auto"/>
              <w:left w:val="single" w:sz="4" w:space="0" w:color="auto"/>
              <w:right w:val="single" w:sz="4" w:space="0" w:color="auto"/>
            </w:tcBorders>
            <w:vAlign w:val="center"/>
          </w:tcPr>
          <w:p w14:paraId="1613FBE3" w14:textId="7B4D5952" w:rsidR="00A85667" w:rsidRPr="00A63ED3" w:rsidRDefault="00A85667" w:rsidP="00274DFA">
            <w:pPr>
              <w:suppressAutoHyphens/>
              <w:jc w:val="center"/>
              <w:textAlignment w:val="baseline"/>
              <w:rPr>
                <w:sz w:val="20"/>
                <w:highlight w:val="red"/>
                <w:lang w:eastAsia="lt-LT"/>
              </w:rPr>
            </w:pPr>
            <w:r w:rsidRPr="000C7D6B">
              <w:rPr>
                <w:sz w:val="20"/>
                <w:lang w:eastAsia="lt-LT"/>
              </w:rPr>
              <w:t>Neaktualu</w:t>
            </w:r>
          </w:p>
        </w:tc>
        <w:tc>
          <w:tcPr>
            <w:tcW w:w="2518" w:type="dxa"/>
            <w:vMerge w:val="restart"/>
            <w:tcBorders>
              <w:top w:val="single" w:sz="4" w:space="0" w:color="auto"/>
              <w:left w:val="single" w:sz="4" w:space="0" w:color="auto"/>
              <w:right w:val="single" w:sz="4" w:space="0" w:color="auto"/>
            </w:tcBorders>
            <w:vAlign w:val="center"/>
          </w:tcPr>
          <w:p w14:paraId="48045E2F" w14:textId="7473607A" w:rsidR="00A85667" w:rsidRPr="00FA0565" w:rsidRDefault="00A85667" w:rsidP="00274DFA">
            <w:pPr>
              <w:autoSpaceDE w:val="0"/>
              <w:autoSpaceDN w:val="0"/>
              <w:adjustRightInd w:val="0"/>
              <w:jc w:val="both"/>
              <w:rPr>
                <w:sz w:val="20"/>
                <w:lang w:eastAsia="lt-LT"/>
              </w:rPr>
            </w:pPr>
            <w:r w:rsidRPr="000C7D6B">
              <w:rPr>
                <w:sz w:val="20"/>
              </w:rPr>
              <w:t xml:space="preserve">Vanduo įrangos, gamybos linijų </w:t>
            </w:r>
            <w:r>
              <w:rPr>
                <w:sz w:val="20"/>
              </w:rPr>
              <w:t xml:space="preserve">plovimui, </w:t>
            </w:r>
            <w:r w:rsidRPr="000C7D6B">
              <w:rPr>
                <w:sz w:val="20"/>
              </w:rPr>
              <w:t>aušinimui ir pan. nenaudojamas</w:t>
            </w:r>
          </w:p>
        </w:tc>
      </w:tr>
      <w:tr w:rsidR="00A85667" w:rsidRPr="00A63ED3" w14:paraId="449BA895" w14:textId="77777777" w:rsidTr="00D81A80">
        <w:tc>
          <w:tcPr>
            <w:tcW w:w="562" w:type="dxa"/>
            <w:vMerge/>
            <w:tcBorders>
              <w:left w:val="single" w:sz="4" w:space="0" w:color="auto"/>
              <w:bottom w:val="single" w:sz="4" w:space="0" w:color="auto"/>
              <w:right w:val="single" w:sz="4" w:space="0" w:color="auto"/>
            </w:tcBorders>
            <w:vAlign w:val="center"/>
          </w:tcPr>
          <w:p w14:paraId="7AF4A27A" w14:textId="06204ED4" w:rsidR="00A85667" w:rsidRPr="00A63ED3" w:rsidRDefault="00A85667" w:rsidP="00274DFA">
            <w:pPr>
              <w:suppressAutoHyphens/>
              <w:jc w:val="center"/>
              <w:textAlignment w:val="baseline"/>
              <w:rPr>
                <w:b/>
                <w:sz w:val="20"/>
                <w:highlight w:val="red"/>
                <w:lang w:eastAsia="lt-LT"/>
              </w:rPr>
            </w:pPr>
          </w:p>
        </w:tc>
        <w:tc>
          <w:tcPr>
            <w:tcW w:w="1843" w:type="dxa"/>
            <w:vMerge/>
            <w:tcBorders>
              <w:left w:val="single" w:sz="4" w:space="0" w:color="auto"/>
              <w:bottom w:val="single" w:sz="4" w:space="0" w:color="auto"/>
              <w:right w:val="single" w:sz="4" w:space="0" w:color="auto"/>
            </w:tcBorders>
            <w:vAlign w:val="center"/>
          </w:tcPr>
          <w:p w14:paraId="160A255F" w14:textId="77777777" w:rsidR="00A85667" w:rsidRPr="00A63ED3" w:rsidRDefault="00A85667"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1E487B84" w14:textId="77777777" w:rsidR="00A85667" w:rsidRPr="00A63ED3" w:rsidRDefault="00A85667"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5DB72DCD" w14:textId="279D31DE" w:rsidR="00A85667" w:rsidRPr="00A63ED3" w:rsidRDefault="00A85667" w:rsidP="00936992">
            <w:pPr>
              <w:suppressAutoHyphens/>
              <w:jc w:val="both"/>
              <w:textAlignment w:val="baseline"/>
              <w:rPr>
                <w:sz w:val="20"/>
                <w:highlight w:val="red"/>
                <w:lang w:eastAsia="lt-LT"/>
              </w:rPr>
            </w:pPr>
            <w:r w:rsidRPr="00936992">
              <w:rPr>
                <w:sz w:val="20"/>
                <w:lang w:eastAsia="lt-LT"/>
              </w:rPr>
              <w:t>Ten, kur vanduo naudojamas įrangos, gamybos linijų ir pan. aušinimui, GPGB yra vandens sunaudojimo mažinimas, taikant uždaras aušinimo si</w:t>
            </w:r>
            <w:r>
              <w:rPr>
                <w:sz w:val="20"/>
                <w:lang w:eastAsia="lt-LT"/>
              </w:rPr>
              <w:t>stemas ir (arba) šilumokaičius</w:t>
            </w:r>
          </w:p>
        </w:tc>
        <w:tc>
          <w:tcPr>
            <w:tcW w:w="1559" w:type="dxa"/>
            <w:vMerge/>
            <w:tcBorders>
              <w:left w:val="single" w:sz="4" w:space="0" w:color="auto"/>
              <w:bottom w:val="single" w:sz="4" w:space="0" w:color="auto"/>
              <w:right w:val="single" w:sz="4" w:space="0" w:color="auto"/>
            </w:tcBorders>
            <w:vAlign w:val="center"/>
          </w:tcPr>
          <w:p w14:paraId="5764E9D0" w14:textId="30896234" w:rsidR="00A85667" w:rsidRPr="000C7D6B" w:rsidRDefault="00A85667" w:rsidP="00274DFA">
            <w:pPr>
              <w:suppressAutoHyphens/>
              <w:jc w:val="center"/>
              <w:textAlignment w:val="baseline"/>
              <w:rPr>
                <w:sz w:val="20"/>
                <w:lang w:eastAsia="lt-LT"/>
              </w:rPr>
            </w:pPr>
          </w:p>
        </w:tc>
        <w:tc>
          <w:tcPr>
            <w:tcW w:w="1134" w:type="dxa"/>
            <w:vMerge/>
            <w:tcBorders>
              <w:left w:val="single" w:sz="4" w:space="0" w:color="auto"/>
              <w:bottom w:val="single" w:sz="4" w:space="0" w:color="auto"/>
              <w:right w:val="single" w:sz="4" w:space="0" w:color="auto"/>
            </w:tcBorders>
            <w:vAlign w:val="center"/>
          </w:tcPr>
          <w:p w14:paraId="556AB052" w14:textId="70EBC313" w:rsidR="00A85667" w:rsidRPr="000C7D6B" w:rsidRDefault="00A85667" w:rsidP="00274DFA">
            <w:pPr>
              <w:suppressAutoHyphens/>
              <w:jc w:val="center"/>
              <w:textAlignment w:val="baseline"/>
              <w:rPr>
                <w:sz w:val="20"/>
                <w:lang w:eastAsia="lt-LT"/>
              </w:rPr>
            </w:pPr>
          </w:p>
        </w:tc>
        <w:tc>
          <w:tcPr>
            <w:tcW w:w="2518" w:type="dxa"/>
            <w:vMerge/>
            <w:tcBorders>
              <w:left w:val="single" w:sz="4" w:space="0" w:color="auto"/>
              <w:bottom w:val="single" w:sz="4" w:space="0" w:color="auto"/>
              <w:right w:val="single" w:sz="4" w:space="0" w:color="auto"/>
            </w:tcBorders>
            <w:vAlign w:val="center"/>
          </w:tcPr>
          <w:p w14:paraId="16CFFFF9" w14:textId="641366A2" w:rsidR="00A85667" w:rsidRPr="000C7D6B" w:rsidRDefault="00A85667" w:rsidP="00274DFA">
            <w:pPr>
              <w:autoSpaceDE w:val="0"/>
              <w:autoSpaceDN w:val="0"/>
              <w:adjustRightInd w:val="0"/>
              <w:jc w:val="both"/>
              <w:rPr>
                <w:sz w:val="20"/>
              </w:rPr>
            </w:pPr>
          </w:p>
        </w:tc>
      </w:tr>
      <w:tr w:rsidR="002B2D02" w:rsidRPr="00A63ED3" w14:paraId="51F0C320" w14:textId="77777777" w:rsidTr="00D81A80">
        <w:tc>
          <w:tcPr>
            <w:tcW w:w="562" w:type="dxa"/>
            <w:tcBorders>
              <w:top w:val="single" w:sz="4" w:space="0" w:color="auto"/>
              <w:left w:val="single" w:sz="4" w:space="0" w:color="auto"/>
              <w:bottom w:val="single" w:sz="4" w:space="0" w:color="auto"/>
              <w:right w:val="single" w:sz="4" w:space="0" w:color="auto"/>
            </w:tcBorders>
            <w:vAlign w:val="center"/>
          </w:tcPr>
          <w:p w14:paraId="4D32AA69" w14:textId="50B3ED37" w:rsidR="002B2D02" w:rsidRPr="00936992" w:rsidRDefault="002B2D02" w:rsidP="00274DFA">
            <w:pPr>
              <w:suppressAutoHyphens/>
              <w:jc w:val="center"/>
              <w:textAlignment w:val="baseline"/>
              <w:rPr>
                <w:b/>
                <w:sz w:val="20"/>
                <w:lang w:eastAsia="lt-LT"/>
              </w:rPr>
            </w:pPr>
            <w:r w:rsidRPr="00936992">
              <w:rPr>
                <w:b/>
                <w:sz w:val="20"/>
                <w:lang w:eastAsia="lt-LT"/>
              </w:rPr>
              <w:lastRenderedPageBreak/>
              <w:t xml:space="preserve">8. </w:t>
            </w:r>
          </w:p>
        </w:tc>
        <w:tc>
          <w:tcPr>
            <w:tcW w:w="1843" w:type="dxa"/>
            <w:tcBorders>
              <w:top w:val="single" w:sz="4" w:space="0" w:color="auto"/>
              <w:left w:val="single" w:sz="4" w:space="0" w:color="auto"/>
              <w:bottom w:val="single" w:sz="4" w:space="0" w:color="auto"/>
              <w:right w:val="single" w:sz="4" w:space="0" w:color="auto"/>
            </w:tcBorders>
            <w:vAlign w:val="center"/>
          </w:tcPr>
          <w:p w14:paraId="2BC04A0C" w14:textId="21A024FC" w:rsidR="002B2D02" w:rsidRPr="00936992" w:rsidRDefault="002B2D02" w:rsidP="00936992">
            <w:pPr>
              <w:suppressAutoHyphens/>
              <w:jc w:val="both"/>
              <w:textAlignment w:val="baseline"/>
              <w:rPr>
                <w:b/>
                <w:sz w:val="20"/>
                <w:lang w:eastAsia="lt-LT"/>
              </w:rPr>
            </w:pPr>
            <w:r w:rsidRPr="00936992">
              <w:rPr>
                <w:b/>
                <w:sz w:val="20"/>
                <w:lang w:eastAsia="lt-LT"/>
              </w:rPr>
              <w:t>Energijos valdymas</w:t>
            </w:r>
          </w:p>
        </w:tc>
        <w:tc>
          <w:tcPr>
            <w:tcW w:w="1701" w:type="dxa"/>
            <w:vMerge/>
            <w:tcBorders>
              <w:left w:val="single" w:sz="4" w:space="0" w:color="auto"/>
              <w:right w:val="single" w:sz="4" w:space="0" w:color="auto"/>
            </w:tcBorders>
            <w:vAlign w:val="center"/>
          </w:tcPr>
          <w:p w14:paraId="0AE58847"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7B750318" w14:textId="77777777" w:rsidR="002B2D02" w:rsidRPr="0066389A" w:rsidRDefault="002B2D02" w:rsidP="00274DFA">
            <w:pPr>
              <w:suppressAutoHyphens/>
              <w:jc w:val="both"/>
              <w:textAlignment w:val="baseline"/>
              <w:rPr>
                <w:sz w:val="20"/>
                <w:lang w:eastAsia="lt-LT"/>
              </w:rPr>
            </w:pPr>
            <w:r w:rsidRPr="0066389A">
              <w:rPr>
                <w:sz w:val="20"/>
                <w:lang w:eastAsia="lt-LT"/>
              </w:rPr>
              <w:t>Kaip galima labiau padidinti energijos efektyvumą ir sumažinti energijos nuostolius, vadovaujantis žemiau pateiktais būdais:</w:t>
            </w:r>
          </w:p>
          <w:p w14:paraId="57C5B773" w14:textId="77777777" w:rsidR="002B2D02" w:rsidRPr="0066389A" w:rsidRDefault="002B2D02" w:rsidP="0066389A">
            <w:pPr>
              <w:pStyle w:val="Sraopastraipa"/>
              <w:numPr>
                <w:ilvl w:val="0"/>
                <w:numId w:val="21"/>
              </w:numPr>
              <w:suppressAutoHyphens/>
              <w:ind w:left="459" w:hanging="283"/>
              <w:jc w:val="both"/>
              <w:textAlignment w:val="baseline"/>
              <w:rPr>
                <w:sz w:val="20"/>
                <w:lang w:eastAsia="lt-LT"/>
              </w:rPr>
            </w:pPr>
            <w:r w:rsidRPr="0066389A">
              <w:rPr>
                <w:sz w:val="20"/>
                <w:lang w:eastAsia="lt-LT"/>
              </w:rPr>
              <w:t>eksploatacinė įrengimų priežiūra ir derinimas, nustatant tinkamus parametrus;</w:t>
            </w:r>
          </w:p>
          <w:p w14:paraId="41DB2719" w14:textId="17E7CB18" w:rsidR="002B2D02" w:rsidRPr="0066389A" w:rsidRDefault="002B2D02" w:rsidP="0066389A">
            <w:pPr>
              <w:pStyle w:val="Sraopastraipa"/>
              <w:numPr>
                <w:ilvl w:val="0"/>
                <w:numId w:val="21"/>
              </w:numPr>
              <w:ind w:left="459" w:hanging="283"/>
              <w:jc w:val="both"/>
              <w:rPr>
                <w:sz w:val="20"/>
                <w:lang w:eastAsia="lt-LT"/>
              </w:rPr>
            </w:pPr>
            <w:r w:rsidRPr="0066389A">
              <w:rPr>
                <w:sz w:val="20"/>
                <w:lang w:eastAsia="lt-LT"/>
              </w:rPr>
              <w:t>kuo labiau sumažinti judinamo oro tūrį, kuo labiau padidinti sugaunamų tirpiklių kiekį, paimant kuo mažesnį oro kiekį ir t. t.</w:t>
            </w:r>
          </w:p>
          <w:p w14:paraId="3A10AC67" w14:textId="77777777" w:rsidR="002B2D02" w:rsidRPr="0066389A" w:rsidRDefault="002B2D02" w:rsidP="0066389A">
            <w:pPr>
              <w:pStyle w:val="Sraopastraipa"/>
              <w:numPr>
                <w:ilvl w:val="0"/>
                <w:numId w:val="21"/>
              </w:numPr>
              <w:ind w:left="459" w:hanging="283"/>
              <w:jc w:val="both"/>
              <w:rPr>
                <w:sz w:val="20"/>
                <w:lang w:eastAsia="lt-LT"/>
              </w:rPr>
            </w:pPr>
            <w:r w:rsidRPr="0066389A">
              <w:rPr>
                <w:sz w:val="20"/>
                <w:lang w:eastAsia="lt-LT"/>
              </w:rPr>
              <w:t>išvengti arba kontroliuoti didelius momentinius poreikius paleidimo metu;</w:t>
            </w:r>
          </w:p>
          <w:p w14:paraId="38D74864" w14:textId="427FDCFB" w:rsidR="002B2D02" w:rsidRPr="0066389A" w:rsidRDefault="002B2D02" w:rsidP="0066389A">
            <w:pPr>
              <w:pStyle w:val="Sraopastraipa"/>
              <w:numPr>
                <w:ilvl w:val="0"/>
                <w:numId w:val="21"/>
              </w:numPr>
              <w:ind w:left="459" w:hanging="283"/>
              <w:jc w:val="both"/>
              <w:rPr>
                <w:sz w:val="20"/>
                <w:lang w:eastAsia="lt-LT"/>
              </w:rPr>
            </w:pPr>
            <w:r w:rsidRPr="0066389A">
              <w:rPr>
                <w:sz w:val="20"/>
                <w:lang w:eastAsia="lt-LT"/>
              </w:rPr>
              <w:t>naudoti tinkamo galingumo variklius ir (a</w:t>
            </w:r>
            <w:r>
              <w:rPr>
                <w:sz w:val="20"/>
                <w:lang w:eastAsia="lt-LT"/>
              </w:rPr>
              <w:t>rba) keičiamo greičio variklius;</w:t>
            </w:r>
          </w:p>
          <w:p w14:paraId="528C0B7F" w14:textId="77777777" w:rsidR="002B2D02" w:rsidRDefault="002B2D02" w:rsidP="0066389A">
            <w:pPr>
              <w:pStyle w:val="Sraopastraipa"/>
              <w:numPr>
                <w:ilvl w:val="0"/>
                <w:numId w:val="21"/>
              </w:numPr>
              <w:ind w:left="459" w:hanging="283"/>
              <w:jc w:val="both"/>
              <w:rPr>
                <w:sz w:val="20"/>
                <w:lang w:eastAsia="lt-LT"/>
              </w:rPr>
            </w:pPr>
            <w:r w:rsidRPr="0066389A">
              <w:rPr>
                <w:sz w:val="20"/>
                <w:lang w:eastAsia="lt-LT"/>
              </w:rPr>
              <w:t>diegti efektyviai energiją naudojančią įrangą, ypatingai variklius. Tokia įranga gali būti nurodoma naujiems įrenginiams, renovuojamiems įrenginiams arba įrangos su defektais pakeitimui</w:t>
            </w:r>
          </w:p>
          <w:p w14:paraId="38B31035" w14:textId="267472A1" w:rsidR="002B2D02" w:rsidRDefault="002B2D02" w:rsidP="00D6473B">
            <w:pPr>
              <w:jc w:val="both"/>
              <w:rPr>
                <w:sz w:val="20"/>
              </w:rPr>
            </w:pPr>
            <w:r>
              <w:rPr>
                <w:sz w:val="20"/>
              </w:rPr>
              <w:t>GPGB atitinkančios energijos sąnaudų vertės:</w:t>
            </w:r>
          </w:p>
          <w:p w14:paraId="4E9A1880" w14:textId="77777777" w:rsidR="002B2D02" w:rsidRDefault="002B2D02" w:rsidP="00D6473B">
            <w:pPr>
              <w:pStyle w:val="Sraopastraipa"/>
              <w:numPr>
                <w:ilvl w:val="0"/>
                <w:numId w:val="21"/>
              </w:numPr>
              <w:ind w:left="459" w:hanging="283"/>
              <w:jc w:val="both"/>
              <w:rPr>
                <w:sz w:val="20"/>
              </w:rPr>
            </w:pPr>
            <w:r w:rsidRPr="00D6473B">
              <w:rPr>
                <w:sz w:val="20"/>
              </w:rPr>
              <w:t>gamtinių dujų - 5-6,7 kWh/m</w:t>
            </w:r>
            <w:r w:rsidRPr="00D6473B">
              <w:rPr>
                <w:sz w:val="20"/>
                <w:vertAlign w:val="superscript"/>
              </w:rPr>
              <w:t>2</w:t>
            </w:r>
            <w:r w:rsidRPr="00D6473B">
              <w:rPr>
                <w:sz w:val="20"/>
              </w:rPr>
              <w:t>;</w:t>
            </w:r>
          </w:p>
          <w:p w14:paraId="22A9BE12" w14:textId="08DE9FEA" w:rsidR="002B2D02" w:rsidRPr="00D6473B" w:rsidRDefault="002B2D02" w:rsidP="00D6473B">
            <w:pPr>
              <w:pStyle w:val="Sraopastraipa"/>
              <w:numPr>
                <w:ilvl w:val="0"/>
                <w:numId w:val="21"/>
              </w:numPr>
              <w:ind w:left="459" w:hanging="283"/>
              <w:jc w:val="both"/>
              <w:rPr>
                <w:sz w:val="20"/>
              </w:rPr>
            </w:pPr>
            <w:r w:rsidRPr="00D6473B">
              <w:rPr>
                <w:sz w:val="20"/>
              </w:rPr>
              <w:t>elektros - 3,6-5,5 kWh/m</w:t>
            </w:r>
            <w:r w:rsidRPr="00D6473B">
              <w:rPr>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vAlign w:val="center"/>
          </w:tcPr>
          <w:p w14:paraId="1EBD74F7" w14:textId="558D3F48" w:rsidR="002B2D02" w:rsidRDefault="00260DDB" w:rsidP="00274DFA">
            <w:pPr>
              <w:suppressAutoHyphens/>
              <w:jc w:val="center"/>
              <w:textAlignment w:val="baseline"/>
              <w:rPr>
                <w:sz w:val="20"/>
                <w:lang w:eastAsia="lt-LT"/>
              </w:rPr>
            </w:pPr>
            <w:r>
              <w:rPr>
                <w:sz w:val="20"/>
                <w:lang w:eastAsia="lt-LT"/>
              </w:rPr>
              <w:t>GPGB atitinkančios energijos sąnaudų vertės:</w:t>
            </w:r>
          </w:p>
          <w:p w14:paraId="43F336CF" w14:textId="77777777" w:rsidR="00260DDB" w:rsidRDefault="00D81A80" w:rsidP="00D81A80">
            <w:pPr>
              <w:suppressAutoHyphens/>
              <w:jc w:val="center"/>
              <w:textAlignment w:val="baseline"/>
              <w:rPr>
                <w:sz w:val="20"/>
                <w:lang w:eastAsia="lt-LT"/>
              </w:rPr>
            </w:pPr>
            <w:r>
              <w:rPr>
                <w:sz w:val="20"/>
                <w:lang w:eastAsia="lt-LT"/>
              </w:rPr>
              <w:t>elektros energijos-5 400 000 kWh/1 mlrd. dangtelių, 0,04 kWh/1 m</w:t>
            </w:r>
            <w:r>
              <w:rPr>
                <w:sz w:val="20"/>
                <w:vertAlign w:val="superscript"/>
                <w:lang w:eastAsia="lt-LT"/>
              </w:rPr>
              <w:t>2</w:t>
            </w:r>
            <w:r>
              <w:rPr>
                <w:sz w:val="20"/>
                <w:lang w:eastAsia="lt-LT"/>
              </w:rPr>
              <w:t xml:space="preserve"> litografuotos skardos, 0,004/1 m</w:t>
            </w:r>
            <w:r>
              <w:rPr>
                <w:sz w:val="20"/>
                <w:vertAlign w:val="superscript"/>
                <w:lang w:eastAsia="lt-LT"/>
              </w:rPr>
              <w:t>2</w:t>
            </w:r>
            <w:r>
              <w:rPr>
                <w:sz w:val="20"/>
                <w:lang w:eastAsia="lt-LT"/>
              </w:rPr>
              <w:t xml:space="preserve"> lakuotos skardos;</w:t>
            </w:r>
          </w:p>
          <w:p w14:paraId="64ED8DCE" w14:textId="4E30CE34" w:rsidR="00D81A80" w:rsidRPr="00D81A80" w:rsidRDefault="00D81A80" w:rsidP="00D81A80">
            <w:pPr>
              <w:suppressAutoHyphens/>
              <w:jc w:val="center"/>
              <w:textAlignment w:val="baseline"/>
              <w:rPr>
                <w:sz w:val="20"/>
                <w:lang w:eastAsia="lt-LT"/>
              </w:rPr>
            </w:pPr>
            <w:r>
              <w:rPr>
                <w:sz w:val="20"/>
                <w:lang w:eastAsia="lt-LT"/>
              </w:rPr>
              <w:t>gamtinių dujų – 184 000 m</w:t>
            </w:r>
            <w:r>
              <w:rPr>
                <w:sz w:val="20"/>
                <w:vertAlign w:val="superscript"/>
                <w:lang w:eastAsia="lt-LT"/>
              </w:rPr>
              <w:t>3</w:t>
            </w:r>
            <w:r>
              <w:rPr>
                <w:sz w:val="20"/>
                <w:lang w:eastAsia="lt-LT"/>
              </w:rPr>
              <w:t>/1 mlrd. dangtelių, 0,004 m</w:t>
            </w:r>
            <w:r>
              <w:rPr>
                <w:sz w:val="20"/>
                <w:vertAlign w:val="superscript"/>
                <w:lang w:eastAsia="lt-LT"/>
              </w:rPr>
              <w:t>3</w:t>
            </w:r>
            <w:r>
              <w:rPr>
                <w:sz w:val="20"/>
                <w:lang w:eastAsia="lt-LT"/>
              </w:rPr>
              <w:t>/1 m</w:t>
            </w:r>
            <w:r>
              <w:rPr>
                <w:sz w:val="20"/>
                <w:vertAlign w:val="superscript"/>
                <w:lang w:eastAsia="lt-LT"/>
              </w:rPr>
              <w:t>2</w:t>
            </w:r>
            <w:r>
              <w:rPr>
                <w:sz w:val="20"/>
                <w:lang w:eastAsia="lt-LT"/>
              </w:rPr>
              <w:t xml:space="preserve"> lakuotos skardos</w:t>
            </w:r>
          </w:p>
        </w:tc>
        <w:tc>
          <w:tcPr>
            <w:tcW w:w="1134" w:type="dxa"/>
            <w:tcBorders>
              <w:top w:val="single" w:sz="4" w:space="0" w:color="auto"/>
              <w:left w:val="single" w:sz="4" w:space="0" w:color="auto"/>
              <w:bottom w:val="single" w:sz="4" w:space="0" w:color="auto"/>
              <w:right w:val="single" w:sz="4" w:space="0" w:color="auto"/>
            </w:tcBorders>
            <w:vAlign w:val="center"/>
          </w:tcPr>
          <w:p w14:paraId="08660CCD" w14:textId="4B7CC72A" w:rsidR="002B2D02" w:rsidRPr="00A9342A" w:rsidRDefault="00A9342A" w:rsidP="00274DFA">
            <w:pPr>
              <w:suppressAutoHyphens/>
              <w:jc w:val="center"/>
              <w:textAlignment w:val="baseline"/>
              <w:rPr>
                <w:sz w:val="20"/>
                <w:lang w:eastAsia="lt-LT"/>
              </w:rPr>
            </w:pPr>
            <w:r w:rsidRPr="00A9342A">
              <w:rPr>
                <w:sz w:val="20"/>
                <w:lang w:eastAsia="lt-LT"/>
              </w:rPr>
              <w:t>Atitinka</w:t>
            </w:r>
          </w:p>
        </w:tc>
        <w:tc>
          <w:tcPr>
            <w:tcW w:w="2518" w:type="dxa"/>
            <w:tcBorders>
              <w:top w:val="single" w:sz="4" w:space="0" w:color="auto"/>
              <w:left w:val="single" w:sz="4" w:space="0" w:color="auto"/>
              <w:bottom w:val="single" w:sz="4" w:space="0" w:color="auto"/>
              <w:right w:val="single" w:sz="4" w:space="0" w:color="auto"/>
            </w:tcBorders>
            <w:vAlign w:val="center"/>
          </w:tcPr>
          <w:p w14:paraId="4E05DCB4" w14:textId="426D2503" w:rsidR="002B2D02" w:rsidRPr="00A63ED3" w:rsidRDefault="00A9342A" w:rsidP="00274DFA">
            <w:pPr>
              <w:autoSpaceDE w:val="0"/>
              <w:autoSpaceDN w:val="0"/>
              <w:adjustRightInd w:val="0"/>
              <w:jc w:val="both"/>
              <w:rPr>
                <w:sz w:val="20"/>
                <w:highlight w:val="red"/>
              </w:rPr>
            </w:pPr>
            <w:r w:rsidRPr="00A9342A">
              <w:rPr>
                <w:sz w:val="20"/>
              </w:rPr>
              <w:t xml:space="preserve">Įmonėje periodiškai atliekami įrenginių derinimo darbai, nustatant tinkamus eksploatacijai parametrus. Dalis regeneruotos energijos iš terminio dujų, susidarančių skardos lakavimo metu, </w:t>
            </w:r>
            <w:r w:rsidR="00260DDB">
              <w:rPr>
                <w:sz w:val="20"/>
              </w:rPr>
              <w:t xml:space="preserve">apdorojimo </w:t>
            </w:r>
            <w:r w:rsidRPr="00A9342A">
              <w:rPr>
                <w:sz w:val="20"/>
              </w:rPr>
              <w:t>grąžinama atgal į technologinį procesą, kita dalis - praleidžiama per šilumokaičius ir toliau naudojama patalpų (lakavimo ir litografijos cechų) šildymui. Tokiu būdu yra sutaupoma apie 30 % gamtinių dujų. Skardos lakavimo linijose sumontuoti naujausi pažangias technologijas atitinkantys deginimo įrenginiai, leidžia</w:t>
            </w:r>
            <w:r>
              <w:rPr>
                <w:sz w:val="20"/>
              </w:rPr>
              <w:t>ntis taupyti energijos sąnaudas</w:t>
            </w:r>
          </w:p>
        </w:tc>
      </w:tr>
      <w:tr w:rsidR="002B1BFE" w:rsidRPr="00A63ED3" w14:paraId="61A45C44" w14:textId="77777777" w:rsidTr="00D81A80">
        <w:tc>
          <w:tcPr>
            <w:tcW w:w="562" w:type="dxa"/>
            <w:vMerge w:val="restart"/>
            <w:tcBorders>
              <w:top w:val="single" w:sz="4" w:space="0" w:color="auto"/>
              <w:left w:val="single" w:sz="4" w:space="0" w:color="auto"/>
              <w:right w:val="single" w:sz="4" w:space="0" w:color="auto"/>
            </w:tcBorders>
            <w:vAlign w:val="center"/>
          </w:tcPr>
          <w:p w14:paraId="7B5B37E6" w14:textId="648A7CA9" w:rsidR="002B1BFE" w:rsidRDefault="002B1BFE" w:rsidP="00274DFA">
            <w:pPr>
              <w:suppressAutoHyphens/>
              <w:jc w:val="center"/>
              <w:textAlignment w:val="baseline"/>
              <w:rPr>
                <w:b/>
                <w:sz w:val="20"/>
                <w:highlight w:val="red"/>
                <w:lang w:eastAsia="lt-LT"/>
              </w:rPr>
            </w:pPr>
            <w:r w:rsidRPr="00D3059F">
              <w:rPr>
                <w:b/>
                <w:sz w:val="20"/>
                <w:lang w:eastAsia="lt-LT"/>
              </w:rPr>
              <w:t>9.</w:t>
            </w:r>
          </w:p>
        </w:tc>
        <w:tc>
          <w:tcPr>
            <w:tcW w:w="1843" w:type="dxa"/>
            <w:vMerge w:val="restart"/>
            <w:tcBorders>
              <w:top w:val="single" w:sz="4" w:space="0" w:color="auto"/>
              <w:left w:val="single" w:sz="4" w:space="0" w:color="auto"/>
              <w:right w:val="single" w:sz="4" w:space="0" w:color="auto"/>
            </w:tcBorders>
            <w:vAlign w:val="center"/>
          </w:tcPr>
          <w:p w14:paraId="757C7C6B" w14:textId="04A8A37F" w:rsidR="002B1BFE" w:rsidRPr="00A63ED3" w:rsidRDefault="002B1BFE" w:rsidP="00274DFA">
            <w:pPr>
              <w:suppressAutoHyphens/>
              <w:textAlignment w:val="baseline"/>
              <w:rPr>
                <w:b/>
                <w:sz w:val="20"/>
                <w:highlight w:val="red"/>
                <w:lang w:eastAsia="lt-LT"/>
              </w:rPr>
            </w:pPr>
            <w:r w:rsidRPr="00D3059F">
              <w:rPr>
                <w:b/>
                <w:sz w:val="20"/>
                <w:lang w:eastAsia="lt-LT"/>
              </w:rPr>
              <w:t>Žaliavų valdymas</w:t>
            </w:r>
          </w:p>
        </w:tc>
        <w:tc>
          <w:tcPr>
            <w:tcW w:w="1701" w:type="dxa"/>
            <w:vMerge/>
            <w:tcBorders>
              <w:left w:val="single" w:sz="4" w:space="0" w:color="auto"/>
              <w:right w:val="single" w:sz="4" w:space="0" w:color="auto"/>
            </w:tcBorders>
            <w:vAlign w:val="center"/>
          </w:tcPr>
          <w:p w14:paraId="43BE1D77" w14:textId="77777777" w:rsidR="002B1BFE" w:rsidRPr="00A63ED3" w:rsidRDefault="002B1BFE"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6F7D3D29" w14:textId="07DFE83E" w:rsidR="002B1BFE" w:rsidRPr="009F6041" w:rsidRDefault="002B1BFE" w:rsidP="009F6041">
            <w:pPr>
              <w:suppressAutoHyphens/>
              <w:jc w:val="both"/>
              <w:textAlignment w:val="baseline"/>
              <w:rPr>
                <w:sz w:val="20"/>
                <w:lang w:eastAsia="lt-LT"/>
              </w:rPr>
            </w:pPr>
            <w:r>
              <w:rPr>
                <w:sz w:val="20"/>
                <w:lang w:eastAsia="lt-LT"/>
              </w:rPr>
              <w:t>K</w:t>
            </w:r>
            <w:r w:rsidRPr="00162E4A">
              <w:rPr>
                <w:sz w:val="20"/>
                <w:lang w:eastAsia="lt-LT"/>
              </w:rPr>
              <w:t>aip galima labiau sumažinti išmetamų teršalų poveikį aplinkai, užtikrinant, kad naudojamos žaliavos turėtų patį ma</w:t>
            </w:r>
            <w:r>
              <w:rPr>
                <w:sz w:val="20"/>
                <w:lang w:eastAsia="lt-LT"/>
              </w:rPr>
              <w:t>žiausią poveikį aplinkai</w:t>
            </w:r>
          </w:p>
        </w:tc>
        <w:tc>
          <w:tcPr>
            <w:tcW w:w="1559" w:type="dxa"/>
            <w:vMerge w:val="restart"/>
            <w:tcBorders>
              <w:top w:val="single" w:sz="4" w:space="0" w:color="auto"/>
              <w:left w:val="single" w:sz="4" w:space="0" w:color="auto"/>
              <w:right w:val="single" w:sz="4" w:space="0" w:color="auto"/>
            </w:tcBorders>
            <w:vAlign w:val="center"/>
          </w:tcPr>
          <w:p w14:paraId="32A0536B" w14:textId="20DD18E6" w:rsidR="002B1BFE" w:rsidRPr="00A63ED3" w:rsidRDefault="002B1BFE" w:rsidP="00274DFA">
            <w:pPr>
              <w:suppressAutoHyphens/>
              <w:jc w:val="center"/>
              <w:textAlignment w:val="baseline"/>
              <w:rPr>
                <w:sz w:val="20"/>
                <w:highlight w:val="red"/>
                <w:lang w:eastAsia="lt-LT"/>
              </w:rPr>
            </w:pPr>
            <w:r w:rsidRPr="002B1BFE">
              <w:rPr>
                <w:sz w:val="20"/>
                <w:lang w:eastAsia="lt-LT"/>
              </w:rPr>
              <w:t>-</w:t>
            </w:r>
          </w:p>
        </w:tc>
        <w:tc>
          <w:tcPr>
            <w:tcW w:w="1134" w:type="dxa"/>
            <w:vMerge w:val="restart"/>
            <w:tcBorders>
              <w:top w:val="single" w:sz="4" w:space="0" w:color="auto"/>
              <w:left w:val="single" w:sz="4" w:space="0" w:color="auto"/>
              <w:right w:val="single" w:sz="4" w:space="0" w:color="auto"/>
            </w:tcBorders>
            <w:vAlign w:val="center"/>
          </w:tcPr>
          <w:p w14:paraId="4BACFDB9" w14:textId="49A22FAA" w:rsidR="002B1BFE" w:rsidRPr="002B1BFE" w:rsidRDefault="002B1BFE" w:rsidP="00274DFA">
            <w:pPr>
              <w:suppressAutoHyphens/>
              <w:jc w:val="center"/>
              <w:textAlignment w:val="baseline"/>
              <w:rPr>
                <w:sz w:val="20"/>
                <w:lang w:eastAsia="lt-LT"/>
              </w:rPr>
            </w:pPr>
            <w:r w:rsidRPr="002B1BFE">
              <w:rPr>
                <w:sz w:val="20"/>
                <w:lang w:eastAsia="lt-LT"/>
              </w:rPr>
              <w:t>Atitinka</w:t>
            </w:r>
          </w:p>
        </w:tc>
        <w:tc>
          <w:tcPr>
            <w:tcW w:w="2518" w:type="dxa"/>
            <w:vMerge w:val="restart"/>
            <w:tcBorders>
              <w:top w:val="single" w:sz="4" w:space="0" w:color="auto"/>
              <w:left w:val="single" w:sz="4" w:space="0" w:color="auto"/>
              <w:right w:val="single" w:sz="4" w:space="0" w:color="auto"/>
            </w:tcBorders>
            <w:vAlign w:val="center"/>
          </w:tcPr>
          <w:p w14:paraId="3D803932" w14:textId="3E2DA2BE" w:rsidR="000A44EA" w:rsidRDefault="000A44EA" w:rsidP="000A44EA">
            <w:pPr>
              <w:autoSpaceDE w:val="0"/>
              <w:autoSpaceDN w:val="0"/>
              <w:adjustRightInd w:val="0"/>
              <w:jc w:val="both"/>
              <w:rPr>
                <w:sz w:val="20"/>
              </w:rPr>
            </w:pPr>
            <w:r w:rsidRPr="000A44EA">
              <w:rPr>
                <w:sz w:val="20"/>
              </w:rPr>
              <w:t xml:space="preserve">Prieš pradedant skardos lakavimą, iš lakų adaptacinės patalpos prie lakavimo linijos atsivežama 200 kg reikiamo lako metalinė statinė. Į statinės dangčio skylę įstatomas specialus siurblys, kuris lanksčia žarna sujungiamas su lakavimo linija. Šio siurblio pagalba lakas išmaišomas, pamatuojamas </w:t>
            </w:r>
            <w:r w:rsidRPr="000A44EA">
              <w:rPr>
                <w:sz w:val="20"/>
              </w:rPr>
              <w:lastRenderedPageBreak/>
              <w:t>jo klampumas, reikalui esant įvedamas skiediklis. Siurblys atlieka kamščio funkciją, nes sumaišymo procesas turi būti hermetiškoje statinėje, kad neatsirastų burbulų.</w:t>
            </w:r>
          </w:p>
          <w:p w14:paraId="586E08B8" w14:textId="77777777" w:rsidR="002B1BFE" w:rsidRDefault="000A44EA" w:rsidP="000A44EA">
            <w:pPr>
              <w:autoSpaceDE w:val="0"/>
              <w:autoSpaceDN w:val="0"/>
              <w:adjustRightInd w:val="0"/>
              <w:jc w:val="both"/>
              <w:rPr>
                <w:sz w:val="20"/>
              </w:rPr>
            </w:pPr>
            <w:r w:rsidRPr="000A44EA">
              <w:rPr>
                <w:sz w:val="20"/>
              </w:rPr>
              <w:t>Lakavimo linijų praplovimui bus naudojami skiedikliai. Įrenginio plovimo trukmė – apie 30 min. Praplovimui sunaudojama apie 15 l skiediklio. Į cechą atsivežamas vienam plovimui reikalingas skiediklio kiekis.</w:t>
            </w:r>
          </w:p>
          <w:p w14:paraId="17E57BD2" w14:textId="72922C7E" w:rsidR="001D3B3D" w:rsidRDefault="001D3B3D" w:rsidP="000A44EA">
            <w:pPr>
              <w:autoSpaceDE w:val="0"/>
              <w:autoSpaceDN w:val="0"/>
              <w:adjustRightInd w:val="0"/>
              <w:jc w:val="both"/>
              <w:rPr>
                <w:sz w:val="20"/>
              </w:rPr>
            </w:pPr>
            <w:r w:rsidRPr="001D3B3D">
              <w:rPr>
                <w:sz w:val="20"/>
              </w:rPr>
              <w:t>Lakų, suskirstytų į 3 pagrindines grupes, panaudojimas konkrečiose lakavimo linijose, žymiai sumažina linijoms plauti naudojamų skiediklių kiekį. Taip pat sumažėja linijų plovimui skirtas laikas.</w:t>
            </w:r>
          </w:p>
          <w:p w14:paraId="56E2E018" w14:textId="77777777" w:rsidR="000A44EA" w:rsidRDefault="000A44EA" w:rsidP="000A44EA">
            <w:pPr>
              <w:autoSpaceDE w:val="0"/>
              <w:autoSpaceDN w:val="0"/>
              <w:adjustRightInd w:val="0"/>
              <w:jc w:val="both"/>
              <w:rPr>
                <w:sz w:val="20"/>
              </w:rPr>
            </w:pPr>
            <w:r>
              <w:rPr>
                <w:sz w:val="20"/>
              </w:rPr>
              <w:t>Skardos litografavimui naudojami dažai, savo sudėtyje neturintys kenksmingų medžiagų.</w:t>
            </w:r>
            <w:r w:rsidR="00513EF5">
              <w:rPr>
                <w:sz w:val="20"/>
              </w:rPr>
              <w:t xml:space="preserve"> Litografavimas vykdomas rotaciniu-ofsetiniu būdu.</w:t>
            </w:r>
          </w:p>
          <w:p w14:paraId="468E717B" w14:textId="63920922" w:rsidR="00513EF5" w:rsidRPr="00A63ED3" w:rsidRDefault="00513EF5" w:rsidP="00513EF5">
            <w:pPr>
              <w:autoSpaceDE w:val="0"/>
              <w:autoSpaceDN w:val="0"/>
              <w:adjustRightInd w:val="0"/>
              <w:jc w:val="both"/>
              <w:rPr>
                <w:sz w:val="20"/>
                <w:highlight w:val="red"/>
              </w:rPr>
            </w:pPr>
            <w:r>
              <w:rPr>
                <w:sz w:val="20"/>
              </w:rPr>
              <w:t xml:space="preserve">Suformuoti dangteliai dengiami plastizoliu, kuris į dangtelių vidų purškiamas dozėmis. </w:t>
            </w:r>
          </w:p>
        </w:tc>
      </w:tr>
      <w:tr w:rsidR="002B1BFE" w:rsidRPr="00A63ED3" w14:paraId="50067878" w14:textId="77777777" w:rsidTr="00D81A80">
        <w:tc>
          <w:tcPr>
            <w:tcW w:w="562" w:type="dxa"/>
            <w:vMerge/>
            <w:tcBorders>
              <w:left w:val="single" w:sz="4" w:space="0" w:color="auto"/>
              <w:bottom w:val="single" w:sz="4" w:space="0" w:color="auto"/>
              <w:right w:val="single" w:sz="4" w:space="0" w:color="auto"/>
            </w:tcBorders>
            <w:vAlign w:val="center"/>
          </w:tcPr>
          <w:p w14:paraId="1B7CAA2B" w14:textId="449C397F" w:rsidR="002B1BFE" w:rsidRDefault="002B1BFE" w:rsidP="00274DFA">
            <w:pPr>
              <w:suppressAutoHyphens/>
              <w:jc w:val="center"/>
              <w:textAlignment w:val="baseline"/>
              <w:rPr>
                <w:b/>
                <w:sz w:val="20"/>
                <w:highlight w:val="red"/>
                <w:lang w:eastAsia="lt-LT"/>
              </w:rPr>
            </w:pPr>
          </w:p>
        </w:tc>
        <w:tc>
          <w:tcPr>
            <w:tcW w:w="1843" w:type="dxa"/>
            <w:vMerge/>
            <w:tcBorders>
              <w:left w:val="single" w:sz="4" w:space="0" w:color="auto"/>
              <w:bottom w:val="single" w:sz="4" w:space="0" w:color="auto"/>
              <w:right w:val="single" w:sz="4" w:space="0" w:color="auto"/>
            </w:tcBorders>
            <w:vAlign w:val="center"/>
          </w:tcPr>
          <w:p w14:paraId="189903B9" w14:textId="77777777" w:rsidR="002B1BFE" w:rsidRPr="00A63ED3" w:rsidRDefault="002B1BFE"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41308A5A" w14:textId="77777777" w:rsidR="002B1BFE" w:rsidRPr="00A63ED3" w:rsidRDefault="002B1BFE"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48632D8C" w14:textId="77777777" w:rsidR="002B1BFE" w:rsidRPr="00792D26" w:rsidRDefault="002B1BFE" w:rsidP="00274DFA">
            <w:pPr>
              <w:suppressAutoHyphens/>
              <w:jc w:val="both"/>
              <w:textAlignment w:val="baseline"/>
              <w:rPr>
                <w:sz w:val="20"/>
                <w:lang w:eastAsia="lt-LT"/>
              </w:rPr>
            </w:pPr>
            <w:r w:rsidRPr="00792D26">
              <w:rPr>
                <w:sz w:val="20"/>
                <w:lang w:eastAsia="lt-LT"/>
              </w:rPr>
              <w:t>Kaip galima labiau mažinti žaliavų sunaudojimą vienu ar keliais iš toliau nurodomų būdų:</w:t>
            </w:r>
          </w:p>
          <w:p w14:paraId="726B8D65" w14:textId="77777777" w:rsidR="002B1BFE" w:rsidRPr="00792D26" w:rsidRDefault="002B1BFE" w:rsidP="00522893">
            <w:pPr>
              <w:pStyle w:val="Sraopastraipa"/>
              <w:numPr>
                <w:ilvl w:val="0"/>
                <w:numId w:val="21"/>
              </w:numPr>
              <w:suppressAutoHyphens/>
              <w:ind w:left="459" w:hanging="283"/>
              <w:jc w:val="both"/>
              <w:textAlignment w:val="baseline"/>
              <w:rPr>
                <w:sz w:val="20"/>
                <w:lang w:eastAsia="lt-LT"/>
              </w:rPr>
            </w:pPr>
            <w:r w:rsidRPr="00792D26">
              <w:rPr>
                <w:sz w:val="20"/>
                <w:lang w:eastAsia="lt-LT"/>
              </w:rPr>
              <w:t>automatizuotų maišymo sistemų naudojimas;</w:t>
            </w:r>
          </w:p>
          <w:p w14:paraId="47157ECE" w14:textId="29694B90" w:rsidR="002B1BFE" w:rsidRPr="00792D26" w:rsidRDefault="002B1BFE" w:rsidP="00522893">
            <w:pPr>
              <w:pStyle w:val="Sraopastraipa"/>
              <w:numPr>
                <w:ilvl w:val="0"/>
                <w:numId w:val="21"/>
              </w:numPr>
              <w:suppressAutoHyphens/>
              <w:ind w:left="459" w:hanging="283"/>
              <w:jc w:val="both"/>
              <w:textAlignment w:val="baseline"/>
              <w:rPr>
                <w:sz w:val="20"/>
                <w:lang w:eastAsia="lt-LT"/>
              </w:rPr>
            </w:pPr>
            <w:r w:rsidRPr="00792D26">
              <w:rPr>
                <w:sz w:val="20"/>
                <w:lang w:eastAsia="lt-LT"/>
              </w:rPr>
              <w:t>programuojamų svarstyklių naudojimas;</w:t>
            </w:r>
          </w:p>
          <w:p w14:paraId="0F19F1B0" w14:textId="77777777" w:rsidR="002B1BFE" w:rsidRPr="00792D26" w:rsidRDefault="002B1BFE" w:rsidP="00522893">
            <w:pPr>
              <w:pStyle w:val="Sraopastraipa"/>
              <w:numPr>
                <w:ilvl w:val="0"/>
                <w:numId w:val="21"/>
              </w:numPr>
              <w:suppressAutoHyphens/>
              <w:ind w:left="459" w:hanging="283"/>
              <w:jc w:val="both"/>
              <w:textAlignment w:val="baseline"/>
              <w:rPr>
                <w:sz w:val="20"/>
                <w:lang w:eastAsia="lt-LT"/>
              </w:rPr>
            </w:pPr>
            <w:r w:rsidRPr="00792D26">
              <w:rPr>
                <w:sz w:val="20"/>
                <w:lang w:eastAsia="lt-LT"/>
              </w:rPr>
              <w:t>kompiuterizuotų Pantone palyginimo sistemų naudojimas;</w:t>
            </w:r>
          </w:p>
          <w:p w14:paraId="7C3EB169" w14:textId="77777777" w:rsidR="002B1BFE" w:rsidRPr="00792D26" w:rsidRDefault="002B1BFE" w:rsidP="00522893">
            <w:pPr>
              <w:pStyle w:val="Sraopastraipa"/>
              <w:numPr>
                <w:ilvl w:val="0"/>
                <w:numId w:val="21"/>
              </w:numPr>
              <w:suppressAutoHyphens/>
              <w:ind w:left="459" w:hanging="283"/>
              <w:jc w:val="both"/>
              <w:textAlignment w:val="baseline"/>
              <w:rPr>
                <w:sz w:val="20"/>
                <w:lang w:eastAsia="lt-LT"/>
              </w:rPr>
            </w:pPr>
            <w:r w:rsidRPr="00792D26">
              <w:rPr>
                <w:sz w:val="20"/>
                <w:lang w:eastAsia="lt-LT"/>
              </w:rPr>
              <w:t>antrinis grąžintų rašalų arba dangų panaudojimas;</w:t>
            </w:r>
          </w:p>
          <w:p w14:paraId="487B0D0F" w14:textId="77777777" w:rsidR="002B1BFE" w:rsidRPr="00792D26" w:rsidRDefault="002B1BFE" w:rsidP="00522893">
            <w:pPr>
              <w:pStyle w:val="Sraopastraipa"/>
              <w:numPr>
                <w:ilvl w:val="0"/>
                <w:numId w:val="21"/>
              </w:numPr>
              <w:suppressAutoHyphens/>
              <w:ind w:left="459" w:hanging="283"/>
              <w:jc w:val="both"/>
              <w:textAlignment w:val="baseline"/>
              <w:rPr>
                <w:sz w:val="20"/>
                <w:lang w:eastAsia="lt-LT"/>
              </w:rPr>
            </w:pPr>
            <w:r w:rsidRPr="00792D26">
              <w:rPr>
                <w:sz w:val="20"/>
                <w:lang w:eastAsia="lt-LT"/>
              </w:rPr>
              <w:lastRenderedPageBreak/>
              <w:t>antrinis regeneruotų rašalų arba dangų panaudojimas;</w:t>
            </w:r>
          </w:p>
          <w:p w14:paraId="1F464887" w14:textId="77777777" w:rsidR="002B1BFE" w:rsidRPr="00792D26" w:rsidRDefault="002B1BFE" w:rsidP="00522893">
            <w:pPr>
              <w:pStyle w:val="Sraopastraipa"/>
              <w:numPr>
                <w:ilvl w:val="0"/>
                <w:numId w:val="21"/>
              </w:numPr>
              <w:suppressAutoHyphens/>
              <w:ind w:left="459" w:hanging="283"/>
              <w:jc w:val="both"/>
              <w:textAlignment w:val="baseline"/>
              <w:rPr>
                <w:sz w:val="20"/>
                <w:lang w:eastAsia="lt-LT"/>
              </w:rPr>
            </w:pPr>
            <w:r w:rsidRPr="00792D26">
              <w:rPr>
                <w:sz w:val="20"/>
                <w:lang w:eastAsia="lt-LT"/>
              </w:rPr>
              <w:t>tiesioginis rašalų arba dangų tiekimas vamzdžiais iš saugyklų;</w:t>
            </w:r>
          </w:p>
          <w:p w14:paraId="0F5B8459" w14:textId="77777777" w:rsidR="002B1BFE" w:rsidRPr="00792D26" w:rsidRDefault="002B1BFE" w:rsidP="00522893">
            <w:pPr>
              <w:pStyle w:val="Sraopastraipa"/>
              <w:numPr>
                <w:ilvl w:val="0"/>
                <w:numId w:val="21"/>
              </w:numPr>
              <w:suppressAutoHyphens/>
              <w:ind w:left="459" w:hanging="283"/>
              <w:jc w:val="both"/>
              <w:textAlignment w:val="baseline"/>
              <w:rPr>
                <w:sz w:val="20"/>
                <w:lang w:eastAsia="lt-LT"/>
              </w:rPr>
            </w:pPr>
            <w:r w:rsidRPr="00792D26">
              <w:rPr>
                <w:sz w:val="20"/>
                <w:lang w:eastAsia="lt-LT"/>
              </w:rPr>
              <w:t>tiesioginis tirpiklių tiekimas vamzdžiais iš saugyklų;</w:t>
            </w:r>
          </w:p>
          <w:p w14:paraId="7A1AC724" w14:textId="77777777" w:rsidR="002B1BFE" w:rsidRPr="00792D26" w:rsidRDefault="002B1BFE" w:rsidP="00522893">
            <w:pPr>
              <w:pStyle w:val="Sraopastraipa"/>
              <w:numPr>
                <w:ilvl w:val="0"/>
                <w:numId w:val="21"/>
              </w:numPr>
              <w:suppressAutoHyphens/>
              <w:ind w:left="459" w:hanging="283"/>
              <w:jc w:val="both"/>
              <w:textAlignment w:val="baseline"/>
              <w:rPr>
                <w:sz w:val="20"/>
                <w:lang w:eastAsia="lt-LT"/>
              </w:rPr>
            </w:pPr>
            <w:r w:rsidRPr="00792D26">
              <w:rPr>
                <w:sz w:val="20"/>
                <w:lang w:eastAsia="lt-LT"/>
              </w:rPr>
              <w:t>dažymas partijomis/spalvų grupavimas;</w:t>
            </w:r>
          </w:p>
          <w:p w14:paraId="7E3876BC" w14:textId="04969F8C" w:rsidR="002B1BFE" w:rsidRPr="009F6041" w:rsidRDefault="002B1BFE" w:rsidP="00522893">
            <w:pPr>
              <w:pStyle w:val="Sraopastraipa"/>
              <w:numPr>
                <w:ilvl w:val="0"/>
                <w:numId w:val="21"/>
              </w:numPr>
              <w:suppressAutoHyphens/>
              <w:ind w:left="459" w:hanging="283"/>
              <w:jc w:val="both"/>
              <w:textAlignment w:val="baseline"/>
              <w:rPr>
                <w:sz w:val="20"/>
                <w:lang w:eastAsia="lt-LT"/>
              </w:rPr>
            </w:pPr>
            <w:r w:rsidRPr="00792D26">
              <w:rPr>
                <w:sz w:val="20"/>
                <w:lang w:eastAsia="lt-LT"/>
              </w:rPr>
              <w:t>dažymo sistemų valymas</w:t>
            </w:r>
          </w:p>
        </w:tc>
        <w:tc>
          <w:tcPr>
            <w:tcW w:w="1559" w:type="dxa"/>
            <w:vMerge/>
            <w:tcBorders>
              <w:left w:val="single" w:sz="4" w:space="0" w:color="auto"/>
              <w:bottom w:val="single" w:sz="4" w:space="0" w:color="auto"/>
              <w:right w:val="single" w:sz="4" w:space="0" w:color="auto"/>
            </w:tcBorders>
            <w:vAlign w:val="center"/>
          </w:tcPr>
          <w:p w14:paraId="572FF48B" w14:textId="77777777" w:rsidR="002B1BFE" w:rsidRPr="00A63ED3" w:rsidRDefault="002B1BFE" w:rsidP="00274DFA">
            <w:pPr>
              <w:suppressAutoHyphens/>
              <w:jc w:val="center"/>
              <w:textAlignment w:val="baseline"/>
              <w:rPr>
                <w:sz w:val="20"/>
                <w:highlight w:val="red"/>
                <w:lang w:eastAsia="lt-LT"/>
              </w:rPr>
            </w:pPr>
          </w:p>
        </w:tc>
        <w:tc>
          <w:tcPr>
            <w:tcW w:w="1134" w:type="dxa"/>
            <w:vMerge/>
            <w:tcBorders>
              <w:left w:val="single" w:sz="4" w:space="0" w:color="auto"/>
              <w:bottom w:val="single" w:sz="4" w:space="0" w:color="auto"/>
              <w:right w:val="single" w:sz="4" w:space="0" w:color="auto"/>
            </w:tcBorders>
            <w:vAlign w:val="center"/>
          </w:tcPr>
          <w:p w14:paraId="65C56836" w14:textId="77777777" w:rsidR="002B1BFE" w:rsidRPr="00A63ED3" w:rsidRDefault="002B1BFE" w:rsidP="00274DFA">
            <w:pPr>
              <w:suppressAutoHyphens/>
              <w:jc w:val="center"/>
              <w:textAlignment w:val="baseline"/>
              <w:rPr>
                <w:sz w:val="20"/>
                <w:highlight w:val="red"/>
                <w:lang w:eastAsia="lt-LT"/>
              </w:rPr>
            </w:pPr>
          </w:p>
        </w:tc>
        <w:tc>
          <w:tcPr>
            <w:tcW w:w="2518" w:type="dxa"/>
            <w:vMerge/>
            <w:tcBorders>
              <w:left w:val="single" w:sz="4" w:space="0" w:color="auto"/>
              <w:bottom w:val="single" w:sz="4" w:space="0" w:color="auto"/>
              <w:right w:val="single" w:sz="4" w:space="0" w:color="auto"/>
            </w:tcBorders>
            <w:vAlign w:val="center"/>
          </w:tcPr>
          <w:p w14:paraId="613BD926" w14:textId="1EC26DB3" w:rsidR="002B1BFE" w:rsidRPr="002B1BFE" w:rsidRDefault="002B1BFE" w:rsidP="00274DFA">
            <w:pPr>
              <w:autoSpaceDE w:val="0"/>
              <w:autoSpaceDN w:val="0"/>
              <w:adjustRightInd w:val="0"/>
              <w:jc w:val="both"/>
              <w:rPr>
                <w:b/>
                <w:sz w:val="20"/>
                <w:highlight w:val="red"/>
              </w:rPr>
            </w:pPr>
          </w:p>
        </w:tc>
      </w:tr>
      <w:tr w:rsidR="00322001" w:rsidRPr="00A63ED3" w14:paraId="1C65368F" w14:textId="77777777" w:rsidTr="00D81A80">
        <w:tc>
          <w:tcPr>
            <w:tcW w:w="562" w:type="dxa"/>
            <w:vMerge w:val="restart"/>
            <w:tcBorders>
              <w:top w:val="single" w:sz="4" w:space="0" w:color="auto"/>
              <w:left w:val="single" w:sz="4" w:space="0" w:color="auto"/>
              <w:right w:val="single" w:sz="4" w:space="0" w:color="auto"/>
            </w:tcBorders>
            <w:vAlign w:val="center"/>
          </w:tcPr>
          <w:p w14:paraId="19A0F061" w14:textId="0379D368" w:rsidR="00322001" w:rsidRPr="00522893" w:rsidRDefault="00322001" w:rsidP="00274DFA">
            <w:pPr>
              <w:suppressAutoHyphens/>
              <w:jc w:val="center"/>
              <w:textAlignment w:val="baseline"/>
              <w:rPr>
                <w:b/>
                <w:sz w:val="20"/>
                <w:lang w:eastAsia="lt-LT"/>
              </w:rPr>
            </w:pPr>
            <w:r w:rsidRPr="00522893">
              <w:rPr>
                <w:b/>
                <w:sz w:val="20"/>
                <w:lang w:eastAsia="lt-LT"/>
              </w:rPr>
              <w:lastRenderedPageBreak/>
              <w:t>10.</w:t>
            </w:r>
          </w:p>
        </w:tc>
        <w:tc>
          <w:tcPr>
            <w:tcW w:w="1843" w:type="dxa"/>
            <w:vMerge w:val="restart"/>
            <w:tcBorders>
              <w:top w:val="single" w:sz="4" w:space="0" w:color="auto"/>
              <w:left w:val="single" w:sz="4" w:space="0" w:color="auto"/>
              <w:right w:val="single" w:sz="4" w:space="0" w:color="auto"/>
            </w:tcBorders>
            <w:vAlign w:val="center"/>
          </w:tcPr>
          <w:p w14:paraId="4E3277F4" w14:textId="2ACFF31E" w:rsidR="00322001" w:rsidRPr="00522893" w:rsidRDefault="00322001" w:rsidP="004A5624">
            <w:pPr>
              <w:suppressAutoHyphens/>
              <w:textAlignment w:val="baseline"/>
              <w:rPr>
                <w:b/>
                <w:sz w:val="20"/>
                <w:lang w:eastAsia="lt-LT"/>
              </w:rPr>
            </w:pPr>
            <w:r w:rsidRPr="00522893">
              <w:rPr>
                <w:b/>
                <w:sz w:val="20"/>
                <w:lang w:eastAsia="lt-LT"/>
              </w:rPr>
              <w:t xml:space="preserve">Paviršių dengimo </w:t>
            </w:r>
            <w:r>
              <w:rPr>
                <w:b/>
                <w:sz w:val="20"/>
                <w:lang w:eastAsia="lt-LT"/>
              </w:rPr>
              <w:t>sistemos, dengimo ir džiovinimo būdai</w:t>
            </w:r>
          </w:p>
        </w:tc>
        <w:tc>
          <w:tcPr>
            <w:tcW w:w="1701" w:type="dxa"/>
            <w:vMerge/>
            <w:tcBorders>
              <w:left w:val="single" w:sz="4" w:space="0" w:color="auto"/>
              <w:right w:val="single" w:sz="4" w:space="0" w:color="auto"/>
            </w:tcBorders>
            <w:vAlign w:val="center"/>
          </w:tcPr>
          <w:p w14:paraId="0130A6C2" w14:textId="77777777" w:rsidR="00322001" w:rsidRPr="00A63ED3" w:rsidRDefault="00322001"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1E0F0EB9" w14:textId="77777777" w:rsidR="00322001" w:rsidRDefault="00322001" w:rsidP="00274DFA">
            <w:pPr>
              <w:suppressAutoHyphens/>
              <w:jc w:val="both"/>
              <w:textAlignment w:val="baseline"/>
              <w:rPr>
                <w:sz w:val="20"/>
                <w:lang w:eastAsia="lt-LT"/>
              </w:rPr>
            </w:pPr>
            <w:r w:rsidRPr="004A5624">
              <w:rPr>
                <w:sz w:val="20"/>
                <w:lang w:eastAsia="lt-LT"/>
              </w:rPr>
              <w:t>Parenkant paviršių apdorojimo procesą(-us) (įskaitant džiovinimą/polimerizaciją) naujai gamyklai arba modernizuojant veikiančią  gamyklą, GPGB yra pasirinkti sistemą, kuri</w:t>
            </w:r>
            <w:r>
              <w:rPr>
                <w:sz w:val="20"/>
                <w:lang w:eastAsia="lt-LT"/>
              </w:rPr>
              <w:t>:</w:t>
            </w:r>
          </w:p>
          <w:p w14:paraId="2FAF8641" w14:textId="77777777" w:rsidR="00322001" w:rsidRDefault="00322001" w:rsidP="004A5624">
            <w:pPr>
              <w:pStyle w:val="Sraopastraipa"/>
              <w:numPr>
                <w:ilvl w:val="0"/>
                <w:numId w:val="21"/>
              </w:numPr>
              <w:suppressAutoHyphens/>
              <w:ind w:left="317" w:hanging="141"/>
              <w:jc w:val="both"/>
              <w:textAlignment w:val="baseline"/>
              <w:rPr>
                <w:sz w:val="20"/>
                <w:lang w:eastAsia="lt-LT"/>
              </w:rPr>
            </w:pPr>
            <w:r>
              <w:rPr>
                <w:sz w:val="20"/>
                <w:lang w:eastAsia="lt-LT"/>
              </w:rPr>
              <w:t>kaip galima mažiau sumažina tirpiklių išmetimus ir energijos sunaudojimą;</w:t>
            </w:r>
          </w:p>
          <w:p w14:paraId="427A0F28" w14:textId="4DC60173" w:rsidR="00322001" w:rsidRPr="004A5624" w:rsidRDefault="00322001" w:rsidP="004A5624">
            <w:pPr>
              <w:pStyle w:val="Sraopastraipa"/>
              <w:numPr>
                <w:ilvl w:val="0"/>
                <w:numId w:val="21"/>
              </w:numPr>
              <w:suppressAutoHyphens/>
              <w:ind w:left="317" w:hanging="141"/>
              <w:jc w:val="both"/>
              <w:textAlignment w:val="baseline"/>
              <w:rPr>
                <w:sz w:val="20"/>
                <w:lang w:eastAsia="lt-LT"/>
              </w:rPr>
            </w:pPr>
            <w:r>
              <w:rPr>
                <w:sz w:val="20"/>
                <w:lang w:eastAsia="lt-LT"/>
              </w:rPr>
              <w:t>didina žaliavų panaudojimo efektyvumą</w:t>
            </w:r>
          </w:p>
        </w:tc>
        <w:tc>
          <w:tcPr>
            <w:tcW w:w="1559" w:type="dxa"/>
            <w:vMerge w:val="restart"/>
            <w:tcBorders>
              <w:top w:val="single" w:sz="4" w:space="0" w:color="auto"/>
              <w:left w:val="single" w:sz="4" w:space="0" w:color="auto"/>
              <w:right w:val="single" w:sz="4" w:space="0" w:color="auto"/>
            </w:tcBorders>
            <w:vAlign w:val="center"/>
          </w:tcPr>
          <w:p w14:paraId="5FA45197" w14:textId="0B46F37A" w:rsidR="00322001" w:rsidRPr="00A63ED3" w:rsidRDefault="00131725" w:rsidP="00274DFA">
            <w:pPr>
              <w:suppressAutoHyphens/>
              <w:jc w:val="center"/>
              <w:textAlignment w:val="baseline"/>
              <w:rPr>
                <w:sz w:val="20"/>
                <w:highlight w:val="red"/>
                <w:lang w:eastAsia="lt-LT"/>
              </w:rPr>
            </w:pPr>
            <w:r w:rsidRPr="00131725">
              <w:rPr>
                <w:sz w:val="20"/>
                <w:lang w:eastAsia="lt-LT"/>
              </w:rPr>
              <w:t>-</w:t>
            </w:r>
          </w:p>
        </w:tc>
        <w:tc>
          <w:tcPr>
            <w:tcW w:w="1134" w:type="dxa"/>
            <w:vMerge w:val="restart"/>
            <w:tcBorders>
              <w:top w:val="single" w:sz="4" w:space="0" w:color="auto"/>
              <w:left w:val="single" w:sz="4" w:space="0" w:color="auto"/>
              <w:right w:val="single" w:sz="4" w:space="0" w:color="auto"/>
            </w:tcBorders>
            <w:vAlign w:val="center"/>
          </w:tcPr>
          <w:p w14:paraId="3DDAEDEA" w14:textId="35F4E715" w:rsidR="00322001" w:rsidRPr="00A63ED3" w:rsidRDefault="006623F3" w:rsidP="00274DFA">
            <w:pPr>
              <w:suppressAutoHyphens/>
              <w:jc w:val="center"/>
              <w:textAlignment w:val="baseline"/>
              <w:rPr>
                <w:sz w:val="20"/>
                <w:highlight w:val="red"/>
                <w:lang w:eastAsia="lt-LT"/>
              </w:rPr>
            </w:pPr>
            <w:r w:rsidRPr="006623F3">
              <w:rPr>
                <w:sz w:val="20"/>
                <w:lang w:eastAsia="lt-LT"/>
              </w:rPr>
              <w:t>Atitinka</w:t>
            </w:r>
          </w:p>
        </w:tc>
        <w:tc>
          <w:tcPr>
            <w:tcW w:w="2518" w:type="dxa"/>
            <w:vMerge w:val="restart"/>
            <w:tcBorders>
              <w:top w:val="single" w:sz="4" w:space="0" w:color="auto"/>
              <w:left w:val="single" w:sz="4" w:space="0" w:color="auto"/>
              <w:right w:val="single" w:sz="4" w:space="0" w:color="auto"/>
            </w:tcBorders>
            <w:vAlign w:val="center"/>
          </w:tcPr>
          <w:p w14:paraId="5CEC64AC" w14:textId="77777777" w:rsidR="00322001" w:rsidRDefault="00675D0F" w:rsidP="00675D0F">
            <w:pPr>
              <w:autoSpaceDE w:val="0"/>
              <w:autoSpaceDN w:val="0"/>
              <w:adjustRightInd w:val="0"/>
              <w:jc w:val="both"/>
              <w:rPr>
                <w:sz w:val="20"/>
              </w:rPr>
            </w:pPr>
            <w:r>
              <w:rPr>
                <w:sz w:val="20"/>
              </w:rPr>
              <w:t>L</w:t>
            </w:r>
            <w:r w:rsidRPr="00675D0F">
              <w:rPr>
                <w:sz w:val="20"/>
              </w:rPr>
              <w:t>akavimo mašin</w:t>
            </w:r>
            <w:r>
              <w:rPr>
                <w:sz w:val="20"/>
              </w:rPr>
              <w:t>a skardos lapus</w:t>
            </w:r>
            <w:r w:rsidRPr="00675D0F">
              <w:rPr>
                <w:sz w:val="20"/>
              </w:rPr>
              <w:t xml:space="preserve"> rotaciniu būdu padeng</w:t>
            </w:r>
            <w:r>
              <w:rPr>
                <w:sz w:val="20"/>
              </w:rPr>
              <w:t>ia</w:t>
            </w:r>
            <w:r w:rsidRPr="00675D0F">
              <w:rPr>
                <w:sz w:val="20"/>
              </w:rPr>
              <w:t xml:space="preserve"> atitinkamo storio lako sluoksniu.</w:t>
            </w:r>
            <w:r>
              <w:t xml:space="preserve"> </w:t>
            </w:r>
            <w:r w:rsidRPr="00675D0F">
              <w:rPr>
                <w:sz w:val="20"/>
              </w:rPr>
              <w:t xml:space="preserve">Lakas </w:t>
            </w:r>
            <w:r>
              <w:rPr>
                <w:sz w:val="20"/>
              </w:rPr>
              <w:t xml:space="preserve">ant lakavimo mašinos velenų </w:t>
            </w:r>
            <w:r w:rsidRPr="00675D0F">
              <w:rPr>
                <w:sz w:val="20"/>
              </w:rPr>
              <w:t>paduodamas automati</w:t>
            </w:r>
            <w:r>
              <w:rPr>
                <w:sz w:val="20"/>
              </w:rPr>
              <w:t>škai siurblio pagalba iš metali</w:t>
            </w:r>
            <w:r w:rsidRPr="00675D0F">
              <w:rPr>
                <w:sz w:val="20"/>
              </w:rPr>
              <w:t>nės 200 kg statinės. Lako likutis nuo mašinos velenų sutek</w:t>
            </w:r>
            <w:r>
              <w:rPr>
                <w:sz w:val="20"/>
              </w:rPr>
              <w:t>a</w:t>
            </w:r>
            <w:r w:rsidRPr="00675D0F">
              <w:rPr>
                <w:sz w:val="20"/>
              </w:rPr>
              <w:t xml:space="preserve"> atgal į statinę.</w:t>
            </w:r>
          </w:p>
          <w:p w14:paraId="4C22BE1F" w14:textId="2EE90CAE" w:rsidR="002457D2" w:rsidRDefault="002457D2" w:rsidP="002457D2">
            <w:pPr>
              <w:autoSpaceDE w:val="0"/>
              <w:autoSpaceDN w:val="0"/>
              <w:adjustRightInd w:val="0"/>
              <w:jc w:val="both"/>
              <w:rPr>
                <w:sz w:val="20"/>
              </w:rPr>
            </w:pPr>
            <w:r>
              <w:rPr>
                <w:sz w:val="20"/>
              </w:rPr>
              <w:t>L</w:t>
            </w:r>
            <w:r w:rsidRPr="002457D2">
              <w:rPr>
                <w:sz w:val="20"/>
              </w:rPr>
              <w:t>akavimo ir džiovinimo procesų metu išsiskyrę teršalai paduodami į valymo įrenginį – oksidatorių ECO-TNV, kur vyks</w:t>
            </w:r>
            <w:r>
              <w:rPr>
                <w:sz w:val="20"/>
              </w:rPr>
              <w:t>ta</w:t>
            </w:r>
            <w:r w:rsidRPr="002457D2">
              <w:rPr>
                <w:sz w:val="20"/>
              </w:rPr>
              <w:t xml:space="preserve"> degimo procesas</w:t>
            </w:r>
            <w:r>
              <w:rPr>
                <w:sz w:val="20"/>
              </w:rPr>
              <w:t xml:space="preserve">. </w:t>
            </w:r>
            <w:r w:rsidRPr="002457D2">
              <w:rPr>
                <w:sz w:val="20"/>
              </w:rPr>
              <w:t>Valymo įrenginio išvalymo efektyvumas 98 %.</w:t>
            </w:r>
            <w:r>
              <w:rPr>
                <w:sz w:val="20"/>
              </w:rPr>
              <w:t xml:space="preserve"> </w:t>
            </w:r>
            <w:r w:rsidRPr="002457D2">
              <w:rPr>
                <w:sz w:val="20"/>
              </w:rPr>
              <w:t>Dalis išvalyto ir pašildyto iki 400 °C oro grąžinama į technologinį procesą, kita dalis – praleidžiama per šilumokaičius ir toliau naudojama patalpų (lakavimo ir litografijos cechų) šildymui. Atvėsintas oras išmetamas į aplinką. Tokiu būdu sutaupoma apie 30 % gamtinių dujų.</w:t>
            </w:r>
          </w:p>
          <w:p w14:paraId="12E5FE9B" w14:textId="0D53A774" w:rsidR="002457D2" w:rsidRPr="00A63ED3" w:rsidRDefault="002457D2" w:rsidP="002457D2">
            <w:pPr>
              <w:autoSpaceDE w:val="0"/>
              <w:autoSpaceDN w:val="0"/>
              <w:adjustRightInd w:val="0"/>
              <w:jc w:val="both"/>
              <w:rPr>
                <w:sz w:val="20"/>
                <w:highlight w:val="red"/>
              </w:rPr>
            </w:pPr>
            <w:r>
              <w:rPr>
                <w:sz w:val="20"/>
              </w:rPr>
              <w:t xml:space="preserve">Spaudos mašina skardos lapus padengia dažais </w:t>
            </w:r>
            <w:r w:rsidRPr="002457D2">
              <w:rPr>
                <w:sz w:val="20"/>
              </w:rPr>
              <w:t>rotaciniu – ofsetiniu būdu.. Dažais padengtas lapas konvejeriu praei</w:t>
            </w:r>
            <w:r>
              <w:rPr>
                <w:sz w:val="20"/>
              </w:rPr>
              <w:t>na</w:t>
            </w:r>
            <w:r w:rsidRPr="002457D2">
              <w:rPr>
                <w:sz w:val="20"/>
              </w:rPr>
              <w:t xml:space="preserve"> pro d</w:t>
            </w:r>
            <w:r>
              <w:rPr>
                <w:sz w:val="20"/>
              </w:rPr>
              <w:t xml:space="preserve">žiovinimo sekcijas, kuriose </w:t>
            </w:r>
            <w:r w:rsidRPr="002457D2">
              <w:rPr>
                <w:sz w:val="20"/>
              </w:rPr>
              <w:t>naudojamos UV lempos.</w:t>
            </w:r>
          </w:p>
        </w:tc>
      </w:tr>
      <w:tr w:rsidR="00322001" w:rsidRPr="00A63ED3" w14:paraId="74158263" w14:textId="77777777" w:rsidTr="00D81A80">
        <w:tc>
          <w:tcPr>
            <w:tcW w:w="562" w:type="dxa"/>
            <w:vMerge/>
            <w:tcBorders>
              <w:left w:val="single" w:sz="4" w:space="0" w:color="auto"/>
              <w:bottom w:val="single" w:sz="4" w:space="0" w:color="auto"/>
              <w:right w:val="single" w:sz="4" w:space="0" w:color="auto"/>
            </w:tcBorders>
            <w:vAlign w:val="center"/>
          </w:tcPr>
          <w:p w14:paraId="0781ED68" w14:textId="7BBE4766" w:rsidR="00322001" w:rsidRDefault="00322001" w:rsidP="00274DFA">
            <w:pPr>
              <w:suppressAutoHyphens/>
              <w:jc w:val="center"/>
              <w:textAlignment w:val="baseline"/>
              <w:rPr>
                <w:b/>
                <w:sz w:val="20"/>
                <w:highlight w:val="red"/>
                <w:lang w:eastAsia="lt-LT"/>
              </w:rPr>
            </w:pPr>
          </w:p>
        </w:tc>
        <w:tc>
          <w:tcPr>
            <w:tcW w:w="1843" w:type="dxa"/>
            <w:vMerge/>
            <w:tcBorders>
              <w:left w:val="single" w:sz="4" w:space="0" w:color="auto"/>
              <w:bottom w:val="single" w:sz="4" w:space="0" w:color="auto"/>
              <w:right w:val="single" w:sz="4" w:space="0" w:color="auto"/>
            </w:tcBorders>
            <w:vAlign w:val="center"/>
          </w:tcPr>
          <w:p w14:paraId="1E7D6315" w14:textId="77777777" w:rsidR="00322001" w:rsidRPr="00A63ED3" w:rsidRDefault="00322001"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4B4EEE3A" w14:textId="77777777" w:rsidR="00322001" w:rsidRPr="00A63ED3" w:rsidRDefault="00322001"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4BC21A8C" w14:textId="77777777" w:rsidR="00322001" w:rsidRDefault="00322001" w:rsidP="00274DFA">
            <w:pPr>
              <w:suppressAutoHyphens/>
              <w:jc w:val="both"/>
              <w:textAlignment w:val="baseline"/>
              <w:rPr>
                <w:sz w:val="20"/>
                <w:lang w:eastAsia="lt-LT"/>
              </w:rPr>
            </w:pPr>
            <w:r w:rsidRPr="004A5624">
              <w:rPr>
                <w:sz w:val="20"/>
                <w:lang w:eastAsia="lt-LT"/>
              </w:rPr>
              <w:t>Džiovinimo/polimerizacijos būdai paprastai yra daugiausiai energijos sunaudojantis proceso komponentas.</w:t>
            </w:r>
            <w:r>
              <w:rPr>
                <w:sz w:val="20"/>
                <w:lang w:eastAsia="lt-LT"/>
              </w:rPr>
              <w:t xml:space="preserve"> </w:t>
            </w:r>
            <w:r w:rsidRPr="004A5624">
              <w:rPr>
                <w:sz w:val="20"/>
                <w:lang w:eastAsia="lt-LT"/>
              </w:rPr>
              <w:t>Džiovinimo/polimerizacijos būdo pasirinkimas bus apribotas tokių veiksnių, kaip paviršiaus apdorojimo pobūdis (pvz., reikalingos tam tikros dažų arba rašalo rūšys, kad įvyktų reakcija su UV arba IR spinduliuote) i</w:t>
            </w:r>
            <w:r>
              <w:rPr>
                <w:sz w:val="20"/>
                <w:lang w:eastAsia="lt-LT"/>
              </w:rPr>
              <w:t xml:space="preserve">r kitų veiksnių, tokių kaip: </w:t>
            </w:r>
          </w:p>
          <w:p w14:paraId="59EA9F20" w14:textId="3591FC46" w:rsidR="00322001" w:rsidRDefault="00322001" w:rsidP="004A5624">
            <w:pPr>
              <w:pStyle w:val="Sraopastraipa"/>
              <w:numPr>
                <w:ilvl w:val="0"/>
                <w:numId w:val="21"/>
              </w:numPr>
              <w:ind w:left="317" w:hanging="141"/>
              <w:jc w:val="both"/>
              <w:rPr>
                <w:sz w:val="20"/>
                <w:lang w:eastAsia="lt-LT"/>
              </w:rPr>
            </w:pPr>
            <w:r w:rsidRPr="004A5624">
              <w:rPr>
                <w:sz w:val="20"/>
                <w:lang w:eastAsia="lt-LT"/>
              </w:rPr>
              <w:t>dengiamos medžiagos (subs</w:t>
            </w:r>
            <w:r>
              <w:rPr>
                <w:sz w:val="20"/>
                <w:lang w:eastAsia="lt-LT"/>
              </w:rPr>
              <w:t>trato) pobūdis, dydis ir forma;</w:t>
            </w:r>
          </w:p>
          <w:p w14:paraId="3C87D063" w14:textId="44DD427D" w:rsidR="00322001" w:rsidRPr="004A5624" w:rsidRDefault="00322001" w:rsidP="004A5624">
            <w:pPr>
              <w:pStyle w:val="Sraopastraipa"/>
              <w:numPr>
                <w:ilvl w:val="0"/>
                <w:numId w:val="21"/>
              </w:numPr>
              <w:ind w:left="317" w:hanging="141"/>
              <w:jc w:val="both"/>
              <w:rPr>
                <w:sz w:val="20"/>
                <w:lang w:eastAsia="lt-LT"/>
              </w:rPr>
            </w:pPr>
            <w:r w:rsidRPr="004A5624">
              <w:rPr>
                <w:sz w:val="20"/>
                <w:lang w:eastAsia="lt-LT"/>
              </w:rPr>
              <w:t>reikiama apdailos kokybė ir pobūdis, įskaitant storį</w:t>
            </w:r>
            <w:r>
              <w:rPr>
                <w:sz w:val="20"/>
                <w:lang w:eastAsia="lt-LT"/>
              </w:rPr>
              <w:t>;</w:t>
            </w:r>
          </w:p>
          <w:p w14:paraId="31D55586" w14:textId="0CA2F2EC" w:rsidR="00322001" w:rsidRPr="004A5624" w:rsidRDefault="00322001" w:rsidP="004A5624">
            <w:pPr>
              <w:pStyle w:val="Sraopastraipa"/>
              <w:numPr>
                <w:ilvl w:val="0"/>
                <w:numId w:val="21"/>
              </w:numPr>
              <w:ind w:left="317" w:hanging="141"/>
              <w:jc w:val="both"/>
              <w:rPr>
                <w:sz w:val="20"/>
                <w:lang w:eastAsia="lt-LT"/>
              </w:rPr>
            </w:pPr>
            <w:r w:rsidRPr="004A5624">
              <w:rPr>
                <w:sz w:val="20"/>
                <w:lang w:eastAsia="lt-LT"/>
              </w:rPr>
              <w:t>visa apdorojimo sistema (t.</w:t>
            </w:r>
            <w:r>
              <w:rPr>
                <w:sz w:val="20"/>
                <w:lang w:eastAsia="lt-LT"/>
              </w:rPr>
              <w:t xml:space="preserve"> </w:t>
            </w:r>
            <w:r w:rsidRPr="004A5624">
              <w:rPr>
                <w:sz w:val="20"/>
                <w:lang w:eastAsia="lt-LT"/>
              </w:rPr>
              <w:t>y. ank</w:t>
            </w:r>
            <w:r>
              <w:rPr>
                <w:sz w:val="20"/>
                <w:lang w:eastAsia="lt-LT"/>
              </w:rPr>
              <w:t>stesni ir vėlesni sluoksniai);</w:t>
            </w:r>
          </w:p>
          <w:p w14:paraId="6D4CBB79" w14:textId="77777777" w:rsidR="00322001" w:rsidRDefault="00322001" w:rsidP="004A5624">
            <w:pPr>
              <w:pStyle w:val="Sraopastraipa"/>
              <w:numPr>
                <w:ilvl w:val="0"/>
                <w:numId w:val="21"/>
              </w:numPr>
              <w:suppressAutoHyphens/>
              <w:ind w:left="317" w:hanging="141"/>
              <w:jc w:val="both"/>
              <w:textAlignment w:val="baseline"/>
              <w:rPr>
                <w:sz w:val="20"/>
                <w:lang w:eastAsia="lt-LT"/>
              </w:rPr>
            </w:pPr>
            <w:r w:rsidRPr="004A5624">
              <w:rPr>
                <w:sz w:val="20"/>
                <w:lang w:eastAsia="lt-LT"/>
              </w:rPr>
              <w:t>numatytas taikyti dengimo būdas</w:t>
            </w:r>
            <w:r>
              <w:rPr>
                <w:sz w:val="20"/>
                <w:lang w:eastAsia="lt-LT"/>
              </w:rPr>
              <w:t>;</w:t>
            </w:r>
          </w:p>
          <w:p w14:paraId="2E15F97E" w14:textId="7980E48F" w:rsidR="00322001" w:rsidRPr="004A5624" w:rsidRDefault="00322001" w:rsidP="004A5624">
            <w:pPr>
              <w:pStyle w:val="Sraopastraipa"/>
              <w:numPr>
                <w:ilvl w:val="0"/>
                <w:numId w:val="21"/>
              </w:numPr>
              <w:suppressAutoHyphens/>
              <w:ind w:left="317" w:hanging="141"/>
              <w:jc w:val="both"/>
              <w:textAlignment w:val="baseline"/>
              <w:rPr>
                <w:sz w:val="20"/>
                <w:lang w:eastAsia="lt-LT"/>
              </w:rPr>
            </w:pPr>
            <w:r w:rsidRPr="004A5624">
              <w:rPr>
                <w:sz w:val="20"/>
                <w:lang w:eastAsia="lt-LT"/>
              </w:rPr>
              <w:t>ar yra naudojami „vamzdžio galo“ (angl. end-of-pipe) atliekinių dujų sumažinimo būdai</w:t>
            </w:r>
          </w:p>
        </w:tc>
        <w:tc>
          <w:tcPr>
            <w:tcW w:w="1559" w:type="dxa"/>
            <w:vMerge/>
            <w:tcBorders>
              <w:left w:val="single" w:sz="4" w:space="0" w:color="auto"/>
              <w:bottom w:val="single" w:sz="4" w:space="0" w:color="auto"/>
              <w:right w:val="single" w:sz="4" w:space="0" w:color="auto"/>
            </w:tcBorders>
            <w:vAlign w:val="center"/>
          </w:tcPr>
          <w:p w14:paraId="1C11291F" w14:textId="77777777" w:rsidR="00322001" w:rsidRPr="00A63ED3" w:rsidRDefault="00322001" w:rsidP="00274DFA">
            <w:pPr>
              <w:suppressAutoHyphens/>
              <w:jc w:val="center"/>
              <w:textAlignment w:val="baseline"/>
              <w:rPr>
                <w:sz w:val="20"/>
                <w:highlight w:val="red"/>
                <w:lang w:eastAsia="lt-LT"/>
              </w:rPr>
            </w:pPr>
          </w:p>
        </w:tc>
        <w:tc>
          <w:tcPr>
            <w:tcW w:w="1134" w:type="dxa"/>
            <w:vMerge/>
            <w:tcBorders>
              <w:left w:val="single" w:sz="4" w:space="0" w:color="auto"/>
              <w:bottom w:val="single" w:sz="4" w:space="0" w:color="auto"/>
              <w:right w:val="single" w:sz="4" w:space="0" w:color="auto"/>
            </w:tcBorders>
            <w:vAlign w:val="center"/>
          </w:tcPr>
          <w:p w14:paraId="596355A3" w14:textId="77777777" w:rsidR="00322001" w:rsidRPr="00A63ED3" w:rsidRDefault="00322001" w:rsidP="00274DFA">
            <w:pPr>
              <w:suppressAutoHyphens/>
              <w:jc w:val="center"/>
              <w:textAlignment w:val="baseline"/>
              <w:rPr>
                <w:sz w:val="20"/>
                <w:highlight w:val="red"/>
                <w:lang w:eastAsia="lt-LT"/>
              </w:rPr>
            </w:pPr>
          </w:p>
        </w:tc>
        <w:tc>
          <w:tcPr>
            <w:tcW w:w="2518" w:type="dxa"/>
            <w:vMerge/>
            <w:tcBorders>
              <w:left w:val="single" w:sz="4" w:space="0" w:color="auto"/>
              <w:bottom w:val="single" w:sz="4" w:space="0" w:color="auto"/>
              <w:right w:val="single" w:sz="4" w:space="0" w:color="auto"/>
            </w:tcBorders>
            <w:vAlign w:val="center"/>
          </w:tcPr>
          <w:p w14:paraId="52D94414" w14:textId="5DC30D51" w:rsidR="00322001" w:rsidRPr="00A63ED3" w:rsidRDefault="00322001" w:rsidP="00274DFA">
            <w:pPr>
              <w:autoSpaceDE w:val="0"/>
              <w:autoSpaceDN w:val="0"/>
              <w:adjustRightInd w:val="0"/>
              <w:jc w:val="both"/>
              <w:rPr>
                <w:sz w:val="20"/>
                <w:highlight w:val="red"/>
              </w:rPr>
            </w:pPr>
          </w:p>
        </w:tc>
      </w:tr>
      <w:tr w:rsidR="002B2D02" w:rsidRPr="00A63ED3" w14:paraId="09B2B95A" w14:textId="77777777" w:rsidTr="00D81A80">
        <w:tc>
          <w:tcPr>
            <w:tcW w:w="562" w:type="dxa"/>
            <w:vMerge w:val="restart"/>
            <w:tcBorders>
              <w:top w:val="single" w:sz="4" w:space="0" w:color="auto"/>
              <w:left w:val="single" w:sz="4" w:space="0" w:color="auto"/>
              <w:right w:val="single" w:sz="4" w:space="0" w:color="auto"/>
            </w:tcBorders>
            <w:vAlign w:val="center"/>
          </w:tcPr>
          <w:p w14:paraId="19B027E5" w14:textId="21BB6A8D" w:rsidR="002B2D02" w:rsidRDefault="002B2D02" w:rsidP="00274DFA">
            <w:pPr>
              <w:suppressAutoHyphens/>
              <w:jc w:val="center"/>
              <w:textAlignment w:val="baseline"/>
              <w:rPr>
                <w:b/>
                <w:sz w:val="20"/>
                <w:highlight w:val="red"/>
                <w:lang w:eastAsia="lt-LT"/>
              </w:rPr>
            </w:pPr>
            <w:r w:rsidRPr="004A5624">
              <w:rPr>
                <w:b/>
                <w:sz w:val="20"/>
                <w:lang w:eastAsia="lt-LT"/>
              </w:rPr>
              <w:lastRenderedPageBreak/>
              <w:t>11.</w:t>
            </w:r>
          </w:p>
        </w:tc>
        <w:tc>
          <w:tcPr>
            <w:tcW w:w="1843" w:type="dxa"/>
            <w:vMerge w:val="restart"/>
            <w:tcBorders>
              <w:top w:val="single" w:sz="4" w:space="0" w:color="auto"/>
              <w:left w:val="single" w:sz="4" w:space="0" w:color="auto"/>
              <w:right w:val="single" w:sz="4" w:space="0" w:color="auto"/>
            </w:tcBorders>
            <w:vAlign w:val="center"/>
          </w:tcPr>
          <w:p w14:paraId="15F74B8B" w14:textId="733C0AF3" w:rsidR="002B2D02" w:rsidRPr="00A63ED3" w:rsidRDefault="002B2D02" w:rsidP="00274DFA">
            <w:pPr>
              <w:suppressAutoHyphens/>
              <w:textAlignment w:val="baseline"/>
              <w:rPr>
                <w:b/>
                <w:sz w:val="20"/>
                <w:highlight w:val="red"/>
                <w:lang w:eastAsia="lt-LT"/>
              </w:rPr>
            </w:pPr>
            <w:r w:rsidRPr="006578ED">
              <w:rPr>
                <w:b/>
                <w:sz w:val="20"/>
                <w:lang w:eastAsia="lt-LT"/>
              </w:rPr>
              <w:t>Valymas</w:t>
            </w:r>
          </w:p>
        </w:tc>
        <w:tc>
          <w:tcPr>
            <w:tcW w:w="1701" w:type="dxa"/>
            <w:vMerge/>
            <w:tcBorders>
              <w:left w:val="single" w:sz="4" w:space="0" w:color="auto"/>
              <w:right w:val="single" w:sz="4" w:space="0" w:color="auto"/>
            </w:tcBorders>
            <w:vAlign w:val="center"/>
          </w:tcPr>
          <w:p w14:paraId="4B19D4AF"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39011877" w14:textId="3E5CA131" w:rsidR="002B2D02" w:rsidRPr="0066389A" w:rsidRDefault="002B2D02" w:rsidP="00274DFA">
            <w:pPr>
              <w:suppressAutoHyphens/>
              <w:jc w:val="both"/>
              <w:textAlignment w:val="baseline"/>
              <w:rPr>
                <w:sz w:val="20"/>
                <w:lang w:eastAsia="lt-LT"/>
              </w:rPr>
            </w:pPr>
            <w:r>
              <w:rPr>
                <w:sz w:val="20"/>
                <w:lang w:eastAsia="lt-LT"/>
              </w:rPr>
              <w:t>T</w:t>
            </w:r>
            <w:r w:rsidRPr="006578ED">
              <w:rPr>
                <w:sz w:val="20"/>
                <w:lang w:eastAsia="lt-LT"/>
              </w:rPr>
              <w:t>ausoti žaliavas ir mažinti tirpiklių emisijas, minimizuojant spalvų pakeitimus ir valymą</w:t>
            </w:r>
          </w:p>
        </w:tc>
        <w:tc>
          <w:tcPr>
            <w:tcW w:w="1559" w:type="dxa"/>
            <w:tcBorders>
              <w:top w:val="single" w:sz="4" w:space="0" w:color="auto"/>
              <w:left w:val="single" w:sz="4" w:space="0" w:color="auto"/>
              <w:bottom w:val="single" w:sz="4" w:space="0" w:color="auto"/>
              <w:right w:val="single" w:sz="4" w:space="0" w:color="auto"/>
            </w:tcBorders>
            <w:vAlign w:val="center"/>
          </w:tcPr>
          <w:p w14:paraId="7A144D5E" w14:textId="3BF75441" w:rsidR="002B2D02" w:rsidRPr="00131725" w:rsidRDefault="00131725" w:rsidP="00274DFA">
            <w:pPr>
              <w:suppressAutoHyphens/>
              <w:jc w:val="center"/>
              <w:textAlignment w:val="baseline"/>
              <w:rPr>
                <w:sz w:val="20"/>
                <w:lang w:eastAsia="lt-LT"/>
              </w:rPr>
            </w:pPr>
            <w:r w:rsidRPr="00131725">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77E8FB91" w14:textId="1A681FA7" w:rsidR="002B2D02" w:rsidRPr="00131725" w:rsidRDefault="00131725" w:rsidP="00274DFA">
            <w:pPr>
              <w:suppressAutoHyphens/>
              <w:jc w:val="center"/>
              <w:textAlignment w:val="baseline"/>
              <w:rPr>
                <w:sz w:val="20"/>
                <w:lang w:eastAsia="lt-LT"/>
              </w:rPr>
            </w:pPr>
            <w:r w:rsidRPr="00131725">
              <w:rPr>
                <w:sz w:val="20"/>
                <w:lang w:eastAsia="lt-LT"/>
              </w:rPr>
              <w:t>Atitinka</w:t>
            </w:r>
          </w:p>
        </w:tc>
        <w:tc>
          <w:tcPr>
            <w:tcW w:w="2518" w:type="dxa"/>
            <w:tcBorders>
              <w:top w:val="single" w:sz="4" w:space="0" w:color="auto"/>
              <w:left w:val="single" w:sz="4" w:space="0" w:color="auto"/>
              <w:bottom w:val="single" w:sz="4" w:space="0" w:color="auto"/>
              <w:right w:val="single" w:sz="4" w:space="0" w:color="auto"/>
            </w:tcBorders>
            <w:vAlign w:val="center"/>
          </w:tcPr>
          <w:p w14:paraId="0DDCBC32" w14:textId="5F7E71FB" w:rsidR="00A85667" w:rsidRPr="00A85667" w:rsidRDefault="00A85667" w:rsidP="00A85667">
            <w:pPr>
              <w:autoSpaceDE w:val="0"/>
              <w:autoSpaceDN w:val="0"/>
              <w:adjustRightInd w:val="0"/>
              <w:jc w:val="both"/>
              <w:rPr>
                <w:sz w:val="20"/>
              </w:rPr>
            </w:pPr>
            <w:r w:rsidRPr="00A85667">
              <w:rPr>
                <w:sz w:val="20"/>
              </w:rPr>
              <w:t>Vanduo plovimui nenaudojamas.</w:t>
            </w:r>
          </w:p>
          <w:p w14:paraId="4007E396" w14:textId="682C8E6C" w:rsidR="002B2D02" w:rsidRPr="00A63ED3" w:rsidRDefault="00A85667" w:rsidP="00A85667">
            <w:pPr>
              <w:autoSpaceDE w:val="0"/>
              <w:autoSpaceDN w:val="0"/>
              <w:adjustRightInd w:val="0"/>
              <w:jc w:val="both"/>
              <w:rPr>
                <w:sz w:val="20"/>
                <w:highlight w:val="red"/>
              </w:rPr>
            </w:pPr>
            <w:r w:rsidRPr="00A85667">
              <w:rPr>
                <w:sz w:val="20"/>
              </w:rPr>
              <w:t>Lakų, suskirstytų į 3 pagrindines grupes, panaudojimas konkrečiose lakavimo linijose, žymiai sumažina linijoms plauti naudojamų skiediklių kiekį. Taip pat sumažėja linijų plovimui skirtas laikas</w:t>
            </w:r>
          </w:p>
        </w:tc>
      </w:tr>
      <w:tr w:rsidR="002B2D02" w:rsidRPr="00A63ED3" w14:paraId="414374BC" w14:textId="77777777" w:rsidTr="00D81A80">
        <w:tc>
          <w:tcPr>
            <w:tcW w:w="562" w:type="dxa"/>
            <w:vMerge/>
            <w:tcBorders>
              <w:left w:val="single" w:sz="4" w:space="0" w:color="auto"/>
              <w:right w:val="single" w:sz="4" w:space="0" w:color="auto"/>
            </w:tcBorders>
            <w:vAlign w:val="center"/>
          </w:tcPr>
          <w:p w14:paraId="419D731F" w14:textId="77777777" w:rsidR="002B2D02" w:rsidRDefault="002B2D02" w:rsidP="00274DFA">
            <w:pPr>
              <w:suppressAutoHyphens/>
              <w:jc w:val="center"/>
              <w:textAlignment w:val="baseline"/>
              <w:rPr>
                <w:b/>
                <w:sz w:val="20"/>
                <w:highlight w:val="red"/>
                <w:lang w:eastAsia="lt-LT"/>
              </w:rPr>
            </w:pPr>
          </w:p>
        </w:tc>
        <w:tc>
          <w:tcPr>
            <w:tcW w:w="1843" w:type="dxa"/>
            <w:vMerge/>
            <w:tcBorders>
              <w:left w:val="single" w:sz="4" w:space="0" w:color="auto"/>
              <w:right w:val="single" w:sz="4" w:space="0" w:color="auto"/>
            </w:tcBorders>
            <w:vAlign w:val="center"/>
          </w:tcPr>
          <w:p w14:paraId="50564FD7" w14:textId="77777777" w:rsidR="002B2D02" w:rsidRPr="00A63ED3" w:rsidRDefault="002B2D02"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1A41D44F"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6A7A8F12" w14:textId="0BFF674A" w:rsidR="002B2D02" w:rsidRPr="0066389A" w:rsidRDefault="002B2D02" w:rsidP="00274DFA">
            <w:pPr>
              <w:suppressAutoHyphens/>
              <w:jc w:val="both"/>
              <w:textAlignment w:val="baseline"/>
              <w:rPr>
                <w:sz w:val="20"/>
                <w:lang w:eastAsia="lt-LT"/>
              </w:rPr>
            </w:pPr>
            <w:r w:rsidRPr="006578ED">
              <w:rPr>
                <w:sz w:val="20"/>
                <w:lang w:eastAsia="lt-LT"/>
              </w:rPr>
              <w:t>Valant pistoletinius dažų purkštuvus, GPGB yra mažinti tirpiklių išleidimą surenkant, saugant ir nukreipiant pakartotinam panaudojimui tirpiklį, kuris buvo naudojamas pistoletinių dažų purkštuvų  arba linijų valymui: pakartotinai tokių tirpiklių gali</w:t>
            </w:r>
            <w:r>
              <w:rPr>
                <w:sz w:val="20"/>
                <w:lang w:eastAsia="lt-LT"/>
              </w:rPr>
              <w:t xml:space="preserve"> būti panaudota nuo 80 iki 90 %</w:t>
            </w:r>
          </w:p>
        </w:tc>
        <w:tc>
          <w:tcPr>
            <w:tcW w:w="1559" w:type="dxa"/>
            <w:tcBorders>
              <w:top w:val="single" w:sz="4" w:space="0" w:color="auto"/>
              <w:left w:val="single" w:sz="4" w:space="0" w:color="auto"/>
              <w:bottom w:val="single" w:sz="4" w:space="0" w:color="auto"/>
              <w:right w:val="single" w:sz="4" w:space="0" w:color="auto"/>
            </w:tcBorders>
            <w:vAlign w:val="center"/>
          </w:tcPr>
          <w:p w14:paraId="7ACFA477" w14:textId="2792FB92" w:rsidR="002B2D02" w:rsidRPr="00131725" w:rsidRDefault="00131725" w:rsidP="00274DFA">
            <w:pPr>
              <w:suppressAutoHyphens/>
              <w:jc w:val="center"/>
              <w:textAlignment w:val="baseline"/>
              <w:rPr>
                <w:sz w:val="20"/>
                <w:lang w:eastAsia="lt-LT"/>
              </w:rPr>
            </w:pPr>
            <w:r w:rsidRPr="00131725">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0AE55DE6" w14:textId="0E0D8111" w:rsidR="002B2D02" w:rsidRPr="00131725" w:rsidRDefault="00131725" w:rsidP="00274DFA">
            <w:pPr>
              <w:suppressAutoHyphens/>
              <w:jc w:val="center"/>
              <w:textAlignment w:val="baseline"/>
              <w:rPr>
                <w:sz w:val="20"/>
                <w:lang w:eastAsia="lt-LT"/>
              </w:rPr>
            </w:pPr>
            <w:r w:rsidRPr="00131725">
              <w:rPr>
                <w:sz w:val="20"/>
                <w:lang w:eastAsia="lt-LT"/>
              </w:rPr>
              <w:t>Neaktualu</w:t>
            </w:r>
          </w:p>
        </w:tc>
        <w:tc>
          <w:tcPr>
            <w:tcW w:w="2518" w:type="dxa"/>
            <w:tcBorders>
              <w:top w:val="single" w:sz="4" w:space="0" w:color="auto"/>
              <w:left w:val="single" w:sz="4" w:space="0" w:color="auto"/>
              <w:bottom w:val="single" w:sz="4" w:space="0" w:color="auto"/>
              <w:right w:val="single" w:sz="4" w:space="0" w:color="auto"/>
            </w:tcBorders>
            <w:vAlign w:val="center"/>
          </w:tcPr>
          <w:p w14:paraId="1C4FECFD" w14:textId="66E4161F" w:rsidR="002B2D02" w:rsidRPr="00131725" w:rsidRDefault="00131725" w:rsidP="00274DFA">
            <w:pPr>
              <w:autoSpaceDE w:val="0"/>
              <w:autoSpaceDN w:val="0"/>
              <w:adjustRightInd w:val="0"/>
              <w:jc w:val="both"/>
              <w:rPr>
                <w:sz w:val="20"/>
              </w:rPr>
            </w:pPr>
            <w:r w:rsidRPr="00131725">
              <w:rPr>
                <w:sz w:val="20"/>
              </w:rPr>
              <w:t>Pistoletiniai dažų purkštuvai nenaudojami. Litografavimas vykdomas rotaciniu-ofsetiniu būdu.</w:t>
            </w:r>
          </w:p>
        </w:tc>
      </w:tr>
      <w:tr w:rsidR="002B2D02" w:rsidRPr="00A63ED3" w14:paraId="4BABC3B6" w14:textId="77777777" w:rsidTr="00D81A80">
        <w:tc>
          <w:tcPr>
            <w:tcW w:w="562" w:type="dxa"/>
            <w:vMerge/>
            <w:tcBorders>
              <w:left w:val="single" w:sz="4" w:space="0" w:color="auto"/>
              <w:bottom w:val="single" w:sz="4" w:space="0" w:color="auto"/>
              <w:right w:val="single" w:sz="4" w:space="0" w:color="auto"/>
            </w:tcBorders>
            <w:vAlign w:val="center"/>
          </w:tcPr>
          <w:p w14:paraId="6B42B90D" w14:textId="77777777" w:rsidR="002B2D02" w:rsidRDefault="002B2D02" w:rsidP="00274DFA">
            <w:pPr>
              <w:suppressAutoHyphens/>
              <w:jc w:val="center"/>
              <w:textAlignment w:val="baseline"/>
              <w:rPr>
                <w:b/>
                <w:sz w:val="20"/>
                <w:highlight w:val="red"/>
                <w:lang w:eastAsia="lt-LT"/>
              </w:rPr>
            </w:pPr>
          </w:p>
        </w:tc>
        <w:tc>
          <w:tcPr>
            <w:tcW w:w="1843" w:type="dxa"/>
            <w:vMerge/>
            <w:tcBorders>
              <w:left w:val="single" w:sz="4" w:space="0" w:color="auto"/>
              <w:bottom w:val="single" w:sz="4" w:space="0" w:color="auto"/>
              <w:right w:val="single" w:sz="4" w:space="0" w:color="auto"/>
            </w:tcBorders>
            <w:vAlign w:val="center"/>
          </w:tcPr>
          <w:p w14:paraId="79C20E4C" w14:textId="77777777" w:rsidR="002B2D02" w:rsidRPr="00A63ED3" w:rsidRDefault="002B2D02"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24AB6D13"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5F84484B" w14:textId="158D39AB" w:rsidR="002B2D02" w:rsidRPr="0066389A" w:rsidRDefault="002B2D02" w:rsidP="00131725">
            <w:pPr>
              <w:suppressAutoHyphens/>
              <w:jc w:val="both"/>
              <w:textAlignment w:val="baseline"/>
              <w:rPr>
                <w:sz w:val="20"/>
                <w:lang w:eastAsia="lt-LT"/>
              </w:rPr>
            </w:pPr>
            <w:r>
              <w:rPr>
                <w:sz w:val="20"/>
                <w:lang w:eastAsia="lt-LT"/>
              </w:rPr>
              <w:t>M</w:t>
            </w:r>
            <w:r w:rsidRPr="00FA28D0">
              <w:rPr>
                <w:sz w:val="20"/>
                <w:lang w:eastAsia="lt-LT"/>
              </w:rPr>
              <w:t>ažinti LOJ išmetimus, taikant teršalų valymo būdus, kuriuose yra taikomi valymo būdai, nenaudojant tirpiklių arba</w:t>
            </w:r>
            <w:r w:rsidR="00131725">
              <w:rPr>
                <w:sz w:val="20"/>
                <w:lang w:eastAsia="lt-LT"/>
              </w:rPr>
              <w:t xml:space="preserve"> būdus, kuriuos taikant išmetami</w:t>
            </w:r>
            <w:r w:rsidRPr="00FA28D0">
              <w:rPr>
                <w:sz w:val="20"/>
                <w:lang w:eastAsia="lt-LT"/>
              </w:rPr>
              <w:t xml:space="preserve"> maž</w:t>
            </w:r>
            <w:r w:rsidR="00131725">
              <w:rPr>
                <w:sz w:val="20"/>
                <w:lang w:eastAsia="lt-LT"/>
              </w:rPr>
              <w:t>i tirpiklių kiekiai</w:t>
            </w:r>
          </w:p>
        </w:tc>
        <w:tc>
          <w:tcPr>
            <w:tcW w:w="1559" w:type="dxa"/>
            <w:tcBorders>
              <w:top w:val="single" w:sz="4" w:space="0" w:color="auto"/>
              <w:left w:val="single" w:sz="4" w:space="0" w:color="auto"/>
              <w:bottom w:val="single" w:sz="4" w:space="0" w:color="auto"/>
              <w:right w:val="single" w:sz="4" w:space="0" w:color="auto"/>
            </w:tcBorders>
            <w:vAlign w:val="center"/>
          </w:tcPr>
          <w:p w14:paraId="70D64FA4" w14:textId="65EA22E5" w:rsidR="002B2D02" w:rsidRPr="00131725" w:rsidRDefault="00131725" w:rsidP="00274DFA">
            <w:pPr>
              <w:suppressAutoHyphens/>
              <w:jc w:val="center"/>
              <w:textAlignment w:val="baseline"/>
              <w:rPr>
                <w:sz w:val="20"/>
                <w:lang w:eastAsia="lt-LT"/>
              </w:rPr>
            </w:pPr>
            <w:r w:rsidRPr="00131725">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68BA4415" w14:textId="624999DC" w:rsidR="002B2D02" w:rsidRPr="00131725" w:rsidRDefault="00131725" w:rsidP="00274DFA">
            <w:pPr>
              <w:suppressAutoHyphens/>
              <w:jc w:val="center"/>
              <w:textAlignment w:val="baseline"/>
              <w:rPr>
                <w:sz w:val="20"/>
                <w:lang w:eastAsia="lt-LT"/>
              </w:rPr>
            </w:pPr>
            <w:r w:rsidRPr="00131725">
              <w:rPr>
                <w:sz w:val="20"/>
                <w:lang w:eastAsia="lt-LT"/>
              </w:rPr>
              <w:t>Atitinka</w:t>
            </w:r>
          </w:p>
        </w:tc>
        <w:tc>
          <w:tcPr>
            <w:tcW w:w="2518" w:type="dxa"/>
            <w:tcBorders>
              <w:top w:val="single" w:sz="4" w:space="0" w:color="auto"/>
              <w:left w:val="single" w:sz="4" w:space="0" w:color="auto"/>
              <w:bottom w:val="single" w:sz="4" w:space="0" w:color="auto"/>
              <w:right w:val="single" w:sz="4" w:space="0" w:color="auto"/>
            </w:tcBorders>
            <w:vAlign w:val="center"/>
          </w:tcPr>
          <w:p w14:paraId="4CD2BD0F" w14:textId="7D45C817" w:rsidR="002B2D02" w:rsidRPr="00A63ED3" w:rsidRDefault="00131725" w:rsidP="00274DFA">
            <w:pPr>
              <w:autoSpaceDE w:val="0"/>
              <w:autoSpaceDN w:val="0"/>
              <w:adjustRightInd w:val="0"/>
              <w:jc w:val="both"/>
              <w:rPr>
                <w:sz w:val="20"/>
                <w:highlight w:val="red"/>
              </w:rPr>
            </w:pPr>
            <w:r w:rsidRPr="00131725">
              <w:rPr>
                <w:sz w:val="20"/>
              </w:rPr>
              <w:t>Lakų, suskirstytų į 3 pagrindines grupes, panaudojimas konkrečiose lakavimo linijose, žymiai sumažina linijoms plauti naudojamų skiediklių kiekį.</w:t>
            </w:r>
          </w:p>
        </w:tc>
      </w:tr>
      <w:tr w:rsidR="002B2D02" w:rsidRPr="00A63ED3" w14:paraId="7EEAC381" w14:textId="77777777" w:rsidTr="00D81A80">
        <w:tc>
          <w:tcPr>
            <w:tcW w:w="562" w:type="dxa"/>
            <w:vMerge w:val="restart"/>
            <w:tcBorders>
              <w:top w:val="single" w:sz="4" w:space="0" w:color="auto"/>
              <w:left w:val="single" w:sz="4" w:space="0" w:color="auto"/>
              <w:right w:val="single" w:sz="4" w:space="0" w:color="auto"/>
            </w:tcBorders>
            <w:vAlign w:val="center"/>
          </w:tcPr>
          <w:p w14:paraId="5FAED02C" w14:textId="2412272E" w:rsidR="002B2D02" w:rsidRPr="00FA28D0" w:rsidRDefault="002B2D02" w:rsidP="00274DFA">
            <w:pPr>
              <w:suppressAutoHyphens/>
              <w:jc w:val="center"/>
              <w:textAlignment w:val="baseline"/>
              <w:rPr>
                <w:b/>
                <w:sz w:val="20"/>
                <w:lang w:eastAsia="lt-LT"/>
              </w:rPr>
            </w:pPr>
            <w:r w:rsidRPr="00FA28D0">
              <w:rPr>
                <w:b/>
                <w:sz w:val="20"/>
                <w:lang w:eastAsia="lt-LT"/>
              </w:rPr>
              <w:t>12.</w:t>
            </w:r>
          </w:p>
        </w:tc>
        <w:tc>
          <w:tcPr>
            <w:tcW w:w="1843" w:type="dxa"/>
            <w:vMerge w:val="restart"/>
            <w:tcBorders>
              <w:top w:val="single" w:sz="4" w:space="0" w:color="auto"/>
              <w:left w:val="single" w:sz="4" w:space="0" w:color="auto"/>
              <w:right w:val="single" w:sz="4" w:space="0" w:color="auto"/>
            </w:tcBorders>
            <w:vAlign w:val="center"/>
          </w:tcPr>
          <w:p w14:paraId="50751035" w14:textId="6CAD97E8" w:rsidR="002B2D02" w:rsidRPr="00FA28D0" w:rsidRDefault="002B2D02" w:rsidP="00FA28D0">
            <w:pPr>
              <w:suppressAutoHyphens/>
              <w:jc w:val="both"/>
              <w:textAlignment w:val="baseline"/>
              <w:rPr>
                <w:b/>
                <w:sz w:val="20"/>
                <w:lang w:eastAsia="lt-LT"/>
              </w:rPr>
            </w:pPr>
            <w:r w:rsidRPr="00FA28D0">
              <w:rPr>
                <w:b/>
                <w:sz w:val="20"/>
                <w:lang w:eastAsia="lt-LT"/>
              </w:rPr>
              <w:t>Mažiau pavojingų medžiagų naudojimas (pakeitimas)</w:t>
            </w:r>
          </w:p>
        </w:tc>
        <w:tc>
          <w:tcPr>
            <w:tcW w:w="1701" w:type="dxa"/>
            <w:vMerge/>
            <w:tcBorders>
              <w:left w:val="single" w:sz="4" w:space="0" w:color="auto"/>
              <w:right w:val="single" w:sz="4" w:space="0" w:color="auto"/>
            </w:tcBorders>
            <w:vAlign w:val="center"/>
          </w:tcPr>
          <w:p w14:paraId="35FBB47F"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41F53450" w14:textId="77777777" w:rsidR="002B2D02" w:rsidRDefault="002B2D02" w:rsidP="00DB187C">
            <w:pPr>
              <w:suppressAutoHyphens/>
              <w:jc w:val="both"/>
              <w:textAlignment w:val="baseline"/>
              <w:rPr>
                <w:sz w:val="20"/>
                <w:lang w:eastAsia="lt-LT"/>
              </w:rPr>
            </w:pPr>
            <w:r>
              <w:rPr>
                <w:sz w:val="20"/>
                <w:lang w:eastAsia="lt-LT"/>
              </w:rPr>
              <w:t>M</w:t>
            </w:r>
            <w:r w:rsidRPr="00DB187C">
              <w:rPr>
                <w:sz w:val="20"/>
                <w:lang w:eastAsia="lt-LT"/>
              </w:rPr>
              <w:t>ažinti tirpiklių išmetimus pasirenkant būdus, kuriuose tirpikliai nėra naudojami arba yra naudojami nedideli jų kiekiai, pavyzdžiui</w:t>
            </w:r>
            <w:r>
              <w:rPr>
                <w:sz w:val="20"/>
                <w:lang w:eastAsia="lt-LT"/>
              </w:rPr>
              <w:t>:</w:t>
            </w:r>
          </w:p>
          <w:p w14:paraId="440DDC92" w14:textId="3903C9CA" w:rsidR="002B2D02" w:rsidRPr="00DB187C" w:rsidRDefault="002B2D02" w:rsidP="00DB187C">
            <w:pPr>
              <w:pStyle w:val="Sraopastraipa"/>
              <w:numPr>
                <w:ilvl w:val="0"/>
                <w:numId w:val="21"/>
              </w:numPr>
              <w:suppressAutoHyphens/>
              <w:ind w:left="459" w:hanging="283"/>
              <w:jc w:val="both"/>
              <w:textAlignment w:val="baseline"/>
              <w:rPr>
                <w:sz w:val="20"/>
                <w:lang w:eastAsia="lt-LT"/>
              </w:rPr>
            </w:pPr>
            <w:r>
              <w:rPr>
                <w:sz w:val="20"/>
                <w:lang w:eastAsia="lt-LT"/>
              </w:rPr>
              <w:t>valymui;</w:t>
            </w:r>
          </w:p>
          <w:p w14:paraId="62D3A29B" w14:textId="071705DC" w:rsidR="002B2D02" w:rsidRPr="00DB187C" w:rsidRDefault="002B2D02" w:rsidP="00DB187C">
            <w:pPr>
              <w:pStyle w:val="Sraopastraipa"/>
              <w:numPr>
                <w:ilvl w:val="0"/>
                <w:numId w:val="21"/>
              </w:numPr>
              <w:suppressAutoHyphens/>
              <w:ind w:left="459" w:hanging="283"/>
              <w:jc w:val="both"/>
              <w:textAlignment w:val="baseline"/>
              <w:rPr>
                <w:sz w:val="20"/>
                <w:lang w:eastAsia="lt-LT"/>
              </w:rPr>
            </w:pPr>
            <w:r>
              <w:rPr>
                <w:sz w:val="20"/>
                <w:lang w:eastAsia="lt-LT"/>
              </w:rPr>
              <w:t>atskiroms  pramonės šakoms;</w:t>
            </w:r>
          </w:p>
          <w:p w14:paraId="6C11FEC8" w14:textId="0FD00496" w:rsidR="002B2D02" w:rsidRPr="00DB187C" w:rsidRDefault="002B2D02" w:rsidP="00DB187C">
            <w:pPr>
              <w:pStyle w:val="Sraopastraipa"/>
              <w:numPr>
                <w:ilvl w:val="0"/>
                <w:numId w:val="21"/>
              </w:numPr>
              <w:suppressAutoHyphens/>
              <w:ind w:left="459" w:hanging="283"/>
              <w:jc w:val="both"/>
              <w:textAlignment w:val="baseline"/>
              <w:rPr>
                <w:sz w:val="20"/>
                <w:lang w:eastAsia="lt-LT"/>
              </w:rPr>
            </w:pPr>
            <w:r w:rsidRPr="00DB187C">
              <w:rPr>
                <w:sz w:val="20"/>
                <w:lang w:eastAsia="lt-LT"/>
              </w:rPr>
              <w:t>dengimui</w:t>
            </w:r>
            <w:r>
              <w:rPr>
                <w:sz w:val="20"/>
                <w:lang w:eastAsia="lt-LT"/>
              </w:rPr>
              <w:t>;</w:t>
            </w:r>
            <w:r w:rsidRPr="00DB187C">
              <w:rPr>
                <w:sz w:val="20"/>
                <w:lang w:eastAsia="lt-LT"/>
              </w:rPr>
              <w:t xml:space="preserve"> </w:t>
            </w:r>
          </w:p>
          <w:p w14:paraId="14482D8D" w14:textId="2373EBD5" w:rsidR="002B2D02" w:rsidRPr="00DB187C" w:rsidRDefault="002B2D02" w:rsidP="00DB187C">
            <w:pPr>
              <w:pStyle w:val="Sraopastraipa"/>
              <w:numPr>
                <w:ilvl w:val="0"/>
                <w:numId w:val="21"/>
              </w:numPr>
              <w:suppressAutoHyphens/>
              <w:ind w:left="459" w:hanging="283"/>
              <w:jc w:val="both"/>
              <w:textAlignment w:val="baseline"/>
              <w:rPr>
                <w:sz w:val="20"/>
                <w:lang w:eastAsia="lt-LT"/>
              </w:rPr>
            </w:pPr>
            <w:r>
              <w:rPr>
                <w:sz w:val="20"/>
                <w:lang w:eastAsia="lt-LT"/>
              </w:rPr>
              <w:t>dengimo rašalu būdams</w:t>
            </w:r>
          </w:p>
        </w:tc>
        <w:tc>
          <w:tcPr>
            <w:tcW w:w="1559" w:type="dxa"/>
            <w:tcBorders>
              <w:top w:val="single" w:sz="4" w:space="0" w:color="auto"/>
              <w:left w:val="single" w:sz="4" w:space="0" w:color="auto"/>
              <w:bottom w:val="single" w:sz="4" w:space="0" w:color="auto"/>
              <w:right w:val="single" w:sz="4" w:space="0" w:color="auto"/>
            </w:tcBorders>
            <w:vAlign w:val="center"/>
          </w:tcPr>
          <w:p w14:paraId="300843A7" w14:textId="7BE98F8A" w:rsidR="002B2D02" w:rsidRPr="00A63ED3" w:rsidRDefault="007D78DD" w:rsidP="00274DFA">
            <w:pPr>
              <w:suppressAutoHyphens/>
              <w:jc w:val="center"/>
              <w:textAlignment w:val="baseline"/>
              <w:rPr>
                <w:sz w:val="20"/>
                <w:highlight w:val="red"/>
                <w:lang w:eastAsia="lt-LT"/>
              </w:rPr>
            </w:pPr>
            <w:r w:rsidRPr="007D78DD">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481837CE" w14:textId="4A34A348" w:rsidR="002B2D02" w:rsidRPr="007D78DD" w:rsidRDefault="007D78DD" w:rsidP="00274DFA">
            <w:pPr>
              <w:suppressAutoHyphens/>
              <w:jc w:val="center"/>
              <w:textAlignment w:val="baseline"/>
              <w:rPr>
                <w:sz w:val="20"/>
                <w:lang w:eastAsia="lt-LT"/>
              </w:rPr>
            </w:pPr>
            <w:r w:rsidRPr="007D78DD">
              <w:rPr>
                <w:sz w:val="20"/>
                <w:lang w:eastAsia="lt-LT"/>
              </w:rPr>
              <w:t>Atitinka</w:t>
            </w:r>
          </w:p>
        </w:tc>
        <w:tc>
          <w:tcPr>
            <w:tcW w:w="2518" w:type="dxa"/>
            <w:tcBorders>
              <w:top w:val="single" w:sz="4" w:space="0" w:color="auto"/>
              <w:left w:val="single" w:sz="4" w:space="0" w:color="auto"/>
              <w:bottom w:val="single" w:sz="4" w:space="0" w:color="auto"/>
              <w:right w:val="single" w:sz="4" w:space="0" w:color="auto"/>
            </w:tcBorders>
            <w:vAlign w:val="center"/>
          </w:tcPr>
          <w:p w14:paraId="6421C761" w14:textId="73550E18" w:rsidR="002B2D02" w:rsidRPr="00A63ED3" w:rsidRDefault="007D78DD" w:rsidP="00274DFA">
            <w:pPr>
              <w:autoSpaceDE w:val="0"/>
              <w:autoSpaceDN w:val="0"/>
              <w:adjustRightInd w:val="0"/>
              <w:jc w:val="both"/>
              <w:rPr>
                <w:sz w:val="20"/>
                <w:highlight w:val="red"/>
              </w:rPr>
            </w:pPr>
            <w:r w:rsidRPr="007D78DD">
              <w:rPr>
                <w:sz w:val="20"/>
              </w:rPr>
              <w:t>Lakų, suskirstytų į 3 pagrindines grupes, panaudojimas konkrečiose lakavimo linijose, žymiai sumažina linijoms plauti naudojamų skiediklių kiekį.</w:t>
            </w:r>
          </w:p>
        </w:tc>
      </w:tr>
      <w:tr w:rsidR="002B2D02" w:rsidRPr="00A63ED3" w14:paraId="27BFA9F9" w14:textId="77777777" w:rsidTr="00D81A80">
        <w:tc>
          <w:tcPr>
            <w:tcW w:w="562" w:type="dxa"/>
            <w:vMerge/>
            <w:tcBorders>
              <w:left w:val="single" w:sz="4" w:space="0" w:color="auto"/>
              <w:right w:val="single" w:sz="4" w:space="0" w:color="auto"/>
            </w:tcBorders>
            <w:vAlign w:val="center"/>
          </w:tcPr>
          <w:p w14:paraId="04035A9A" w14:textId="76E4C730" w:rsidR="002B2D02" w:rsidRDefault="002B2D02" w:rsidP="00274DFA">
            <w:pPr>
              <w:suppressAutoHyphens/>
              <w:jc w:val="center"/>
              <w:textAlignment w:val="baseline"/>
              <w:rPr>
                <w:b/>
                <w:sz w:val="20"/>
                <w:highlight w:val="red"/>
                <w:lang w:eastAsia="lt-LT"/>
              </w:rPr>
            </w:pPr>
          </w:p>
        </w:tc>
        <w:tc>
          <w:tcPr>
            <w:tcW w:w="1843" w:type="dxa"/>
            <w:vMerge/>
            <w:tcBorders>
              <w:left w:val="single" w:sz="4" w:space="0" w:color="auto"/>
              <w:right w:val="single" w:sz="4" w:space="0" w:color="auto"/>
            </w:tcBorders>
            <w:vAlign w:val="center"/>
          </w:tcPr>
          <w:p w14:paraId="0FB77C6C" w14:textId="77777777" w:rsidR="002B2D02" w:rsidRPr="00A63ED3" w:rsidRDefault="002B2D02"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0D2CF0BD"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101C2A4D" w14:textId="2746EF14" w:rsidR="002B2D02" w:rsidRPr="0066389A" w:rsidRDefault="002B2D02" w:rsidP="00274DFA">
            <w:pPr>
              <w:suppressAutoHyphens/>
              <w:jc w:val="both"/>
              <w:textAlignment w:val="baseline"/>
              <w:rPr>
                <w:sz w:val="20"/>
                <w:lang w:eastAsia="lt-LT"/>
              </w:rPr>
            </w:pPr>
            <w:r>
              <w:rPr>
                <w:sz w:val="20"/>
                <w:lang w:eastAsia="lt-LT"/>
              </w:rPr>
              <w:t>M</w:t>
            </w:r>
            <w:r w:rsidRPr="00DB187C">
              <w:rPr>
                <w:sz w:val="20"/>
                <w:lang w:eastAsia="lt-LT"/>
              </w:rPr>
              <w:t xml:space="preserve">ažinti neigiamus fiziologinius poveikius, keičiant tirpiklius, turinčius bet kurias iš šių rizikos frazių: </w:t>
            </w:r>
            <w:r w:rsidRPr="00AE72AF">
              <w:rPr>
                <w:sz w:val="20"/>
                <w:lang w:eastAsia="lt-LT"/>
              </w:rPr>
              <w:t>R45, R46</w:t>
            </w:r>
            <w:r w:rsidRPr="007D78DD">
              <w:rPr>
                <w:sz w:val="20"/>
                <w:lang w:eastAsia="lt-LT"/>
              </w:rPr>
              <w:t>, R49, R60 ir R61</w:t>
            </w:r>
            <w:r w:rsidRPr="00DB187C">
              <w:rPr>
                <w:sz w:val="20"/>
                <w:lang w:eastAsia="lt-LT"/>
              </w:rPr>
              <w:t xml:space="preserve"> </w:t>
            </w:r>
            <w:r w:rsidR="00AE72AF">
              <w:rPr>
                <w:sz w:val="20"/>
                <w:lang w:eastAsia="lt-LT"/>
              </w:rPr>
              <w:t>(</w:t>
            </w:r>
            <w:r w:rsidR="00AE72AF" w:rsidRPr="00AE72AF">
              <w:rPr>
                <w:i/>
                <w:sz w:val="20"/>
                <w:lang w:eastAsia="lt-LT"/>
              </w:rPr>
              <w:t>dabar pavojingumo frazių:</w:t>
            </w:r>
            <w:r w:rsidR="00AE72AF">
              <w:rPr>
                <w:sz w:val="20"/>
                <w:lang w:eastAsia="lt-LT"/>
              </w:rPr>
              <w:t xml:space="preserve"> </w:t>
            </w:r>
            <w:r w:rsidR="00AE72AF" w:rsidRPr="007D78DD">
              <w:rPr>
                <w:i/>
                <w:sz w:val="20"/>
                <w:lang w:eastAsia="lt-LT"/>
              </w:rPr>
              <w:t xml:space="preserve">H350, H340, </w:t>
            </w:r>
            <w:r w:rsidR="007D78DD" w:rsidRPr="007D78DD">
              <w:rPr>
                <w:i/>
                <w:sz w:val="20"/>
                <w:lang w:eastAsia="lt-LT"/>
              </w:rPr>
              <w:t>H360</w:t>
            </w:r>
            <w:r w:rsidR="007D78DD">
              <w:rPr>
                <w:sz w:val="20"/>
                <w:lang w:eastAsia="lt-LT"/>
              </w:rPr>
              <w:t xml:space="preserve">) </w:t>
            </w:r>
            <w:r w:rsidRPr="00DB187C">
              <w:rPr>
                <w:sz w:val="20"/>
                <w:lang w:eastAsia="lt-LT"/>
              </w:rPr>
              <w:t>mažiau pavojingais tirpikliais</w:t>
            </w:r>
          </w:p>
        </w:tc>
        <w:tc>
          <w:tcPr>
            <w:tcW w:w="1559" w:type="dxa"/>
            <w:tcBorders>
              <w:top w:val="single" w:sz="4" w:space="0" w:color="auto"/>
              <w:left w:val="single" w:sz="4" w:space="0" w:color="auto"/>
              <w:bottom w:val="single" w:sz="4" w:space="0" w:color="auto"/>
              <w:right w:val="single" w:sz="4" w:space="0" w:color="auto"/>
            </w:tcBorders>
            <w:vAlign w:val="center"/>
          </w:tcPr>
          <w:p w14:paraId="238F82D2" w14:textId="210AA329" w:rsidR="002B2D02" w:rsidRPr="007D78DD" w:rsidRDefault="007D78DD" w:rsidP="00274DFA">
            <w:pPr>
              <w:suppressAutoHyphens/>
              <w:jc w:val="center"/>
              <w:textAlignment w:val="baseline"/>
              <w:rPr>
                <w:sz w:val="20"/>
                <w:lang w:eastAsia="lt-LT"/>
              </w:rPr>
            </w:pPr>
            <w:r w:rsidRPr="007D78DD">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539A8AA1" w14:textId="302219DD" w:rsidR="002B2D02" w:rsidRPr="007D78DD" w:rsidRDefault="007D78DD" w:rsidP="00274DFA">
            <w:pPr>
              <w:suppressAutoHyphens/>
              <w:jc w:val="center"/>
              <w:textAlignment w:val="baseline"/>
              <w:rPr>
                <w:sz w:val="20"/>
                <w:lang w:eastAsia="lt-LT"/>
              </w:rPr>
            </w:pPr>
            <w:r w:rsidRPr="007D78DD">
              <w:rPr>
                <w:sz w:val="20"/>
                <w:lang w:eastAsia="lt-LT"/>
              </w:rPr>
              <w:t>Atitinka</w:t>
            </w:r>
          </w:p>
        </w:tc>
        <w:tc>
          <w:tcPr>
            <w:tcW w:w="2518" w:type="dxa"/>
            <w:tcBorders>
              <w:top w:val="single" w:sz="4" w:space="0" w:color="auto"/>
              <w:left w:val="single" w:sz="4" w:space="0" w:color="auto"/>
              <w:bottom w:val="single" w:sz="4" w:space="0" w:color="auto"/>
              <w:right w:val="single" w:sz="4" w:space="0" w:color="auto"/>
            </w:tcBorders>
            <w:vAlign w:val="center"/>
          </w:tcPr>
          <w:p w14:paraId="5E1053A2" w14:textId="77777777" w:rsidR="002B2D02" w:rsidRDefault="007D78DD" w:rsidP="00274DFA">
            <w:pPr>
              <w:autoSpaceDE w:val="0"/>
              <w:autoSpaceDN w:val="0"/>
              <w:adjustRightInd w:val="0"/>
              <w:jc w:val="both"/>
              <w:rPr>
                <w:sz w:val="20"/>
              </w:rPr>
            </w:pPr>
            <w:r w:rsidRPr="007D78DD">
              <w:rPr>
                <w:sz w:val="20"/>
              </w:rPr>
              <w:t>Tirpikliai su pavojingumo frazėmis H340, H360 nenaudojami</w:t>
            </w:r>
          </w:p>
          <w:p w14:paraId="6AC5223F" w14:textId="33655FBE" w:rsidR="009937BF" w:rsidRPr="00A63ED3" w:rsidRDefault="009937BF" w:rsidP="00274DFA">
            <w:pPr>
              <w:autoSpaceDE w:val="0"/>
              <w:autoSpaceDN w:val="0"/>
              <w:adjustRightInd w:val="0"/>
              <w:jc w:val="both"/>
              <w:rPr>
                <w:sz w:val="20"/>
                <w:highlight w:val="red"/>
              </w:rPr>
            </w:pPr>
            <w:r>
              <w:rPr>
                <w:sz w:val="20"/>
              </w:rPr>
              <w:t>Tirpikliai su pavojingumo fraze H350 naudojami</w:t>
            </w:r>
          </w:p>
        </w:tc>
      </w:tr>
      <w:tr w:rsidR="002B2D02" w:rsidRPr="00A63ED3" w14:paraId="1C8FA984" w14:textId="77777777" w:rsidTr="00D81A80">
        <w:tc>
          <w:tcPr>
            <w:tcW w:w="562" w:type="dxa"/>
            <w:vMerge/>
            <w:tcBorders>
              <w:left w:val="single" w:sz="4" w:space="0" w:color="auto"/>
              <w:right w:val="single" w:sz="4" w:space="0" w:color="auto"/>
            </w:tcBorders>
            <w:vAlign w:val="center"/>
          </w:tcPr>
          <w:p w14:paraId="194D8232" w14:textId="77777777" w:rsidR="002B2D02" w:rsidRDefault="002B2D02" w:rsidP="00274DFA">
            <w:pPr>
              <w:suppressAutoHyphens/>
              <w:jc w:val="center"/>
              <w:textAlignment w:val="baseline"/>
              <w:rPr>
                <w:b/>
                <w:sz w:val="20"/>
                <w:highlight w:val="red"/>
                <w:lang w:eastAsia="lt-LT"/>
              </w:rPr>
            </w:pPr>
          </w:p>
        </w:tc>
        <w:tc>
          <w:tcPr>
            <w:tcW w:w="1843" w:type="dxa"/>
            <w:vMerge/>
            <w:tcBorders>
              <w:left w:val="single" w:sz="4" w:space="0" w:color="auto"/>
              <w:right w:val="single" w:sz="4" w:space="0" w:color="auto"/>
            </w:tcBorders>
            <w:vAlign w:val="center"/>
          </w:tcPr>
          <w:p w14:paraId="4D88850A" w14:textId="77777777" w:rsidR="002B2D02" w:rsidRPr="00A63ED3" w:rsidRDefault="002B2D02"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0964B86A"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78035D92" w14:textId="0BBFC08E" w:rsidR="002B2D02" w:rsidRPr="0066389A" w:rsidRDefault="002B2D02" w:rsidP="00274DFA">
            <w:pPr>
              <w:suppressAutoHyphens/>
              <w:jc w:val="both"/>
              <w:textAlignment w:val="baseline"/>
              <w:rPr>
                <w:sz w:val="20"/>
                <w:lang w:eastAsia="lt-LT"/>
              </w:rPr>
            </w:pPr>
            <w:r>
              <w:rPr>
                <w:sz w:val="20"/>
                <w:lang w:eastAsia="lt-LT"/>
              </w:rPr>
              <w:t>M</w:t>
            </w:r>
            <w:r w:rsidRPr="00EC6CDA">
              <w:rPr>
                <w:sz w:val="20"/>
                <w:lang w:eastAsia="lt-LT"/>
              </w:rPr>
              <w:t xml:space="preserve">ažinti  medžiagų ekotoksinius poveikius, naudojant mažiau pavojingas medžiagas vietoje medžiagų, kurių rizikos frazės yra </w:t>
            </w:r>
            <w:r w:rsidRPr="009937BF">
              <w:rPr>
                <w:sz w:val="20"/>
                <w:lang w:eastAsia="lt-LT"/>
              </w:rPr>
              <w:t>R58 ir R50/53</w:t>
            </w:r>
            <w:r w:rsidR="00277D22" w:rsidRPr="009937BF">
              <w:rPr>
                <w:sz w:val="20"/>
                <w:lang w:eastAsia="lt-LT"/>
              </w:rPr>
              <w:t xml:space="preserve"> (</w:t>
            </w:r>
            <w:r w:rsidR="00277D22" w:rsidRPr="00277D22">
              <w:rPr>
                <w:i/>
                <w:sz w:val="20"/>
                <w:lang w:eastAsia="lt-LT"/>
              </w:rPr>
              <w:t>dabar pavojingumo frazės:</w:t>
            </w:r>
            <w:r w:rsidR="009937BF">
              <w:rPr>
                <w:i/>
                <w:sz w:val="20"/>
                <w:lang w:eastAsia="lt-LT"/>
              </w:rPr>
              <w:t>H410)</w:t>
            </w:r>
          </w:p>
        </w:tc>
        <w:tc>
          <w:tcPr>
            <w:tcW w:w="1559" w:type="dxa"/>
            <w:tcBorders>
              <w:top w:val="single" w:sz="4" w:space="0" w:color="auto"/>
              <w:left w:val="single" w:sz="4" w:space="0" w:color="auto"/>
              <w:bottom w:val="single" w:sz="4" w:space="0" w:color="auto"/>
              <w:right w:val="single" w:sz="4" w:space="0" w:color="auto"/>
            </w:tcBorders>
            <w:vAlign w:val="center"/>
          </w:tcPr>
          <w:p w14:paraId="3429AA8B" w14:textId="2EA14AC0" w:rsidR="002B2D02" w:rsidRPr="009937BF" w:rsidRDefault="009937BF" w:rsidP="00274DFA">
            <w:pPr>
              <w:suppressAutoHyphens/>
              <w:jc w:val="center"/>
              <w:textAlignment w:val="baseline"/>
              <w:rPr>
                <w:sz w:val="20"/>
                <w:lang w:eastAsia="lt-LT"/>
              </w:rPr>
            </w:pPr>
            <w:r w:rsidRPr="009937BF">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3D805DC1" w14:textId="7CBD7B24" w:rsidR="002B2D02" w:rsidRPr="009937BF" w:rsidRDefault="009937BF" w:rsidP="00274DFA">
            <w:pPr>
              <w:suppressAutoHyphens/>
              <w:jc w:val="center"/>
              <w:textAlignment w:val="baseline"/>
              <w:rPr>
                <w:sz w:val="20"/>
                <w:lang w:eastAsia="lt-LT"/>
              </w:rPr>
            </w:pPr>
            <w:r w:rsidRPr="009937BF">
              <w:rPr>
                <w:sz w:val="20"/>
                <w:lang w:eastAsia="lt-LT"/>
              </w:rPr>
              <w:t>Atitinka</w:t>
            </w:r>
          </w:p>
        </w:tc>
        <w:tc>
          <w:tcPr>
            <w:tcW w:w="2518" w:type="dxa"/>
            <w:tcBorders>
              <w:top w:val="single" w:sz="4" w:space="0" w:color="auto"/>
              <w:left w:val="single" w:sz="4" w:space="0" w:color="auto"/>
              <w:bottom w:val="single" w:sz="4" w:space="0" w:color="auto"/>
              <w:right w:val="single" w:sz="4" w:space="0" w:color="auto"/>
            </w:tcBorders>
            <w:vAlign w:val="center"/>
          </w:tcPr>
          <w:p w14:paraId="009984FE" w14:textId="464D34D6" w:rsidR="002B2D02" w:rsidRPr="009937BF" w:rsidRDefault="009937BF" w:rsidP="009937BF">
            <w:pPr>
              <w:autoSpaceDE w:val="0"/>
              <w:autoSpaceDN w:val="0"/>
              <w:adjustRightInd w:val="0"/>
              <w:jc w:val="both"/>
              <w:rPr>
                <w:sz w:val="20"/>
              </w:rPr>
            </w:pPr>
            <w:r w:rsidRPr="009937BF">
              <w:rPr>
                <w:sz w:val="20"/>
              </w:rPr>
              <w:t>Tirpikliai su pavojingumo fraze H410 nenaudoja</w:t>
            </w:r>
            <w:r>
              <w:rPr>
                <w:sz w:val="20"/>
              </w:rPr>
              <w:t>m</w:t>
            </w:r>
            <w:r w:rsidRPr="009937BF">
              <w:rPr>
                <w:sz w:val="20"/>
              </w:rPr>
              <w:t>i</w:t>
            </w:r>
          </w:p>
        </w:tc>
      </w:tr>
      <w:tr w:rsidR="009937BF" w:rsidRPr="00A63ED3" w14:paraId="25691FC0" w14:textId="77777777" w:rsidTr="00D81A80">
        <w:tc>
          <w:tcPr>
            <w:tcW w:w="562" w:type="dxa"/>
            <w:vMerge/>
            <w:tcBorders>
              <w:left w:val="single" w:sz="4" w:space="0" w:color="auto"/>
              <w:right w:val="single" w:sz="4" w:space="0" w:color="auto"/>
            </w:tcBorders>
            <w:vAlign w:val="center"/>
          </w:tcPr>
          <w:p w14:paraId="4E66EAFF" w14:textId="77777777" w:rsidR="009937BF" w:rsidRDefault="009937BF" w:rsidP="00274DFA">
            <w:pPr>
              <w:suppressAutoHyphens/>
              <w:jc w:val="center"/>
              <w:textAlignment w:val="baseline"/>
              <w:rPr>
                <w:b/>
                <w:sz w:val="20"/>
                <w:highlight w:val="red"/>
                <w:lang w:eastAsia="lt-LT"/>
              </w:rPr>
            </w:pPr>
          </w:p>
        </w:tc>
        <w:tc>
          <w:tcPr>
            <w:tcW w:w="1843" w:type="dxa"/>
            <w:vMerge/>
            <w:tcBorders>
              <w:left w:val="single" w:sz="4" w:space="0" w:color="auto"/>
              <w:right w:val="single" w:sz="4" w:space="0" w:color="auto"/>
            </w:tcBorders>
            <w:vAlign w:val="center"/>
          </w:tcPr>
          <w:p w14:paraId="5D5206E6" w14:textId="77777777" w:rsidR="009937BF" w:rsidRPr="00A63ED3" w:rsidRDefault="009937BF"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2EDF8803" w14:textId="77777777" w:rsidR="009937BF" w:rsidRPr="00A63ED3" w:rsidRDefault="009937BF"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5071A87D" w14:textId="0BB95172" w:rsidR="009937BF" w:rsidRPr="0066389A" w:rsidRDefault="009937BF" w:rsidP="00EC6CDA">
            <w:pPr>
              <w:suppressAutoHyphens/>
              <w:jc w:val="both"/>
              <w:textAlignment w:val="baseline"/>
              <w:rPr>
                <w:sz w:val="20"/>
                <w:lang w:eastAsia="lt-LT"/>
              </w:rPr>
            </w:pPr>
            <w:r>
              <w:rPr>
                <w:sz w:val="20"/>
                <w:lang w:eastAsia="lt-LT"/>
              </w:rPr>
              <w:t>M</w:t>
            </w:r>
            <w:r w:rsidRPr="00EC6CDA">
              <w:rPr>
                <w:sz w:val="20"/>
                <w:lang w:eastAsia="lt-LT"/>
              </w:rPr>
              <w:t xml:space="preserve">ažinti stratosferinį (didelio aukščio) ozono sluoksnio suplonėjimą, naudojant mažiau pavojingas </w:t>
            </w:r>
            <w:r w:rsidRPr="009937BF">
              <w:rPr>
                <w:sz w:val="20"/>
                <w:lang w:eastAsia="lt-LT"/>
              </w:rPr>
              <w:t>medžiagas vietoje medžiagų, kurių rizikos frazės yra R59</w:t>
            </w:r>
          </w:p>
        </w:tc>
        <w:tc>
          <w:tcPr>
            <w:tcW w:w="1559" w:type="dxa"/>
            <w:vMerge w:val="restart"/>
            <w:tcBorders>
              <w:top w:val="single" w:sz="4" w:space="0" w:color="auto"/>
              <w:left w:val="single" w:sz="4" w:space="0" w:color="auto"/>
              <w:right w:val="single" w:sz="4" w:space="0" w:color="auto"/>
            </w:tcBorders>
            <w:vAlign w:val="center"/>
          </w:tcPr>
          <w:p w14:paraId="3359B59A" w14:textId="1AF0CA1D" w:rsidR="009937BF" w:rsidRPr="009937BF" w:rsidRDefault="009937BF" w:rsidP="00274DFA">
            <w:pPr>
              <w:suppressAutoHyphens/>
              <w:jc w:val="center"/>
              <w:textAlignment w:val="baseline"/>
              <w:rPr>
                <w:sz w:val="20"/>
                <w:lang w:eastAsia="lt-LT"/>
              </w:rPr>
            </w:pPr>
            <w:r w:rsidRPr="009937BF">
              <w:rPr>
                <w:sz w:val="20"/>
                <w:lang w:eastAsia="lt-LT"/>
              </w:rPr>
              <w:t>-</w:t>
            </w:r>
          </w:p>
        </w:tc>
        <w:tc>
          <w:tcPr>
            <w:tcW w:w="1134" w:type="dxa"/>
            <w:vMerge w:val="restart"/>
            <w:tcBorders>
              <w:top w:val="single" w:sz="4" w:space="0" w:color="auto"/>
              <w:left w:val="single" w:sz="4" w:space="0" w:color="auto"/>
              <w:right w:val="single" w:sz="4" w:space="0" w:color="auto"/>
            </w:tcBorders>
            <w:vAlign w:val="center"/>
          </w:tcPr>
          <w:p w14:paraId="1398A7E5" w14:textId="2286823E" w:rsidR="009937BF" w:rsidRPr="009937BF" w:rsidRDefault="009937BF" w:rsidP="00274DFA">
            <w:pPr>
              <w:suppressAutoHyphens/>
              <w:jc w:val="center"/>
              <w:textAlignment w:val="baseline"/>
              <w:rPr>
                <w:sz w:val="20"/>
                <w:lang w:eastAsia="lt-LT"/>
              </w:rPr>
            </w:pPr>
            <w:r w:rsidRPr="009937BF">
              <w:rPr>
                <w:sz w:val="20"/>
                <w:lang w:eastAsia="lt-LT"/>
              </w:rPr>
              <w:t>Atitinka</w:t>
            </w:r>
          </w:p>
        </w:tc>
        <w:tc>
          <w:tcPr>
            <w:tcW w:w="2518" w:type="dxa"/>
            <w:vMerge w:val="restart"/>
            <w:tcBorders>
              <w:top w:val="single" w:sz="4" w:space="0" w:color="auto"/>
              <w:left w:val="single" w:sz="4" w:space="0" w:color="auto"/>
              <w:right w:val="single" w:sz="4" w:space="0" w:color="auto"/>
            </w:tcBorders>
            <w:vAlign w:val="center"/>
          </w:tcPr>
          <w:p w14:paraId="5247E527" w14:textId="77777777" w:rsidR="009937BF" w:rsidRPr="00A63ED3" w:rsidRDefault="009937BF" w:rsidP="00274DFA">
            <w:pPr>
              <w:autoSpaceDE w:val="0"/>
              <w:autoSpaceDN w:val="0"/>
              <w:adjustRightInd w:val="0"/>
              <w:jc w:val="both"/>
              <w:rPr>
                <w:sz w:val="20"/>
                <w:highlight w:val="red"/>
              </w:rPr>
            </w:pPr>
            <w:r>
              <w:rPr>
                <w:sz w:val="20"/>
              </w:rPr>
              <w:t>Medžiagos, kurios skatina stratosferinį ozono sluoksnio plonėjimą, nenaudojamos</w:t>
            </w:r>
          </w:p>
          <w:p w14:paraId="626DB296" w14:textId="1DA9BED9" w:rsidR="009937BF" w:rsidRPr="00A63ED3" w:rsidRDefault="009937BF" w:rsidP="00274DFA">
            <w:pPr>
              <w:autoSpaceDE w:val="0"/>
              <w:autoSpaceDN w:val="0"/>
              <w:adjustRightInd w:val="0"/>
              <w:jc w:val="both"/>
              <w:rPr>
                <w:sz w:val="20"/>
                <w:highlight w:val="red"/>
              </w:rPr>
            </w:pPr>
          </w:p>
        </w:tc>
      </w:tr>
      <w:tr w:rsidR="009937BF" w:rsidRPr="00A63ED3" w14:paraId="6968A1CB" w14:textId="77777777" w:rsidTr="00D81A80">
        <w:tc>
          <w:tcPr>
            <w:tcW w:w="562" w:type="dxa"/>
            <w:vMerge/>
            <w:tcBorders>
              <w:left w:val="single" w:sz="4" w:space="0" w:color="auto"/>
              <w:bottom w:val="single" w:sz="4" w:space="0" w:color="auto"/>
              <w:right w:val="single" w:sz="4" w:space="0" w:color="auto"/>
            </w:tcBorders>
            <w:vAlign w:val="center"/>
          </w:tcPr>
          <w:p w14:paraId="375C19FE" w14:textId="77777777" w:rsidR="009937BF" w:rsidRDefault="009937BF" w:rsidP="00274DFA">
            <w:pPr>
              <w:suppressAutoHyphens/>
              <w:jc w:val="center"/>
              <w:textAlignment w:val="baseline"/>
              <w:rPr>
                <w:b/>
                <w:sz w:val="20"/>
                <w:highlight w:val="red"/>
                <w:lang w:eastAsia="lt-LT"/>
              </w:rPr>
            </w:pPr>
          </w:p>
        </w:tc>
        <w:tc>
          <w:tcPr>
            <w:tcW w:w="1843" w:type="dxa"/>
            <w:vMerge/>
            <w:tcBorders>
              <w:left w:val="single" w:sz="4" w:space="0" w:color="auto"/>
              <w:bottom w:val="single" w:sz="4" w:space="0" w:color="auto"/>
              <w:right w:val="single" w:sz="4" w:space="0" w:color="auto"/>
            </w:tcBorders>
            <w:vAlign w:val="center"/>
          </w:tcPr>
          <w:p w14:paraId="635DEF73" w14:textId="77777777" w:rsidR="009937BF" w:rsidRPr="00A63ED3" w:rsidRDefault="009937BF"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25B8083D" w14:textId="77777777" w:rsidR="009937BF" w:rsidRPr="00A63ED3" w:rsidRDefault="009937BF"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2A056468" w14:textId="77777777" w:rsidR="009937BF" w:rsidRDefault="009937BF" w:rsidP="00274DFA">
            <w:pPr>
              <w:suppressAutoHyphens/>
              <w:jc w:val="both"/>
              <w:textAlignment w:val="baseline"/>
              <w:rPr>
                <w:sz w:val="20"/>
                <w:lang w:eastAsia="lt-LT"/>
              </w:rPr>
            </w:pPr>
            <w:r>
              <w:rPr>
                <w:sz w:val="20"/>
                <w:lang w:eastAsia="lt-LT"/>
              </w:rPr>
              <w:t>S</w:t>
            </w:r>
            <w:r w:rsidRPr="00EC6CDA">
              <w:rPr>
                <w:sz w:val="20"/>
                <w:lang w:eastAsia="lt-LT"/>
              </w:rPr>
              <w:t>iekti sumažinti troposferinio (nedidelio aukščio) ozono susiformavimą</w:t>
            </w:r>
            <w:r>
              <w:rPr>
                <w:sz w:val="20"/>
                <w:lang w:eastAsia="lt-LT"/>
              </w:rPr>
              <w:t>:</w:t>
            </w:r>
          </w:p>
          <w:p w14:paraId="5C9D9F6A" w14:textId="2B928DE0" w:rsidR="009937BF" w:rsidRPr="00EC6CDA" w:rsidRDefault="009937BF" w:rsidP="00EC6CDA">
            <w:pPr>
              <w:pStyle w:val="Sraopastraipa"/>
              <w:numPr>
                <w:ilvl w:val="0"/>
                <w:numId w:val="21"/>
              </w:numPr>
              <w:ind w:left="459" w:hanging="283"/>
              <w:jc w:val="both"/>
              <w:rPr>
                <w:sz w:val="20"/>
                <w:lang w:eastAsia="lt-LT"/>
              </w:rPr>
            </w:pPr>
            <w:r w:rsidRPr="00EC6CDA">
              <w:rPr>
                <w:sz w:val="20"/>
                <w:lang w:eastAsia="lt-LT"/>
              </w:rPr>
              <w:t>naudojant LOJ arba mišinius su mažesniu poveikiu ozono susidarymui tai atvejais, kai kitos priemonės sklaidytiems arba nesumažintiems tirpiklių išmetimams sumažinti iki GPGB atitinkančių lygių yra neįmanomos arba nėra techniškai pritaikomos, pavyzdžiui – priemonės, pasižyminčios nepalankiu poveikiu įvairioms terpė</w:t>
            </w:r>
            <w:r>
              <w:rPr>
                <w:sz w:val="20"/>
                <w:lang w:eastAsia="lt-LT"/>
              </w:rPr>
              <w:t>ms;</w:t>
            </w:r>
          </w:p>
          <w:p w14:paraId="2020D07F" w14:textId="03D52076" w:rsidR="009937BF" w:rsidRPr="00EC6CDA" w:rsidRDefault="009937BF" w:rsidP="00EC6CDA">
            <w:pPr>
              <w:pStyle w:val="Sraopastraipa"/>
              <w:numPr>
                <w:ilvl w:val="0"/>
                <w:numId w:val="21"/>
              </w:numPr>
              <w:ind w:left="459" w:hanging="283"/>
              <w:jc w:val="both"/>
              <w:rPr>
                <w:sz w:val="20"/>
                <w:lang w:eastAsia="lt-LT"/>
              </w:rPr>
            </w:pPr>
            <w:r w:rsidRPr="00EC6CDA">
              <w:rPr>
                <w:sz w:val="20"/>
                <w:lang w:eastAsia="lt-LT"/>
              </w:rPr>
              <w:t>keičiant tirpiklius ir tokiu būdu užtikrinant, kad pakeitimu būtų sumažintas ozono formavimo  re</w:t>
            </w:r>
            <w:r>
              <w:rPr>
                <w:sz w:val="20"/>
                <w:lang w:eastAsia="lt-LT"/>
              </w:rPr>
              <w:t>aktyvumas</w:t>
            </w:r>
            <w:r w:rsidRPr="00EC6CDA">
              <w:rPr>
                <w:sz w:val="20"/>
                <w:lang w:eastAsia="lt-LT"/>
              </w:rPr>
              <w:t xml:space="preserve"> </w:t>
            </w:r>
          </w:p>
        </w:tc>
        <w:tc>
          <w:tcPr>
            <w:tcW w:w="1559" w:type="dxa"/>
            <w:vMerge/>
            <w:tcBorders>
              <w:left w:val="single" w:sz="4" w:space="0" w:color="auto"/>
              <w:bottom w:val="single" w:sz="4" w:space="0" w:color="auto"/>
              <w:right w:val="single" w:sz="4" w:space="0" w:color="auto"/>
            </w:tcBorders>
            <w:vAlign w:val="center"/>
          </w:tcPr>
          <w:p w14:paraId="25EB64CA" w14:textId="77777777" w:rsidR="009937BF" w:rsidRPr="00A63ED3" w:rsidRDefault="009937BF" w:rsidP="00274DFA">
            <w:pPr>
              <w:suppressAutoHyphens/>
              <w:jc w:val="center"/>
              <w:textAlignment w:val="baseline"/>
              <w:rPr>
                <w:sz w:val="20"/>
                <w:highlight w:val="red"/>
                <w:lang w:eastAsia="lt-LT"/>
              </w:rPr>
            </w:pPr>
          </w:p>
        </w:tc>
        <w:tc>
          <w:tcPr>
            <w:tcW w:w="1134" w:type="dxa"/>
            <w:vMerge/>
            <w:tcBorders>
              <w:left w:val="single" w:sz="4" w:space="0" w:color="auto"/>
              <w:bottom w:val="single" w:sz="4" w:space="0" w:color="auto"/>
              <w:right w:val="single" w:sz="4" w:space="0" w:color="auto"/>
            </w:tcBorders>
            <w:vAlign w:val="center"/>
          </w:tcPr>
          <w:p w14:paraId="52866C41" w14:textId="77777777" w:rsidR="009937BF" w:rsidRPr="00A63ED3" w:rsidRDefault="009937BF" w:rsidP="00274DFA">
            <w:pPr>
              <w:suppressAutoHyphens/>
              <w:jc w:val="center"/>
              <w:textAlignment w:val="baseline"/>
              <w:rPr>
                <w:sz w:val="20"/>
                <w:highlight w:val="red"/>
                <w:lang w:eastAsia="lt-LT"/>
              </w:rPr>
            </w:pPr>
          </w:p>
        </w:tc>
        <w:tc>
          <w:tcPr>
            <w:tcW w:w="2518" w:type="dxa"/>
            <w:vMerge/>
            <w:tcBorders>
              <w:left w:val="single" w:sz="4" w:space="0" w:color="auto"/>
              <w:bottom w:val="single" w:sz="4" w:space="0" w:color="auto"/>
              <w:right w:val="single" w:sz="4" w:space="0" w:color="auto"/>
            </w:tcBorders>
            <w:vAlign w:val="center"/>
          </w:tcPr>
          <w:p w14:paraId="09F3CF69" w14:textId="477AEFA2" w:rsidR="009937BF" w:rsidRPr="00A63ED3" w:rsidRDefault="009937BF" w:rsidP="00274DFA">
            <w:pPr>
              <w:autoSpaceDE w:val="0"/>
              <w:autoSpaceDN w:val="0"/>
              <w:adjustRightInd w:val="0"/>
              <w:jc w:val="both"/>
              <w:rPr>
                <w:sz w:val="20"/>
                <w:highlight w:val="red"/>
              </w:rPr>
            </w:pPr>
          </w:p>
        </w:tc>
      </w:tr>
      <w:tr w:rsidR="002B2D02" w:rsidRPr="00A63ED3" w14:paraId="57C3389A" w14:textId="77777777" w:rsidTr="00D81A80">
        <w:tc>
          <w:tcPr>
            <w:tcW w:w="562" w:type="dxa"/>
            <w:vMerge w:val="restart"/>
            <w:tcBorders>
              <w:top w:val="single" w:sz="4" w:space="0" w:color="auto"/>
              <w:left w:val="single" w:sz="4" w:space="0" w:color="auto"/>
              <w:right w:val="single" w:sz="4" w:space="0" w:color="auto"/>
            </w:tcBorders>
            <w:vAlign w:val="center"/>
          </w:tcPr>
          <w:p w14:paraId="6E13E0DB" w14:textId="523A3D7B" w:rsidR="002B2D02" w:rsidRDefault="002B2D02" w:rsidP="00274DFA">
            <w:pPr>
              <w:suppressAutoHyphens/>
              <w:jc w:val="center"/>
              <w:textAlignment w:val="baseline"/>
              <w:rPr>
                <w:b/>
                <w:sz w:val="20"/>
                <w:highlight w:val="red"/>
                <w:lang w:eastAsia="lt-LT"/>
              </w:rPr>
            </w:pPr>
            <w:r w:rsidRPr="006B0EC6">
              <w:rPr>
                <w:b/>
                <w:sz w:val="20"/>
                <w:lang w:eastAsia="lt-LT"/>
              </w:rPr>
              <w:t>13.</w:t>
            </w:r>
          </w:p>
        </w:tc>
        <w:tc>
          <w:tcPr>
            <w:tcW w:w="1843" w:type="dxa"/>
            <w:vMerge w:val="restart"/>
            <w:tcBorders>
              <w:top w:val="single" w:sz="4" w:space="0" w:color="auto"/>
              <w:left w:val="single" w:sz="4" w:space="0" w:color="auto"/>
              <w:right w:val="single" w:sz="4" w:space="0" w:color="auto"/>
            </w:tcBorders>
            <w:vAlign w:val="center"/>
          </w:tcPr>
          <w:p w14:paraId="0BA611EB" w14:textId="77304510" w:rsidR="002B2D02" w:rsidRPr="00A63ED3" w:rsidRDefault="002B2D02" w:rsidP="006B0EC6">
            <w:pPr>
              <w:suppressAutoHyphens/>
              <w:jc w:val="both"/>
              <w:textAlignment w:val="baseline"/>
              <w:rPr>
                <w:b/>
                <w:sz w:val="20"/>
                <w:highlight w:val="red"/>
                <w:lang w:eastAsia="lt-LT"/>
              </w:rPr>
            </w:pPr>
            <w:r w:rsidRPr="006B0EC6">
              <w:rPr>
                <w:b/>
                <w:sz w:val="20"/>
                <w:lang w:eastAsia="lt-LT"/>
              </w:rPr>
              <w:t>Išmetimai į orą ir atliekinių dujų valymas</w:t>
            </w:r>
          </w:p>
        </w:tc>
        <w:tc>
          <w:tcPr>
            <w:tcW w:w="1701" w:type="dxa"/>
            <w:vMerge/>
            <w:tcBorders>
              <w:left w:val="single" w:sz="4" w:space="0" w:color="auto"/>
              <w:right w:val="single" w:sz="4" w:space="0" w:color="auto"/>
            </w:tcBorders>
            <w:vAlign w:val="center"/>
          </w:tcPr>
          <w:p w14:paraId="7D0A2E9F"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33295D0C" w14:textId="77777777" w:rsidR="002B2D02" w:rsidRDefault="002B2D02" w:rsidP="001417D9">
            <w:pPr>
              <w:suppressAutoHyphens/>
              <w:jc w:val="both"/>
              <w:textAlignment w:val="baseline"/>
              <w:rPr>
                <w:sz w:val="20"/>
                <w:lang w:eastAsia="lt-LT"/>
              </w:rPr>
            </w:pPr>
            <w:r w:rsidRPr="001417D9">
              <w:rPr>
                <w:sz w:val="20"/>
                <w:lang w:eastAsia="lt-LT"/>
              </w:rPr>
              <w:t>Tirpiklių atveju</w:t>
            </w:r>
            <w:r>
              <w:rPr>
                <w:sz w:val="20"/>
                <w:lang w:eastAsia="lt-LT"/>
              </w:rPr>
              <w:t xml:space="preserve"> </w:t>
            </w:r>
            <w:r w:rsidRPr="001417D9">
              <w:rPr>
                <w:sz w:val="20"/>
                <w:lang w:eastAsia="lt-LT"/>
              </w:rPr>
              <w:t>naudoti vieną ar kelis iš šių veiksmų</w:t>
            </w:r>
            <w:r>
              <w:rPr>
                <w:sz w:val="20"/>
                <w:lang w:eastAsia="lt-LT"/>
              </w:rPr>
              <w:t>:</w:t>
            </w:r>
          </w:p>
          <w:p w14:paraId="71F561C7" w14:textId="51D53CDF" w:rsidR="002B2D02" w:rsidRDefault="002B2D02" w:rsidP="009466E7">
            <w:pPr>
              <w:pStyle w:val="Sraopastraipa"/>
              <w:numPr>
                <w:ilvl w:val="0"/>
                <w:numId w:val="21"/>
              </w:numPr>
              <w:ind w:left="459" w:hanging="283"/>
              <w:jc w:val="both"/>
              <w:rPr>
                <w:sz w:val="20"/>
                <w:lang w:eastAsia="lt-LT"/>
              </w:rPr>
            </w:pPr>
            <w:r w:rsidRPr="009466E7">
              <w:rPr>
                <w:sz w:val="20"/>
                <w:lang w:eastAsia="lt-LT"/>
              </w:rPr>
              <w:t>išmetimų terša</w:t>
            </w:r>
            <w:r>
              <w:rPr>
                <w:sz w:val="20"/>
                <w:lang w:eastAsia="lt-LT"/>
              </w:rPr>
              <w:t>lų susidarymo vietoje mažinimas;</w:t>
            </w:r>
          </w:p>
          <w:p w14:paraId="7C8D23F4" w14:textId="2276B315" w:rsidR="002B2D02" w:rsidRDefault="002B2D02" w:rsidP="009466E7">
            <w:pPr>
              <w:pStyle w:val="Sraopastraipa"/>
              <w:numPr>
                <w:ilvl w:val="0"/>
                <w:numId w:val="21"/>
              </w:numPr>
              <w:ind w:left="459" w:hanging="283"/>
              <w:jc w:val="both"/>
              <w:rPr>
                <w:sz w:val="20"/>
                <w:lang w:eastAsia="lt-LT"/>
              </w:rPr>
            </w:pPr>
            <w:r w:rsidRPr="009466E7">
              <w:rPr>
                <w:sz w:val="20"/>
                <w:lang w:eastAsia="lt-LT"/>
              </w:rPr>
              <w:t>tirpiklių iš atliekinių dujų emisijų regeneravimas</w:t>
            </w:r>
            <w:r>
              <w:rPr>
                <w:sz w:val="20"/>
                <w:lang w:eastAsia="lt-LT"/>
              </w:rPr>
              <w:t>;</w:t>
            </w:r>
          </w:p>
          <w:p w14:paraId="2286FB39" w14:textId="306F329E" w:rsidR="002B2D02" w:rsidRDefault="002B2D02" w:rsidP="009466E7">
            <w:pPr>
              <w:pStyle w:val="Sraopastraipa"/>
              <w:numPr>
                <w:ilvl w:val="0"/>
                <w:numId w:val="21"/>
              </w:numPr>
              <w:ind w:left="459" w:hanging="283"/>
              <w:jc w:val="both"/>
              <w:rPr>
                <w:sz w:val="20"/>
                <w:lang w:eastAsia="lt-LT"/>
              </w:rPr>
            </w:pPr>
            <w:r w:rsidRPr="009466E7">
              <w:rPr>
                <w:sz w:val="20"/>
                <w:lang w:eastAsia="lt-LT"/>
              </w:rPr>
              <w:t>tirpiklių atliekinėse dujose suardymas</w:t>
            </w:r>
            <w:r>
              <w:rPr>
                <w:sz w:val="20"/>
                <w:lang w:eastAsia="lt-LT"/>
              </w:rPr>
              <w:t>;</w:t>
            </w:r>
          </w:p>
          <w:p w14:paraId="6D1379B0" w14:textId="42B0B150" w:rsidR="002B2D02" w:rsidRDefault="002B2D02" w:rsidP="009466E7">
            <w:pPr>
              <w:pStyle w:val="Sraopastraipa"/>
              <w:numPr>
                <w:ilvl w:val="0"/>
                <w:numId w:val="21"/>
              </w:numPr>
              <w:ind w:left="459" w:hanging="283"/>
              <w:jc w:val="both"/>
              <w:rPr>
                <w:sz w:val="20"/>
                <w:lang w:eastAsia="lt-LT"/>
              </w:rPr>
            </w:pPr>
            <w:r w:rsidRPr="009466E7">
              <w:rPr>
                <w:sz w:val="20"/>
                <w:lang w:eastAsia="lt-LT"/>
              </w:rPr>
              <w:t>LOJ suardymo metu susidarančios šilumos regeneravimas</w:t>
            </w:r>
            <w:r>
              <w:rPr>
                <w:sz w:val="20"/>
                <w:lang w:eastAsia="lt-LT"/>
              </w:rPr>
              <w:t>;</w:t>
            </w:r>
          </w:p>
          <w:p w14:paraId="0AAB8A31" w14:textId="6264885D" w:rsidR="002B2D02" w:rsidRPr="009466E7" w:rsidRDefault="002B2D02" w:rsidP="009466E7">
            <w:pPr>
              <w:pStyle w:val="Sraopastraipa"/>
              <w:numPr>
                <w:ilvl w:val="0"/>
                <w:numId w:val="21"/>
              </w:numPr>
              <w:ind w:left="459" w:hanging="283"/>
              <w:jc w:val="both"/>
              <w:rPr>
                <w:sz w:val="20"/>
                <w:lang w:eastAsia="lt-LT"/>
              </w:rPr>
            </w:pPr>
            <w:r w:rsidRPr="009466E7">
              <w:rPr>
                <w:sz w:val="20"/>
                <w:lang w:eastAsia="lt-LT"/>
              </w:rPr>
              <w:t>LOJ ištraukimui ir suardymui sunaudojamos energijos kiekio sumažinimas</w:t>
            </w:r>
          </w:p>
        </w:tc>
        <w:tc>
          <w:tcPr>
            <w:tcW w:w="1559" w:type="dxa"/>
            <w:tcBorders>
              <w:top w:val="single" w:sz="4" w:space="0" w:color="auto"/>
              <w:left w:val="single" w:sz="4" w:space="0" w:color="auto"/>
              <w:bottom w:val="single" w:sz="4" w:space="0" w:color="auto"/>
              <w:right w:val="single" w:sz="4" w:space="0" w:color="auto"/>
            </w:tcBorders>
            <w:vAlign w:val="center"/>
          </w:tcPr>
          <w:p w14:paraId="71E13A29" w14:textId="04C748DE" w:rsidR="002B2D02" w:rsidRPr="00A63ED3" w:rsidRDefault="009C762E" w:rsidP="00274DFA">
            <w:pPr>
              <w:suppressAutoHyphens/>
              <w:jc w:val="center"/>
              <w:textAlignment w:val="baseline"/>
              <w:rPr>
                <w:sz w:val="20"/>
                <w:highlight w:val="red"/>
                <w:lang w:eastAsia="lt-LT"/>
              </w:rPr>
            </w:pPr>
            <w:r w:rsidRPr="009C762E">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68813838" w14:textId="6C432178" w:rsidR="002B2D02" w:rsidRPr="009C762E" w:rsidRDefault="009C762E" w:rsidP="00274DFA">
            <w:pPr>
              <w:suppressAutoHyphens/>
              <w:jc w:val="center"/>
              <w:textAlignment w:val="baseline"/>
              <w:rPr>
                <w:sz w:val="20"/>
                <w:lang w:eastAsia="lt-LT"/>
              </w:rPr>
            </w:pPr>
            <w:r w:rsidRPr="009C762E">
              <w:rPr>
                <w:sz w:val="20"/>
                <w:lang w:eastAsia="lt-LT"/>
              </w:rPr>
              <w:t>Atitinka</w:t>
            </w:r>
          </w:p>
        </w:tc>
        <w:tc>
          <w:tcPr>
            <w:tcW w:w="2518" w:type="dxa"/>
            <w:tcBorders>
              <w:top w:val="single" w:sz="4" w:space="0" w:color="auto"/>
              <w:left w:val="single" w:sz="4" w:space="0" w:color="auto"/>
              <w:bottom w:val="single" w:sz="4" w:space="0" w:color="auto"/>
              <w:right w:val="single" w:sz="4" w:space="0" w:color="auto"/>
            </w:tcBorders>
            <w:vAlign w:val="center"/>
          </w:tcPr>
          <w:p w14:paraId="4056A9F7" w14:textId="52E941D5" w:rsidR="002B2D02" w:rsidRPr="00A63ED3" w:rsidRDefault="005320A8" w:rsidP="00274DFA">
            <w:pPr>
              <w:autoSpaceDE w:val="0"/>
              <w:autoSpaceDN w:val="0"/>
              <w:adjustRightInd w:val="0"/>
              <w:jc w:val="both"/>
              <w:rPr>
                <w:sz w:val="20"/>
                <w:highlight w:val="red"/>
              </w:rPr>
            </w:pPr>
            <w:r w:rsidRPr="005320A8">
              <w:rPr>
                <w:sz w:val="20"/>
              </w:rPr>
              <w:t xml:space="preserve">Įmonėje skardos lakavimo metu susidarantys teršalai (atliekinės dujos) sudeginami valymo įrenginiuose – oksidatoriuose, kurių valymo efektyvumas – 98 </w:t>
            </w:r>
            <w:r w:rsidRPr="005320A8">
              <w:rPr>
                <w:rFonts w:ascii="Calibri" w:hAnsi="Calibri" w:cs="Calibri"/>
                <w:sz w:val="20"/>
              </w:rPr>
              <w:t>%</w:t>
            </w:r>
            <w:r w:rsidRPr="005320A8">
              <w:rPr>
                <w:sz w:val="20"/>
              </w:rPr>
              <w:t xml:space="preserve">. </w:t>
            </w:r>
          </w:p>
        </w:tc>
      </w:tr>
      <w:tr w:rsidR="009C762E" w:rsidRPr="00A63ED3" w14:paraId="0A816F23" w14:textId="77777777" w:rsidTr="00D81A80">
        <w:tc>
          <w:tcPr>
            <w:tcW w:w="562" w:type="dxa"/>
            <w:vMerge/>
            <w:tcBorders>
              <w:left w:val="single" w:sz="4" w:space="0" w:color="auto"/>
              <w:right w:val="single" w:sz="4" w:space="0" w:color="auto"/>
            </w:tcBorders>
            <w:vAlign w:val="center"/>
          </w:tcPr>
          <w:p w14:paraId="775F5DE8" w14:textId="626845A4" w:rsidR="009C762E" w:rsidRDefault="009C762E" w:rsidP="00274DFA">
            <w:pPr>
              <w:suppressAutoHyphens/>
              <w:jc w:val="center"/>
              <w:textAlignment w:val="baseline"/>
              <w:rPr>
                <w:b/>
                <w:sz w:val="20"/>
                <w:highlight w:val="red"/>
                <w:lang w:eastAsia="lt-LT"/>
              </w:rPr>
            </w:pPr>
          </w:p>
        </w:tc>
        <w:tc>
          <w:tcPr>
            <w:tcW w:w="1843" w:type="dxa"/>
            <w:vMerge/>
            <w:tcBorders>
              <w:left w:val="single" w:sz="4" w:space="0" w:color="auto"/>
              <w:right w:val="single" w:sz="4" w:space="0" w:color="auto"/>
            </w:tcBorders>
            <w:vAlign w:val="center"/>
          </w:tcPr>
          <w:p w14:paraId="20A2980D" w14:textId="77777777" w:rsidR="009C762E" w:rsidRPr="00A63ED3" w:rsidRDefault="009C762E"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18AFED7D" w14:textId="77777777" w:rsidR="009C762E" w:rsidRPr="00A63ED3" w:rsidRDefault="009C762E"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303681D1" w14:textId="77BBDEE7" w:rsidR="009C762E" w:rsidRPr="0066389A" w:rsidRDefault="009C762E" w:rsidP="004C03EA">
            <w:pPr>
              <w:suppressAutoHyphens/>
              <w:jc w:val="both"/>
              <w:textAlignment w:val="baseline"/>
              <w:rPr>
                <w:sz w:val="20"/>
                <w:lang w:eastAsia="lt-LT"/>
              </w:rPr>
            </w:pPr>
            <w:r w:rsidRPr="004C03EA">
              <w:rPr>
                <w:sz w:val="20"/>
                <w:lang w:eastAsia="lt-LT"/>
              </w:rPr>
              <w:t>Nagrinėjant tirpiklių regeneravimo galimybes,  siekti, kad būtų užtikrintas didžiosios atgautos medžiagos dalies pa</w:t>
            </w:r>
            <w:r>
              <w:rPr>
                <w:sz w:val="20"/>
                <w:lang w:eastAsia="lt-LT"/>
              </w:rPr>
              <w:t xml:space="preserve">kartotinas panaudojimas. </w:t>
            </w:r>
            <w:r w:rsidRPr="004C03EA">
              <w:rPr>
                <w:sz w:val="20"/>
                <w:lang w:eastAsia="lt-LT"/>
              </w:rPr>
              <w:t xml:space="preserve">Pakartotinis panaudojimas neturėtų būti suprantamas kaip tirpiklių deginimas (tirpiklių naudojimas kaip kuras), kadangi efektyviau yra naudoti autoterminę oksidaciją, kuri tuo pačiu tuo pačiu leidžia pasiekti mažesnius tirpiklių išmetimo lygius. </w:t>
            </w:r>
          </w:p>
        </w:tc>
        <w:tc>
          <w:tcPr>
            <w:tcW w:w="1559" w:type="dxa"/>
            <w:tcBorders>
              <w:top w:val="single" w:sz="4" w:space="0" w:color="auto"/>
              <w:left w:val="single" w:sz="4" w:space="0" w:color="auto"/>
              <w:right w:val="single" w:sz="4" w:space="0" w:color="auto"/>
            </w:tcBorders>
            <w:vAlign w:val="center"/>
          </w:tcPr>
          <w:p w14:paraId="361F0B9D" w14:textId="1303E70F" w:rsidR="009C762E" w:rsidRPr="00A63ED3" w:rsidRDefault="009C762E" w:rsidP="00274DFA">
            <w:pPr>
              <w:suppressAutoHyphens/>
              <w:jc w:val="center"/>
              <w:textAlignment w:val="baseline"/>
              <w:rPr>
                <w:sz w:val="20"/>
                <w:highlight w:val="red"/>
                <w:lang w:eastAsia="lt-LT"/>
              </w:rPr>
            </w:pPr>
            <w:r w:rsidRPr="009C762E">
              <w:rPr>
                <w:sz w:val="20"/>
                <w:lang w:eastAsia="lt-LT"/>
              </w:rPr>
              <w:t>-</w:t>
            </w:r>
          </w:p>
        </w:tc>
        <w:tc>
          <w:tcPr>
            <w:tcW w:w="1134" w:type="dxa"/>
            <w:tcBorders>
              <w:top w:val="single" w:sz="4" w:space="0" w:color="auto"/>
              <w:left w:val="single" w:sz="4" w:space="0" w:color="auto"/>
              <w:right w:val="single" w:sz="4" w:space="0" w:color="auto"/>
            </w:tcBorders>
            <w:vAlign w:val="center"/>
          </w:tcPr>
          <w:p w14:paraId="600D53F5" w14:textId="65B70741" w:rsidR="009C762E" w:rsidRPr="009C762E" w:rsidRDefault="009C762E" w:rsidP="00274DFA">
            <w:pPr>
              <w:suppressAutoHyphens/>
              <w:jc w:val="center"/>
              <w:textAlignment w:val="baseline"/>
              <w:rPr>
                <w:sz w:val="20"/>
                <w:lang w:eastAsia="lt-LT"/>
              </w:rPr>
            </w:pPr>
            <w:r w:rsidRPr="009C762E">
              <w:rPr>
                <w:sz w:val="20"/>
                <w:lang w:eastAsia="lt-LT"/>
              </w:rPr>
              <w:t>Neaktualu</w:t>
            </w:r>
          </w:p>
        </w:tc>
        <w:tc>
          <w:tcPr>
            <w:tcW w:w="2518" w:type="dxa"/>
            <w:tcBorders>
              <w:top w:val="single" w:sz="4" w:space="0" w:color="auto"/>
              <w:left w:val="single" w:sz="4" w:space="0" w:color="auto"/>
              <w:bottom w:val="single" w:sz="4" w:space="0" w:color="auto"/>
              <w:right w:val="single" w:sz="4" w:space="0" w:color="auto"/>
            </w:tcBorders>
            <w:vAlign w:val="center"/>
          </w:tcPr>
          <w:p w14:paraId="7A5ADA9B" w14:textId="59D34071" w:rsidR="009C762E" w:rsidRPr="00A63ED3" w:rsidRDefault="009C762E" w:rsidP="00274DFA">
            <w:pPr>
              <w:autoSpaceDE w:val="0"/>
              <w:autoSpaceDN w:val="0"/>
              <w:adjustRightInd w:val="0"/>
              <w:jc w:val="both"/>
              <w:rPr>
                <w:sz w:val="20"/>
                <w:highlight w:val="red"/>
              </w:rPr>
            </w:pPr>
            <w:r w:rsidRPr="009C762E">
              <w:rPr>
                <w:sz w:val="20"/>
              </w:rPr>
              <w:t xml:space="preserve">Įmonėje pasirinktas tirpiklių deginimo būdas, nes tirpiklių regeneravimui iš atliekinių dujų reikia daugiau energijos nei jų deginimui. Be to, tirpiklių regeneravimas, sugaunant tirpiklius, nėra efektyvus ir neretai dėl vandens arba kitų tirpiklių </w:t>
            </w:r>
            <w:r>
              <w:rPr>
                <w:sz w:val="20"/>
              </w:rPr>
              <w:t>negalima naudoti pakartotinai</w:t>
            </w:r>
          </w:p>
        </w:tc>
      </w:tr>
      <w:tr w:rsidR="00053A15" w:rsidRPr="00A63ED3" w14:paraId="3E5C4F96" w14:textId="77777777" w:rsidTr="00D81A80">
        <w:tc>
          <w:tcPr>
            <w:tcW w:w="562" w:type="dxa"/>
            <w:vMerge/>
            <w:tcBorders>
              <w:left w:val="single" w:sz="4" w:space="0" w:color="auto"/>
              <w:right w:val="single" w:sz="4" w:space="0" w:color="auto"/>
            </w:tcBorders>
            <w:vAlign w:val="center"/>
          </w:tcPr>
          <w:p w14:paraId="22914AE3" w14:textId="77777777" w:rsidR="00053A15" w:rsidRDefault="00053A15" w:rsidP="00274DFA">
            <w:pPr>
              <w:suppressAutoHyphens/>
              <w:jc w:val="center"/>
              <w:textAlignment w:val="baseline"/>
              <w:rPr>
                <w:b/>
                <w:sz w:val="20"/>
                <w:highlight w:val="red"/>
                <w:lang w:eastAsia="lt-LT"/>
              </w:rPr>
            </w:pPr>
          </w:p>
        </w:tc>
        <w:tc>
          <w:tcPr>
            <w:tcW w:w="1843" w:type="dxa"/>
            <w:vMerge/>
            <w:tcBorders>
              <w:left w:val="single" w:sz="4" w:space="0" w:color="auto"/>
              <w:right w:val="single" w:sz="4" w:space="0" w:color="auto"/>
            </w:tcBorders>
            <w:vAlign w:val="center"/>
          </w:tcPr>
          <w:p w14:paraId="3AF2B0A5" w14:textId="77777777" w:rsidR="00053A15" w:rsidRPr="00A63ED3" w:rsidRDefault="00053A15"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0B6F7D0A" w14:textId="77777777" w:rsidR="00053A15" w:rsidRPr="00A63ED3" w:rsidRDefault="00053A15"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7B540C4C" w14:textId="77777777" w:rsidR="00053A15" w:rsidRDefault="00053A15" w:rsidP="00274DFA">
            <w:pPr>
              <w:suppressAutoHyphens/>
              <w:jc w:val="both"/>
              <w:textAlignment w:val="baseline"/>
              <w:rPr>
                <w:sz w:val="20"/>
                <w:lang w:eastAsia="lt-LT"/>
              </w:rPr>
            </w:pPr>
            <w:r w:rsidRPr="00264D95">
              <w:rPr>
                <w:sz w:val="20"/>
                <w:lang w:eastAsia="lt-LT"/>
              </w:rPr>
              <w:t>Regeneruojant tirpiklių išmetimų terminės oksidacijos metu susidarančią šilumą, taikomi visi toliau išvardinti reikalavimai:</w:t>
            </w:r>
          </w:p>
          <w:p w14:paraId="028CA5D4" w14:textId="77777777" w:rsidR="00053A15" w:rsidRDefault="00053A15" w:rsidP="0086143E">
            <w:pPr>
              <w:pStyle w:val="Sraopastraipa"/>
              <w:numPr>
                <w:ilvl w:val="0"/>
                <w:numId w:val="21"/>
              </w:numPr>
              <w:suppressAutoHyphens/>
              <w:ind w:left="459" w:hanging="283"/>
              <w:jc w:val="both"/>
              <w:textAlignment w:val="baseline"/>
              <w:rPr>
                <w:sz w:val="20"/>
                <w:lang w:eastAsia="lt-LT"/>
              </w:rPr>
            </w:pPr>
            <w:r w:rsidRPr="00264D95">
              <w:rPr>
                <w:sz w:val="20"/>
                <w:lang w:eastAsia="lt-LT"/>
              </w:rPr>
              <w:t>turi būt</w:t>
            </w:r>
            <w:r>
              <w:rPr>
                <w:sz w:val="20"/>
                <w:lang w:eastAsia="lt-LT"/>
              </w:rPr>
              <w:t xml:space="preserve">i perteklinės energijos, kurią </w:t>
            </w:r>
            <w:r w:rsidRPr="00264D95">
              <w:rPr>
                <w:sz w:val="20"/>
                <w:lang w:eastAsia="lt-LT"/>
              </w:rPr>
              <w:t>būtų galima regeneruoti</w:t>
            </w:r>
            <w:r>
              <w:rPr>
                <w:sz w:val="20"/>
                <w:lang w:eastAsia="lt-LT"/>
              </w:rPr>
              <w:t>;</w:t>
            </w:r>
          </w:p>
          <w:p w14:paraId="4435C581" w14:textId="77777777" w:rsidR="00053A15" w:rsidRDefault="00053A15" w:rsidP="0086143E">
            <w:pPr>
              <w:pStyle w:val="Sraopastraipa"/>
              <w:numPr>
                <w:ilvl w:val="0"/>
                <w:numId w:val="21"/>
              </w:numPr>
              <w:suppressAutoHyphens/>
              <w:ind w:left="459" w:hanging="283"/>
              <w:jc w:val="both"/>
              <w:textAlignment w:val="baseline"/>
              <w:rPr>
                <w:sz w:val="20"/>
                <w:lang w:eastAsia="lt-LT"/>
              </w:rPr>
            </w:pPr>
            <w:r w:rsidRPr="00AC18F5">
              <w:rPr>
                <w:sz w:val="20"/>
                <w:lang w:eastAsia="lt-LT"/>
              </w:rPr>
              <w:t>turi būti techniškai įmanoma regeneruoti perteklinę energiją</w:t>
            </w:r>
            <w:r>
              <w:rPr>
                <w:sz w:val="20"/>
                <w:lang w:eastAsia="lt-LT"/>
              </w:rPr>
              <w:t>;</w:t>
            </w:r>
          </w:p>
          <w:p w14:paraId="4982FEFC" w14:textId="77777777" w:rsidR="00053A15" w:rsidRDefault="00053A15" w:rsidP="0086143E">
            <w:pPr>
              <w:pStyle w:val="Sraopastraipa"/>
              <w:numPr>
                <w:ilvl w:val="0"/>
                <w:numId w:val="21"/>
              </w:numPr>
              <w:suppressAutoHyphens/>
              <w:ind w:left="459" w:hanging="283"/>
              <w:jc w:val="both"/>
              <w:textAlignment w:val="baseline"/>
              <w:rPr>
                <w:sz w:val="20"/>
                <w:lang w:eastAsia="lt-LT"/>
              </w:rPr>
            </w:pPr>
            <w:r w:rsidRPr="00AC18F5">
              <w:rPr>
                <w:sz w:val="20"/>
                <w:lang w:eastAsia="lt-LT"/>
              </w:rPr>
              <w:t>energija turi būti tinkamos naudoti būsenos (pvz. pakankamai aukšta temperatūra, tinkama panaudoti kaip garas ir pan.)</w:t>
            </w:r>
            <w:r>
              <w:rPr>
                <w:sz w:val="20"/>
                <w:lang w:eastAsia="lt-LT"/>
              </w:rPr>
              <w:t>;</w:t>
            </w:r>
          </w:p>
          <w:p w14:paraId="4F1CACF8" w14:textId="2817E8B1" w:rsidR="00053A15" w:rsidRPr="005F62AC" w:rsidRDefault="00053A15" w:rsidP="0086143E">
            <w:pPr>
              <w:pStyle w:val="Sraopastraipa"/>
              <w:numPr>
                <w:ilvl w:val="0"/>
                <w:numId w:val="21"/>
              </w:numPr>
              <w:suppressAutoHyphens/>
              <w:ind w:left="459" w:hanging="283"/>
              <w:jc w:val="both"/>
              <w:textAlignment w:val="baseline"/>
              <w:rPr>
                <w:sz w:val="20"/>
                <w:lang w:eastAsia="lt-LT"/>
              </w:rPr>
            </w:pPr>
            <w:r w:rsidRPr="00AC18F5">
              <w:rPr>
                <w:sz w:val="20"/>
                <w:lang w:eastAsia="lt-LT"/>
              </w:rPr>
              <w:t>turi būti kur panaudoti susidariusią energiją tuo pačiu metu, kai perteklinė šiluma susidaro</w:t>
            </w:r>
            <w:r>
              <w:rPr>
                <w:sz w:val="20"/>
                <w:lang w:eastAsia="lt-LT"/>
              </w:rPr>
              <w:t>.</w:t>
            </w:r>
          </w:p>
        </w:tc>
        <w:tc>
          <w:tcPr>
            <w:tcW w:w="1559" w:type="dxa"/>
            <w:vMerge w:val="restart"/>
            <w:tcBorders>
              <w:left w:val="single" w:sz="4" w:space="0" w:color="auto"/>
              <w:right w:val="single" w:sz="4" w:space="0" w:color="auto"/>
            </w:tcBorders>
            <w:vAlign w:val="center"/>
          </w:tcPr>
          <w:p w14:paraId="1A2472BF" w14:textId="40894906" w:rsidR="00053A15" w:rsidRPr="009C762E" w:rsidRDefault="00053A15" w:rsidP="00274DFA">
            <w:pPr>
              <w:suppressAutoHyphens/>
              <w:jc w:val="center"/>
              <w:textAlignment w:val="baseline"/>
              <w:rPr>
                <w:sz w:val="20"/>
                <w:lang w:eastAsia="lt-LT"/>
              </w:rPr>
            </w:pPr>
            <w:r w:rsidRPr="009C762E">
              <w:rPr>
                <w:sz w:val="20"/>
                <w:lang w:eastAsia="lt-LT"/>
              </w:rPr>
              <w:t>-</w:t>
            </w:r>
          </w:p>
        </w:tc>
        <w:tc>
          <w:tcPr>
            <w:tcW w:w="1134" w:type="dxa"/>
            <w:vMerge w:val="restart"/>
            <w:tcBorders>
              <w:left w:val="single" w:sz="4" w:space="0" w:color="auto"/>
              <w:right w:val="single" w:sz="4" w:space="0" w:color="auto"/>
            </w:tcBorders>
            <w:vAlign w:val="center"/>
          </w:tcPr>
          <w:p w14:paraId="0352DC43" w14:textId="021AEE07" w:rsidR="00053A15" w:rsidRPr="00F85406" w:rsidRDefault="00053A15" w:rsidP="00274DFA">
            <w:pPr>
              <w:suppressAutoHyphens/>
              <w:jc w:val="center"/>
              <w:textAlignment w:val="baseline"/>
              <w:rPr>
                <w:sz w:val="20"/>
                <w:lang w:eastAsia="lt-LT"/>
              </w:rPr>
            </w:pPr>
            <w:r w:rsidRPr="00F85406">
              <w:rPr>
                <w:sz w:val="20"/>
                <w:lang w:eastAsia="lt-LT"/>
              </w:rPr>
              <w:t>Atitinka</w:t>
            </w:r>
          </w:p>
        </w:tc>
        <w:tc>
          <w:tcPr>
            <w:tcW w:w="2518" w:type="dxa"/>
            <w:vMerge w:val="restart"/>
            <w:tcBorders>
              <w:top w:val="single" w:sz="4" w:space="0" w:color="auto"/>
              <w:left w:val="single" w:sz="4" w:space="0" w:color="auto"/>
              <w:right w:val="single" w:sz="4" w:space="0" w:color="auto"/>
            </w:tcBorders>
            <w:vAlign w:val="center"/>
          </w:tcPr>
          <w:p w14:paraId="3D156DFE" w14:textId="7031B22A" w:rsidR="00053A15" w:rsidRPr="00A63ED3" w:rsidRDefault="00053A15" w:rsidP="00274DFA">
            <w:pPr>
              <w:autoSpaceDE w:val="0"/>
              <w:autoSpaceDN w:val="0"/>
              <w:adjustRightInd w:val="0"/>
              <w:jc w:val="both"/>
              <w:rPr>
                <w:sz w:val="20"/>
                <w:highlight w:val="red"/>
              </w:rPr>
            </w:pPr>
            <w:r w:rsidRPr="00F85406">
              <w:rPr>
                <w:sz w:val="20"/>
              </w:rPr>
              <w:t xml:space="preserve">Dalis regeneruotos energijos iš terminio dujų, susidarančių skardos lakavimo metu, </w:t>
            </w:r>
            <w:r w:rsidR="00260DDB">
              <w:rPr>
                <w:sz w:val="20"/>
              </w:rPr>
              <w:t xml:space="preserve">apdorojimo </w:t>
            </w:r>
            <w:r w:rsidRPr="00F85406">
              <w:rPr>
                <w:sz w:val="20"/>
              </w:rPr>
              <w:t>grąžinama atgal į technologinį procesą, kita dalis - praleidžiama per šilumokaičius ir toliau naudojama patalpų (lakavimo ir litografijos cechų) šildymui.</w:t>
            </w:r>
          </w:p>
          <w:p w14:paraId="1CD8A5C6" w14:textId="6C0C44FC" w:rsidR="00053A15" w:rsidRPr="00A63ED3" w:rsidRDefault="00053A15" w:rsidP="00274DFA">
            <w:pPr>
              <w:autoSpaceDE w:val="0"/>
              <w:autoSpaceDN w:val="0"/>
              <w:adjustRightInd w:val="0"/>
              <w:jc w:val="both"/>
              <w:rPr>
                <w:sz w:val="20"/>
                <w:highlight w:val="red"/>
              </w:rPr>
            </w:pPr>
          </w:p>
        </w:tc>
      </w:tr>
      <w:tr w:rsidR="00053A15" w:rsidRPr="00A63ED3" w14:paraId="7CFD4A52" w14:textId="77777777" w:rsidTr="00D81A80">
        <w:tc>
          <w:tcPr>
            <w:tcW w:w="562" w:type="dxa"/>
            <w:vMerge/>
            <w:tcBorders>
              <w:left w:val="single" w:sz="4" w:space="0" w:color="auto"/>
              <w:right w:val="single" w:sz="4" w:space="0" w:color="auto"/>
            </w:tcBorders>
            <w:vAlign w:val="center"/>
          </w:tcPr>
          <w:p w14:paraId="71807A07" w14:textId="767AD779" w:rsidR="00053A15" w:rsidRDefault="00053A15" w:rsidP="00274DFA">
            <w:pPr>
              <w:suppressAutoHyphens/>
              <w:jc w:val="center"/>
              <w:textAlignment w:val="baseline"/>
              <w:rPr>
                <w:b/>
                <w:sz w:val="20"/>
                <w:highlight w:val="red"/>
                <w:lang w:eastAsia="lt-LT"/>
              </w:rPr>
            </w:pPr>
          </w:p>
        </w:tc>
        <w:tc>
          <w:tcPr>
            <w:tcW w:w="1843" w:type="dxa"/>
            <w:vMerge/>
            <w:tcBorders>
              <w:left w:val="single" w:sz="4" w:space="0" w:color="auto"/>
              <w:right w:val="single" w:sz="4" w:space="0" w:color="auto"/>
            </w:tcBorders>
            <w:vAlign w:val="center"/>
          </w:tcPr>
          <w:p w14:paraId="68D665C9" w14:textId="77777777" w:rsidR="00053A15" w:rsidRPr="00A63ED3" w:rsidRDefault="00053A15"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040BCAFB" w14:textId="77777777" w:rsidR="00053A15" w:rsidRPr="00A63ED3" w:rsidRDefault="00053A15"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5376B56E" w14:textId="78F86CA1" w:rsidR="00053A15" w:rsidRPr="00264D95" w:rsidRDefault="00053A15" w:rsidP="00274DFA">
            <w:pPr>
              <w:suppressAutoHyphens/>
              <w:jc w:val="both"/>
              <w:textAlignment w:val="baseline"/>
              <w:rPr>
                <w:sz w:val="20"/>
                <w:lang w:eastAsia="lt-LT"/>
              </w:rPr>
            </w:pPr>
            <w:r>
              <w:rPr>
                <w:sz w:val="20"/>
                <w:lang w:eastAsia="lt-LT"/>
              </w:rPr>
              <w:t>T</w:t>
            </w:r>
            <w:r w:rsidRPr="00ED7D7A">
              <w:rPr>
                <w:sz w:val="20"/>
                <w:lang w:eastAsia="lt-LT"/>
              </w:rPr>
              <w:t>aupyti ištraukiamų ir išmetamųjų dujų valymui sunaudojamą energiją,</w:t>
            </w:r>
            <w:r>
              <w:rPr>
                <w:sz w:val="20"/>
                <w:lang w:eastAsia="lt-LT"/>
              </w:rPr>
              <w:t xml:space="preserve"> mažinant ištraukiamų dujų tūrį</w:t>
            </w:r>
          </w:p>
        </w:tc>
        <w:tc>
          <w:tcPr>
            <w:tcW w:w="1559" w:type="dxa"/>
            <w:vMerge/>
            <w:tcBorders>
              <w:left w:val="single" w:sz="4" w:space="0" w:color="auto"/>
              <w:right w:val="single" w:sz="4" w:space="0" w:color="auto"/>
            </w:tcBorders>
            <w:vAlign w:val="center"/>
          </w:tcPr>
          <w:p w14:paraId="0C1B2A49" w14:textId="77777777" w:rsidR="00053A15" w:rsidRPr="00A63ED3" w:rsidRDefault="00053A15" w:rsidP="00274DFA">
            <w:pPr>
              <w:suppressAutoHyphens/>
              <w:jc w:val="center"/>
              <w:textAlignment w:val="baseline"/>
              <w:rPr>
                <w:sz w:val="20"/>
                <w:highlight w:val="red"/>
                <w:lang w:eastAsia="lt-LT"/>
              </w:rPr>
            </w:pPr>
          </w:p>
        </w:tc>
        <w:tc>
          <w:tcPr>
            <w:tcW w:w="1134" w:type="dxa"/>
            <w:vMerge/>
            <w:tcBorders>
              <w:left w:val="single" w:sz="4" w:space="0" w:color="auto"/>
              <w:right w:val="single" w:sz="4" w:space="0" w:color="auto"/>
            </w:tcBorders>
            <w:vAlign w:val="center"/>
          </w:tcPr>
          <w:p w14:paraId="0931E686" w14:textId="77777777" w:rsidR="00053A15" w:rsidRPr="00A63ED3" w:rsidRDefault="00053A15" w:rsidP="00274DFA">
            <w:pPr>
              <w:suppressAutoHyphens/>
              <w:jc w:val="center"/>
              <w:textAlignment w:val="baseline"/>
              <w:rPr>
                <w:sz w:val="20"/>
                <w:highlight w:val="red"/>
                <w:lang w:eastAsia="lt-LT"/>
              </w:rPr>
            </w:pPr>
          </w:p>
        </w:tc>
        <w:tc>
          <w:tcPr>
            <w:tcW w:w="2518" w:type="dxa"/>
            <w:vMerge/>
            <w:tcBorders>
              <w:left w:val="single" w:sz="4" w:space="0" w:color="auto"/>
              <w:right w:val="single" w:sz="4" w:space="0" w:color="auto"/>
            </w:tcBorders>
            <w:vAlign w:val="center"/>
          </w:tcPr>
          <w:p w14:paraId="5A655867" w14:textId="2765F4B3" w:rsidR="00053A15" w:rsidRPr="00A63ED3" w:rsidRDefault="00053A15" w:rsidP="00274DFA">
            <w:pPr>
              <w:autoSpaceDE w:val="0"/>
              <w:autoSpaceDN w:val="0"/>
              <w:adjustRightInd w:val="0"/>
              <w:jc w:val="both"/>
              <w:rPr>
                <w:sz w:val="20"/>
                <w:highlight w:val="red"/>
              </w:rPr>
            </w:pPr>
          </w:p>
        </w:tc>
      </w:tr>
      <w:tr w:rsidR="00053A15" w:rsidRPr="00A63ED3" w14:paraId="20D81F6E" w14:textId="77777777" w:rsidTr="00D81A80">
        <w:tc>
          <w:tcPr>
            <w:tcW w:w="562" w:type="dxa"/>
            <w:vMerge/>
            <w:tcBorders>
              <w:left w:val="single" w:sz="4" w:space="0" w:color="auto"/>
              <w:right w:val="single" w:sz="4" w:space="0" w:color="auto"/>
            </w:tcBorders>
            <w:vAlign w:val="center"/>
          </w:tcPr>
          <w:p w14:paraId="654FDC9F" w14:textId="77777777" w:rsidR="00053A15" w:rsidRDefault="00053A15" w:rsidP="00274DFA">
            <w:pPr>
              <w:suppressAutoHyphens/>
              <w:jc w:val="center"/>
              <w:textAlignment w:val="baseline"/>
              <w:rPr>
                <w:b/>
                <w:sz w:val="20"/>
                <w:highlight w:val="red"/>
                <w:lang w:eastAsia="lt-LT"/>
              </w:rPr>
            </w:pPr>
          </w:p>
        </w:tc>
        <w:tc>
          <w:tcPr>
            <w:tcW w:w="1843" w:type="dxa"/>
            <w:vMerge/>
            <w:tcBorders>
              <w:left w:val="single" w:sz="4" w:space="0" w:color="auto"/>
              <w:right w:val="single" w:sz="4" w:space="0" w:color="auto"/>
            </w:tcBorders>
            <w:vAlign w:val="center"/>
          </w:tcPr>
          <w:p w14:paraId="43CFB45A" w14:textId="77777777" w:rsidR="00053A15" w:rsidRPr="00A63ED3" w:rsidRDefault="00053A15"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1246AC73" w14:textId="77777777" w:rsidR="00053A15" w:rsidRPr="00A63ED3" w:rsidRDefault="00053A15"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3C5283C1" w14:textId="5D1F2CCE" w:rsidR="00053A15" w:rsidRPr="00264D95" w:rsidRDefault="00053A15" w:rsidP="00ED7D7A">
            <w:pPr>
              <w:suppressAutoHyphens/>
              <w:jc w:val="both"/>
              <w:textAlignment w:val="baseline"/>
              <w:rPr>
                <w:sz w:val="20"/>
                <w:lang w:eastAsia="lt-LT"/>
              </w:rPr>
            </w:pPr>
            <w:r w:rsidRPr="00ED7D7A">
              <w:rPr>
                <w:sz w:val="20"/>
                <w:lang w:eastAsia="lt-LT"/>
              </w:rPr>
              <w:t>Jei išmetamosios dujos yra ištraukiamos, mažinti  tirpiklių išmetimus ir energijos sunaudojimą, tuo pačiu efektyviai išnaudojant brangiai kainuojančią įrangą</w:t>
            </w:r>
          </w:p>
        </w:tc>
        <w:tc>
          <w:tcPr>
            <w:tcW w:w="1559" w:type="dxa"/>
            <w:vMerge/>
            <w:tcBorders>
              <w:left w:val="single" w:sz="4" w:space="0" w:color="auto"/>
              <w:right w:val="single" w:sz="4" w:space="0" w:color="auto"/>
            </w:tcBorders>
            <w:vAlign w:val="center"/>
          </w:tcPr>
          <w:p w14:paraId="449563FF" w14:textId="77777777" w:rsidR="00053A15" w:rsidRPr="00A63ED3" w:rsidRDefault="00053A15" w:rsidP="00274DFA">
            <w:pPr>
              <w:suppressAutoHyphens/>
              <w:jc w:val="center"/>
              <w:textAlignment w:val="baseline"/>
              <w:rPr>
                <w:sz w:val="20"/>
                <w:highlight w:val="red"/>
                <w:lang w:eastAsia="lt-LT"/>
              </w:rPr>
            </w:pPr>
          </w:p>
        </w:tc>
        <w:tc>
          <w:tcPr>
            <w:tcW w:w="1134" w:type="dxa"/>
            <w:vMerge/>
            <w:tcBorders>
              <w:left w:val="single" w:sz="4" w:space="0" w:color="auto"/>
              <w:right w:val="single" w:sz="4" w:space="0" w:color="auto"/>
            </w:tcBorders>
            <w:vAlign w:val="center"/>
          </w:tcPr>
          <w:p w14:paraId="322A0228" w14:textId="77777777" w:rsidR="00053A15" w:rsidRPr="00A63ED3" w:rsidRDefault="00053A15" w:rsidP="00274DFA">
            <w:pPr>
              <w:suppressAutoHyphens/>
              <w:jc w:val="center"/>
              <w:textAlignment w:val="baseline"/>
              <w:rPr>
                <w:sz w:val="20"/>
                <w:highlight w:val="red"/>
                <w:lang w:eastAsia="lt-LT"/>
              </w:rPr>
            </w:pPr>
          </w:p>
        </w:tc>
        <w:tc>
          <w:tcPr>
            <w:tcW w:w="2518" w:type="dxa"/>
            <w:vMerge/>
            <w:tcBorders>
              <w:left w:val="single" w:sz="4" w:space="0" w:color="auto"/>
              <w:right w:val="single" w:sz="4" w:space="0" w:color="auto"/>
            </w:tcBorders>
            <w:vAlign w:val="center"/>
          </w:tcPr>
          <w:p w14:paraId="10A18E2D" w14:textId="4D7E93F4" w:rsidR="00053A15" w:rsidRPr="00A63ED3" w:rsidRDefault="00053A15" w:rsidP="00274DFA">
            <w:pPr>
              <w:autoSpaceDE w:val="0"/>
              <w:autoSpaceDN w:val="0"/>
              <w:adjustRightInd w:val="0"/>
              <w:jc w:val="both"/>
              <w:rPr>
                <w:sz w:val="20"/>
                <w:highlight w:val="red"/>
              </w:rPr>
            </w:pPr>
          </w:p>
        </w:tc>
      </w:tr>
      <w:tr w:rsidR="00053A15" w:rsidRPr="00A63ED3" w14:paraId="5A68E156" w14:textId="77777777" w:rsidTr="00D81A80">
        <w:tc>
          <w:tcPr>
            <w:tcW w:w="562" w:type="dxa"/>
            <w:vMerge/>
            <w:tcBorders>
              <w:left w:val="single" w:sz="4" w:space="0" w:color="auto"/>
              <w:right w:val="single" w:sz="4" w:space="0" w:color="auto"/>
            </w:tcBorders>
            <w:vAlign w:val="center"/>
          </w:tcPr>
          <w:p w14:paraId="4494E809" w14:textId="77777777" w:rsidR="00053A15" w:rsidRDefault="00053A15" w:rsidP="00274DFA">
            <w:pPr>
              <w:suppressAutoHyphens/>
              <w:jc w:val="center"/>
              <w:textAlignment w:val="baseline"/>
              <w:rPr>
                <w:b/>
                <w:sz w:val="20"/>
                <w:highlight w:val="red"/>
                <w:lang w:eastAsia="lt-LT"/>
              </w:rPr>
            </w:pPr>
          </w:p>
        </w:tc>
        <w:tc>
          <w:tcPr>
            <w:tcW w:w="1843" w:type="dxa"/>
            <w:vMerge/>
            <w:tcBorders>
              <w:left w:val="single" w:sz="4" w:space="0" w:color="auto"/>
              <w:right w:val="single" w:sz="4" w:space="0" w:color="auto"/>
            </w:tcBorders>
            <w:vAlign w:val="center"/>
          </w:tcPr>
          <w:p w14:paraId="1F9684A0" w14:textId="77777777" w:rsidR="00053A15" w:rsidRPr="00A63ED3" w:rsidRDefault="00053A15"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6C6AC26B" w14:textId="77777777" w:rsidR="00053A15" w:rsidRPr="00A63ED3" w:rsidRDefault="00053A15"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31581DB4" w14:textId="77777777" w:rsidR="00053A15" w:rsidRDefault="00053A15" w:rsidP="0086143E">
            <w:pPr>
              <w:suppressAutoHyphens/>
              <w:jc w:val="both"/>
              <w:textAlignment w:val="baseline"/>
              <w:rPr>
                <w:sz w:val="20"/>
                <w:lang w:eastAsia="lt-LT"/>
              </w:rPr>
            </w:pPr>
            <w:r w:rsidRPr="0086143E">
              <w:rPr>
                <w:sz w:val="20"/>
                <w:lang w:eastAsia="lt-LT"/>
              </w:rPr>
              <w:t xml:space="preserve">Taikant atliekinių dujų valymą, optimizuoti nukreipiamų valymui tirpiklių koncentraciją, o valymui naudojant terminę oksidaciją – palaikyti </w:t>
            </w:r>
            <w:r w:rsidRPr="0086143E">
              <w:rPr>
                <w:sz w:val="20"/>
                <w:lang w:eastAsia="lt-LT"/>
              </w:rPr>
              <w:lastRenderedPageBreak/>
              <w:t>autotermines sąlygas, naudojant vieną ar kelis iš žemiau išvardintų būdų</w:t>
            </w:r>
            <w:r>
              <w:rPr>
                <w:sz w:val="20"/>
                <w:lang w:eastAsia="lt-LT"/>
              </w:rPr>
              <w:t>:</w:t>
            </w:r>
          </w:p>
          <w:p w14:paraId="69AD18E5" w14:textId="77777777" w:rsidR="00053A15" w:rsidRDefault="00053A15" w:rsidP="0086143E">
            <w:pPr>
              <w:pStyle w:val="Sraopastraipa"/>
              <w:numPr>
                <w:ilvl w:val="0"/>
                <w:numId w:val="21"/>
              </w:numPr>
              <w:suppressAutoHyphens/>
              <w:ind w:left="459" w:hanging="283"/>
              <w:jc w:val="both"/>
              <w:textAlignment w:val="baseline"/>
              <w:rPr>
                <w:sz w:val="20"/>
                <w:lang w:eastAsia="lt-LT"/>
              </w:rPr>
            </w:pPr>
            <w:r w:rsidRPr="0086143E">
              <w:rPr>
                <w:sz w:val="20"/>
                <w:lang w:eastAsia="lt-LT"/>
              </w:rPr>
              <w:t>optimizuoti tirpiklių koncentraciją dujų sraute</w:t>
            </w:r>
            <w:r>
              <w:rPr>
                <w:sz w:val="20"/>
                <w:lang w:eastAsia="lt-LT"/>
              </w:rPr>
              <w:t>;</w:t>
            </w:r>
          </w:p>
          <w:p w14:paraId="29438368" w14:textId="77777777" w:rsidR="00053A15" w:rsidRDefault="00053A15" w:rsidP="0086143E">
            <w:pPr>
              <w:pStyle w:val="Sraopastraipa"/>
              <w:numPr>
                <w:ilvl w:val="0"/>
                <w:numId w:val="21"/>
              </w:numPr>
              <w:suppressAutoHyphens/>
              <w:ind w:left="459" w:hanging="283"/>
              <w:jc w:val="both"/>
              <w:textAlignment w:val="baseline"/>
              <w:rPr>
                <w:sz w:val="20"/>
                <w:lang w:eastAsia="lt-LT"/>
              </w:rPr>
            </w:pPr>
            <w:r w:rsidRPr="0086143E">
              <w:rPr>
                <w:sz w:val="20"/>
                <w:lang w:eastAsia="lt-LT"/>
              </w:rPr>
              <w:t>mažinti valymui nukreipiamų dujų kiekį</w:t>
            </w:r>
            <w:r>
              <w:rPr>
                <w:sz w:val="20"/>
                <w:lang w:eastAsia="lt-LT"/>
              </w:rPr>
              <w:t>;</w:t>
            </w:r>
          </w:p>
          <w:p w14:paraId="56B169F9" w14:textId="70AF21A6" w:rsidR="00053A15" w:rsidRPr="0086143E" w:rsidRDefault="00053A15" w:rsidP="0086143E">
            <w:pPr>
              <w:pStyle w:val="Sraopastraipa"/>
              <w:numPr>
                <w:ilvl w:val="0"/>
                <w:numId w:val="21"/>
              </w:numPr>
              <w:suppressAutoHyphens/>
              <w:ind w:left="459" w:hanging="283"/>
              <w:jc w:val="both"/>
              <w:textAlignment w:val="baseline"/>
              <w:rPr>
                <w:sz w:val="20"/>
                <w:lang w:eastAsia="lt-LT"/>
              </w:rPr>
            </w:pPr>
            <w:r w:rsidRPr="0086143E">
              <w:rPr>
                <w:sz w:val="20"/>
                <w:lang w:eastAsia="lt-LT"/>
              </w:rPr>
              <w:t>atlikti pirminį dujų valymą, kad būtų apsaugota valymo sistema ir optimizuota tirpiklių koncentracija</w:t>
            </w:r>
          </w:p>
        </w:tc>
        <w:tc>
          <w:tcPr>
            <w:tcW w:w="1559" w:type="dxa"/>
            <w:vMerge/>
            <w:tcBorders>
              <w:left w:val="single" w:sz="4" w:space="0" w:color="auto"/>
              <w:bottom w:val="single" w:sz="4" w:space="0" w:color="auto"/>
              <w:right w:val="single" w:sz="4" w:space="0" w:color="auto"/>
            </w:tcBorders>
            <w:vAlign w:val="center"/>
          </w:tcPr>
          <w:p w14:paraId="6F3B4CE5" w14:textId="77777777" w:rsidR="00053A15" w:rsidRPr="00A63ED3" w:rsidRDefault="00053A15" w:rsidP="00274DFA">
            <w:pPr>
              <w:suppressAutoHyphens/>
              <w:jc w:val="center"/>
              <w:textAlignment w:val="baseline"/>
              <w:rPr>
                <w:sz w:val="20"/>
                <w:highlight w:val="red"/>
                <w:lang w:eastAsia="lt-LT"/>
              </w:rPr>
            </w:pPr>
          </w:p>
        </w:tc>
        <w:tc>
          <w:tcPr>
            <w:tcW w:w="1134" w:type="dxa"/>
            <w:vMerge/>
            <w:tcBorders>
              <w:left w:val="single" w:sz="4" w:space="0" w:color="auto"/>
              <w:bottom w:val="single" w:sz="4" w:space="0" w:color="auto"/>
              <w:right w:val="single" w:sz="4" w:space="0" w:color="auto"/>
            </w:tcBorders>
            <w:vAlign w:val="center"/>
          </w:tcPr>
          <w:p w14:paraId="5101EC6B" w14:textId="77777777" w:rsidR="00053A15" w:rsidRPr="00A63ED3" w:rsidRDefault="00053A15" w:rsidP="00274DFA">
            <w:pPr>
              <w:suppressAutoHyphens/>
              <w:jc w:val="center"/>
              <w:textAlignment w:val="baseline"/>
              <w:rPr>
                <w:sz w:val="20"/>
                <w:highlight w:val="red"/>
                <w:lang w:eastAsia="lt-LT"/>
              </w:rPr>
            </w:pPr>
          </w:p>
        </w:tc>
        <w:tc>
          <w:tcPr>
            <w:tcW w:w="2518" w:type="dxa"/>
            <w:vMerge/>
            <w:tcBorders>
              <w:left w:val="single" w:sz="4" w:space="0" w:color="auto"/>
              <w:bottom w:val="single" w:sz="4" w:space="0" w:color="auto"/>
              <w:right w:val="single" w:sz="4" w:space="0" w:color="auto"/>
            </w:tcBorders>
            <w:vAlign w:val="center"/>
          </w:tcPr>
          <w:p w14:paraId="51D7AF32" w14:textId="5F69CED5" w:rsidR="00053A15" w:rsidRPr="00A63ED3" w:rsidRDefault="00053A15" w:rsidP="00274DFA">
            <w:pPr>
              <w:autoSpaceDE w:val="0"/>
              <w:autoSpaceDN w:val="0"/>
              <w:adjustRightInd w:val="0"/>
              <w:jc w:val="both"/>
              <w:rPr>
                <w:sz w:val="20"/>
                <w:highlight w:val="red"/>
              </w:rPr>
            </w:pPr>
          </w:p>
        </w:tc>
      </w:tr>
      <w:tr w:rsidR="002B2D02" w:rsidRPr="00A63ED3" w14:paraId="5BD89C22" w14:textId="77777777" w:rsidTr="00D81A80">
        <w:tc>
          <w:tcPr>
            <w:tcW w:w="562" w:type="dxa"/>
            <w:vMerge/>
            <w:tcBorders>
              <w:left w:val="single" w:sz="4" w:space="0" w:color="auto"/>
              <w:right w:val="single" w:sz="4" w:space="0" w:color="auto"/>
            </w:tcBorders>
            <w:vAlign w:val="center"/>
          </w:tcPr>
          <w:p w14:paraId="049987B9" w14:textId="1E14EE92" w:rsidR="002B2D02" w:rsidRDefault="002B2D02" w:rsidP="00274DFA">
            <w:pPr>
              <w:suppressAutoHyphens/>
              <w:jc w:val="center"/>
              <w:textAlignment w:val="baseline"/>
              <w:rPr>
                <w:b/>
                <w:sz w:val="20"/>
                <w:highlight w:val="red"/>
                <w:lang w:eastAsia="lt-LT"/>
              </w:rPr>
            </w:pPr>
          </w:p>
        </w:tc>
        <w:tc>
          <w:tcPr>
            <w:tcW w:w="1843" w:type="dxa"/>
            <w:vMerge/>
            <w:tcBorders>
              <w:left w:val="single" w:sz="4" w:space="0" w:color="auto"/>
              <w:right w:val="single" w:sz="4" w:space="0" w:color="auto"/>
            </w:tcBorders>
            <w:vAlign w:val="center"/>
          </w:tcPr>
          <w:p w14:paraId="10F871C4" w14:textId="77777777" w:rsidR="002B2D02" w:rsidRPr="00A63ED3" w:rsidRDefault="002B2D02"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26313077"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7B396DDB" w14:textId="77777777" w:rsidR="002B2D02" w:rsidRDefault="002B2D02" w:rsidP="0086143E">
            <w:pPr>
              <w:suppressAutoHyphens/>
              <w:jc w:val="both"/>
              <w:textAlignment w:val="baseline"/>
              <w:rPr>
                <w:sz w:val="20"/>
                <w:lang w:eastAsia="lt-LT"/>
              </w:rPr>
            </w:pPr>
            <w:r w:rsidRPr="0086143E">
              <w:rPr>
                <w:sz w:val="20"/>
                <w:lang w:eastAsia="lt-LT"/>
              </w:rPr>
              <w:t>Jei dalelių išmetimai yra susiję su dažų purškimu, mažinti išmetimus taikant vieną arba abu šiuos būdus</w:t>
            </w:r>
            <w:r>
              <w:rPr>
                <w:sz w:val="20"/>
                <w:lang w:eastAsia="lt-LT"/>
              </w:rPr>
              <w:t>:</w:t>
            </w:r>
          </w:p>
          <w:p w14:paraId="7642F879" w14:textId="77777777" w:rsidR="002B2D02" w:rsidRDefault="002B2D02" w:rsidP="0086143E">
            <w:pPr>
              <w:pStyle w:val="Sraopastraipa"/>
              <w:numPr>
                <w:ilvl w:val="0"/>
                <w:numId w:val="21"/>
              </w:numPr>
              <w:suppressAutoHyphens/>
              <w:ind w:left="459" w:hanging="283"/>
              <w:jc w:val="both"/>
              <w:textAlignment w:val="baseline"/>
              <w:rPr>
                <w:sz w:val="20"/>
                <w:lang w:eastAsia="lt-LT"/>
              </w:rPr>
            </w:pPr>
            <w:r w:rsidRPr="0086143E">
              <w:rPr>
                <w:sz w:val="20"/>
                <w:lang w:eastAsia="lt-LT"/>
              </w:rPr>
              <w:t>į procesą integruotus būdus</w:t>
            </w:r>
            <w:r>
              <w:rPr>
                <w:sz w:val="20"/>
                <w:lang w:eastAsia="lt-LT"/>
              </w:rPr>
              <w:t>;</w:t>
            </w:r>
          </w:p>
          <w:p w14:paraId="481D0AEA" w14:textId="3C2BF6E9" w:rsidR="002B2D02" w:rsidRPr="0086143E" w:rsidRDefault="002B2D02" w:rsidP="0086143E">
            <w:pPr>
              <w:pStyle w:val="Sraopastraipa"/>
              <w:numPr>
                <w:ilvl w:val="0"/>
                <w:numId w:val="21"/>
              </w:numPr>
              <w:suppressAutoHyphens/>
              <w:ind w:left="459" w:hanging="283"/>
              <w:jc w:val="both"/>
              <w:textAlignment w:val="baseline"/>
              <w:rPr>
                <w:sz w:val="20"/>
                <w:lang w:eastAsia="lt-LT"/>
              </w:rPr>
            </w:pPr>
            <w:r w:rsidRPr="0086143E">
              <w:rPr>
                <w:sz w:val="20"/>
                <w:lang w:eastAsia="lt-LT"/>
              </w:rPr>
              <w:t>po proceso taikomus (angl. end-of-pipe) būdus</w:t>
            </w:r>
          </w:p>
        </w:tc>
        <w:tc>
          <w:tcPr>
            <w:tcW w:w="1559" w:type="dxa"/>
            <w:tcBorders>
              <w:top w:val="single" w:sz="4" w:space="0" w:color="auto"/>
              <w:left w:val="single" w:sz="4" w:space="0" w:color="auto"/>
              <w:bottom w:val="single" w:sz="4" w:space="0" w:color="auto"/>
              <w:right w:val="single" w:sz="4" w:space="0" w:color="auto"/>
            </w:tcBorders>
            <w:vAlign w:val="center"/>
          </w:tcPr>
          <w:p w14:paraId="1D388A01" w14:textId="2DBF72CE" w:rsidR="002B2D02" w:rsidRPr="00053A15" w:rsidRDefault="00053A15" w:rsidP="00274DFA">
            <w:pPr>
              <w:suppressAutoHyphens/>
              <w:jc w:val="center"/>
              <w:textAlignment w:val="baseline"/>
              <w:rPr>
                <w:sz w:val="20"/>
                <w:lang w:eastAsia="lt-LT"/>
              </w:rPr>
            </w:pPr>
            <w:r w:rsidRPr="00053A15">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1D12F76C" w14:textId="24A41B09" w:rsidR="002B2D02" w:rsidRPr="00053A15" w:rsidRDefault="00053A15" w:rsidP="00274DFA">
            <w:pPr>
              <w:suppressAutoHyphens/>
              <w:jc w:val="center"/>
              <w:textAlignment w:val="baseline"/>
              <w:rPr>
                <w:sz w:val="20"/>
                <w:lang w:eastAsia="lt-LT"/>
              </w:rPr>
            </w:pPr>
            <w:r w:rsidRPr="00053A15">
              <w:rPr>
                <w:sz w:val="20"/>
                <w:lang w:eastAsia="lt-LT"/>
              </w:rPr>
              <w:t>Neaktualu</w:t>
            </w:r>
          </w:p>
        </w:tc>
        <w:tc>
          <w:tcPr>
            <w:tcW w:w="2518" w:type="dxa"/>
            <w:tcBorders>
              <w:top w:val="single" w:sz="4" w:space="0" w:color="auto"/>
              <w:left w:val="single" w:sz="4" w:space="0" w:color="auto"/>
              <w:bottom w:val="single" w:sz="4" w:space="0" w:color="auto"/>
              <w:right w:val="single" w:sz="4" w:space="0" w:color="auto"/>
            </w:tcBorders>
            <w:vAlign w:val="center"/>
          </w:tcPr>
          <w:p w14:paraId="7BAAA067" w14:textId="72513FA1" w:rsidR="002B2D02" w:rsidRPr="00053A15" w:rsidRDefault="00053A15" w:rsidP="00274DFA">
            <w:pPr>
              <w:autoSpaceDE w:val="0"/>
              <w:autoSpaceDN w:val="0"/>
              <w:adjustRightInd w:val="0"/>
              <w:jc w:val="both"/>
              <w:rPr>
                <w:sz w:val="20"/>
              </w:rPr>
            </w:pPr>
            <w:r w:rsidRPr="00053A15">
              <w:rPr>
                <w:sz w:val="20"/>
              </w:rPr>
              <w:t>Dalelių išmetimai nėra susiję su dažų purškimu.  Skardos lapai dažais dengiami rotaciniu – ofsetiniu būdu.</w:t>
            </w:r>
          </w:p>
        </w:tc>
      </w:tr>
      <w:tr w:rsidR="002B2D02" w:rsidRPr="00A63ED3" w14:paraId="146B8182" w14:textId="77777777" w:rsidTr="00D81A80">
        <w:trPr>
          <w:trHeight w:val="426"/>
        </w:trPr>
        <w:tc>
          <w:tcPr>
            <w:tcW w:w="562" w:type="dxa"/>
            <w:vMerge/>
            <w:tcBorders>
              <w:left w:val="single" w:sz="4" w:space="0" w:color="auto"/>
              <w:bottom w:val="single" w:sz="4" w:space="0" w:color="auto"/>
              <w:right w:val="single" w:sz="4" w:space="0" w:color="auto"/>
            </w:tcBorders>
            <w:vAlign w:val="center"/>
          </w:tcPr>
          <w:p w14:paraId="1FEAA2FD" w14:textId="02432A6E" w:rsidR="002B2D02" w:rsidRDefault="002B2D02" w:rsidP="00274DFA">
            <w:pPr>
              <w:suppressAutoHyphens/>
              <w:jc w:val="center"/>
              <w:textAlignment w:val="baseline"/>
              <w:rPr>
                <w:b/>
                <w:sz w:val="20"/>
                <w:highlight w:val="red"/>
                <w:lang w:eastAsia="lt-LT"/>
              </w:rPr>
            </w:pPr>
          </w:p>
        </w:tc>
        <w:tc>
          <w:tcPr>
            <w:tcW w:w="1843" w:type="dxa"/>
            <w:vMerge/>
            <w:tcBorders>
              <w:left w:val="single" w:sz="4" w:space="0" w:color="auto"/>
              <w:bottom w:val="single" w:sz="4" w:space="0" w:color="auto"/>
              <w:right w:val="single" w:sz="4" w:space="0" w:color="auto"/>
            </w:tcBorders>
            <w:vAlign w:val="center"/>
          </w:tcPr>
          <w:p w14:paraId="077B8733" w14:textId="77777777" w:rsidR="002B2D02" w:rsidRPr="00A63ED3" w:rsidRDefault="002B2D02"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28FE675A"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5C5E405C" w14:textId="77777777" w:rsidR="002B2D02" w:rsidRDefault="002B2D02" w:rsidP="00274DFA">
            <w:pPr>
              <w:suppressAutoHyphens/>
              <w:jc w:val="both"/>
              <w:textAlignment w:val="baseline"/>
              <w:rPr>
                <w:sz w:val="20"/>
                <w:lang w:eastAsia="lt-LT"/>
              </w:rPr>
            </w:pPr>
            <w:r>
              <w:rPr>
                <w:sz w:val="20"/>
                <w:lang w:eastAsia="lt-LT"/>
              </w:rPr>
              <w:t>Mažinti tirpiklių išmetimus. LOJ išmetimų vertės:</w:t>
            </w:r>
          </w:p>
          <w:tbl>
            <w:tblPr>
              <w:tblStyle w:val="Lentelstinklelis"/>
              <w:tblW w:w="0" w:type="auto"/>
              <w:tblLayout w:type="fixed"/>
              <w:tblLook w:val="04A0" w:firstRow="1" w:lastRow="0" w:firstColumn="1" w:lastColumn="0" w:noHBand="0" w:noVBand="1"/>
            </w:tblPr>
            <w:tblGrid>
              <w:gridCol w:w="2013"/>
              <w:gridCol w:w="1134"/>
              <w:gridCol w:w="1163"/>
            </w:tblGrid>
            <w:tr w:rsidR="002B2D02" w14:paraId="3D1BA9EE" w14:textId="77777777" w:rsidTr="00D6473B">
              <w:trPr>
                <w:trHeight w:val="519"/>
              </w:trPr>
              <w:tc>
                <w:tcPr>
                  <w:tcW w:w="2013" w:type="dxa"/>
                  <w:vMerge w:val="restart"/>
                </w:tcPr>
                <w:p w14:paraId="7BC190E3" w14:textId="77777777" w:rsidR="002B2D02" w:rsidRPr="00D6473B" w:rsidRDefault="002B2D02" w:rsidP="00274DFA">
                  <w:pPr>
                    <w:suppressAutoHyphens/>
                    <w:jc w:val="both"/>
                    <w:textAlignment w:val="baseline"/>
                    <w:rPr>
                      <w:sz w:val="18"/>
                      <w:szCs w:val="18"/>
                      <w:lang w:eastAsia="lt-LT"/>
                    </w:rPr>
                  </w:pPr>
                </w:p>
              </w:tc>
              <w:tc>
                <w:tcPr>
                  <w:tcW w:w="2297" w:type="dxa"/>
                  <w:gridSpan w:val="2"/>
                </w:tcPr>
                <w:p w14:paraId="79228A2C" w14:textId="10475FA6" w:rsidR="002B2D02" w:rsidRPr="00D6473B" w:rsidRDefault="002B2D02" w:rsidP="00B71572">
                  <w:pPr>
                    <w:suppressAutoHyphens/>
                    <w:jc w:val="center"/>
                    <w:textAlignment w:val="baseline"/>
                    <w:rPr>
                      <w:sz w:val="18"/>
                      <w:szCs w:val="18"/>
                      <w:vertAlign w:val="superscript"/>
                      <w:lang w:eastAsia="lt-LT"/>
                    </w:rPr>
                  </w:pPr>
                  <w:r w:rsidRPr="00D6473B">
                    <w:rPr>
                      <w:sz w:val="18"/>
                      <w:szCs w:val="18"/>
                      <w:lang w:eastAsia="lt-LT"/>
                    </w:rPr>
                    <w:t>LOJ išmetimų lygis dengimo vietoje, g/m</w:t>
                  </w:r>
                  <w:r w:rsidRPr="00D6473B">
                    <w:rPr>
                      <w:sz w:val="18"/>
                      <w:szCs w:val="18"/>
                      <w:vertAlign w:val="superscript"/>
                      <w:lang w:eastAsia="lt-LT"/>
                    </w:rPr>
                    <w:t>2</w:t>
                  </w:r>
                </w:p>
              </w:tc>
            </w:tr>
            <w:tr w:rsidR="002B2D02" w14:paraId="7222B137" w14:textId="77777777" w:rsidTr="00D6473B">
              <w:tc>
                <w:tcPr>
                  <w:tcW w:w="2013" w:type="dxa"/>
                  <w:vMerge/>
                </w:tcPr>
                <w:p w14:paraId="6952D152" w14:textId="77777777" w:rsidR="002B2D02" w:rsidRPr="00D6473B" w:rsidRDefault="002B2D02" w:rsidP="00274DFA">
                  <w:pPr>
                    <w:suppressAutoHyphens/>
                    <w:jc w:val="both"/>
                    <w:textAlignment w:val="baseline"/>
                    <w:rPr>
                      <w:sz w:val="18"/>
                      <w:szCs w:val="18"/>
                      <w:lang w:eastAsia="lt-LT"/>
                    </w:rPr>
                  </w:pPr>
                </w:p>
              </w:tc>
              <w:tc>
                <w:tcPr>
                  <w:tcW w:w="1134" w:type="dxa"/>
                </w:tcPr>
                <w:p w14:paraId="29352A08" w14:textId="1D2D2984" w:rsidR="002B2D02" w:rsidRPr="00D6473B" w:rsidRDefault="002B2D02" w:rsidP="00B71572">
                  <w:pPr>
                    <w:suppressAutoHyphens/>
                    <w:jc w:val="center"/>
                    <w:textAlignment w:val="baseline"/>
                    <w:rPr>
                      <w:sz w:val="18"/>
                      <w:szCs w:val="18"/>
                      <w:lang w:eastAsia="lt-LT"/>
                    </w:rPr>
                  </w:pPr>
                  <w:r w:rsidRPr="00D6473B">
                    <w:rPr>
                      <w:sz w:val="18"/>
                      <w:szCs w:val="18"/>
                      <w:lang w:eastAsia="lt-LT"/>
                    </w:rPr>
                    <w:t>Tirpiklių pagrindu</w:t>
                  </w:r>
                </w:p>
              </w:tc>
              <w:tc>
                <w:tcPr>
                  <w:tcW w:w="1163" w:type="dxa"/>
                </w:tcPr>
                <w:p w14:paraId="779A3651" w14:textId="689E67FF" w:rsidR="002B2D02" w:rsidRPr="00D6473B" w:rsidRDefault="002B2D02" w:rsidP="00B71572">
                  <w:pPr>
                    <w:suppressAutoHyphens/>
                    <w:jc w:val="center"/>
                    <w:textAlignment w:val="baseline"/>
                    <w:rPr>
                      <w:sz w:val="18"/>
                      <w:szCs w:val="18"/>
                      <w:lang w:eastAsia="lt-LT"/>
                    </w:rPr>
                  </w:pPr>
                  <w:r w:rsidRPr="00D6473B">
                    <w:rPr>
                      <w:sz w:val="18"/>
                      <w:szCs w:val="18"/>
                      <w:lang w:eastAsia="lt-LT"/>
                    </w:rPr>
                    <w:t>Vandens pagrindu</w:t>
                  </w:r>
                </w:p>
              </w:tc>
            </w:tr>
            <w:tr w:rsidR="002B2D02" w14:paraId="29EA5639" w14:textId="77777777" w:rsidTr="004B3056">
              <w:trPr>
                <w:trHeight w:val="1128"/>
              </w:trPr>
              <w:tc>
                <w:tcPr>
                  <w:tcW w:w="2013" w:type="dxa"/>
                </w:tcPr>
                <w:p w14:paraId="05736FDD" w14:textId="38971FAB" w:rsidR="002B2D02" w:rsidRPr="00D6473B" w:rsidRDefault="002B2D02" w:rsidP="00274DFA">
                  <w:pPr>
                    <w:suppressAutoHyphens/>
                    <w:jc w:val="both"/>
                    <w:textAlignment w:val="baseline"/>
                    <w:rPr>
                      <w:sz w:val="18"/>
                      <w:szCs w:val="18"/>
                      <w:lang w:eastAsia="lt-LT"/>
                    </w:rPr>
                  </w:pPr>
                  <w:r w:rsidRPr="00D6473B">
                    <w:rPr>
                      <w:sz w:val="18"/>
                      <w:szCs w:val="18"/>
                      <w:lang w:eastAsia="lt-LT"/>
                    </w:rPr>
                    <w:t>Taros paviršiai, besiliečiantys su maisto produktais:</w:t>
                  </w:r>
                </w:p>
                <w:p w14:paraId="0B12FF44" w14:textId="77777777" w:rsidR="002B2D02" w:rsidRDefault="002B2D02" w:rsidP="00D6473B">
                  <w:pPr>
                    <w:pStyle w:val="Sraopastraipa"/>
                    <w:numPr>
                      <w:ilvl w:val="0"/>
                      <w:numId w:val="21"/>
                    </w:numPr>
                    <w:suppressAutoHyphens/>
                    <w:ind w:left="346" w:hanging="283"/>
                    <w:jc w:val="both"/>
                    <w:textAlignment w:val="baseline"/>
                    <w:rPr>
                      <w:sz w:val="18"/>
                      <w:szCs w:val="18"/>
                      <w:lang w:eastAsia="lt-LT"/>
                    </w:rPr>
                  </w:pPr>
                  <w:r>
                    <w:rPr>
                      <w:sz w:val="18"/>
                      <w:szCs w:val="18"/>
                      <w:lang w:eastAsia="lt-LT"/>
                    </w:rPr>
                    <w:t>DWI gėrimų skardinės</w:t>
                  </w:r>
                </w:p>
                <w:p w14:paraId="7E70F0F2" w14:textId="77777777" w:rsidR="002B2D02" w:rsidRDefault="002B2D02" w:rsidP="00D6473B">
                  <w:pPr>
                    <w:pStyle w:val="Sraopastraipa"/>
                    <w:numPr>
                      <w:ilvl w:val="0"/>
                      <w:numId w:val="21"/>
                    </w:numPr>
                    <w:suppressAutoHyphens/>
                    <w:ind w:left="346" w:hanging="283"/>
                    <w:jc w:val="both"/>
                    <w:textAlignment w:val="baseline"/>
                    <w:rPr>
                      <w:sz w:val="18"/>
                      <w:szCs w:val="18"/>
                      <w:lang w:eastAsia="lt-LT"/>
                    </w:rPr>
                  </w:pPr>
                  <w:r>
                    <w:rPr>
                      <w:sz w:val="18"/>
                      <w:szCs w:val="18"/>
                      <w:lang w:eastAsia="lt-LT"/>
                    </w:rPr>
                    <w:t>Lakštas dugnams, skardinėms ir komponentams</w:t>
                  </w:r>
                </w:p>
                <w:p w14:paraId="37F58B7C" w14:textId="4DD8802E" w:rsidR="002B2D02" w:rsidRPr="00D6473B" w:rsidRDefault="002B2D02" w:rsidP="00D6473B">
                  <w:pPr>
                    <w:pStyle w:val="Sraopastraipa"/>
                    <w:numPr>
                      <w:ilvl w:val="0"/>
                      <w:numId w:val="21"/>
                    </w:numPr>
                    <w:suppressAutoHyphens/>
                    <w:ind w:left="346" w:hanging="283"/>
                    <w:jc w:val="both"/>
                    <w:textAlignment w:val="baseline"/>
                    <w:rPr>
                      <w:sz w:val="18"/>
                      <w:szCs w:val="18"/>
                      <w:lang w:eastAsia="lt-LT"/>
                    </w:rPr>
                  </w:pPr>
                  <w:r>
                    <w:rPr>
                      <w:sz w:val="18"/>
                      <w:szCs w:val="18"/>
                      <w:lang w:eastAsia="lt-LT"/>
                    </w:rPr>
                    <w:t>statinės</w:t>
                  </w:r>
                </w:p>
              </w:tc>
              <w:tc>
                <w:tcPr>
                  <w:tcW w:w="1134" w:type="dxa"/>
                </w:tcPr>
                <w:p w14:paraId="05BA4B4B" w14:textId="77777777" w:rsidR="002B2D02" w:rsidRDefault="002B2D02" w:rsidP="00D6473B">
                  <w:pPr>
                    <w:suppressAutoHyphens/>
                    <w:jc w:val="center"/>
                    <w:textAlignment w:val="baseline"/>
                    <w:rPr>
                      <w:sz w:val="18"/>
                      <w:szCs w:val="18"/>
                      <w:lang w:eastAsia="lt-LT"/>
                    </w:rPr>
                  </w:pPr>
                </w:p>
                <w:p w14:paraId="56E722E8" w14:textId="77777777" w:rsidR="002B2D02" w:rsidRDefault="002B2D02" w:rsidP="00D6473B">
                  <w:pPr>
                    <w:suppressAutoHyphens/>
                    <w:jc w:val="center"/>
                    <w:textAlignment w:val="baseline"/>
                    <w:rPr>
                      <w:sz w:val="18"/>
                      <w:szCs w:val="18"/>
                      <w:lang w:eastAsia="lt-LT"/>
                    </w:rPr>
                  </w:pPr>
                </w:p>
                <w:p w14:paraId="7C3313FE" w14:textId="77777777" w:rsidR="002B2D02" w:rsidRDefault="002B2D02" w:rsidP="00D6473B">
                  <w:pPr>
                    <w:suppressAutoHyphens/>
                    <w:jc w:val="center"/>
                    <w:textAlignment w:val="baseline"/>
                    <w:rPr>
                      <w:sz w:val="18"/>
                      <w:szCs w:val="18"/>
                      <w:lang w:eastAsia="lt-LT"/>
                    </w:rPr>
                  </w:pPr>
                </w:p>
                <w:p w14:paraId="4E92DED3" w14:textId="77777777" w:rsidR="002B2D02" w:rsidRDefault="002B2D02" w:rsidP="00D6473B">
                  <w:pPr>
                    <w:suppressAutoHyphens/>
                    <w:jc w:val="center"/>
                    <w:textAlignment w:val="baseline"/>
                    <w:rPr>
                      <w:sz w:val="18"/>
                      <w:szCs w:val="18"/>
                      <w:lang w:eastAsia="lt-LT"/>
                    </w:rPr>
                  </w:pPr>
                </w:p>
                <w:p w14:paraId="737B1FB0" w14:textId="77777777" w:rsidR="002B2D02" w:rsidRDefault="002B2D02" w:rsidP="00D6473B">
                  <w:pPr>
                    <w:suppressAutoHyphens/>
                    <w:jc w:val="center"/>
                    <w:textAlignment w:val="baseline"/>
                    <w:rPr>
                      <w:sz w:val="18"/>
                      <w:szCs w:val="18"/>
                      <w:lang w:eastAsia="lt-LT"/>
                    </w:rPr>
                  </w:pPr>
                  <w:r>
                    <w:rPr>
                      <w:sz w:val="18"/>
                      <w:szCs w:val="18"/>
                      <w:lang w:eastAsia="lt-LT"/>
                    </w:rPr>
                    <w:t>6,7-10,5</w:t>
                  </w:r>
                </w:p>
                <w:p w14:paraId="016B2235" w14:textId="77777777" w:rsidR="002B2D02" w:rsidRDefault="002B2D02" w:rsidP="00D6473B">
                  <w:pPr>
                    <w:suppressAutoHyphens/>
                    <w:jc w:val="center"/>
                    <w:textAlignment w:val="baseline"/>
                    <w:rPr>
                      <w:sz w:val="18"/>
                      <w:szCs w:val="18"/>
                      <w:lang w:eastAsia="lt-LT"/>
                    </w:rPr>
                  </w:pPr>
                </w:p>
                <w:p w14:paraId="060C070D" w14:textId="77777777" w:rsidR="002B2D02" w:rsidRDefault="002B2D02" w:rsidP="00D6473B">
                  <w:pPr>
                    <w:suppressAutoHyphens/>
                    <w:jc w:val="center"/>
                    <w:textAlignment w:val="baseline"/>
                    <w:rPr>
                      <w:sz w:val="18"/>
                      <w:szCs w:val="18"/>
                      <w:lang w:eastAsia="lt-LT"/>
                    </w:rPr>
                  </w:pPr>
                </w:p>
                <w:p w14:paraId="16772F41" w14:textId="77777777" w:rsidR="002B2D02" w:rsidRDefault="002B2D02" w:rsidP="00D6473B">
                  <w:pPr>
                    <w:suppressAutoHyphens/>
                    <w:jc w:val="center"/>
                    <w:textAlignment w:val="baseline"/>
                    <w:rPr>
                      <w:sz w:val="18"/>
                      <w:szCs w:val="18"/>
                      <w:lang w:eastAsia="lt-LT"/>
                    </w:rPr>
                  </w:pPr>
                  <w:r>
                    <w:rPr>
                      <w:sz w:val="18"/>
                      <w:szCs w:val="18"/>
                      <w:lang w:eastAsia="lt-LT"/>
                    </w:rPr>
                    <w:t>4-93</w:t>
                  </w:r>
                </w:p>
                <w:p w14:paraId="61F4DB4D" w14:textId="7B5C21EB" w:rsidR="002B2D02" w:rsidRPr="00D6473B" w:rsidRDefault="002B2D02" w:rsidP="00D6473B">
                  <w:pPr>
                    <w:suppressAutoHyphens/>
                    <w:jc w:val="center"/>
                    <w:textAlignment w:val="baseline"/>
                    <w:rPr>
                      <w:sz w:val="18"/>
                      <w:szCs w:val="18"/>
                      <w:lang w:eastAsia="lt-LT"/>
                    </w:rPr>
                  </w:pPr>
                  <w:r>
                    <w:rPr>
                      <w:sz w:val="18"/>
                      <w:szCs w:val="18"/>
                      <w:lang w:eastAsia="lt-LT"/>
                    </w:rPr>
                    <w:t>90-100</w:t>
                  </w:r>
                </w:p>
              </w:tc>
              <w:tc>
                <w:tcPr>
                  <w:tcW w:w="1163" w:type="dxa"/>
                </w:tcPr>
                <w:p w14:paraId="188E29F0" w14:textId="77777777" w:rsidR="002B2D02" w:rsidRDefault="002B2D02" w:rsidP="00B71572">
                  <w:pPr>
                    <w:suppressAutoHyphens/>
                    <w:jc w:val="center"/>
                    <w:textAlignment w:val="baseline"/>
                    <w:rPr>
                      <w:sz w:val="18"/>
                      <w:szCs w:val="18"/>
                      <w:lang w:eastAsia="lt-LT"/>
                    </w:rPr>
                  </w:pPr>
                </w:p>
                <w:p w14:paraId="20EB8F84" w14:textId="77777777" w:rsidR="002B2D02" w:rsidRDefault="002B2D02" w:rsidP="00B71572">
                  <w:pPr>
                    <w:suppressAutoHyphens/>
                    <w:jc w:val="center"/>
                    <w:textAlignment w:val="baseline"/>
                    <w:rPr>
                      <w:sz w:val="18"/>
                      <w:szCs w:val="18"/>
                      <w:lang w:eastAsia="lt-LT"/>
                    </w:rPr>
                  </w:pPr>
                </w:p>
                <w:p w14:paraId="07ED7EB1" w14:textId="77777777" w:rsidR="002B2D02" w:rsidRDefault="002B2D02" w:rsidP="00B71572">
                  <w:pPr>
                    <w:suppressAutoHyphens/>
                    <w:jc w:val="center"/>
                    <w:textAlignment w:val="baseline"/>
                    <w:rPr>
                      <w:sz w:val="18"/>
                      <w:szCs w:val="18"/>
                      <w:lang w:eastAsia="lt-LT"/>
                    </w:rPr>
                  </w:pPr>
                </w:p>
                <w:p w14:paraId="3D220792" w14:textId="77777777" w:rsidR="002B2D02" w:rsidRDefault="002B2D02" w:rsidP="00B71572">
                  <w:pPr>
                    <w:suppressAutoHyphens/>
                    <w:jc w:val="center"/>
                    <w:textAlignment w:val="baseline"/>
                    <w:rPr>
                      <w:sz w:val="18"/>
                      <w:szCs w:val="18"/>
                      <w:lang w:eastAsia="lt-LT"/>
                    </w:rPr>
                  </w:pPr>
                </w:p>
                <w:p w14:paraId="6DB4DE4B" w14:textId="77777777" w:rsidR="002B2D02" w:rsidRDefault="002B2D02" w:rsidP="00B71572">
                  <w:pPr>
                    <w:suppressAutoHyphens/>
                    <w:jc w:val="center"/>
                    <w:textAlignment w:val="baseline"/>
                    <w:rPr>
                      <w:sz w:val="18"/>
                      <w:szCs w:val="18"/>
                      <w:lang w:eastAsia="lt-LT"/>
                    </w:rPr>
                  </w:pPr>
                  <w:r>
                    <w:rPr>
                      <w:sz w:val="18"/>
                      <w:szCs w:val="18"/>
                      <w:lang w:eastAsia="lt-LT"/>
                    </w:rPr>
                    <w:t>3,2-4,5</w:t>
                  </w:r>
                </w:p>
                <w:p w14:paraId="59192224" w14:textId="77777777" w:rsidR="002B2D02" w:rsidRDefault="002B2D02" w:rsidP="00B71572">
                  <w:pPr>
                    <w:suppressAutoHyphens/>
                    <w:jc w:val="center"/>
                    <w:textAlignment w:val="baseline"/>
                    <w:rPr>
                      <w:sz w:val="18"/>
                      <w:szCs w:val="18"/>
                      <w:lang w:eastAsia="lt-LT"/>
                    </w:rPr>
                  </w:pPr>
                </w:p>
                <w:p w14:paraId="343FA4D5" w14:textId="77777777" w:rsidR="002B2D02" w:rsidRDefault="002B2D02" w:rsidP="00B71572">
                  <w:pPr>
                    <w:suppressAutoHyphens/>
                    <w:jc w:val="center"/>
                    <w:textAlignment w:val="baseline"/>
                    <w:rPr>
                      <w:sz w:val="18"/>
                      <w:szCs w:val="18"/>
                      <w:lang w:eastAsia="lt-LT"/>
                    </w:rPr>
                  </w:pPr>
                </w:p>
                <w:p w14:paraId="098E0F37" w14:textId="08A34C7C" w:rsidR="002B2D02" w:rsidRPr="00D6473B" w:rsidRDefault="002B2D02" w:rsidP="00B71572">
                  <w:pPr>
                    <w:suppressAutoHyphens/>
                    <w:jc w:val="center"/>
                    <w:textAlignment w:val="baseline"/>
                    <w:rPr>
                      <w:sz w:val="18"/>
                      <w:szCs w:val="18"/>
                      <w:lang w:eastAsia="lt-LT"/>
                    </w:rPr>
                  </w:pPr>
                  <w:r>
                    <w:rPr>
                      <w:sz w:val="18"/>
                      <w:szCs w:val="18"/>
                      <w:lang w:eastAsia="lt-LT"/>
                    </w:rPr>
                    <w:t>1-30</w:t>
                  </w:r>
                </w:p>
              </w:tc>
            </w:tr>
            <w:tr w:rsidR="002B2D02" w14:paraId="7CDB8D1B" w14:textId="77777777" w:rsidTr="00D6473B">
              <w:tc>
                <w:tcPr>
                  <w:tcW w:w="2013" w:type="dxa"/>
                </w:tcPr>
                <w:p w14:paraId="24F9A06F" w14:textId="178C774D" w:rsidR="002B2D02" w:rsidRDefault="002B2D02" w:rsidP="00274DFA">
                  <w:pPr>
                    <w:suppressAutoHyphens/>
                    <w:jc w:val="both"/>
                    <w:textAlignment w:val="baseline"/>
                    <w:rPr>
                      <w:sz w:val="18"/>
                      <w:szCs w:val="18"/>
                      <w:lang w:eastAsia="lt-LT"/>
                    </w:rPr>
                  </w:pPr>
                  <w:r>
                    <w:rPr>
                      <w:sz w:val="18"/>
                      <w:szCs w:val="18"/>
                      <w:lang w:eastAsia="lt-LT"/>
                    </w:rPr>
                    <w:t>Taros paviršiai, nesiliečiantys su maisto produktais:</w:t>
                  </w:r>
                </w:p>
                <w:p w14:paraId="1BF391FF" w14:textId="77777777" w:rsidR="002B2D02" w:rsidRDefault="002B2D02" w:rsidP="00B71572">
                  <w:pPr>
                    <w:pStyle w:val="Sraopastraipa"/>
                    <w:numPr>
                      <w:ilvl w:val="0"/>
                      <w:numId w:val="21"/>
                    </w:numPr>
                    <w:suppressAutoHyphens/>
                    <w:ind w:left="346" w:hanging="283"/>
                    <w:jc w:val="both"/>
                    <w:textAlignment w:val="baseline"/>
                    <w:rPr>
                      <w:sz w:val="18"/>
                      <w:szCs w:val="18"/>
                      <w:lang w:eastAsia="lt-LT"/>
                    </w:rPr>
                  </w:pPr>
                  <w:r>
                    <w:rPr>
                      <w:sz w:val="18"/>
                      <w:szCs w:val="18"/>
                      <w:lang w:eastAsia="lt-LT"/>
                    </w:rPr>
                    <w:t>lakštas dugnams, skardinėms ir komponentams</w:t>
                  </w:r>
                </w:p>
                <w:p w14:paraId="1DFA86C0" w14:textId="6A34A259" w:rsidR="002B2D02" w:rsidRPr="00B71572" w:rsidRDefault="002B2D02" w:rsidP="00B71572">
                  <w:pPr>
                    <w:pStyle w:val="Sraopastraipa"/>
                    <w:numPr>
                      <w:ilvl w:val="0"/>
                      <w:numId w:val="21"/>
                    </w:numPr>
                    <w:suppressAutoHyphens/>
                    <w:ind w:left="346" w:hanging="283"/>
                    <w:jc w:val="both"/>
                    <w:textAlignment w:val="baseline"/>
                    <w:rPr>
                      <w:sz w:val="18"/>
                      <w:szCs w:val="18"/>
                      <w:lang w:eastAsia="lt-LT"/>
                    </w:rPr>
                  </w:pPr>
                  <w:r>
                    <w:rPr>
                      <w:sz w:val="18"/>
                      <w:szCs w:val="18"/>
                      <w:lang w:eastAsia="lt-LT"/>
                    </w:rPr>
                    <w:t>statinės</w:t>
                  </w:r>
                </w:p>
              </w:tc>
              <w:tc>
                <w:tcPr>
                  <w:tcW w:w="1134" w:type="dxa"/>
                </w:tcPr>
                <w:p w14:paraId="004531D0" w14:textId="77777777" w:rsidR="002B2D02" w:rsidRDefault="002B2D02" w:rsidP="00B71572">
                  <w:pPr>
                    <w:suppressAutoHyphens/>
                    <w:jc w:val="center"/>
                    <w:textAlignment w:val="baseline"/>
                    <w:rPr>
                      <w:sz w:val="18"/>
                      <w:szCs w:val="18"/>
                      <w:lang w:eastAsia="lt-LT"/>
                    </w:rPr>
                  </w:pPr>
                </w:p>
                <w:p w14:paraId="7994A73D" w14:textId="77777777" w:rsidR="002B2D02" w:rsidRDefault="002B2D02" w:rsidP="00B71572">
                  <w:pPr>
                    <w:suppressAutoHyphens/>
                    <w:jc w:val="center"/>
                    <w:textAlignment w:val="baseline"/>
                    <w:rPr>
                      <w:sz w:val="18"/>
                      <w:szCs w:val="18"/>
                      <w:lang w:eastAsia="lt-LT"/>
                    </w:rPr>
                  </w:pPr>
                </w:p>
                <w:p w14:paraId="56E0D595" w14:textId="77777777" w:rsidR="002B2D02" w:rsidRDefault="002B2D02" w:rsidP="00B71572">
                  <w:pPr>
                    <w:suppressAutoHyphens/>
                    <w:jc w:val="center"/>
                    <w:textAlignment w:val="baseline"/>
                    <w:rPr>
                      <w:sz w:val="18"/>
                      <w:szCs w:val="18"/>
                      <w:lang w:eastAsia="lt-LT"/>
                    </w:rPr>
                  </w:pPr>
                </w:p>
                <w:p w14:paraId="0A6E981D" w14:textId="77777777" w:rsidR="002B2D02" w:rsidRDefault="002B2D02" w:rsidP="00B71572">
                  <w:pPr>
                    <w:suppressAutoHyphens/>
                    <w:jc w:val="center"/>
                    <w:textAlignment w:val="baseline"/>
                    <w:rPr>
                      <w:sz w:val="18"/>
                      <w:szCs w:val="18"/>
                      <w:lang w:eastAsia="lt-LT"/>
                    </w:rPr>
                  </w:pPr>
                </w:p>
                <w:p w14:paraId="4FCE41FD" w14:textId="77777777" w:rsidR="002B2D02" w:rsidRDefault="002B2D02" w:rsidP="00B71572">
                  <w:pPr>
                    <w:suppressAutoHyphens/>
                    <w:jc w:val="center"/>
                    <w:textAlignment w:val="baseline"/>
                    <w:rPr>
                      <w:sz w:val="18"/>
                      <w:szCs w:val="18"/>
                      <w:lang w:eastAsia="lt-LT"/>
                    </w:rPr>
                  </w:pPr>
                </w:p>
                <w:p w14:paraId="36C65C41" w14:textId="77777777" w:rsidR="002B2D02" w:rsidRDefault="002B2D02" w:rsidP="00B71572">
                  <w:pPr>
                    <w:suppressAutoHyphens/>
                    <w:jc w:val="center"/>
                    <w:textAlignment w:val="baseline"/>
                    <w:rPr>
                      <w:sz w:val="18"/>
                      <w:szCs w:val="18"/>
                      <w:lang w:eastAsia="lt-LT"/>
                    </w:rPr>
                  </w:pPr>
                  <w:r>
                    <w:rPr>
                      <w:sz w:val="18"/>
                      <w:szCs w:val="18"/>
                      <w:lang w:eastAsia="lt-LT"/>
                    </w:rPr>
                    <w:t>4-93</w:t>
                  </w:r>
                </w:p>
                <w:p w14:paraId="2F103683" w14:textId="63C3722F" w:rsidR="002B2D02" w:rsidRPr="00D6473B" w:rsidRDefault="002B2D02" w:rsidP="00B71572">
                  <w:pPr>
                    <w:suppressAutoHyphens/>
                    <w:jc w:val="center"/>
                    <w:textAlignment w:val="baseline"/>
                    <w:rPr>
                      <w:sz w:val="18"/>
                      <w:szCs w:val="18"/>
                      <w:lang w:eastAsia="lt-LT"/>
                    </w:rPr>
                  </w:pPr>
                  <w:r>
                    <w:rPr>
                      <w:sz w:val="18"/>
                      <w:szCs w:val="18"/>
                      <w:lang w:eastAsia="lt-LT"/>
                    </w:rPr>
                    <w:t>60-70</w:t>
                  </w:r>
                </w:p>
              </w:tc>
              <w:tc>
                <w:tcPr>
                  <w:tcW w:w="1163" w:type="dxa"/>
                </w:tcPr>
                <w:p w14:paraId="5C005342" w14:textId="77777777" w:rsidR="002B2D02" w:rsidRDefault="002B2D02" w:rsidP="00B71572">
                  <w:pPr>
                    <w:suppressAutoHyphens/>
                    <w:jc w:val="center"/>
                    <w:textAlignment w:val="baseline"/>
                    <w:rPr>
                      <w:sz w:val="18"/>
                      <w:szCs w:val="18"/>
                      <w:lang w:eastAsia="lt-LT"/>
                    </w:rPr>
                  </w:pPr>
                </w:p>
                <w:p w14:paraId="1386F12F" w14:textId="77777777" w:rsidR="002B2D02" w:rsidRDefault="002B2D02" w:rsidP="00B71572">
                  <w:pPr>
                    <w:suppressAutoHyphens/>
                    <w:jc w:val="center"/>
                    <w:textAlignment w:val="baseline"/>
                    <w:rPr>
                      <w:sz w:val="18"/>
                      <w:szCs w:val="18"/>
                      <w:lang w:eastAsia="lt-LT"/>
                    </w:rPr>
                  </w:pPr>
                </w:p>
                <w:p w14:paraId="3ADF4242" w14:textId="77777777" w:rsidR="002B2D02" w:rsidRDefault="002B2D02" w:rsidP="00B71572">
                  <w:pPr>
                    <w:suppressAutoHyphens/>
                    <w:jc w:val="center"/>
                    <w:textAlignment w:val="baseline"/>
                    <w:rPr>
                      <w:sz w:val="18"/>
                      <w:szCs w:val="18"/>
                      <w:lang w:eastAsia="lt-LT"/>
                    </w:rPr>
                  </w:pPr>
                </w:p>
                <w:p w14:paraId="21FDC1EF" w14:textId="77777777" w:rsidR="002B2D02" w:rsidRDefault="002B2D02" w:rsidP="00B71572">
                  <w:pPr>
                    <w:suppressAutoHyphens/>
                    <w:jc w:val="center"/>
                    <w:textAlignment w:val="baseline"/>
                    <w:rPr>
                      <w:sz w:val="18"/>
                      <w:szCs w:val="18"/>
                      <w:lang w:eastAsia="lt-LT"/>
                    </w:rPr>
                  </w:pPr>
                </w:p>
                <w:p w14:paraId="1F05AD24" w14:textId="77777777" w:rsidR="002B2D02" w:rsidRDefault="002B2D02" w:rsidP="00B71572">
                  <w:pPr>
                    <w:suppressAutoHyphens/>
                    <w:jc w:val="center"/>
                    <w:textAlignment w:val="baseline"/>
                    <w:rPr>
                      <w:sz w:val="18"/>
                      <w:szCs w:val="18"/>
                      <w:lang w:eastAsia="lt-LT"/>
                    </w:rPr>
                  </w:pPr>
                </w:p>
                <w:p w14:paraId="37D00436" w14:textId="77777777" w:rsidR="002B2D02" w:rsidRDefault="002B2D02" w:rsidP="00B71572">
                  <w:pPr>
                    <w:suppressAutoHyphens/>
                    <w:jc w:val="center"/>
                    <w:textAlignment w:val="baseline"/>
                    <w:rPr>
                      <w:sz w:val="18"/>
                      <w:szCs w:val="18"/>
                      <w:lang w:eastAsia="lt-LT"/>
                    </w:rPr>
                  </w:pPr>
                  <w:r>
                    <w:rPr>
                      <w:sz w:val="18"/>
                      <w:szCs w:val="18"/>
                      <w:lang w:eastAsia="lt-LT"/>
                    </w:rPr>
                    <w:t>1-30</w:t>
                  </w:r>
                </w:p>
                <w:p w14:paraId="1C08135D" w14:textId="6EDE0A23" w:rsidR="002B2D02" w:rsidRPr="00D6473B" w:rsidRDefault="002B2D02" w:rsidP="00B71572">
                  <w:pPr>
                    <w:suppressAutoHyphens/>
                    <w:jc w:val="center"/>
                    <w:textAlignment w:val="baseline"/>
                    <w:rPr>
                      <w:sz w:val="18"/>
                      <w:szCs w:val="18"/>
                      <w:lang w:eastAsia="lt-LT"/>
                    </w:rPr>
                  </w:pPr>
                  <w:r>
                    <w:rPr>
                      <w:sz w:val="18"/>
                      <w:szCs w:val="18"/>
                      <w:lang w:eastAsia="lt-LT"/>
                    </w:rPr>
                    <w:t>11-20</w:t>
                  </w:r>
                </w:p>
              </w:tc>
            </w:tr>
            <w:tr w:rsidR="002B2D02" w14:paraId="11F11C6C" w14:textId="77777777" w:rsidTr="003F7851">
              <w:trPr>
                <w:trHeight w:val="60"/>
              </w:trPr>
              <w:tc>
                <w:tcPr>
                  <w:tcW w:w="2013" w:type="dxa"/>
                </w:tcPr>
                <w:p w14:paraId="167A2096" w14:textId="6640D10A" w:rsidR="002B2D02" w:rsidRDefault="002B2D02" w:rsidP="00274DFA">
                  <w:pPr>
                    <w:suppressAutoHyphens/>
                    <w:jc w:val="both"/>
                    <w:textAlignment w:val="baseline"/>
                    <w:rPr>
                      <w:sz w:val="18"/>
                      <w:szCs w:val="18"/>
                      <w:lang w:eastAsia="lt-LT"/>
                    </w:rPr>
                  </w:pPr>
                  <w:r>
                    <w:rPr>
                      <w:sz w:val="18"/>
                      <w:szCs w:val="18"/>
                      <w:lang w:eastAsia="lt-LT"/>
                    </w:rPr>
                    <w:lastRenderedPageBreak/>
                    <w:t>Spausdinimo dažų tara:</w:t>
                  </w:r>
                </w:p>
                <w:p w14:paraId="0DC1391A" w14:textId="4078E3B7" w:rsidR="002B2D02" w:rsidRPr="00B71572" w:rsidRDefault="002B2D02" w:rsidP="00B71572">
                  <w:pPr>
                    <w:pStyle w:val="Sraopastraipa"/>
                    <w:numPr>
                      <w:ilvl w:val="0"/>
                      <w:numId w:val="21"/>
                    </w:numPr>
                    <w:ind w:left="346" w:hanging="283"/>
                    <w:jc w:val="both"/>
                    <w:rPr>
                      <w:sz w:val="18"/>
                      <w:szCs w:val="18"/>
                      <w:lang w:eastAsia="lt-LT"/>
                    </w:rPr>
                  </w:pPr>
                  <w:r w:rsidRPr="00B71572">
                    <w:rPr>
                      <w:sz w:val="18"/>
                      <w:szCs w:val="18"/>
                      <w:lang w:eastAsia="lt-LT"/>
                    </w:rPr>
                    <w:t>lakštas dugnams, skardinėms ir komponentams</w:t>
                  </w:r>
                </w:p>
              </w:tc>
              <w:tc>
                <w:tcPr>
                  <w:tcW w:w="1134" w:type="dxa"/>
                </w:tcPr>
                <w:p w14:paraId="78C4C08A" w14:textId="77777777" w:rsidR="002B2D02" w:rsidRDefault="002B2D02" w:rsidP="00B71572">
                  <w:pPr>
                    <w:suppressAutoHyphens/>
                    <w:jc w:val="center"/>
                    <w:textAlignment w:val="baseline"/>
                    <w:rPr>
                      <w:sz w:val="18"/>
                      <w:szCs w:val="18"/>
                      <w:lang w:eastAsia="lt-LT"/>
                    </w:rPr>
                  </w:pPr>
                </w:p>
                <w:p w14:paraId="2F1B5EE7" w14:textId="77777777" w:rsidR="002B2D02" w:rsidRDefault="002B2D02" w:rsidP="00B71572">
                  <w:pPr>
                    <w:suppressAutoHyphens/>
                    <w:jc w:val="center"/>
                    <w:textAlignment w:val="baseline"/>
                    <w:rPr>
                      <w:sz w:val="18"/>
                      <w:szCs w:val="18"/>
                      <w:lang w:eastAsia="lt-LT"/>
                    </w:rPr>
                  </w:pPr>
                </w:p>
                <w:p w14:paraId="481485A1" w14:textId="77777777" w:rsidR="002B2D02" w:rsidRDefault="002B2D02" w:rsidP="00B71572">
                  <w:pPr>
                    <w:suppressAutoHyphens/>
                    <w:jc w:val="center"/>
                    <w:textAlignment w:val="baseline"/>
                    <w:rPr>
                      <w:sz w:val="18"/>
                      <w:szCs w:val="18"/>
                      <w:lang w:eastAsia="lt-LT"/>
                    </w:rPr>
                  </w:pPr>
                </w:p>
                <w:p w14:paraId="48B84A53" w14:textId="538943AC" w:rsidR="002B2D02" w:rsidRPr="00D6473B" w:rsidRDefault="002B2D02" w:rsidP="00B71572">
                  <w:pPr>
                    <w:suppressAutoHyphens/>
                    <w:jc w:val="center"/>
                    <w:textAlignment w:val="baseline"/>
                    <w:rPr>
                      <w:sz w:val="18"/>
                      <w:szCs w:val="18"/>
                      <w:lang w:eastAsia="lt-LT"/>
                    </w:rPr>
                  </w:pPr>
                  <w:r>
                    <w:rPr>
                      <w:sz w:val="18"/>
                      <w:szCs w:val="18"/>
                      <w:lang w:eastAsia="lt-LT"/>
                    </w:rPr>
                    <w:t>2,5-13</w:t>
                  </w:r>
                </w:p>
              </w:tc>
              <w:tc>
                <w:tcPr>
                  <w:tcW w:w="1163" w:type="dxa"/>
                </w:tcPr>
                <w:p w14:paraId="565756CA" w14:textId="77777777" w:rsidR="002B2D02" w:rsidRDefault="002B2D02" w:rsidP="00B71572">
                  <w:pPr>
                    <w:suppressAutoHyphens/>
                    <w:jc w:val="center"/>
                    <w:textAlignment w:val="baseline"/>
                    <w:rPr>
                      <w:sz w:val="18"/>
                      <w:szCs w:val="18"/>
                      <w:lang w:eastAsia="lt-LT"/>
                    </w:rPr>
                  </w:pPr>
                </w:p>
                <w:p w14:paraId="6FA97366" w14:textId="77777777" w:rsidR="002B2D02" w:rsidRDefault="002B2D02" w:rsidP="00B71572">
                  <w:pPr>
                    <w:suppressAutoHyphens/>
                    <w:jc w:val="center"/>
                    <w:textAlignment w:val="baseline"/>
                    <w:rPr>
                      <w:sz w:val="18"/>
                      <w:szCs w:val="18"/>
                      <w:lang w:eastAsia="lt-LT"/>
                    </w:rPr>
                  </w:pPr>
                </w:p>
                <w:p w14:paraId="52BCFF19" w14:textId="77777777" w:rsidR="002B2D02" w:rsidRDefault="002B2D02" w:rsidP="00B71572">
                  <w:pPr>
                    <w:suppressAutoHyphens/>
                    <w:jc w:val="center"/>
                    <w:textAlignment w:val="baseline"/>
                    <w:rPr>
                      <w:sz w:val="18"/>
                      <w:szCs w:val="18"/>
                      <w:lang w:eastAsia="lt-LT"/>
                    </w:rPr>
                  </w:pPr>
                </w:p>
                <w:p w14:paraId="61082E9D" w14:textId="53F60C87" w:rsidR="002B2D02" w:rsidRPr="00D6473B" w:rsidRDefault="002B2D02" w:rsidP="00B71572">
                  <w:pPr>
                    <w:suppressAutoHyphens/>
                    <w:jc w:val="center"/>
                    <w:textAlignment w:val="baseline"/>
                    <w:rPr>
                      <w:sz w:val="18"/>
                      <w:szCs w:val="18"/>
                      <w:lang w:eastAsia="lt-LT"/>
                    </w:rPr>
                  </w:pPr>
                  <w:r>
                    <w:rPr>
                      <w:sz w:val="18"/>
                      <w:szCs w:val="18"/>
                      <w:lang w:eastAsia="lt-LT"/>
                    </w:rPr>
                    <w:t>1-6</w:t>
                  </w:r>
                </w:p>
              </w:tc>
            </w:tr>
          </w:tbl>
          <w:p w14:paraId="42CFA789" w14:textId="77777777" w:rsidR="002B2D02" w:rsidRPr="00264D95" w:rsidRDefault="002B2D02" w:rsidP="00274DFA">
            <w:pPr>
              <w:suppressAutoHyphens/>
              <w:jc w:val="both"/>
              <w:textAlignment w:val="baseline"/>
              <w:rPr>
                <w:sz w:val="20"/>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6D3AE8BE" w14:textId="5D70AA1D" w:rsidR="00F678F5" w:rsidRPr="00F678F5" w:rsidRDefault="00F678F5" w:rsidP="00F678F5">
            <w:pPr>
              <w:suppressAutoHyphens/>
              <w:jc w:val="center"/>
              <w:textAlignment w:val="baseline"/>
              <w:rPr>
                <w:sz w:val="20"/>
                <w:lang w:eastAsia="lt-LT"/>
              </w:rPr>
            </w:pPr>
            <w:r>
              <w:rPr>
                <w:sz w:val="20"/>
                <w:lang w:eastAsia="lt-LT"/>
              </w:rPr>
              <w:lastRenderedPageBreak/>
              <w:t xml:space="preserve">LOJ išmetimų vertės </w:t>
            </w:r>
            <w:r w:rsidR="00053A15" w:rsidRPr="00053A15">
              <w:rPr>
                <w:sz w:val="20"/>
                <w:lang w:eastAsia="lt-LT"/>
              </w:rPr>
              <w:t>atitinka GPGB</w:t>
            </w:r>
            <w:r>
              <w:rPr>
                <w:sz w:val="20"/>
                <w:lang w:eastAsia="lt-LT"/>
              </w:rPr>
              <w:t>, taikomą taros paviršiams,</w:t>
            </w:r>
            <w:r w:rsidRPr="00F678F5">
              <w:rPr>
                <w:sz w:val="20"/>
                <w:lang w:eastAsia="lt-LT"/>
              </w:rPr>
              <w:t>besilie</w:t>
            </w:r>
            <w:r>
              <w:rPr>
                <w:sz w:val="20"/>
                <w:lang w:eastAsia="lt-LT"/>
              </w:rPr>
              <w:t>-</w:t>
            </w:r>
            <w:r w:rsidRPr="00F678F5">
              <w:rPr>
                <w:sz w:val="20"/>
                <w:lang w:eastAsia="lt-LT"/>
              </w:rPr>
              <w:t>čiantiems</w:t>
            </w:r>
          </w:p>
          <w:p w14:paraId="07FFA1E9" w14:textId="77777777" w:rsidR="00F678F5" w:rsidRPr="00F678F5" w:rsidRDefault="00F678F5" w:rsidP="00F678F5">
            <w:pPr>
              <w:suppressAutoHyphens/>
              <w:jc w:val="center"/>
              <w:textAlignment w:val="baseline"/>
              <w:rPr>
                <w:sz w:val="20"/>
                <w:lang w:eastAsia="lt-LT"/>
              </w:rPr>
            </w:pPr>
            <w:r w:rsidRPr="00F678F5">
              <w:rPr>
                <w:sz w:val="20"/>
                <w:lang w:eastAsia="lt-LT"/>
              </w:rPr>
              <w:t>su maisto produktais (lakštas dugnams,</w:t>
            </w:r>
          </w:p>
          <w:p w14:paraId="74F315DF" w14:textId="77777777" w:rsidR="00F678F5" w:rsidRPr="00F678F5" w:rsidRDefault="00F678F5" w:rsidP="00F678F5">
            <w:pPr>
              <w:suppressAutoHyphens/>
              <w:jc w:val="center"/>
              <w:textAlignment w:val="baseline"/>
              <w:rPr>
                <w:sz w:val="20"/>
                <w:lang w:eastAsia="lt-LT"/>
              </w:rPr>
            </w:pPr>
            <w:r w:rsidRPr="00F678F5">
              <w:rPr>
                <w:sz w:val="20"/>
                <w:lang w:eastAsia="lt-LT"/>
              </w:rPr>
              <w:t>skardinėms ir komponentams) ir</w:t>
            </w:r>
          </w:p>
          <w:p w14:paraId="335B0352" w14:textId="634FC3E9" w:rsidR="002B2D02" w:rsidRPr="00F678F5" w:rsidRDefault="00F678F5" w:rsidP="00F678F5">
            <w:pPr>
              <w:suppressAutoHyphens/>
              <w:jc w:val="center"/>
              <w:textAlignment w:val="baseline"/>
              <w:rPr>
                <w:sz w:val="20"/>
                <w:highlight w:val="red"/>
                <w:vertAlign w:val="superscript"/>
                <w:lang w:eastAsia="lt-LT"/>
              </w:rPr>
            </w:pPr>
            <w:r w:rsidRPr="00F678F5">
              <w:rPr>
                <w:sz w:val="20"/>
                <w:lang w:eastAsia="lt-LT"/>
              </w:rPr>
              <w:t>maksima</w:t>
            </w:r>
            <w:r>
              <w:rPr>
                <w:sz w:val="20"/>
                <w:lang w:eastAsia="lt-LT"/>
              </w:rPr>
              <w:t>-</w:t>
            </w:r>
            <w:r w:rsidRPr="00F678F5">
              <w:rPr>
                <w:sz w:val="20"/>
                <w:lang w:eastAsia="lt-LT"/>
              </w:rPr>
              <w:t>liai siekia 15 g/m</w:t>
            </w:r>
            <w:r>
              <w:rPr>
                <w:sz w:val="20"/>
                <w:vertAlign w:val="superscript"/>
                <w:lang w:eastAsia="lt-L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59B1E61" w14:textId="747ED840" w:rsidR="002B2D02" w:rsidRPr="00F678F5" w:rsidRDefault="00F678F5" w:rsidP="00274DFA">
            <w:pPr>
              <w:suppressAutoHyphens/>
              <w:jc w:val="center"/>
              <w:textAlignment w:val="baseline"/>
              <w:rPr>
                <w:sz w:val="20"/>
                <w:lang w:eastAsia="lt-LT"/>
              </w:rPr>
            </w:pPr>
            <w:r w:rsidRPr="00F678F5">
              <w:rPr>
                <w:sz w:val="20"/>
                <w:lang w:eastAsia="lt-LT"/>
              </w:rPr>
              <w:t>Atitinka</w:t>
            </w:r>
          </w:p>
        </w:tc>
        <w:tc>
          <w:tcPr>
            <w:tcW w:w="2518" w:type="dxa"/>
            <w:tcBorders>
              <w:top w:val="single" w:sz="4" w:space="0" w:color="auto"/>
              <w:left w:val="single" w:sz="4" w:space="0" w:color="auto"/>
              <w:bottom w:val="single" w:sz="4" w:space="0" w:color="auto"/>
              <w:right w:val="single" w:sz="4" w:space="0" w:color="auto"/>
            </w:tcBorders>
            <w:vAlign w:val="center"/>
          </w:tcPr>
          <w:p w14:paraId="6AE954EA" w14:textId="413B10F3" w:rsidR="002B2D02" w:rsidRPr="00F678F5" w:rsidRDefault="00F678F5" w:rsidP="00F678F5">
            <w:pPr>
              <w:autoSpaceDE w:val="0"/>
              <w:autoSpaceDN w:val="0"/>
              <w:adjustRightInd w:val="0"/>
              <w:jc w:val="center"/>
              <w:rPr>
                <w:sz w:val="20"/>
              </w:rPr>
            </w:pPr>
            <w:r w:rsidRPr="00F678F5">
              <w:rPr>
                <w:sz w:val="20"/>
              </w:rPr>
              <w:t>-</w:t>
            </w:r>
          </w:p>
        </w:tc>
      </w:tr>
      <w:tr w:rsidR="00F678F5" w:rsidRPr="00A63ED3" w14:paraId="2C810F6F" w14:textId="77777777" w:rsidTr="00D81A80">
        <w:tc>
          <w:tcPr>
            <w:tcW w:w="562" w:type="dxa"/>
            <w:vMerge w:val="restart"/>
            <w:tcBorders>
              <w:top w:val="single" w:sz="4" w:space="0" w:color="auto"/>
              <w:left w:val="single" w:sz="4" w:space="0" w:color="auto"/>
              <w:right w:val="single" w:sz="4" w:space="0" w:color="auto"/>
            </w:tcBorders>
            <w:vAlign w:val="center"/>
          </w:tcPr>
          <w:p w14:paraId="390AE40C" w14:textId="098857A2" w:rsidR="00F678F5" w:rsidRPr="00B71572" w:rsidRDefault="00F678F5" w:rsidP="00274DFA">
            <w:pPr>
              <w:suppressAutoHyphens/>
              <w:jc w:val="center"/>
              <w:textAlignment w:val="baseline"/>
              <w:rPr>
                <w:b/>
                <w:sz w:val="20"/>
                <w:lang w:eastAsia="lt-LT"/>
              </w:rPr>
            </w:pPr>
            <w:r w:rsidRPr="00B71572">
              <w:rPr>
                <w:b/>
                <w:sz w:val="20"/>
                <w:lang w:eastAsia="lt-LT"/>
              </w:rPr>
              <w:t>14.</w:t>
            </w:r>
          </w:p>
        </w:tc>
        <w:tc>
          <w:tcPr>
            <w:tcW w:w="1843" w:type="dxa"/>
            <w:vMerge w:val="restart"/>
            <w:tcBorders>
              <w:top w:val="single" w:sz="4" w:space="0" w:color="auto"/>
              <w:left w:val="single" w:sz="4" w:space="0" w:color="auto"/>
              <w:right w:val="single" w:sz="4" w:space="0" w:color="auto"/>
            </w:tcBorders>
            <w:vAlign w:val="center"/>
          </w:tcPr>
          <w:p w14:paraId="71DB825D" w14:textId="4E969687" w:rsidR="00F678F5" w:rsidRPr="00B71572" w:rsidRDefault="00F678F5" w:rsidP="00274DFA">
            <w:pPr>
              <w:suppressAutoHyphens/>
              <w:textAlignment w:val="baseline"/>
              <w:rPr>
                <w:b/>
                <w:sz w:val="20"/>
                <w:lang w:eastAsia="lt-LT"/>
              </w:rPr>
            </w:pPr>
            <w:r w:rsidRPr="00B71572">
              <w:rPr>
                <w:b/>
                <w:sz w:val="20"/>
                <w:lang w:eastAsia="lt-LT"/>
              </w:rPr>
              <w:t>Nuotekų valymas</w:t>
            </w:r>
          </w:p>
        </w:tc>
        <w:tc>
          <w:tcPr>
            <w:tcW w:w="1701" w:type="dxa"/>
            <w:vMerge/>
            <w:tcBorders>
              <w:left w:val="single" w:sz="4" w:space="0" w:color="auto"/>
              <w:right w:val="single" w:sz="4" w:space="0" w:color="auto"/>
            </w:tcBorders>
            <w:vAlign w:val="center"/>
          </w:tcPr>
          <w:p w14:paraId="0D251A1B" w14:textId="77777777" w:rsidR="00F678F5" w:rsidRPr="00A63ED3" w:rsidRDefault="00F678F5"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662CD09D" w14:textId="77777777" w:rsidR="00F678F5" w:rsidRDefault="00F678F5" w:rsidP="00274DFA">
            <w:pPr>
              <w:suppressAutoHyphens/>
              <w:jc w:val="both"/>
              <w:textAlignment w:val="baseline"/>
              <w:rPr>
                <w:sz w:val="20"/>
                <w:lang w:eastAsia="lt-LT"/>
              </w:rPr>
            </w:pPr>
            <w:r>
              <w:rPr>
                <w:sz w:val="20"/>
                <w:lang w:eastAsia="lt-LT"/>
              </w:rPr>
              <w:t>M</w:t>
            </w:r>
            <w:r w:rsidRPr="00BA653F">
              <w:rPr>
                <w:sz w:val="20"/>
                <w:lang w:eastAsia="lt-LT"/>
              </w:rPr>
              <w:t>ažinti išmetimus į vandenį</w:t>
            </w:r>
            <w:r>
              <w:rPr>
                <w:sz w:val="20"/>
                <w:lang w:eastAsia="lt-LT"/>
              </w:rPr>
              <w:t>:</w:t>
            </w:r>
          </w:p>
          <w:p w14:paraId="3522CDAA" w14:textId="77777777" w:rsidR="00F678F5" w:rsidRDefault="00F678F5" w:rsidP="00BA653F">
            <w:pPr>
              <w:pStyle w:val="Sraopastraipa"/>
              <w:numPr>
                <w:ilvl w:val="0"/>
                <w:numId w:val="21"/>
              </w:numPr>
              <w:suppressAutoHyphens/>
              <w:ind w:left="459" w:hanging="283"/>
              <w:jc w:val="both"/>
              <w:textAlignment w:val="baseline"/>
              <w:rPr>
                <w:sz w:val="20"/>
                <w:lang w:eastAsia="lt-LT"/>
              </w:rPr>
            </w:pPr>
            <w:r w:rsidRPr="00BA653F">
              <w:rPr>
                <w:sz w:val="20"/>
                <w:lang w:eastAsia="lt-LT"/>
              </w:rPr>
              <w:t>nuotekų valymui naudojant pirminio valymo būdus</w:t>
            </w:r>
            <w:r>
              <w:rPr>
                <w:sz w:val="20"/>
                <w:lang w:eastAsia="lt-LT"/>
              </w:rPr>
              <w:t>;</w:t>
            </w:r>
          </w:p>
          <w:p w14:paraId="63673C12" w14:textId="58BDDCAC" w:rsidR="00F678F5" w:rsidRPr="00BA653F" w:rsidRDefault="00F678F5" w:rsidP="00BA653F">
            <w:pPr>
              <w:pStyle w:val="Sraopastraipa"/>
              <w:numPr>
                <w:ilvl w:val="0"/>
                <w:numId w:val="21"/>
              </w:numPr>
              <w:suppressAutoHyphens/>
              <w:ind w:left="459" w:hanging="283"/>
              <w:jc w:val="both"/>
              <w:textAlignment w:val="baseline"/>
              <w:rPr>
                <w:sz w:val="20"/>
                <w:lang w:eastAsia="lt-LT"/>
              </w:rPr>
            </w:pPr>
            <w:r w:rsidRPr="00BA653F">
              <w:rPr>
                <w:sz w:val="20"/>
                <w:lang w:eastAsia="lt-LT"/>
              </w:rPr>
              <w:t>taikyti biologinį valymą</w:t>
            </w:r>
          </w:p>
        </w:tc>
        <w:tc>
          <w:tcPr>
            <w:tcW w:w="1559" w:type="dxa"/>
            <w:vMerge w:val="restart"/>
            <w:tcBorders>
              <w:top w:val="single" w:sz="4" w:space="0" w:color="auto"/>
              <w:left w:val="single" w:sz="4" w:space="0" w:color="auto"/>
              <w:right w:val="single" w:sz="4" w:space="0" w:color="auto"/>
            </w:tcBorders>
            <w:vAlign w:val="center"/>
          </w:tcPr>
          <w:p w14:paraId="0A787C92" w14:textId="7866B24A" w:rsidR="00F678F5" w:rsidRPr="00A63ED3" w:rsidRDefault="00F678F5" w:rsidP="00274DFA">
            <w:pPr>
              <w:suppressAutoHyphens/>
              <w:jc w:val="center"/>
              <w:textAlignment w:val="baseline"/>
              <w:rPr>
                <w:sz w:val="20"/>
                <w:highlight w:val="red"/>
                <w:lang w:eastAsia="lt-LT"/>
              </w:rPr>
            </w:pPr>
            <w:r w:rsidRPr="00F678F5">
              <w:rPr>
                <w:sz w:val="20"/>
                <w:lang w:eastAsia="lt-LT"/>
              </w:rPr>
              <w:t>-</w:t>
            </w:r>
          </w:p>
        </w:tc>
        <w:tc>
          <w:tcPr>
            <w:tcW w:w="1134" w:type="dxa"/>
            <w:vMerge w:val="restart"/>
            <w:tcBorders>
              <w:top w:val="single" w:sz="4" w:space="0" w:color="auto"/>
              <w:left w:val="single" w:sz="4" w:space="0" w:color="auto"/>
              <w:right w:val="single" w:sz="4" w:space="0" w:color="auto"/>
            </w:tcBorders>
            <w:vAlign w:val="center"/>
          </w:tcPr>
          <w:p w14:paraId="4B4FB472" w14:textId="58FDD2D8" w:rsidR="00F678F5" w:rsidRPr="00F678F5" w:rsidRDefault="00F678F5" w:rsidP="00274DFA">
            <w:pPr>
              <w:suppressAutoHyphens/>
              <w:jc w:val="center"/>
              <w:textAlignment w:val="baseline"/>
              <w:rPr>
                <w:sz w:val="20"/>
                <w:lang w:eastAsia="lt-LT"/>
              </w:rPr>
            </w:pPr>
            <w:r w:rsidRPr="00F678F5">
              <w:rPr>
                <w:sz w:val="20"/>
                <w:lang w:eastAsia="lt-LT"/>
              </w:rPr>
              <w:t>Neaktualu</w:t>
            </w:r>
          </w:p>
        </w:tc>
        <w:tc>
          <w:tcPr>
            <w:tcW w:w="2518" w:type="dxa"/>
            <w:vMerge w:val="restart"/>
            <w:tcBorders>
              <w:top w:val="single" w:sz="4" w:space="0" w:color="auto"/>
              <w:left w:val="single" w:sz="4" w:space="0" w:color="auto"/>
              <w:right w:val="single" w:sz="4" w:space="0" w:color="auto"/>
            </w:tcBorders>
            <w:vAlign w:val="center"/>
          </w:tcPr>
          <w:p w14:paraId="4BCA5739" w14:textId="2B51F40C" w:rsidR="00F678F5" w:rsidRPr="00F678F5" w:rsidRDefault="00F678F5" w:rsidP="00274DFA">
            <w:pPr>
              <w:autoSpaceDE w:val="0"/>
              <w:autoSpaceDN w:val="0"/>
              <w:adjustRightInd w:val="0"/>
              <w:jc w:val="both"/>
              <w:rPr>
                <w:sz w:val="20"/>
              </w:rPr>
            </w:pPr>
            <w:r w:rsidRPr="00F678F5">
              <w:rPr>
                <w:sz w:val="20"/>
              </w:rPr>
              <w:t>Gamybinės nuotekos įmonėje nesusidaro</w:t>
            </w:r>
          </w:p>
        </w:tc>
      </w:tr>
      <w:tr w:rsidR="00F678F5" w:rsidRPr="00A63ED3" w14:paraId="36E3A3B4" w14:textId="77777777" w:rsidTr="00D81A80">
        <w:tc>
          <w:tcPr>
            <w:tcW w:w="562" w:type="dxa"/>
            <w:vMerge/>
            <w:tcBorders>
              <w:left w:val="single" w:sz="4" w:space="0" w:color="auto"/>
              <w:bottom w:val="single" w:sz="4" w:space="0" w:color="auto"/>
              <w:right w:val="single" w:sz="4" w:space="0" w:color="auto"/>
            </w:tcBorders>
            <w:vAlign w:val="center"/>
          </w:tcPr>
          <w:p w14:paraId="2E84031A" w14:textId="1338BCDD" w:rsidR="00F678F5" w:rsidRDefault="00F678F5" w:rsidP="00274DFA">
            <w:pPr>
              <w:suppressAutoHyphens/>
              <w:jc w:val="center"/>
              <w:textAlignment w:val="baseline"/>
              <w:rPr>
                <w:b/>
                <w:sz w:val="20"/>
                <w:highlight w:val="red"/>
                <w:lang w:eastAsia="lt-LT"/>
              </w:rPr>
            </w:pPr>
          </w:p>
        </w:tc>
        <w:tc>
          <w:tcPr>
            <w:tcW w:w="1843" w:type="dxa"/>
            <w:vMerge/>
            <w:tcBorders>
              <w:left w:val="single" w:sz="4" w:space="0" w:color="auto"/>
              <w:bottom w:val="single" w:sz="4" w:space="0" w:color="auto"/>
              <w:right w:val="single" w:sz="4" w:space="0" w:color="auto"/>
            </w:tcBorders>
            <w:vAlign w:val="center"/>
          </w:tcPr>
          <w:p w14:paraId="1977C5F4" w14:textId="77777777" w:rsidR="00F678F5" w:rsidRPr="00A63ED3" w:rsidRDefault="00F678F5"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22F1DC63" w14:textId="77777777" w:rsidR="00F678F5" w:rsidRPr="00A63ED3" w:rsidRDefault="00F678F5"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33A08507" w14:textId="1E2F0A7F" w:rsidR="00F678F5" w:rsidRPr="00264D95" w:rsidRDefault="00F678F5" w:rsidP="002F3B7E">
            <w:pPr>
              <w:suppressAutoHyphens/>
              <w:jc w:val="both"/>
              <w:textAlignment w:val="baseline"/>
              <w:rPr>
                <w:sz w:val="20"/>
                <w:lang w:eastAsia="lt-LT"/>
              </w:rPr>
            </w:pPr>
            <w:r w:rsidRPr="002F3B7E">
              <w:rPr>
                <w:sz w:val="20"/>
                <w:lang w:eastAsia="lt-LT"/>
              </w:rPr>
              <w:t>Jei tirpikliai gali turėti sąveiką su vandeniu, neleisti susidaryti pavojingam tirpiklių lygiui</w:t>
            </w:r>
            <w:r>
              <w:rPr>
                <w:sz w:val="20"/>
                <w:lang w:eastAsia="lt-LT"/>
              </w:rPr>
              <w:t xml:space="preserve"> arba </w:t>
            </w:r>
            <w:r w:rsidRPr="002F3B7E">
              <w:rPr>
                <w:sz w:val="20"/>
                <w:lang w:eastAsia="lt-LT"/>
              </w:rPr>
              <w:t>užtikrinant saugų išmetimų kiekį</w:t>
            </w:r>
          </w:p>
        </w:tc>
        <w:tc>
          <w:tcPr>
            <w:tcW w:w="1559" w:type="dxa"/>
            <w:vMerge/>
            <w:tcBorders>
              <w:left w:val="single" w:sz="4" w:space="0" w:color="auto"/>
              <w:bottom w:val="single" w:sz="4" w:space="0" w:color="auto"/>
              <w:right w:val="single" w:sz="4" w:space="0" w:color="auto"/>
            </w:tcBorders>
            <w:vAlign w:val="center"/>
          </w:tcPr>
          <w:p w14:paraId="301C26D3" w14:textId="77777777" w:rsidR="00F678F5" w:rsidRPr="00A63ED3" w:rsidRDefault="00F678F5" w:rsidP="00274DFA">
            <w:pPr>
              <w:suppressAutoHyphens/>
              <w:jc w:val="center"/>
              <w:textAlignment w:val="baseline"/>
              <w:rPr>
                <w:sz w:val="20"/>
                <w:highlight w:val="red"/>
                <w:lang w:eastAsia="lt-LT"/>
              </w:rPr>
            </w:pPr>
          </w:p>
        </w:tc>
        <w:tc>
          <w:tcPr>
            <w:tcW w:w="1134" w:type="dxa"/>
            <w:vMerge/>
            <w:tcBorders>
              <w:left w:val="single" w:sz="4" w:space="0" w:color="auto"/>
              <w:bottom w:val="single" w:sz="4" w:space="0" w:color="auto"/>
              <w:right w:val="single" w:sz="4" w:space="0" w:color="auto"/>
            </w:tcBorders>
            <w:vAlign w:val="center"/>
          </w:tcPr>
          <w:p w14:paraId="430A38DB" w14:textId="77777777" w:rsidR="00F678F5" w:rsidRPr="00A63ED3" w:rsidRDefault="00F678F5" w:rsidP="00274DFA">
            <w:pPr>
              <w:suppressAutoHyphens/>
              <w:jc w:val="center"/>
              <w:textAlignment w:val="baseline"/>
              <w:rPr>
                <w:sz w:val="20"/>
                <w:highlight w:val="red"/>
                <w:lang w:eastAsia="lt-LT"/>
              </w:rPr>
            </w:pPr>
          </w:p>
        </w:tc>
        <w:tc>
          <w:tcPr>
            <w:tcW w:w="2518" w:type="dxa"/>
            <w:vMerge/>
            <w:tcBorders>
              <w:left w:val="single" w:sz="4" w:space="0" w:color="auto"/>
              <w:bottom w:val="single" w:sz="4" w:space="0" w:color="auto"/>
              <w:right w:val="single" w:sz="4" w:space="0" w:color="auto"/>
            </w:tcBorders>
            <w:vAlign w:val="center"/>
          </w:tcPr>
          <w:p w14:paraId="7A33F8FB" w14:textId="77A5990F" w:rsidR="00F678F5" w:rsidRPr="00A63ED3" w:rsidRDefault="00F678F5" w:rsidP="00274DFA">
            <w:pPr>
              <w:autoSpaceDE w:val="0"/>
              <w:autoSpaceDN w:val="0"/>
              <w:adjustRightInd w:val="0"/>
              <w:jc w:val="both"/>
              <w:rPr>
                <w:sz w:val="20"/>
                <w:highlight w:val="red"/>
              </w:rPr>
            </w:pPr>
          </w:p>
        </w:tc>
      </w:tr>
      <w:tr w:rsidR="00F678F5" w:rsidRPr="00A63ED3" w14:paraId="41920CCF" w14:textId="77777777" w:rsidTr="00D81A80">
        <w:tc>
          <w:tcPr>
            <w:tcW w:w="562" w:type="dxa"/>
            <w:vMerge w:val="restart"/>
            <w:tcBorders>
              <w:top w:val="single" w:sz="4" w:space="0" w:color="auto"/>
              <w:left w:val="single" w:sz="4" w:space="0" w:color="auto"/>
              <w:right w:val="single" w:sz="4" w:space="0" w:color="auto"/>
            </w:tcBorders>
            <w:vAlign w:val="center"/>
          </w:tcPr>
          <w:p w14:paraId="03CFEB43" w14:textId="0DB27452" w:rsidR="00F678F5" w:rsidRPr="002F3B7E" w:rsidRDefault="00F678F5" w:rsidP="00274DFA">
            <w:pPr>
              <w:suppressAutoHyphens/>
              <w:jc w:val="center"/>
              <w:textAlignment w:val="baseline"/>
              <w:rPr>
                <w:b/>
                <w:sz w:val="20"/>
                <w:lang w:eastAsia="lt-LT"/>
              </w:rPr>
            </w:pPr>
            <w:r w:rsidRPr="002F3B7E">
              <w:rPr>
                <w:b/>
                <w:sz w:val="20"/>
                <w:lang w:eastAsia="lt-LT"/>
              </w:rPr>
              <w:t>15.</w:t>
            </w:r>
          </w:p>
        </w:tc>
        <w:tc>
          <w:tcPr>
            <w:tcW w:w="1843" w:type="dxa"/>
            <w:vMerge w:val="restart"/>
            <w:tcBorders>
              <w:top w:val="single" w:sz="4" w:space="0" w:color="auto"/>
              <w:left w:val="single" w:sz="4" w:space="0" w:color="auto"/>
              <w:right w:val="single" w:sz="4" w:space="0" w:color="auto"/>
            </w:tcBorders>
            <w:vAlign w:val="center"/>
          </w:tcPr>
          <w:p w14:paraId="5A8124C2" w14:textId="12253187" w:rsidR="00F678F5" w:rsidRPr="002F3B7E" w:rsidRDefault="00F678F5" w:rsidP="00274DFA">
            <w:pPr>
              <w:suppressAutoHyphens/>
              <w:textAlignment w:val="baseline"/>
              <w:rPr>
                <w:b/>
                <w:sz w:val="20"/>
                <w:lang w:eastAsia="lt-LT"/>
              </w:rPr>
            </w:pPr>
            <w:r w:rsidRPr="002F3B7E">
              <w:rPr>
                <w:b/>
                <w:sz w:val="20"/>
                <w:lang w:eastAsia="lt-LT"/>
              </w:rPr>
              <w:t>Medžiagų regeneravimas ir atliekų tvarkymas</w:t>
            </w:r>
          </w:p>
        </w:tc>
        <w:tc>
          <w:tcPr>
            <w:tcW w:w="1701" w:type="dxa"/>
            <w:vMerge/>
            <w:tcBorders>
              <w:left w:val="single" w:sz="4" w:space="0" w:color="auto"/>
              <w:right w:val="single" w:sz="4" w:space="0" w:color="auto"/>
            </w:tcBorders>
            <w:vAlign w:val="center"/>
          </w:tcPr>
          <w:p w14:paraId="276C01E4" w14:textId="77777777" w:rsidR="00F678F5" w:rsidRPr="00A63ED3" w:rsidRDefault="00F678F5"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75915261" w14:textId="011EABE3" w:rsidR="00F678F5" w:rsidRPr="00264D95" w:rsidRDefault="00F678F5" w:rsidP="00274DFA">
            <w:pPr>
              <w:suppressAutoHyphens/>
              <w:jc w:val="both"/>
              <w:textAlignment w:val="baseline"/>
              <w:rPr>
                <w:sz w:val="20"/>
                <w:lang w:eastAsia="lt-LT"/>
              </w:rPr>
            </w:pPr>
            <w:r>
              <w:rPr>
                <w:sz w:val="20"/>
                <w:lang w:eastAsia="lt-LT"/>
              </w:rPr>
              <w:t>P</w:t>
            </w:r>
            <w:r w:rsidRPr="003F7851">
              <w:rPr>
                <w:sz w:val="20"/>
                <w:lang w:eastAsia="lt-LT"/>
              </w:rPr>
              <w:t>anaudotų tirpiklių regeneravimas ir antrinis panaudojimas</w:t>
            </w:r>
            <w:r>
              <w:rPr>
                <w:sz w:val="20"/>
                <w:lang w:eastAsia="lt-LT"/>
              </w:rPr>
              <w:t xml:space="preserve">. </w:t>
            </w:r>
            <w:r w:rsidRPr="003F7851">
              <w:rPr>
                <w:sz w:val="20"/>
                <w:lang w:eastAsia="lt-LT"/>
              </w:rPr>
              <w:t>Tai gali būti daroma įmonėje arba galima pasitelkti išorės rangovus</w:t>
            </w:r>
          </w:p>
        </w:tc>
        <w:tc>
          <w:tcPr>
            <w:tcW w:w="1559" w:type="dxa"/>
            <w:vMerge w:val="restart"/>
            <w:tcBorders>
              <w:top w:val="single" w:sz="4" w:space="0" w:color="auto"/>
              <w:left w:val="single" w:sz="4" w:space="0" w:color="auto"/>
              <w:right w:val="single" w:sz="4" w:space="0" w:color="auto"/>
            </w:tcBorders>
            <w:vAlign w:val="center"/>
          </w:tcPr>
          <w:p w14:paraId="6312492C" w14:textId="54A1CDB4" w:rsidR="00F678F5" w:rsidRPr="00A63ED3" w:rsidRDefault="00F678F5" w:rsidP="00274DFA">
            <w:pPr>
              <w:suppressAutoHyphens/>
              <w:jc w:val="center"/>
              <w:textAlignment w:val="baseline"/>
              <w:rPr>
                <w:sz w:val="20"/>
                <w:highlight w:val="red"/>
                <w:lang w:eastAsia="lt-LT"/>
              </w:rPr>
            </w:pPr>
            <w:r w:rsidRPr="00F678F5">
              <w:rPr>
                <w:sz w:val="20"/>
                <w:lang w:eastAsia="lt-LT"/>
              </w:rPr>
              <w:t>-</w:t>
            </w:r>
          </w:p>
        </w:tc>
        <w:tc>
          <w:tcPr>
            <w:tcW w:w="1134" w:type="dxa"/>
            <w:vMerge w:val="restart"/>
            <w:tcBorders>
              <w:top w:val="single" w:sz="4" w:space="0" w:color="auto"/>
              <w:left w:val="single" w:sz="4" w:space="0" w:color="auto"/>
              <w:right w:val="single" w:sz="4" w:space="0" w:color="auto"/>
            </w:tcBorders>
            <w:vAlign w:val="center"/>
          </w:tcPr>
          <w:p w14:paraId="4F8E1997" w14:textId="18998884" w:rsidR="00F678F5" w:rsidRPr="00A63ED3" w:rsidRDefault="00F678F5" w:rsidP="00274DFA">
            <w:pPr>
              <w:suppressAutoHyphens/>
              <w:jc w:val="center"/>
              <w:textAlignment w:val="baseline"/>
              <w:rPr>
                <w:sz w:val="20"/>
                <w:highlight w:val="red"/>
                <w:lang w:eastAsia="lt-LT"/>
              </w:rPr>
            </w:pPr>
            <w:r w:rsidRPr="00F678F5">
              <w:rPr>
                <w:sz w:val="20"/>
                <w:lang w:eastAsia="lt-LT"/>
              </w:rPr>
              <w:t>Atitinka</w:t>
            </w:r>
          </w:p>
        </w:tc>
        <w:tc>
          <w:tcPr>
            <w:tcW w:w="2518" w:type="dxa"/>
            <w:vMerge w:val="restart"/>
            <w:tcBorders>
              <w:top w:val="single" w:sz="4" w:space="0" w:color="auto"/>
              <w:left w:val="single" w:sz="4" w:space="0" w:color="auto"/>
              <w:right w:val="single" w:sz="4" w:space="0" w:color="auto"/>
            </w:tcBorders>
            <w:vAlign w:val="center"/>
          </w:tcPr>
          <w:p w14:paraId="0B5A5220" w14:textId="6FB4D156" w:rsidR="00F678F5" w:rsidRPr="00F678F5" w:rsidRDefault="00F678F5" w:rsidP="00F678F5">
            <w:pPr>
              <w:autoSpaceDE w:val="0"/>
              <w:autoSpaceDN w:val="0"/>
              <w:adjustRightInd w:val="0"/>
              <w:jc w:val="both"/>
              <w:rPr>
                <w:sz w:val="20"/>
              </w:rPr>
            </w:pPr>
            <w:r w:rsidRPr="00F678F5">
              <w:rPr>
                <w:sz w:val="20"/>
              </w:rPr>
              <w:t>Į įmonę lakai ir kitos technologiniame</w:t>
            </w:r>
            <w:r>
              <w:rPr>
                <w:sz w:val="20"/>
              </w:rPr>
              <w:t xml:space="preserve"> </w:t>
            </w:r>
            <w:r w:rsidRPr="00F678F5">
              <w:rPr>
                <w:sz w:val="20"/>
              </w:rPr>
              <w:t xml:space="preserve">procese </w:t>
            </w:r>
            <w:r>
              <w:rPr>
                <w:sz w:val="20"/>
              </w:rPr>
              <w:t xml:space="preserve">naudojamos medžiagos atvežamos </w:t>
            </w:r>
            <w:r w:rsidRPr="00F678F5">
              <w:rPr>
                <w:sz w:val="20"/>
              </w:rPr>
              <w:t>specialiose metalinėse statinėse, kurios</w:t>
            </w:r>
          </w:p>
          <w:p w14:paraId="4EEE254C" w14:textId="4937CA46" w:rsidR="00F678F5" w:rsidRPr="00F678F5" w:rsidRDefault="00F678F5" w:rsidP="00F678F5">
            <w:pPr>
              <w:autoSpaceDE w:val="0"/>
              <w:autoSpaceDN w:val="0"/>
              <w:adjustRightInd w:val="0"/>
              <w:jc w:val="both"/>
              <w:rPr>
                <w:sz w:val="20"/>
              </w:rPr>
            </w:pPr>
            <w:r w:rsidRPr="00F678F5">
              <w:rPr>
                <w:sz w:val="20"/>
              </w:rPr>
              <w:t xml:space="preserve">vėliau yra </w:t>
            </w:r>
            <w:r>
              <w:rPr>
                <w:sz w:val="20"/>
              </w:rPr>
              <w:t>atiduodamos A</w:t>
            </w:r>
            <w:r w:rsidRPr="00F678F5">
              <w:rPr>
                <w:sz w:val="20"/>
              </w:rPr>
              <w:t xml:space="preserve">tliekų </w:t>
            </w:r>
            <w:r>
              <w:rPr>
                <w:sz w:val="20"/>
              </w:rPr>
              <w:t xml:space="preserve">tvarkytojų valstybės registre registruotiems atliekų </w:t>
            </w:r>
            <w:r w:rsidRPr="00F678F5">
              <w:rPr>
                <w:sz w:val="20"/>
              </w:rPr>
              <w:t>tvarkytojams</w:t>
            </w:r>
            <w:r>
              <w:rPr>
                <w:sz w:val="20"/>
              </w:rPr>
              <w:t>.</w:t>
            </w:r>
          </w:p>
          <w:p w14:paraId="603AB7B9" w14:textId="04011824" w:rsidR="00F678F5" w:rsidRPr="00F678F5" w:rsidRDefault="00F678F5" w:rsidP="00F678F5">
            <w:pPr>
              <w:autoSpaceDE w:val="0"/>
              <w:autoSpaceDN w:val="0"/>
              <w:adjustRightInd w:val="0"/>
              <w:jc w:val="both"/>
              <w:rPr>
                <w:sz w:val="20"/>
              </w:rPr>
            </w:pPr>
            <w:r w:rsidRPr="00F678F5">
              <w:rPr>
                <w:sz w:val="20"/>
              </w:rPr>
              <w:t>Skiedi</w:t>
            </w:r>
            <w:r>
              <w:rPr>
                <w:sz w:val="20"/>
              </w:rPr>
              <w:t xml:space="preserve">kliai, skirti įrangos plovimui, </w:t>
            </w:r>
            <w:r w:rsidRPr="00F678F5">
              <w:rPr>
                <w:sz w:val="20"/>
              </w:rPr>
              <w:t>n</w:t>
            </w:r>
            <w:r>
              <w:rPr>
                <w:sz w:val="20"/>
              </w:rPr>
              <w:t xml:space="preserve">audojami pakartotinai ir vėliau </w:t>
            </w:r>
            <w:r w:rsidRPr="00F678F5">
              <w:rPr>
                <w:sz w:val="20"/>
              </w:rPr>
              <w:t>atiduodami atliekų tvarkytojams.</w:t>
            </w:r>
          </w:p>
          <w:p w14:paraId="393D3D00" w14:textId="79797736" w:rsidR="00F678F5" w:rsidRPr="00F678F5" w:rsidRDefault="00F678F5" w:rsidP="00F678F5">
            <w:pPr>
              <w:autoSpaceDE w:val="0"/>
              <w:autoSpaceDN w:val="0"/>
              <w:adjustRightInd w:val="0"/>
              <w:jc w:val="both"/>
              <w:rPr>
                <w:sz w:val="20"/>
              </w:rPr>
            </w:pPr>
            <w:r>
              <w:rPr>
                <w:sz w:val="20"/>
              </w:rPr>
              <w:t xml:space="preserve">Visos technologinio proceso metu </w:t>
            </w:r>
            <w:r w:rsidRPr="00F678F5">
              <w:rPr>
                <w:sz w:val="20"/>
              </w:rPr>
              <w:t>susidariusios tir</w:t>
            </w:r>
            <w:r>
              <w:rPr>
                <w:sz w:val="20"/>
              </w:rPr>
              <w:t xml:space="preserve">piklių turinčios atliekos </w:t>
            </w:r>
            <w:r w:rsidRPr="00F678F5">
              <w:rPr>
                <w:sz w:val="20"/>
              </w:rPr>
              <w:t>perduodamos atliekas tvarkančioms</w:t>
            </w:r>
          </w:p>
          <w:p w14:paraId="19789252" w14:textId="7D59F234" w:rsidR="00F678F5" w:rsidRPr="00A63ED3" w:rsidRDefault="00F678F5" w:rsidP="00F678F5">
            <w:pPr>
              <w:autoSpaceDE w:val="0"/>
              <w:autoSpaceDN w:val="0"/>
              <w:adjustRightInd w:val="0"/>
              <w:jc w:val="both"/>
              <w:rPr>
                <w:sz w:val="20"/>
                <w:highlight w:val="red"/>
              </w:rPr>
            </w:pPr>
            <w:r w:rsidRPr="00F678F5">
              <w:rPr>
                <w:sz w:val="20"/>
              </w:rPr>
              <w:t>įmonėms.</w:t>
            </w:r>
          </w:p>
        </w:tc>
      </w:tr>
      <w:tr w:rsidR="00F678F5" w:rsidRPr="00A63ED3" w14:paraId="72335C1C" w14:textId="77777777" w:rsidTr="00D81A80">
        <w:tc>
          <w:tcPr>
            <w:tcW w:w="562" w:type="dxa"/>
            <w:vMerge/>
            <w:tcBorders>
              <w:left w:val="single" w:sz="4" w:space="0" w:color="auto"/>
              <w:right w:val="single" w:sz="4" w:space="0" w:color="auto"/>
            </w:tcBorders>
            <w:vAlign w:val="center"/>
          </w:tcPr>
          <w:p w14:paraId="1E4C7CBB" w14:textId="77777777" w:rsidR="00F678F5" w:rsidRDefault="00F678F5" w:rsidP="00274DFA">
            <w:pPr>
              <w:suppressAutoHyphens/>
              <w:jc w:val="center"/>
              <w:textAlignment w:val="baseline"/>
              <w:rPr>
                <w:b/>
                <w:sz w:val="20"/>
                <w:highlight w:val="red"/>
                <w:lang w:eastAsia="lt-LT"/>
              </w:rPr>
            </w:pPr>
          </w:p>
        </w:tc>
        <w:tc>
          <w:tcPr>
            <w:tcW w:w="1843" w:type="dxa"/>
            <w:vMerge/>
            <w:tcBorders>
              <w:left w:val="single" w:sz="4" w:space="0" w:color="auto"/>
              <w:right w:val="single" w:sz="4" w:space="0" w:color="auto"/>
            </w:tcBorders>
            <w:vAlign w:val="center"/>
          </w:tcPr>
          <w:p w14:paraId="7759DB36" w14:textId="77777777" w:rsidR="00F678F5" w:rsidRPr="00A63ED3" w:rsidRDefault="00F678F5"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4D3B992F" w14:textId="77777777" w:rsidR="00F678F5" w:rsidRPr="00A63ED3" w:rsidRDefault="00F678F5"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02706F94" w14:textId="0F14FD0D" w:rsidR="00F678F5" w:rsidRPr="00264D95" w:rsidRDefault="00F678F5" w:rsidP="00274DFA">
            <w:pPr>
              <w:suppressAutoHyphens/>
              <w:jc w:val="both"/>
              <w:textAlignment w:val="baseline"/>
              <w:rPr>
                <w:sz w:val="20"/>
                <w:lang w:eastAsia="lt-LT"/>
              </w:rPr>
            </w:pPr>
            <w:r>
              <w:rPr>
                <w:sz w:val="20"/>
                <w:lang w:eastAsia="lt-LT"/>
              </w:rPr>
              <w:t>S</w:t>
            </w:r>
            <w:r w:rsidRPr="003F7851">
              <w:rPr>
                <w:sz w:val="20"/>
                <w:lang w:eastAsia="lt-LT"/>
              </w:rPr>
              <w:t>umažinti šalinamų taros (konteinerių) kiekį, naudojant daugkartinio naudojimo tarą, panaudojant ją kitiems tikslams arba perdirbant taros (konteinerių) medžiagą</w:t>
            </w:r>
          </w:p>
        </w:tc>
        <w:tc>
          <w:tcPr>
            <w:tcW w:w="1559" w:type="dxa"/>
            <w:vMerge/>
            <w:tcBorders>
              <w:left w:val="single" w:sz="4" w:space="0" w:color="auto"/>
              <w:right w:val="single" w:sz="4" w:space="0" w:color="auto"/>
            </w:tcBorders>
            <w:vAlign w:val="center"/>
          </w:tcPr>
          <w:p w14:paraId="2E752987" w14:textId="77777777" w:rsidR="00F678F5" w:rsidRPr="00A63ED3" w:rsidRDefault="00F678F5" w:rsidP="00274DFA">
            <w:pPr>
              <w:suppressAutoHyphens/>
              <w:jc w:val="center"/>
              <w:textAlignment w:val="baseline"/>
              <w:rPr>
                <w:sz w:val="20"/>
                <w:highlight w:val="red"/>
                <w:lang w:eastAsia="lt-LT"/>
              </w:rPr>
            </w:pPr>
          </w:p>
        </w:tc>
        <w:tc>
          <w:tcPr>
            <w:tcW w:w="1134" w:type="dxa"/>
            <w:vMerge/>
            <w:tcBorders>
              <w:left w:val="single" w:sz="4" w:space="0" w:color="auto"/>
              <w:right w:val="single" w:sz="4" w:space="0" w:color="auto"/>
            </w:tcBorders>
            <w:vAlign w:val="center"/>
          </w:tcPr>
          <w:p w14:paraId="5FC6F2B1" w14:textId="77777777" w:rsidR="00F678F5" w:rsidRPr="00A63ED3" w:rsidRDefault="00F678F5" w:rsidP="00274DFA">
            <w:pPr>
              <w:suppressAutoHyphens/>
              <w:jc w:val="center"/>
              <w:textAlignment w:val="baseline"/>
              <w:rPr>
                <w:sz w:val="20"/>
                <w:highlight w:val="red"/>
                <w:lang w:eastAsia="lt-LT"/>
              </w:rPr>
            </w:pPr>
          </w:p>
        </w:tc>
        <w:tc>
          <w:tcPr>
            <w:tcW w:w="2518" w:type="dxa"/>
            <w:vMerge/>
            <w:tcBorders>
              <w:left w:val="single" w:sz="4" w:space="0" w:color="auto"/>
              <w:right w:val="single" w:sz="4" w:space="0" w:color="auto"/>
            </w:tcBorders>
            <w:vAlign w:val="center"/>
          </w:tcPr>
          <w:p w14:paraId="6E594830" w14:textId="2A0F9B2C" w:rsidR="00F678F5" w:rsidRPr="00A63ED3" w:rsidRDefault="00F678F5" w:rsidP="00274DFA">
            <w:pPr>
              <w:autoSpaceDE w:val="0"/>
              <w:autoSpaceDN w:val="0"/>
              <w:adjustRightInd w:val="0"/>
              <w:jc w:val="both"/>
              <w:rPr>
                <w:sz w:val="20"/>
                <w:highlight w:val="red"/>
              </w:rPr>
            </w:pPr>
          </w:p>
        </w:tc>
      </w:tr>
      <w:tr w:rsidR="00F678F5" w:rsidRPr="00A63ED3" w14:paraId="6E7D9DC7" w14:textId="77777777" w:rsidTr="00D81A80">
        <w:tc>
          <w:tcPr>
            <w:tcW w:w="562" w:type="dxa"/>
            <w:vMerge/>
            <w:tcBorders>
              <w:left w:val="single" w:sz="4" w:space="0" w:color="auto"/>
              <w:bottom w:val="single" w:sz="4" w:space="0" w:color="auto"/>
              <w:right w:val="single" w:sz="4" w:space="0" w:color="auto"/>
            </w:tcBorders>
            <w:vAlign w:val="center"/>
          </w:tcPr>
          <w:p w14:paraId="21C78E97" w14:textId="77777777" w:rsidR="00F678F5" w:rsidRDefault="00F678F5" w:rsidP="00274DFA">
            <w:pPr>
              <w:suppressAutoHyphens/>
              <w:jc w:val="center"/>
              <w:textAlignment w:val="baseline"/>
              <w:rPr>
                <w:b/>
                <w:sz w:val="20"/>
                <w:highlight w:val="red"/>
                <w:lang w:eastAsia="lt-LT"/>
              </w:rPr>
            </w:pPr>
          </w:p>
        </w:tc>
        <w:tc>
          <w:tcPr>
            <w:tcW w:w="1843" w:type="dxa"/>
            <w:vMerge/>
            <w:tcBorders>
              <w:left w:val="single" w:sz="4" w:space="0" w:color="auto"/>
              <w:bottom w:val="single" w:sz="4" w:space="0" w:color="auto"/>
              <w:right w:val="single" w:sz="4" w:space="0" w:color="auto"/>
            </w:tcBorders>
            <w:vAlign w:val="center"/>
          </w:tcPr>
          <w:p w14:paraId="7FB60CDC" w14:textId="77777777" w:rsidR="00F678F5" w:rsidRPr="00A63ED3" w:rsidRDefault="00F678F5"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061858F6" w14:textId="77777777" w:rsidR="00F678F5" w:rsidRPr="00A63ED3" w:rsidRDefault="00F678F5"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6F1988FE" w14:textId="3F4FF985" w:rsidR="00F678F5" w:rsidRPr="00264D95" w:rsidRDefault="00F678F5" w:rsidP="003F7851">
            <w:pPr>
              <w:suppressAutoHyphens/>
              <w:jc w:val="both"/>
              <w:textAlignment w:val="baseline"/>
              <w:rPr>
                <w:sz w:val="20"/>
                <w:lang w:eastAsia="lt-LT"/>
              </w:rPr>
            </w:pPr>
            <w:r>
              <w:rPr>
                <w:sz w:val="20"/>
                <w:lang w:eastAsia="lt-LT"/>
              </w:rPr>
              <w:t>J</w:t>
            </w:r>
            <w:r w:rsidRPr="003F7851">
              <w:rPr>
                <w:sz w:val="20"/>
                <w:lang w:eastAsia="lt-LT"/>
              </w:rPr>
              <w:t>ei atliekos negali būti regeneruotos vietoje arba kitur, yra iki minimumo sumažinti pavojingą turinį ir tvarkyti jį kaip atliekas</w:t>
            </w:r>
          </w:p>
        </w:tc>
        <w:tc>
          <w:tcPr>
            <w:tcW w:w="1559" w:type="dxa"/>
            <w:vMerge/>
            <w:tcBorders>
              <w:left w:val="single" w:sz="4" w:space="0" w:color="auto"/>
              <w:bottom w:val="single" w:sz="4" w:space="0" w:color="auto"/>
              <w:right w:val="single" w:sz="4" w:space="0" w:color="auto"/>
            </w:tcBorders>
            <w:vAlign w:val="center"/>
          </w:tcPr>
          <w:p w14:paraId="41A957E2" w14:textId="77777777" w:rsidR="00F678F5" w:rsidRPr="00A63ED3" w:rsidRDefault="00F678F5" w:rsidP="00274DFA">
            <w:pPr>
              <w:suppressAutoHyphens/>
              <w:jc w:val="center"/>
              <w:textAlignment w:val="baseline"/>
              <w:rPr>
                <w:sz w:val="20"/>
                <w:highlight w:val="red"/>
                <w:lang w:eastAsia="lt-LT"/>
              </w:rPr>
            </w:pPr>
          </w:p>
        </w:tc>
        <w:tc>
          <w:tcPr>
            <w:tcW w:w="1134" w:type="dxa"/>
            <w:vMerge/>
            <w:tcBorders>
              <w:left w:val="single" w:sz="4" w:space="0" w:color="auto"/>
              <w:bottom w:val="single" w:sz="4" w:space="0" w:color="auto"/>
              <w:right w:val="single" w:sz="4" w:space="0" w:color="auto"/>
            </w:tcBorders>
            <w:vAlign w:val="center"/>
          </w:tcPr>
          <w:p w14:paraId="189D4A40" w14:textId="77777777" w:rsidR="00F678F5" w:rsidRPr="00A63ED3" w:rsidRDefault="00F678F5" w:rsidP="00274DFA">
            <w:pPr>
              <w:suppressAutoHyphens/>
              <w:jc w:val="center"/>
              <w:textAlignment w:val="baseline"/>
              <w:rPr>
                <w:sz w:val="20"/>
                <w:highlight w:val="red"/>
                <w:lang w:eastAsia="lt-LT"/>
              </w:rPr>
            </w:pPr>
          </w:p>
        </w:tc>
        <w:tc>
          <w:tcPr>
            <w:tcW w:w="2518" w:type="dxa"/>
            <w:vMerge/>
            <w:tcBorders>
              <w:left w:val="single" w:sz="4" w:space="0" w:color="auto"/>
              <w:bottom w:val="single" w:sz="4" w:space="0" w:color="auto"/>
              <w:right w:val="single" w:sz="4" w:space="0" w:color="auto"/>
            </w:tcBorders>
            <w:vAlign w:val="center"/>
          </w:tcPr>
          <w:p w14:paraId="65364839" w14:textId="7C442D37" w:rsidR="00F678F5" w:rsidRPr="00A63ED3" w:rsidRDefault="00F678F5" w:rsidP="00274DFA">
            <w:pPr>
              <w:autoSpaceDE w:val="0"/>
              <w:autoSpaceDN w:val="0"/>
              <w:adjustRightInd w:val="0"/>
              <w:jc w:val="both"/>
              <w:rPr>
                <w:sz w:val="20"/>
                <w:highlight w:val="red"/>
              </w:rPr>
            </w:pPr>
          </w:p>
        </w:tc>
      </w:tr>
      <w:tr w:rsidR="002B2D02" w:rsidRPr="00A63ED3" w14:paraId="36493447" w14:textId="77777777" w:rsidTr="00D81A80">
        <w:tc>
          <w:tcPr>
            <w:tcW w:w="562" w:type="dxa"/>
            <w:tcBorders>
              <w:top w:val="single" w:sz="4" w:space="0" w:color="auto"/>
              <w:left w:val="single" w:sz="4" w:space="0" w:color="auto"/>
              <w:bottom w:val="single" w:sz="4" w:space="0" w:color="auto"/>
              <w:right w:val="single" w:sz="4" w:space="0" w:color="auto"/>
            </w:tcBorders>
            <w:vAlign w:val="center"/>
          </w:tcPr>
          <w:p w14:paraId="30437849" w14:textId="574C7D99" w:rsidR="002B2D02" w:rsidRPr="003F7851" w:rsidRDefault="002B2D02" w:rsidP="00274DFA">
            <w:pPr>
              <w:suppressAutoHyphens/>
              <w:jc w:val="center"/>
              <w:textAlignment w:val="baseline"/>
              <w:rPr>
                <w:b/>
                <w:sz w:val="20"/>
                <w:lang w:eastAsia="lt-LT"/>
              </w:rPr>
            </w:pPr>
            <w:r w:rsidRPr="003F7851">
              <w:rPr>
                <w:b/>
                <w:sz w:val="20"/>
                <w:lang w:eastAsia="lt-LT"/>
              </w:rPr>
              <w:t>16.</w:t>
            </w:r>
          </w:p>
        </w:tc>
        <w:tc>
          <w:tcPr>
            <w:tcW w:w="1843" w:type="dxa"/>
            <w:tcBorders>
              <w:top w:val="single" w:sz="4" w:space="0" w:color="auto"/>
              <w:left w:val="single" w:sz="4" w:space="0" w:color="auto"/>
              <w:bottom w:val="single" w:sz="4" w:space="0" w:color="auto"/>
              <w:right w:val="single" w:sz="4" w:space="0" w:color="auto"/>
            </w:tcBorders>
            <w:vAlign w:val="center"/>
          </w:tcPr>
          <w:p w14:paraId="276A4B95" w14:textId="66A2CC28" w:rsidR="002B2D02" w:rsidRPr="00A63ED3" w:rsidRDefault="002B2D02" w:rsidP="00274DFA">
            <w:pPr>
              <w:suppressAutoHyphens/>
              <w:textAlignment w:val="baseline"/>
              <w:rPr>
                <w:b/>
                <w:sz w:val="20"/>
                <w:highlight w:val="red"/>
                <w:lang w:eastAsia="lt-LT"/>
              </w:rPr>
            </w:pPr>
            <w:r w:rsidRPr="003F7851">
              <w:rPr>
                <w:b/>
                <w:sz w:val="20"/>
                <w:lang w:eastAsia="lt-LT"/>
              </w:rPr>
              <w:t>Kvapų mažinimas</w:t>
            </w:r>
          </w:p>
        </w:tc>
        <w:tc>
          <w:tcPr>
            <w:tcW w:w="1701" w:type="dxa"/>
            <w:vMerge/>
            <w:tcBorders>
              <w:left w:val="single" w:sz="4" w:space="0" w:color="auto"/>
              <w:right w:val="single" w:sz="4" w:space="0" w:color="auto"/>
            </w:tcBorders>
            <w:vAlign w:val="center"/>
          </w:tcPr>
          <w:p w14:paraId="33E25C69"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509388AF" w14:textId="77777777" w:rsidR="002B2D02" w:rsidRDefault="002B2D02" w:rsidP="003F7851">
            <w:pPr>
              <w:suppressAutoHyphens/>
              <w:jc w:val="both"/>
              <w:textAlignment w:val="baseline"/>
              <w:rPr>
                <w:sz w:val="20"/>
                <w:lang w:eastAsia="lt-LT"/>
              </w:rPr>
            </w:pPr>
            <w:r>
              <w:rPr>
                <w:sz w:val="20"/>
                <w:lang w:eastAsia="lt-LT"/>
              </w:rPr>
              <w:t>M</w:t>
            </w:r>
            <w:r w:rsidRPr="003F7851">
              <w:rPr>
                <w:sz w:val="20"/>
                <w:lang w:eastAsia="lt-LT"/>
              </w:rPr>
              <w:t xml:space="preserve">ažinti kvapą LOJ išmetimų kontrolei </w:t>
            </w:r>
            <w:r>
              <w:rPr>
                <w:sz w:val="20"/>
                <w:lang w:eastAsia="lt-LT"/>
              </w:rPr>
              <w:t>taikomais būdais:</w:t>
            </w:r>
          </w:p>
          <w:p w14:paraId="271F1CC2" w14:textId="77777777" w:rsidR="002B2D02" w:rsidRDefault="002B2D02" w:rsidP="003F7851">
            <w:pPr>
              <w:pStyle w:val="Sraopastraipa"/>
              <w:numPr>
                <w:ilvl w:val="0"/>
                <w:numId w:val="21"/>
              </w:numPr>
              <w:suppressAutoHyphens/>
              <w:ind w:left="459" w:hanging="283"/>
              <w:jc w:val="both"/>
              <w:textAlignment w:val="baseline"/>
              <w:rPr>
                <w:sz w:val="20"/>
                <w:lang w:eastAsia="lt-LT"/>
              </w:rPr>
            </w:pPr>
            <w:r w:rsidRPr="003F7851">
              <w:rPr>
                <w:sz w:val="20"/>
                <w:lang w:eastAsia="lt-LT"/>
              </w:rPr>
              <w:t>keičiant proceso pobūdį</w:t>
            </w:r>
            <w:r>
              <w:rPr>
                <w:sz w:val="20"/>
                <w:lang w:eastAsia="lt-LT"/>
              </w:rPr>
              <w:t>;</w:t>
            </w:r>
          </w:p>
          <w:p w14:paraId="60A5DD70" w14:textId="77777777" w:rsidR="002B2D02" w:rsidRDefault="002B2D02" w:rsidP="003F7851">
            <w:pPr>
              <w:pStyle w:val="Sraopastraipa"/>
              <w:numPr>
                <w:ilvl w:val="0"/>
                <w:numId w:val="21"/>
              </w:numPr>
              <w:suppressAutoHyphens/>
              <w:ind w:left="459" w:hanging="283"/>
              <w:jc w:val="both"/>
              <w:textAlignment w:val="baseline"/>
              <w:rPr>
                <w:sz w:val="20"/>
                <w:lang w:eastAsia="lt-LT"/>
              </w:rPr>
            </w:pPr>
            <w:r w:rsidRPr="003F7851">
              <w:rPr>
                <w:sz w:val="20"/>
                <w:lang w:eastAsia="lt-LT"/>
              </w:rPr>
              <w:t>taikant naudojamų medžiagų pakeitimą</w:t>
            </w:r>
            <w:r>
              <w:rPr>
                <w:sz w:val="20"/>
                <w:lang w:eastAsia="lt-LT"/>
              </w:rPr>
              <w:t>;</w:t>
            </w:r>
          </w:p>
          <w:p w14:paraId="1A3732A7" w14:textId="77777777" w:rsidR="002B2D02" w:rsidRDefault="002B2D02" w:rsidP="003F7851">
            <w:pPr>
              <w:pStyle w:val="Sraopastraipa"/>
              <w:numPr>
                <w:ilvl w:val="0"/>
                <w:numId w:val="21"/>
              </w:numPr>
              <w:suppressAutoHyphens/>
              <w:ind w:left="459" w:hanging="283"/>
              <w:jc w:val="both"/>
              <w:textAlignment w:val="baseline"/>
              <w:rPr>
                <w:sz w:val="20"/>
                <w:lang w:eastAsia="lt-LT"/>
              </w:rPr>
            </w:pPr>
            <w:r w:rsidRPr="003F7851">
              <w:rPr>
                <w:sz w:val="20"/>
                <w:lang w:eastAsia="lt-LT"/>
              </w:rPr>
              <w:lastRenderedPageBreak/>
              <w:t>naudojant atliekinių dujų valymą</w:t>
            </w:r>
            <w:r>
              <w:rPr>
                <w:sz w:val="20"/>
                <w:lang w:eastAsia="lt-LT"/>
              </w:rPr>
              <w:t>;</w:t>
            </w:r>
          </w:p>
          <w:p w14:paraId="0DFFF45A" w14:textId="6C22F13F" w:rsidR="002B2D02" w:rsidRPr="003F7851" w:rsidRDefault="002B2D02" w:rsidP="003F7851">
            <w:pPr>
              <w:pStyle w:val="Sraopastraipa"/>
              <w:numPr>
                <w:ilvl w:val="0"/>
                <w:numId w:val="21"/>
              </w:numPr>
              <w:suppressAutoHyphens/>
              <w:ind w:left="459" w:hanging="283"/>
              <w:jc w:val="both"/>
              <w:textAlignment w:val="baseline"/>
              <w:rPr>
                <w:sz w:val="20"/>
                <w:lang w:eastAsia="lt-LT"/>
              </w:rPr>
            </w:pPr>
            <w:r w:rsidRPr="003F7851">
              <w:rPr>
                <w:sz w:val="20"/>
                <w:lang w:eastAsia="lt-LT"/>
              </w:rPr>
              <w:t>įrengiant aukštus kaminus atliekinių dujų išmetimui</w:t>
            </w:r>
          </w:p>
        </w:tc>
        <w:tc>
          <w:tcPr>
            <w:tcW w:w="1559" w:type="dxa"/>
            <w:tcBorders>
              <w:top w:val="single" w:sz="4" w:space="0" w:color="auto"/>
              <w:left w:val="single" w:sz="4" w:space="0" w:color="auto"/>
              <w:bottom w:val="single" w:sz="4" w:space="0" w:color="auto"/>
              <w:right w:val="single" w:sz="4" w:space="0" w:color="auto"/>
            </w:tcBorders>
            <w:vAlign w:val="center"/>
          </w:tcPr>
          <w:p w14:paraId="2F4DC9C2" w14:textId="630ECB07" w:rsidR="002B2D02" w:rsidRPr="003108C8" w:rsidRDefault="003108C8" w:rsidP="00274DFA">
            <w:pPr>
              <w:suppressAutoHyphens/>
              <w:jc w:val="center"/>
              <w:textAlignment w:val="baseline"/>
              <w:rPr>
                <w:sz w:val="20"/>
                <w:lang w:eastAsia="lt-LT"/>
              </w:rPr>
            </w:pPr>
            <w:r w:rsidRPr="003108C8">
              <w:rPr>
                <w:sz w:val="20"/>
                <w:lang w:eastAsia="lt-LT"/>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14:paraId="5641DFA2" w14:textId="4B367527" w:rsidR="002B2D02" w:rsidRPr="003108C8" w:rsidRDefault="003108C8" w:rsidP="00274DFA">
            <w:pPr>
              <w:suppressAutoHyphens/>
              <w:jc w:val="center"/>
              <w:textAlignment w:val="baseline"/>
              <w:rPr>
                <w:sz w:val="20"/>
                <w:lang w:eastAsia="lt-LT"/>
              </w:rPr>
            </w:pPr>
            <w:r w:rsidRPr="003108C8">
              <w:rPr>
                <w:sz w:val="20"/>
                <w:lang w:eastAsia="lt-LT"/>
              </w:rPr>
              <w:t>Atitinka</w:t>
            </w:r>
          </w:p>
        </w:tc>
        <w:tc>
          <w:tcPr>
            <w:tcW w:w="2518" w:type="dxa"/>
            <w:tcBorders>
              <w:top w:val="single" w:sz="4" w:space="0" w:color="auto"/>
              <w:left w:val="single" w:sz="4" w:space="0" w:color="auto"/>
              <w:bottom w:val="single" w:sz="4" w:space="0" w:color="auto"/>
              <w:right w:val="single" w:sz="4" w:space="0" w:color="auto"/>
            </w:tcBorders>
            <w:vAlign w:val="center"/>
          </w:tcPr>
          <w:p w14:paraId="79286D42" w14:textId="77777777" w:rsidR="002B2D02" w:rsidRDefault="002457D2" w:rsidP="00274DFA">
            <w:pPr>
              <w:autoSpaceDE w:val="0"/>
              <w:autoSpaceDN w:val="0"/>
              <w:adjustRightInd w:val="0"/>
              <w:jc w:val="both"/>
              <w:rPr>
                <w:sz w:val="20"/>
              </w:rPr>
            </w:pPr>
            <w:r>
              <w:rPr>
                <w:sz w:val="20"/>
              </w:rPr>
              <w:t>L</w:t>
            </w:r>
            <w:r w:rsidRPr="002457D2">
              <w:rPr>
                <w:sz w:val="20"/>
              </w:rPr>
              <w:t xml:space="preserve">akavimo ir džiovinimo procesų metu išsiskyrę teršalai paduodami į valymo įrenginį – oksidatorių, kur </w:t>
            </w:r>
            <w:r w:rsidRPr="002457D2">
              <w:rPr>
                <w:sz w:val="20"/>
              </w:rPr>
              <w:lastRenderedPageBreak/>
              <w:t>vyksta degimo procesas. Degiklis suprojektuotas išmetamų iš džiovinimo krosnies teršalų valymui prie 700-750 °C. Valymo įrenginio išvalymo efektyvumas 98 %.</w:t>
            </w:r>
            <w:r>
              <w:rPr>
                <w:sz w:val="20"/>
              </w:rPr>
              <w:t xml:space="preserve"> </w:t>
            </w:r>
          </w:p>
          <w:p w14:paraId="382D209F" w14:textId="46987D61" w:rsidR="002457D2" w:rsidRPr="00A63ED3" w:rsidRDefault="002457D2" w:rsidP="003108C8">
            <w:pPr>
              <w:autoSpaceDE w:val="0"/>
              <w:autoSpaceDN w:val="0"/>
              <w:adjustRightInd w:val="0"/>
              <w:jc w:val="both"/>
              <w:rPr>
                <w:sz w:val="20"/>
                <w:highlight w:val="red"/>
              </w:rPr>
            </w:pPr>
            <w:r>
              <w:rPr>
                <w:sz w:val="20"/>
              </w:rPr>
              <w:t>Teršalai</w:t>
            </w:r>
            <w:r w:rsidR="003108C8">
              <w:rPr>
                <w:sz w:val="20"/>
              </w:rPr>
              <w:t xml:space="preserve"> iš džiovinimo linijų dujinių kamerų ir oksidatoriaus (be šilumos atgavimo) išmetami per 18,35 m aukščio kaminus, su šilumos atgavimu – per 15,5 m aukščio kaminus. Teršalai iš štampavimo cecho išmetami per </w:t>
            </w:r>
            <w:r>
              <w:rPr>
                <w:sz w:val="20"/>
              </w:rPr>
              <w:t xml:space="preserve"> </w:t>
            </w:r>
            <w:r w:rsidR="003108C8">
              <w:rPr>
                <w:sz w:val="20"/>
              </w:rPr>
              <w:t>20 m aukščio kaminą</w:t>
            </w:r>
          </w:p>
        </w:tc>
      </w:tr>
      <w:tr w:rsidR="003108C8" w:rsidRPr="00A63ED3" w14:paraId="64CD6AD0" w14:textId="77777777" w:rsidTr="00D81A80">
        <w:tc>
          <w:tcPr>
            <w:tcW w:w="562" w:type="dxa"/>
            <w:vMerge w:val="restart"/>
            <w:tcBorders>
              <w:top w:val="single" w:sz="4" w:space="0" w:color="auto"/>
              <w:left w:val="single" w:sz="4" w:space="0" w:color="auto"/>
              <w:right w:val="single" w:sz="4" w:space="0" w:color="auto"/>
            </w:tcBorders>
            <w:vAlign w:val="center"/>
          </w:tcPr>
          <w:p w14:paraId="31674A55" w14:textId="5493EB54" w:rsidR="003108C8" w:rsidRPr="003F7851" w:rsidRDefault="003108C8" w:rsidP="00274DFA">
            <w:pPr>
              <w:suppressAutoHyphens/>
              <w:jc w:val="center"/>
              <w:textAlignment w:val="baseline"/>
              <w:rPr>
                <w:b/>
                <w:sz w:val="20"/>
                <w:lang w:eastAsia="lt-LT"/>
              </w:rPr>
            </w:pPr>
            <w:r w:rsidRPr="003F7851">
              <w:rPr>
                <w:b/>
                <w:sz w:val="20"/>
                <w:lang w:eastAsia="lt-LT"/>
              </w:rPr>
              <w:lastRenderedPageBreak/>
              <w:t>17.</w:t>
            </w:r>
          </w:p>
        </w:tc>
        <w:tc>
          <w:tcPr>
            <w:tcW w:w="1843" w:type="dxa"/>
            <w:vMerge w:val="restart"/>
            <w:tcBorders>
              <w:top w:val="single" w:sz="4" w:space="0" w:color="auto"/>
              <w:left w:val="single" w:sz="4" w:space="0" w:color="auto"/>
              <w:right w:val="single" w:sz="4" w:space="0" w:color="auto"/>
            </w:tcBorders>
            <w:vAlign w:val="center"/>
          </w:tcPr>
          <w:p w14:paraId="629B5DBE" w14:textId="49B7CBD5" w:rsidR="003108C8" w:rsidRPr="003F7851" w:rsidRDefault="003108C8" w:rsidP="00274DFA">
            <w:pPr>
              <w:suppressAutoHyphens/>
              <w:textAlignment w:val="baseline"/>
              <w:rPr>
                <w:b/>
                <w:sz w:val="20"/>
                <w:lang w:eastAsia="lt-LT"/>
              </w:rPr>
            </w:pPr>
            <w:r w:rsidRPr="003F7851">
              <w:rPr>
                <w:b/>
                <w:sz w:val="20"/>
                <w:lang w:eastAsia="lt-LT"/>
              </w:rPr>
              <w:t>Triukšmas</w:t>
            </w:r>
          </w:p>
        </w:tc>
        <w:tc>
          <w:tcPr>
            <w:tcW w:w="1701" w:type="dxa"/>
            <w:vMerge/>
            <w:tcBorders>
              <w:left w:val="single" w:sz="4" w:space="0" w:color="auto"/>
              <w:right w:val="single" w:sz="4" w:space="0" w:color="auto"/>
            </w:tcBorders>
            <w:vAlign w:val="center"/>
          </w:tcPr>
          <w:p w14:paraId="7D682B12" w14:textId="77777777" w:rsidR="003108C8" w:rsidRPr="00A63ED3" w:rsidRDefault="003108C8"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204944B5" w14:textId="0C4B569F" w:rsidR="003108C8" w:rsidRDefault="003108C8" w:rsidP="003F7851">
            <w:pPr>
              <w:suppressAutoHyphens/>
              <w:jc w:val="both"/>
              <w:textAlignment w:val="baseline"/>
              <w:rPr>
                <w:sz w:val="20"/>
                <w:lang w:eastAsia="lt-LT"/>
              </w:rPr>
            </w:pPr>
            <w:r>
              <w:rPr>
                <w:sz w:val="20"/>
                <w:lang w:eastAsia="lt-LT"/>
              </w:rPr>
              <w:t>I</w:t>
            </w:r>
            <w:r w:rsidRPr="0003495C">
              <w:rPr>
                <w:sz w:val="20"/>
                <w:lang w:eastAsia="lt-LT"/>
              </w:rPr>
              <w:t>dentifikuoti reikšmingus triukšmo šaltinius ir potencialius triukšmui  jautrius objektus įrenginio kaimynystėje</w:t>
            </w:r>
          </w:p>
        </w:tc>
        <w:tc>
          <w:tcPr>
            <w:tcW w:w="1559" w:type="dxa"/>
            <w:vMerge w:val="restart"/>
            <w:tcBorders>
              <w:top w:val="single" w:sz="4" w:space="0" w:color="auto"/>
              <w:left w:val="single" w:sz="4" w:space="0" w:color="auto"/>
              <w:right w:val="single" w:sz="4" w:space="0" w:color="auto"/>
            </w:tcBorders>
            <w:vAlign w:val="center"/>
          </w:tcPr>
          <w:p w14:paraId="35DD8E46" w14:textId="7E350579" w:rsidR="003108C8" w:rsidRPr="003108C8" w:rsidRDefault="003108C8" w:rsidP="00274DFA">
            <w:pPr>
              <w:suppressAutoHyphens/>
              <w:jc w:val="center"/>
              <w:textAlignment w:val="baseline"/>
              <w:rPr>
                <w:sz w:val="20"/>
                <w:lang w:eastAsia="lt-LT"/>
              </w:rPr>
            </w:pPr>
            <w:r w:rsidRPr="003108C8">
              <w:rPr>
                <w:sz w:val="20"/>
                <w:lang w:eastAsia="lt-LT"/>
              </w:rPr>
              <w:t>-</w:t>
            </w:r>
          </w:p>
        </w:tc>
        <w:tc>
          <w:tcPr>
            <w:tcW w:w="1134" w:type="dxa"/>
            <w:vMerge w:val="restart"/>
            <w:tcBorders>
              <w:top w:val="single" w:sz="4" w:space="0" w:color="auto"/>
              <w:left w:val="single" w:sz="4" w:space="0" w:color="auto"/>
              <w:right w:val="single" w:sz="4" w:space="0" w:color="auto"/>
            </w:tcBorders>
            <w:vAlign w:val="center"/>
          </w:tcPr>
          <w:p w14:paraId="0FA7E7F4" w14:textId="531FFC86" w:rsidR="003108C8" w:rsidRPr="003108C8" w:rsidRDefault="003108C8" w:rsidP="00274DFA">
            <w:pPr>
              <w:suppressAutoHyphens/>
              <w:jc w:val="center"/>
              <w:textAlignment w:val="baseline"/>
              <w:rPr>
                <w:sz w:val="20"/>
                <w:lang w:eastAsia="lt-LT"/>
              </w:rPr>
            </w:pPr>
            <w:r w:rsidRPr="003108C8">
              <w:rPr>
                <w:sz w:val="20"/>
                <w:lang w:eastAsia="lt-LT"/>
              </w:rPr>
              <w:t>Atitinka</w:t>
            </w:r>
          </w:p>
        </w:tc>
        <w:tc>
          <w:tcPr>
            <w:tcW w:w="2518" w:type="dxa"/>
            <w:vMerge w:val="restart"/>
            <w:tcBorders>
              <w:top w:val="single" w:sz="4" w:space="0" w:color="auto"/>
              <w:left w:val="single" w:sz="4" w:space="0" w:color="auto"/>
              <w:right w:val="single" w:sz="4" w:space="0" w:color="auto"/>
            </w:tcBorders>
            <w:vAlign w:val="center"/>
          </w:tcPr>
          <w:p w14:paraId="377A2AEC" w14:textId="628F8F47" w:rsidR="003108C8" w:rsidRPr="00A63ED3" w:rsidRDefault="003108C8" w:rsidP="003108C8">
            <w:pPr>
              <w:autoSpaceDE w:val="0"/>
              <w:autoSpaceDN w:val="0"/>
              <w:adjustRightInd w:val="0"/>
              <w:jc w:val="both"/>
              <w:rPr>
                <w:sz w:val="20"/>
                <w:highlight w:val="red"/>
              </w:rPr>
            </w:pPr>
            <w:r w:rsidRPr="003108C8">
              <w:rPr>
                <w:sz w:val="20"/>
              </w:rPr>
              <w:t>Atliekant triukšmo lygio skaičiavimus, buvo identifikuot</w:t>
            </w:r>
            <w:r>
              <w:rPr>
                <w:sz w:val="20"/>
              </w:rPr>
              <w:t>as</w:t>
            </w:r>
            <w:r w:rsidRPr="003108C8">
              <w:rPr>
                <w:sz w:val="20"/>
              </w:rPr>
              <w:t xml:space="preserve"> ūkinės veiklos </w:t>
            </w:r>
            <w:r>
              <w:rPr>
                <w:sz w:val="20"/>
              </w:rPr>
              <w:t xml:space="preserve">reikšmingų stacionarių </w:t>
            </w:r>
            <w:r w:rsidRPr="003108C8">
              <w:rPr>
                <w:sz w:val="20"/>
              </w:rPr>
              <w:t>triukšmo šaltinių skleidžiamas triukšmas ir transporto srautai įmonės teritoriją ribojančiose</w:t>
            </w:r>
            <w:r>
              <w:rPr>
                <w:sz w:val="20"/>
              </w:rPr>
              <w:t xml:space="preserve"> teritorijose</w:t>
            </w:r>
            <w:r w:rsidRPr="003108C8">
              <w:rPr>
                <w:sz w:val="20"/>
              </w:rPr>
              <w:t xml:space="preserve"> bei triukšmui jautrūs objektai, esantys kaimynystėje. Visa pareiškiama </w:t>
            </w:r>
            <w:r>
              <w:rPr>
                <w:sz w:val="20"/>
              </w:rPr>
              <w:t>veikla vykdoma pastatų viduje</w:t>
            </w:r>
            <w:r w:rsidRPr="003108C8">
              <w:rPr>
                <w:sz w:val="20"/>
              </w:rPr>
              <w:t xml:space="preserve"> esančiose uždarose patalpose. Žaliavos ir kitos medžiagos į įmonę atvežamos bei pagaminta produkcija išvežama tik dienos metu, nustatytu, t. y. </w:t>
            </w:r>
            <w:r w:rsidRPr="003108C8">
              <w:rPr>
                <w:sz w:val="20"/>
              </w:rPr>
              <w:lastRenderedPageBreak/>
              <w:t>iš anksto su įmone suderintu laiku.</w:t>
            </w:r>
          </w:p>
        </w:tc>
      </w:tr>
      <w:tr w:rsidR="003108C8" w:rsidRPr="00A63ED3" w14:paraId="03766BB5" w14:textId="77777777" w:rsidTr="00D81A80">
        <w:tc>
          <w:tcPr>
            <w:tcW w:w="562" w:type="dxa"/>
            <w:vMerge/>
            <w:tcBorders>
              <w:left w:val="single" w:sz="4" w:space="0" w:color="auto"/>
              <w:bottom w:val="single" w:sz="4" w:space="0" w:color="auto"/>
              <w:right w:val="single" w:sz="4" w:space="0" w:color="auto"/>
            </w:tcBorders>
            <w:vAlign w:val="center"/>
          </w:tcPr>
          <w:p w14:paraId="3787878D" w14:textId="77777777" w:rsidR="003108C8" w:rsidRDefault="003108C8" w:rsidP="00274DFA">
            <w:pPr>
              <w:suppressAutoHyphens/>
              <w:jc w:val="center"/>
              <w:textAlignment w:val="baseline"/>
              <w:rPr>
                <w:b/>
                <w:sz w:val="20"/>
                <w:highlight w:val="red"/>
                <w:lang w:eastAsia="lt-LT"/>
              </w:rPr>
            </w:pPr>
          </w:p>
        </w:tc>
        <w:tc>
          <w:tcPr>
            <w:tcW w:w="1843" w:type="dxa"/>
            <w:vMerge/>
            <w:tcBorders>
              <w:left w:val="single" w:sz="4" w:space="0" w:color="auto"/>
              <w:bottom w:val="single" w:sz="4" w:space="0" w:color="auto"/>
              <w:right w:val="single" w:sz="4" w:space="0" w:color="auto"/>
            </w:tcBorders>
            <w:vAlign w:val="center"/>
          </w:tcPr>
          <w:p w14:paraId="65680BD4" w14:textId="77777777" w:rsidR="003108C8" w:rsidRPr="00A63ED3" w:rsidRDefault="003108C8" w:rsidP="00274DFA">
            <w:pPr>
              <w:suppressAutoHyphens/>
              <w:textAlignment w:val="baseline"/>
              <w:rPr>
                <w:b/>
                <w:sz w:val="20"/>
                <w:highlight w:val="red"/>
                <w:lang w:eastAsia="lt-LT"/>
              </w:rPr>
            </w:pPr>
          </w:p>
        </w:tc>
        <w:tc>
          <w:tcPr>
            <w:tcW w:w="1701" w:type="dxa"/>
            <w:vMerge/>
            <w:tcBorders>
              <w:left w:val="single" w:sz="4" w:space="0" w:color="auto"/>
              <w:bottom w:val="single" w:sz="4" w:space="0" w:color="auto"/>
              <w:right w:val="single" w:sz="4" w:space="0" w:color="auto"/>
            </w:tcBorders>
            <w:vAlign w:val="center"/>
          </w:tcPr>
          <w:p w14:paraId="639ABB86" w14:textId="77777777" w:rsidR="003108C8" w:rsidRPr="00A63ED3" w:rsidRDefault="003108C8"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11943EAA" w14:textId="77777777" w:rsidR="003108C8" w:rsidRDefault="003108C8" w:rsidP="008C434C">
            <w:pPr>
              <w:suppressAutoHyphens/>
              <w:jc w:val="both"/>
              <w:textAlignment w:val="baseline"/>
              <w:rPr>
                <w:sz w:val="20"/>
                <w:lang w:eastAsia="lt-LT"/>
              </w:rPr>
            </w:pPr>
            <w:r w:rsidRPr="008C434C">
              <w:rPr>
                <w:sz w:val="20"/>
                <w:lang w:eastAsia="lt-LT"/>
              </w:rPr>
              <w:t>Jei triukšmas gali daryti poveikį, mažinti triukšmą atitinkamomis kontrolės priemonėmis</w:t>
            </w:r>
            <w:r>
              <w:rPr>
                <w:sz w:val="20"/>
                <w:lang w:eastAsia="lt-LT"/>
              </w:rPr>
              <w:t>:</w:t>
            </w:r>
          </w:p>
          <w:p w14:paraId="32D9E360" w14:textId="77777777" w:rsidR="003108C8" w:rsidRDefault="003108C8" w:rsidP="008C434C">
            <w:pPr>
              <w:pStyle w:val="Sraopastraipa"/>
              <w:numPr>
                <w:ilvl w:val="0"/>
                <w:numId w:val="21"/>
              </w:numPr>
              <w:suppressAutoHyphens/>
              <w:jc w:val="both"/>
              <w:textAlignment w:val="baseline"/>
              <w:rPr>
                <w:sz w:val="20"/>
                <w:lang w:eastAsia="lt-LT"/>
              </w:rPr>
            </w:pPr>
            <w:r w:rsidRPr="008C434C">
              <w:rPr>
                <w:sz w:val="20"/>
                <w:lang w:eastAsia="lt-LT"/>
              </w:rPr>
              <w:t>ef</w:t>
            </w:r>
            <w:r>
              <w:rPr>
                <w:sz w:val="20"/>
                <w:lang w:eastAsia="lt-LT"/>
              </w:rPr>
              <w:t xml:space="preserve">ektyviai vykdant įmonės veiklą (pvz., </w:t>
            </w:r>
            <w:r w:rsidRPr="008C434C">
              <w:rPr>
                <w:sz w:val="20"/>
                <w:lang w:eastAsia="lt-LT"/>
              </w:rPr>
              <w:t>laikant uždarytas cechų ar skyrių duris</w:t>
            </w:r>
            <w:r>
              <w:rPr>
                <w:sz w:val="20"/>
                <w:lang w:eastAsia="lt-LT"/>
              </w:rPr>
              <w:t xml:space="preserve">; </w:t>
            </w:r>
            <w:r w:rsidRPr="008C434C">
              <w:rPr>
                <w:sz w:val="20"/>
                <w:lang w:eastAsia="lt-LT"/>
              </w:rPr>
              <w:t>sumažinant tiekimų skaiči</w:t>
            </w:r>
            <w:r>
              <w:rPr>
                <w:sz w:val="20"/>
                <w:lang w:eastAsia="lt-LT"/>
              </w:rPr>
              <w:t>ų ir derinant atvežimo laiką);</w:t>
            </w:r>
          </w:p>
          <w:p w14:paraId="4218F905" w14:textId="691EDD09" w:rsidR="003108C8" w:rsidRPr="008C434C" w:rsidRDefault="003108C8" w:rsidP="002B2D02">
            <w:pPr>
              <w:pStyle w:val="Sraopastraipa"/>
              <w:numPr>
                <w:ilvl w:val="0"/>
                <w:numId w:val="21"/>
              </w:numPr>
              <w:suppressAutoHyphens/>
              <w:jc w:val="both"/>
              <w:textAlignment w:val="baseline"/>
              <w:rPr>
                <w:sz w:val="20"/>
                <w:lang w:eastAsia="lt-LT"/>
              </w:rPr>
            </w:pPr>
            <w:r w:rsidRPr="002B2D02">
              <w:rPr>
                <w:sz w:val="20"/>
                <w:lang w:eastAsia="lt-LT"/>
              </w:rPr>
              <w:t>naudojant technines</w:t>
            </w:r>
            <w:r>
              <w:rPr>
                <w:sz w:val="20"/>
                <w:lang w:eastAsia="lt-LT"/>
              </w:rPr>
              <w:t xml:space="preserve"> kontrolės priemones, pvz.</w:t>
            </w:r>
            <w:r w:rsidRPr="002B2D02">
              <w:rPr>
                <w:sz w:val="20"/>
                <w:lang w:eastAsia="lt-LT"/>
              </w:rPr>
              <w:t>, dideliems ventiliatoriams įrengiant garso slopintuvus, naudojant akustinius aptvarus ir vengiant įdiegti įrangą, pasižyminčią didelio triukšmo ar aušto tono lygiais ir pan.</w:t>
            </w:r>
          </w:p>
        </w:tc>
        <w:tc>
          <w:tcPr>
            <w:tcW w:w="1559" w:type="dxa"/>
            <w:vMerge/>
            <w:tcBorders>
              <w:left w:val="single" w:sz="4" w:space="0" w:color="auto"/>
              <w:bottom w:val="single" w:sz="4" w:space="0" w:color="auto"/>
              <w:right w:val="single" w:sz="4" w:space="0" w:color="auto"/>
            </w:tcBorders>
            <w:vAlign w:val="center"/>
          </w:tcPr>
          <w:p w14:paraId="5315F986" w14:textId="77777777" w:rsidR="003108C8" w:rsidRPr="00A63ED3" w:rsidRDefault="003108C8" w:rsidP="00274DFA">
            <w:pPr>
              <w:suppressAutoHyphens/>
              <w:jc w:val="center"/>
              <w:textAlignment w:val="baseline"/>
              <w:rPr>
                <w:sz w:val="20"/>
                <w:highlight w:val="red"/>
                <w:lang w:eastAsia="lt-LT"/>
              </w:rPr>
            </w:pPr>
          </w:p>
        </w:tc>
        <w:tc>
          <w:tcPr>
            <w:tcW w:w="1134" w:type="dxa"/>
            <w:vMerge/>
            <w:tcBorders>
              <w:left w:val="single" w:sz="4" w:space="0" w:color="auto"/>
              <w:bottom w:val="single" w:sz="4" w:space="0" w:color="auto"/>
              <w:right w:val="single" w:sz="4" w:space="0" w:color="auto"/>
            </w:tcBorders>
            <w:vAlign w:val="center"/>
          </w:tcPr>
          <w:p w14:paraId="0D12792D" w14:textId="77777777" w:rsidR="003108C8" w:rsidRPr="00A63ED3" w:rsidRDefault="003108C8" w:rsidP="00274DFA">
            <w:pPr>
              <w:suppressAutoHyphens/>
              <w:jc w:val="center"/>
              <w:textAlignment w:val="baseline"/>
              <w:rPr>
                <w:sz w:val="20"/>
                <w:highlight w:val="red"/>
                <w:lang w:eastAsia="lt-LT"/>
              </w:rPr>
            </w:pPr>
          </w:p>
        </w:tc>
        <w:tc>
          <w:tcPr>
            <w:tcW w:w="2518" w:type="dxa"/>
            <w:vMerge/>
            <w:tcBorders>
              <w:left w:val="single" w:sz="4" w:space="0" w:color="auto"/>
              <w:bottom w:val="single" w:sz="4" w:space="0" w:color="auto"/>
              <w:right w:val="single" w:sz="4" w:space="0" w:color="auto"/>
            </w:tcBorders>
            <w:vAlign w:val="center"/>
          </w:tcPr>
          <w:p w14:paraId="18BF719E" w14:textId="58F1EA8E" w:rsidR="003108C8" w:rsidRPr="00A63ED3" w:rsidRDefault="003108C8" w:rsidP="00274DFA">
            <w:pPr>
              <w:autoSpaceDE w:val="0"/>
              <w:autoSpaceDN w:val="0"/>
              <w:adjustRightInd w:val="0"/>
              <w:jc w:val="both"/>
              <w:rPr>
                <w:sz w:val="20"/>
                <w:highlight w:val="red"/>
              </w:rPr>
            </w:pPr>
          </w:p>
        </w:tc>
      </w:tr>
    </w:tbl>
    <w:p w14:paraId="229F2DA7" w14:textId="77777777" w:rsidR="00693F53" w:rsidRPr="00A63ED3" w:rsidRDefault="00693F53" w:rsidP="00693F53">
      <w:pPr>
        <w:suppressAutoHyphens/>
        <w:ind w:firstLine="567"/>
        <w:jc w:val="both"/>
        <w:textAlignment w:val="baseline"/>
        <w:rPr>
          <w:sz w:val="22"/>
          <w:szCs w:val="24"/>
          <w:highlight w:val="red"/>
          <w:lang w:eastAsia="lt-LT"/>
        </w:rPr>
      </w:pPr>
    </w:p>
    <w:p w14:paraId="23146507" w14:textId="27651043" w:rsidR="00722014" w:rsidRPr="00722014" w:rsidRDefault="00722014" w:rsidP="00722014">
      <w:pPr>
        <w:suppressAutoHyphens/>
        <w:ind w:firstLine="567"/>
        <w:jc w:val="both"/>
        <w:textAlignment w:val="baseline"/>
        <w:rPr>
          <w:b/>
          <w:sz w:val="22"/>
          <w:szCs w:val="22"/>
          <w:lang w:eastAsia="lt-LT"/>
        </w:rPr>
      </w:pPr>
      <w:r w:rsidRPr="00722014">
        <w:rPr>
          <w:b/>
          <w:color w:val="000000"/>
          <w:sz w:val="22"/>
          <w:szCs w:val="22"/>
        </w:rPr>
        <w:t>14. Informacija apie avarijų prevencijos priemones (arba nuoroda į Saugos ataskaitą ar ekstremaliųjų situacijų valdymo planą, jei jie pateikiami paraiškoje).</w:t>
      </w:r>
    </w:p>
    <w:p w14:paraId="7ADB63FC" w14:textId="6E7D68F2" w:rsidR="00CA75F5" w:rsidRPr="00CA75F5" w:rsidRDefault="00CA75F5" w:rsidP="00CA75F5">
      <w:pPr>
        <w:suppressAutoHyphens/>
        <w:ind w:firstLine="567"/>
        <w:jc w:val="both"/>
        <w:textAlignment w:val="baseline"/>
        <w:rPr>
          <w:sz w:val="22"/>
          <w:szCs w:val="24"/>
          <w:lang w:eastAsia="lt-LT"/>
        </w:rPr>
      </w:pPr>
      <w:r w:rsidRPr="00CA75F5">
        <w:rPr>
          <w:sz w:val="22"/>
          <w:szCs w:val="24"/>
          <w:lang w:eastAsia="lt-LT"/>
        </w:rPr>
        <w:t>Vadovaujantis LR Vyriausybės 2008 m. rugsėjo 10 d. nutarimu Nr. 913 patvirtintų „Pramoninių avarijų prevencijos, likvidavimo ir tyrimo nuostatų“ (Žin., 2008, Nr. 109-4159) 2 punktu, Lietuvos ūkio objektuose naudojamų pavojingų medžiagų ribiniai kiekiai nustatomi pagal 1996 m. gruodžio 9 d. Europos Tarybos direktyvos 96/82/EC bei su jos paskutiniais pakeitimais, padarytais 2003 m. gruodžio 16 d. Europos Parlamento ir Tarybos direktyvos 2003/105/EB, I priedo 1 dalį arba I priedo 2 dalį (2012 m. liepos 4 d. buvo priimta Europos Parlamento ir Tarybos direktyva 2012/18/ES dėl didelių, su pavojingomis cheminėmis medžiagomis susijusių avarijų pavojaus kontrolės, iš dalies keičianti ir vėliau panaikinanti Tarybos direktyvą 96/82/EC, toliau - Direktyva). Kadangi planuojamoje gamykloje nebus saugomos pavojingosios medžiagos, Pramoninių avarijų prevencijos, likvidavimo ir tyrimo nuostatų reikalavimai netaikomi.</w:t>
      </w:r>
    </w:p>
    <w:p w14:paraId="5C2FEDFE" w14:textId="59596E28" w:rsidR="002E4A17" w:rsidRDefault="00CA75F5" w:rsidP="00CA75F5">
      <w:pPr>
        <w:suppressAutoHyphens/>
        <w:ind w:firstLine="567"/>
        <w:jc w:val="both"/>
        <w:textAlignment w:val="baseline"/>
        <w:rPr>
          <w:sz w:val="22"/>
          <w:szCs w:val="24"/>
          <w:lang w:eastAsia="lt-LT"/>
        </w:rPr>
      </w:pPr>
      <w:r w:rsidRPr="00CA75F5">
        <w:rPr>
          <w:sz w:val="22"/>
          <w:szCs w:val="24"/>
          <w:lang w:eastAsia="lt-LT"/>
        </w:rPr>
        <w:t xml:space="preserve">UAB „Elmoris“ gamyklai turės būti </w:t>
      </w:r>
      <w:r w:rsidRPr="002E4A17">
        <w:rPr>
          <w:sz w:val="22"/>
          <w:szCs w:val="24"/>
          <w:lang w:eastAsia="lt-LT"/>
        </w:rPr>
        <w:t>rengiamas ekstremaliųjų situacijų valdymo planas, nes į</w:t>
      </w:r>
      <w:r w:rsidRPr="00CA75F5">
        <w:rPr>
          <w:sz w:val="22"/>
          <w:szCs w:val="24"/>
          <w:lang w:eastAsia="lt-LT"/>
        </w:rPr>
        <w:t>monė atitinka Priešgaisrinės apsaugos ir gelbėjimo departamento prie VRM direktoriaus įsakyme Nr. 1-134 „Dėl kriterijų ūkio subjektams ir kitoms įstaigoms, kurių vadovai turi organizuoti ekstremaliųjų situacijų valdymo planų rengimą, derinimą ir tvirtinimą, ir ūkio subjektams, kurių vadovai turi sudaryti ekstremaliųjų situacijų operacijų centrą, patvirtinimo“ 1.2.6 punkte įvardintą kriterijų: kurie verčiasi apdirbamąja gamyba pagal Ekonominės veiklos rūšių klasifikatorių (EVRK 2 red.), patvirtintą Statistikos departamento prie Lietuvos Respublikos Vyriausybės generalinio direktoriaus 2007 m. spalio 31 d. įsakymu Nr. DĮ-226 „Dėl Ekonominės veiklos rūšių klasifikatoriaus patvirtinimo“, kai juose vienu metu dirba 100 ar daugiau žmonių (Žin., 2010, Nr. 46-2236; Žin., 2012, Nr. 16-733; nauja redakcija TAR 2014-01-31, Nr. 847).</w:t>
      </w:r>
      <w:r w:rsidR="002E4A17">
        <w:rPr>
          <w:sz w:val="22"/>
          <w:szCs w:val="24"/>
          <w:lang w:eastAsia="lt-LT"/>
        </w:rPr>
        <w:t xml:space="preserve"> Ekstremaliųjų situacijų valdymas bus parengtas užbaigus pastato statybos darbus. </w:t>
      </w:r>
    </w:p>
    <w:p w14:paraId="56E3E5D2" w14:textId="77777777" w:rsidR="002E4A17" w:rsidRPr="00A63ED3" w:rsidRDefault="002E4A17" w:rsidP="00CA75F5">
      <w:pPr>
        <w:suppressAutoHyphens/>
        <w:ind w:firstLine="567"/>
        <w:jc w:val="both"/>
        <w:textAlignment w:val="baseline"/>
        <w:rPr>
          <w:sz w:val="22"/>
          <w:szCs w:val="24"/>
          <w:highlight w:val="red"/>
          <w:lang w:eastAsia="lt-LT"/>
        </w:rPr>
      </w:pPr>
    </w:p>
    <w:p w14:paraId="44A551D6" w14:textId="77777777" w:rsidR="00693F53" w:rsidRPr="00456EF5" w:rsidRDefault="00693F53" w:rsidP="00693F53">
      <w:pPr>
        <w:jc w:val="center"/>
        <w:rPr>
          <w:b/>
          <w:sz w:val="22"/>
          <w:szCs w:val="24"/>
          <w:lang w:eastAsia="lt-LT"/>
        </w:rPr>
      </w:pPr>
      <w:r w:rsidRPr="00456EF5">
        <w:rPr>
          <w:b/>
          <w:sz w:val="22"/>
          <w:szCs w:val="24"/>
          <w:lang w:eastAsia="lt-LT"/>
        </w:rPr>
        <w:t>IV. ŽALIAVŲ IR MEDŽIAGŲ NAUDOJIMAS, SAUGOJIMAS</w:t>
      </w:r>
    </w:p>
    <w:p w14:paraId="15414600" w14:textId="77777777" w:rsidR="00693F53" w:rsidRPr="00A63ED3" w:rsidRDefault="00693F53" w:rsidP="00693F53">
      <w:pPr>
        <w:ind w:firstLine="567"/>
        <w:jc w:val="both"/>
        <w:rPr>
          <w:strike/>
          <w:sz w:val="22"/>
          <w:szCs w:val="24"/>
          <w:highlight w:val="red"/>
          <w:lang w:eastAsia="lt-LT"/>
        </w:rPr>
      </w:pPr>
    </w:p>
    <w:p w14:paraId="21E8659A" w14:textId="6B8E7CEA" w:rsidR="00443D76" w:rsidRDefault="00693F53" w:rsidP="00443D76">
      <w:pPr>
        <w:ind w:firstLine="567"/>
        <w:jc w:val="both"/>
        <w:rPr>
          <w:b/>
          <w:sz w:val="22"/>
          <w:szCs w:val="24"/>
          <w:lang w:eastAsia="lt-LT"/>
        </w:rPr>
      </w:pPr>
      <w:r w:rsidRPr="00456EF5">
        <w:rPr>
          <w:b/>
          <w:sz w:val="22"/>
          <w:szCs w:val="24"/>
          <w:lang w:eastAsia="lt-LT"/>
        </w:rPr>
        <w:t xml:space="preserve">15. Žaliavų ir medžiagų naudojimas, </w:t>
      </w:r>
      <w:r w:rsidR="00443D76">
        <w:rPr>
          <w:b/>
          <w:sz w:val="22"/>
          <w:szCs w:val="24"/>
          <w:lang w:eastAsia="lt-LT"/>
        </w:rPr>
        <w:t>žaliavų ir medžiagų saugojimas.</w:t>
      </w:r>
    </w:p>
    <w:p w14:paraId="4B188C84" w14:textId="4D496EAD" w:rsidR="00C17668" w:rsidRPr="00C17668" w:rsidRDefault="00C17668" w:rsidP="00C17668">
      <w:pPr>
        <w:autoSpaceDE w:val="0"/>
        <w:adjustRightInd w:val="0"/>
        <w:ind w:firstLine="567"/>
        <w:jc w:val="both"/>
        <w:rPr>
          <w:sz w:val="22"/>
          <w:szCs w:val="22"/>
        </w:rPr>
      </w:pPr>
      <w:r>
        <w:rPr>
          <w:sz w:val="22"/>
          <w:szCs w:val="22"/>
        </w:rPr>
        <w:t>G</w:t>
      </w:r>
      <w:r w:rsidRPr="00C17668">
        <w:rPr>
          <w:sz w:val="22"/>
          <w:szCs w:val="22"/>
        </w:rPr>
        <w:t xml:space="preserve">amyklos sandėliavimo patalpose bus sandėliuojami metalo skardos lapai, nedegios cheminės medžiagos ir preparatai (plastizolis, UV dažai). Degios cheminės medžiagos (lakai, skiedikliai, izopropilo alkoholis) bus laikomos tam skirtoje adaptacinėje patalpoje. Likusi reikalinga lakų ir skiediklio dalis bus saugoma pagal atitinkamus reikalavimus įrengtoje sandėliavimo patalpoje, adresu Naujoji Riovonių g. 15. Cheminės medžiagos bus atvežamos į gamyklą autotransportu gamintojo taroje. </w:t>
      </w:r>
    </w:p>
    <w:p w14:paraId="545B1125" w14:textId="32B34B53" w:rsidR="00443D76" w:rsidRPr="00C17668" w:rsidRDefault="00C17668" w:rsidP="00443D76">
      <w:pPr>
        <w:ind w:firstLine="567"/>
        <w:jc w:val="both"/>
        <w:rPr>
          <w:sz w:val="22"/>
          <w:szCs w:val="24"/>
          <w:lang w:eastAsia="lt-LT"/>
        </w:rPr>
      </w:pPr>
      <w:r w:rsidRPr="00C17668">
        <w:rPr>
          <w:sz w:val="22"/>
          <w:szCs w:val="24"/>
          <w:lang w:eastAsia="lt-LT"/>
        </w:rPr>
        <w:t>Medžiagos, kurios savo sudėtyje turi pavojingų sudedamųjų dalių, bus naudojamos skardos lapų lakavimo procese, lakavimo linijų praplovimo metu. Izopropilo alkoholis (izopopropanolis) bus naudojamas drėkinimo skysčiui, kuris reikalingas dažams nuo spaudos plokštės nuplauti, gaminti. Drėkinimo skysčio sudėtyje izopropano</w:t>
      </w:r>
      <w:r w:rsidR="000A4755">
        <w:rPr>
          <w:sz w:val="22"/>
          <w:szCs w:val="24"/>
          <w:lang w:eastAsia="lt-LT"/>
        </w:rPr>
        <w:t xml:space="preserve">lis sudaro nuo 4 iki 12 </w:t>
      </w:r>
      <w:r w:rsidR="000A4755">
        <w:rPr>
          <w:rFonts w:ascii="Calibri" w:hAnsi="Calibri" w:cs="Calibri"/>
          <w:sz w:val="22"/>
          <w:szCs w:val="24"/>
          <w:lang w:eastAsia="lt-LT"/>
        </w:rPr>
        <w:t>%</w:t>
      </w:r>
      <w:r w:rsidRPr="00C17668">
        <w:rPr>
          <w:sz w:val="22"/>
          <w:szCs w:val="24"/>
          <w:lang w:eastAsia="lt-LT"/>
        </w:rPr>
        <w:t xml:space="preserve"> (priklausomai nuo spausdinamų dažų kiekio).</w:t>
      </w:r>
    </w:p>
    <w:p w14:paraId="54F6819E" w14:textId="77777777" w:rsidR="00443D76" w:rsidRPr="00443D76" w:rsidRDefault="00443D76" w:rsidP="00C17668">
      <w:pPr>
        <w:jc w:val="both"/>
        <w:rPr>
          <w:b/>
          <w:sz w:val="22"/>
          <w:szCs w:val="24"/>
          <w:lang w:eastAsia="lt-LT"/>
        </w:rPr>
      </w:pPr>
    </w:p>
    <w:p w14:paraId="7FF49BB3" w14:textId="77777777" w:rsidR="002E4A17" w:rsidRDefault="002E4A17" w:rsidP="00693F53">
      <w:pPr>
        <w:widowControl w:val="0"/>
        <w:ind w:firstLine="567"/>
        <w:jc w:val="both"/>
        <w:rPr>
          <w:b/>
          <w:sz w:val="22"/>
          <w:szCs w:val="24"/>
          <w:lang w:eastAsia="lt-LT"/>
        </w:rPr>
      </w:pPr>
    </w:p>
    <w:p w14:paraId="1A89AC3A" w14:textId="77777777" w:rsidR="00693F53" w:rsidRPr="00456EF5" w:rsidRDefault="00693F53" w:rsidP="00693F53">
      <w:pPr>
        <w:widowControl w:val="0"/>
        <w:ind w:firstLine="567"/>
        <w:jc w:val="both"/>
        <w:rPr>
          <w:b/>
          <w:sz w:val="22"/>
          <w:szCs w:val="24"/>
          <w:lang w:eastAsia="lt-LT"/>
        </w:rPr>
      </w:pPr>
      <w:r w:rsidRPr="00456EF5">
        <w:rPr>
          <w:b/>
          <w:sz w:val="22"/>
          <w:szCs w:val="24"/>
          <w:lang w:eastAsia="lt-LT"/>
        </w:rPr>
        <w:lastRenderedPageBreak/>
        <w:t>5 lentelė. Naudojamos ir (ar) saugomos žaliavos ir papildomos (pagalbinės) medžiagos</w:t>
      </w:r>
    </w:p>
    <w:p w14:paraId="2EA0EFD5" w14:textId="77777777" w:rsidR="00693F53" w:rsidRPr="00456EF5" w:rsidRDefault="00693F53" w:rsidP="00693F53">
      <w:pPr>
        <w:widowControl w:val="0"/>
        <w:ind w:firstLine="567"/>
        <w:jc w:val="both"/>
        <w:rPr>
          <w:sz w:val="22"/>
          <w:szCs w:val="24"/>
          <w:lang w:eastAsia="lt-LT"/>
        </w:rPr>
      </w:pPr>
    </w:p>
    <w:tbl>
      <w:tblPr>
        <w:tblW w:w="13428" w:type="dxa"/>
        <w:tblLayout w:type="fixed"/>
        <w:tblLook w:val="0000" w:firstRow="0" w:lastRow="0" w:firstColumn="0" w:lastColumn="0" w:noHBand="0" w:noVBand="0"/>
      </w:tblPr>
      <w:tblGrid>
        <w:gridCol w:w="791"/>
        <w:gridCol w:w="2890"/>
        <w:gridCol w:w="2410"/>
        <w:gridCol w:w="2268"/>
        <w:gridCol w:w="2126"/>
        <w:gridCol w:w="2943"/>
      </w:tblGrid>
      <w:tr w:rsidR="00693F53" w:rsidRPr="00456EF5" w14:paraId="5B8C70B9" w14:textId="77777777" w:rsidTr="00974C66">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14:paraId="6F1D9225" w14:textId="77777777" w:rsidR="00693F53" w:rsidRPr="00456EF5" w:rsidRDefault="00693F53" w:rsidP="004F48E5">
            <w:pPr>
              <w:suppressAutoHyphens/>
              <w:jc w:val="center"/>
              <w:textAlignment w:val="baseline"/>
              <w:rPr>
                <w:b/>
                <w:sz w:val="20"/>
                <w:lang w:eastAsia="lt-LT"/>
              </w:rPr>
            </w:pPr>
            <w:r w:rsidRPr="00456EF5">
              <w:rPr>
                <w:b/>
                <w:sz w:val="20"/>
                <w:lang w:eastAsia="lt-LT"/>
              </w:rPr>
              <w:t>Eil. Nr.</w:t>
            </w:r>
          </w:p>
        </w:tc>
        <w:tc>
          <w:tcPr>
            <w:tcW w:w="2890" w:type="dxa"/>
            <w:tcBorders>
              <w:top w:val="single" w:sz="4" w:space="0" w:color="auto"/>
              <w:left w:val="single" w:sz="4" w:space="0" w:color="auto"/>
              <w:bottom w:val="single" w:sz="4" w:space="0" w:color="auto"/>
              <w:right w:val="single" w:sz="4" w:space="0" w:color="auto"/>
            </w:tcBorders>
            <w:vAlign w:val="center"/>
          </w:tcPr>
          <w:p w14:paraId="5C7C987D" w14:textId="77777777" w:rsidR="00693F53" w:rsidRPr="00456EF5" w:rsidRDefault="00693F53" w:rsidP="004F48E5">
            <w:pPr>
              <w:suppressAutoHyphens/>
              <w:jc w:val="center"/>
              <w:textAlignment w:val="baseline"/>
              <w:rPr>
                <w:b/>
                <w:sz w:val="20"/>
                <w:lang w:eastAsia="lt-LT"/>
              </w:rPr>
            </w:pPr>
            <w:r w:rsidRPr="00456EF5">
              <w:rPr>
                <w:b/>
                <w:sz w:val="20"/>
                <w:lang w:eastAsia="lt-LT"/>
              </w:rPr>
              <w:t>Žaliavos arba medžiagos pavadinimas (išskyrus kurą, tirpiklių turinčias medžiagas ir mišinius)</w:t>
            </w:r>
          </w:p>
        </w:tc>
        <w:tc>
          <w:tcPr>
            <w:tcW w:w="2410" w:type="dxa"/>
            <w:tcBorders>
              <w:top w:val="single" w:sz="4" w:space="0" w:color="auto"/>
              <w:left w:val="single" w:sz="4" w:space="0" w:color="auto"/>
              <w:bottom w:val="single" w:sz="4" w:space="0" w:color="auto"/>
              <w:right w:val="single" w:sz="4" w:space="0" w:color="auto"/>
            </w:tcBorders>
            <w:vAlign w:val="center"/>
          </w:tcPr>
          <w:p w14:paraId="32F2E7C6" w14:textId="77777777" w:rsidR="00693F53" w:rsidRPr="00456EF5" w:rsidRDefault="00376751" w:rsidP="004F48E5">
            <w:pPr>
              <w:suppressAutoHyphens/>
              <w:jc w:val="center"/>
              <w:textAlignment w:val="baseline"/>
              <w:rPr>
                <w:b/>
                <w:sz w:val="20"/>
                <w:lang w:eastAsia="lt-LT"/>
              </w:rPr>
            </w:pPr>
            <w:r w:rsidRPr="00456EF5">
              <w:rPr>
                <w:b/>
                <w:sz w:val="20"/>
                <w:lang w:eastAsia="lt-LT"/>
              </w:rPr>
              <w:t xml:space="preserve">Planuojamas naudoti kiekis, </w:t>
            </w:r>
            <w:r w:rsidR="00693F53" w:rsidRPr="00456EF5">
              <w:rPr>
                <w:b/>
                <w:sz w:val="20"/>
                <w:lang w:eastAsia="lt-LT"/>
              </w:rPr>
              <w:t>matavimo vnt. (t, m</w:t>
            </w:r>
            <w:r w:rsidR="00693F53" w:rsidRPr="00456EF5">
              <w:rPr>
                <w:b/>
                <w:sz w:val="20"/>
                <w:vertAlign w:val="superscript"/>
                <w:lang w:eastAsia="lt-LT"/>
              </w:rPr>
              <w:t>3</w:t>
            </w:r>
            <w:r w:rsidR="00693F53" w:rsidRPr="00456EF5">
              <w:rPr>
                <w:b/>
                <w:sz w:val="20"/>
                <w:lang w:eastAsia="lt-LT"/>
              </w:rPr>
              <w:t xml:space="preserve"> ar kt. per metus)</w:t>
            </w:r>
          </w:p>
        </w:tc>
        <w:tc>
          <w:tcPr>
            <w:tcW w:w="2268" w:type="dxa"/>
            <w:tcBorders>
              <w:top w:val="single" w:sz="4" w:space="0" w:color="auto"/>
              <w:left w:val="single" w:sz="4" w:space="0" w:color="auto"/>
              <w:right w:val="single" w:sz="4" w:space="0" w:color="auto"/>
            </w:tcBorders>
            <w:vAlign w:val="center"/>
          </w:tcPr>
          <w:p w14:paraId="2BB27424" w14:textId="77777777" w:rsidR="00693F53" w:rsidRPr="00456EF5" w:rsidRDefault="00693F53" w:rsidP="004F48E5">
            <w:pPr>
              <w:suppressAutoHyphens/>
              <w:jc w:val="center"/>
              <w:textAlignment w:val="baseline"/>
              <w:rPr>
                <w:b/>
                <w:sz w:val="20"/>
                <w:lang w:eastAsia="lt-LT"/>
              </w:rPr>
            </w:pPr>
            <w:r w:rsidRPr="00456EF5">
              <w:rPr>
                <w:b/>
                <w:sz w:val="20"/>
                <w:lang w:eastAsia="lt-LT"/>
              </w:rPr>
              <w:t>Transportavimo būdas</w:t>
            </w:r>
          </w:p>
        </w:tc>
        <w:tc>
          <w:tcPr>
            <w:tcW w:w="2126" w:type="dxa"/>
            <w:tcBorders>
              <w:top w:val="single" w:sz="4" w:space="0" w:color="auto"/>
              <w:left w:val="single" w:sz="4" w:space="0" w:color="auto"/>
              <w:right w:val="single" w:sz="4" w:space="0" w:color="auto"/>
            </w:tcBorders>
            <w:vAlign w:val="center"/>
          </w:tcPr>
          <w:p w14:paraId="781E616A" w14:textId="77777777" w:rsidR="00693F53" w:rsidRPr="00456EF5" w:rsidRDefault="00693F53" w:rsidP="004F48E5">
            <w:pPr>
              <w:jc w:val="center"/>
              <w:rPr>
                <w:b/>
                <w:sz w:val="20"/>
                <w:lang w:eastAsia="lt-LT"/>
              </w:rPr>
            </w:pPr>
            <w:r w:rsidRPr="00456EF5">
              <w:rPr>
                <w:b/>
                <w:sz w:val="20"/>
                <w:lang w:eastAsia="lt-LT"/>
              </w:rPr>
              <w:t>Kiekis, vienu metu saugomas vietoje, matavimo vnt. (t, m</w:t>
            </w:r>
            <w:r w:rsidRPr="00456EF5">
              <w:rPr>
                <w:b/>
                <w:sz w:val="20"/>
                <w:vertAlign w:val="superscript"/>
                <w:lang w:eastAsia="lt-LT"/>
              </w:rPr>
              <w:t>3</w:t>
            </w:r>
            <w:r w:rsidRPr="00456EF5">
              <w:rPr>
                <w:b/>
                <w:sz w:val="20"/>
                <w:lang w:eastAsia="lt-LT"/>
              </w:rPr>
              <w:t xml:space="preserve"> ar kt. per metus)</w:t>
            </w:r>
          </w:p>
        </w:tc>
        <w:tc>
          <w:tcPr>
            <w:tcW w:w="2943" w:type="dxa"/>
            <w:tcBorders>
              <w:top w:val="single" w:sz="4" w:space="0" w:color="auto"/>
              <w:left w:val="single" w:sz="4" w:space="0" w:color="auto"/>
              <w:bottom w:val="single" w:sz="4" w:space="0" w:color="auto"/>
              <w:right w:val="single" w:sz="4" w:space="0" w:color="auto"/>
            </w:tcBorders>
            <w:vAlign w:val="center"/>
          </w:tcPr>
          <w:p w14:paraId="408C25A1" w14:textId="77777777" w:rsidR="00693F53" w:rsidRPr="00456EF5" w:rsidRDefault="00693F53" w:rsidP="004F48E5">
            <w:pPr>
              <w:suppressAutoHyphens/>
              <w:jc w:val="center"/>
              <w:textAlignment w:val="baseline"/>
              <w:rPr>
                <w:b/>
                <w:sz w:val="20"/>
                <w:lang w:eastAsia="lt-LT"/>
              </w:rPr>
            </w:pPr>
            <w:r w:rsidRPr="00456EF5">
              <w:rPr>
                <w:b/>
                <w:sz w:val="20"/>
                <w:lang w:eastAsia="lt-LT"/>
              </w:rPr>
              <w:t>Saugojimo būdas</w:t>
            </w:r>
          </w:p>
        </w:tc>
      </w:tr>
      <w:tr w:rsidR="00693F53" w:rsidRPr="00456EF5" w14:paraId="6BFC89C2" w14:textId="77777777" w:rsidTr="00974C66">
        <w:tc>
          <w:tcPr>
            <w:tcW w:w="791" w:type="dxa"/>
            <w:tcBorders>
              <w:top w:val="single" w:sz="4" w:space="0" w:color="auto"/>
              <w:left w:val="single" w:sz="4" w:space="0" w:color="auto"/>
              <w:bottom w:val="single" w:sz="4" w:space="0" w:color="auto"/>
              <w:right w:val="single" w:sz="4" w:space="0" w:color="auto"/>
            </w:tcBorders>
            <w:vAlign w:val="center"/>
          </w:tcPr>
          <w:p w14:paraId="35CD3DE0" w14:textId="77777777" w:rsidR="00693F53" w:rsidRPr="00456EF5" w:rsidRDefault="00693F53" w:rsidP="004F48E5">
            <w:pPr>
              <w:suppressAutoHyphens/>
              <w:jc w:val="center"/>
              <w:textAlignment w:val="baseline"/>
              <w:rPr>
                <w:b/>
                <w:sz w:val="20"/>
                <w:lang w:eastAsia="lt-LT"/>
              </w:rPr>
            </w:pPr>
            <w:r w:rsidRPr="00456EF5">
              <w:rPr>
                <w:b/>
                <w:sz w:val="20"/>
                <w:lang w:eastAsia="lt-LT"/>
              </w:rPr>
              <w:t>1</w:t>
            </w:r>
          </w:p>
        </w:tc>
        <w:tc>
          <w:tcPr>
            <w:tcW w:w="2890" w:type="dxa"/>
            <w:tcBorders>
              <w:top w:val="single" w:sz="4" w:space="0" w:color="auto"/>
              <w:left w:val="single" w:sz="4" w:space="0" w:color="auto"/>
              <w:bottom w:val="single" w:sz="4" w:space="0" w:color="auto"/>
              <w:right w:val="single" w:sz="4" w:space="0" w:color="auto"/>
            </w:tcBorders>
            <w:vAlign w:val="center"/>
          </w:tcPr>
          <w:p w14:paraId="1DCB9DF5" w14:textId="77777777" w:rsidR="00693F53" w:rsidRPr="00456EF5" w:rsidRDefault="00693F53" w:rsidP="004F48E5">
            <w:pPr>
              <w:suppressAutoHyphens/>
              <w:jc w:val="center"/>
              <w:textAlignment w:val="baseline"/>
              <w:rPr>
                <w:b/>
                <w:sz w:val="20"/>
                <w:lang w:eastAsia="lt-LT"/>
              </w:rPr>
            </w:pPr>
            <w:r w:rsidRPr="00456EF5">
              <w:rPr>
                <w:b/>
                <w:sz w:val="20"/>
                <w:lang w:eastAsia="lt-LT"/>
              </w:rPr>
              <w:t>2</w:t>
            </w:r>
          </w:p>
        </w:tc>
        <w:tc>
          <w:tcPr>
            <w:tcW w:w="2410" w:type="dxa"/>
            <w:tcBorders>
              <w:top w:val="single" w:sz="4" w:space="0" w:color="auto"/>
              <w:left w:val="single" w:sz="4" w:space="0" w:color="auto"/>
              <w:bottom w:val="single" w:sz="4" w:space="0" w:color="auto"/>
              <w:right w:val="single" w:sz="4" w:space="0" w:color="auto"/>
            </w:tcBorders>
            <w:vAlign w:val="center"/>
          </w:tcPr>
          <w:p w14:paraId="277782D7" w14:textId="77777777" w:rsidR="00693F53" w:rsidRPr="00456EF5" w:rsidRDefault="00693F53" w:rsidP="004F48E5">
            <w:pPr>
              <w:suppressAutoHyphens/>
              <w:jc w:val="center"/>
              <w:textAlignment w:val="baseline"/>
              <w:rPr>
                <w:b/>
                <w:sz w:val="20"/>
                <w:lang w:eastAsia="lt-LT"/>
              </w:rPr>
            </w:pPr>
            <w:r w:rsidRPr="00456EF5">
              <w:rPr>
                <w:b/>
                <w:sz w:val="20"/>
                <w:lang w:eastAsia="lt-LT"/>
              </w:rPr>
              <w:t>3</w:t>
            </w:r>
          </w:p>
        </w:tc>
        <w:tc>
          <w:tcPr>
            <w:tcW w:w="2268" w:type="dxa"/>
            <w:tcBorders>
              <w:top w:val="single" w:sz="4" w:space="0" w:color="auto"/>
              <w:left w:val="single" w:sz="4" w:space="0" w:color="auto"/>
              <w:bottom w:val="single" w:sz="4" w:space="0" w:color="auto"/>
              <w:right w:val="single" w:sz="4" w:space="0" w:color="auto"/>
            </w:tcBorders>
          </w:tcPr>
          <w:p w14:paraId="2EE34CD8" w14:textId="77777777" w:rsidR="00693F53" w:rsidRPr="00456EF5" w:rsidRDefault="00693F53" w:rsidP="004F48E5">
            <w:pPr>
              <w:suppressAutoHyphens/>
              <w:jc w:val="center"/>
              <w:textAlignment w:val="baseline"/>
              <w:rPr>
                <w:b/>
                <w:sz w:val="20"/>
                <w:lang w:eastAsia="lt-LT"/>
              </w:rPr>
            </w:pPr>
            <w:r w:rsidRPr="00456EF5">
              <w:rPr>
                <w:b/>
                <w:sz w:val="20"/>
                <w:lang w:eastAsia="lt-LT"/>
              </w:rPr>
              <w:t>4</w:t>
            </w:r>
          </w:p>
        </w:tc>
        <w:tc>
          <w:tcPr>
            <w:tcW w:w="2126" w:type="dxa"/>
            <w:tcBorders>
              <w:top w:val="single" w:sz="4" w:space="0" w:color="auto"/>
              <w:left w:val="single" w:sz="4" w:space="0" w:color="auto"/>
              <w:bottom w:val="single" w:sz="4" w:space="0" w:color="auto"/>
              <w:right w:val="single" w:sz="4" w:space="0" w:color="auto"/>
            </w:tcBorders>
          </w:tcPr>
          <w:p w14:paraId="6107D308" w14:textId="77777777" w:rsidR="00693F53" w:rsidRPr="00456EF5" w:rsidRDefault="00693F53" w:rsidP="004F48E5">
            <w:pPr>
              <w:suppressAutoHyphens/>
              <w:jc w:val="center"/>
              <w:textAlignment w:val="baseline"/>
              <w:rPr>
                <w:b/>
                <w:sz w:val="20"/>
                <w:lang w:eastAsia="lt-LT"/>
              </w:rPr>
            </w:pPr>
            <w:r w:rsidRPr="00456EF5">
              <w:rPr>
                <w:b/>
                <w:sz w:val="20"/>
                <w:lang w:eastAsia="lt-LT"/>
              </w:rPr>
              <w:t>5</w:t>
            </w:r>
          </w:p>
        </w:tc>
        <w:tc>
          <w:tcPr>
            <w:tcW w:w="2943" w:type="dxa"/>
            <w:tcBorders>
              <w:top w:val="single" w:sz="4" w:space="0" w:color="auto"/>
              <w:left w:val="single" w:sz="4" w:space="0" w:color="auto"/>
              <w:bottom w:val="single" w:sz="4" w:space="0" w:color="auto"/>
              <w:right w:val="single" w:sz="4" w:space="0" w:color="auto"/>
            </w:tcBorders>
            <w:vAlign w:val="center"/>
          </w:tcPr>
          <w:p w14:paraId="0437CE93" w14:textId="77777777" w:rsidR="00693F53" w:rsidRPr="00CF38BD" w:rsidRDefault="00693F53" w:rsidP="004F48E5">
            <w:pPr>
              <w:suppressAutoHyphens/>
              <w:jc w:val="center"/>
              <w:textAlignment w:val="baseline"/>
              <w:rPr>
                <w:b/>
                <w:sz w:val="20"/>
                <w:lang w:eastAsia="lt-LT"/>
              </w:rPr>
            </w:pPr>
            <w:r w:rsidRPr="00CF38BD">
              <w:rPr>
                <w:b/>
                <w:sz w:val="20"/>
                <w:lang w:eastAsia="lt-LT"/>
              </w:rPr>
              <w:t>6</w:t>
            </w:r>
          </w:p>
        </w:tc>
      </w:tr>
      <w:tr w:rsidR="00693F53" w:rsidRPr="00A63ED3" w14:paraId="7BB8FFF6" w14:textId="77777777" w:rsidTr="00974C66">
        <w:tc>
          <w:tcPr>
            <w:tcW w:w="791" w:type="dxa"/>
            <w:tcBorders>
              <w:top w:val="single" w:sz="4" w:space="0" w:color="auto"/>
              <w:left w:val="single" w:sz="4" w:space="0" w:color="auto"/>
              <w:bottom w:val="single" w:sz="4" w:space="0" w:color="auto"/>
              <w:right w:val="single" w:sz="4" w:space="0" w:color="auto"/>
            </w:tcBorders>
            <w:vAlign w:val="center"/>
          </w:tcPr>
          <w:p w14:paraId="523DC5B2" w14:textId="77777777" w:rsidR="00693F53" w:rsidRPr="000A4755" w:rsidRDefault="008C2856" w:rsidP="004F48E5">
            <w:pPr>
              <w:suppressAutoHyphens/>
              <w:jc w:val="center"/>
              <w:textAlignment w:val="baseline"/>
              <w:rPr>
                <w:sz w:val="20"/>
                <w:lang w:eastAsia="lt-LT"/>
              </w:rPr>
            </w:pPr>
            <w:r w:rsidRPr="000A4755">
              <w:rPr>
                <w:sz w:val="20"/>
                <w:lang w:eastAsia="lt-LT"/>
              </w:rPr>
              <w:t>1.</w:t>
            </w:r>
          </w:p>
        </w:tc>
        <w:tc>
          <w:tcPr>
            <w:tcW w:w="2890" w:type="dxa"/>
            <w:tcBorders>
              <w:top w:val="single" w:sz="4" w:space="0" w:color="auto"/>
              <w:left w:val="single" w:sz="4" w:space="0" w:color="auto"/>
              <w:bottom w:val="single" w:sz="4" w:space="0" w:color="auto"/>
              <w:right w:val="single" w:sz="4" w:space="0" w:color="auto"/>
            </w:tcBorders>
            <w:vAlign w:val="center"/>
          </w:tcPr>
          <w:p w14:paraId="26D61EFF" w14:textId="61024903" w:rsidR="00693F53" w:rsidRPr="00A63ED3" w:rsidRDefault="00162573" w:rsidP="00162573">
            <w:pPr>
              <w:suppressAutoHyphens/>
              <w:jc w:val="center"/>
              <w:textAlignment w:val="baseline"/>
              <w:rPr>
                <w:sz w:val="20"/>
                <w:highlight w:val="red"/>
                <w:lang w:eastAsia="lt-LT"/>
              </w:rPr>
            </w:pPr>
            <w:r>
              <w:rPr>
                <w:sz w:val="20"/>
                <w:lang w:eastAsia="lt-LT"/>
              </w:rPr>
              <w:t>Metalo s</w:t>
            </w:r>
            <w:r w:rsidRPr="00162573">
              <w:rPr>
                <w:sz w:val="20"/>
                <w:lang w:eastAsia="lt-LT"/>
              </w:rPr>
              <w:t>kard</w:t>
            </w:r>
            <w:r>
              <w:rPr>
                <w:sz w:val="20"/>
                <w:lang w:eastAsia="lt-LT"/>
              </w:rPr>
              <w:t>os lapai</w:t>
            </w:r>
          </w:p>
        </w:tc>
        <w:tc>
          <w:tcPr>
            <w:tcW w:w="2410" w:type="dxa"/>
            <w:tcBorders>
              <w:top w:val="single" w:sz="4" w:space="0" w:color="auto"/>
              <w:left w:val="single" w:sz="4" w:space="0" w:color="auto"/>
              <w:bottom w:val="single" w:sz="4" w:space="0" w:color="auto"/>
              <w:right w:val="single" w:sz="4" w:space="0" w:color="auto"/>
            </w:tcBorders>
            <w:vAlign w:val="center"/>
          </w:tcPr>
          <w:p w14:paraId="7F6FF499" w14:textId="27077353" w:rsidR="00693F53" w:rsidRPr="00A63ED3" w:rsidRDefault="00CF38BD" w:rsidP="004F48E5">
            <w:pPr>
              <w:suppressAutoHyphens/>
              <w:jc w:val="center"/>
              <w:textAlignment w:val="baseline"/>
              <w:rPr>
                <w:sz w:val="20"/>
                <w:highlight w:val="red"/>
                <w:lang w:eastAsia="lt-LT"/>
              </w:rPr>
            </w:pPr>
            <w:r w:rsidRPr="00CF38BD">
              <w:rPr>
                <w:sz w:val="20"/>
                <w:lang w:eastAsia="lt-LT"/>
              </w:rPr>
              <w:t>80 mln.</w:t>
            </w:r>
            <w:r>
              <w:rPr>
                <w:sz w:val="20"/>
                <w:lang w:eastAsia="lt-LT"/>
              </w:rPr>
              <w:t xml:space="preserve"> lapų </w:t>
            </w:r>
            <w:r w:rsidRPr="00CF38BD">
              <w:rPr>
                <w:sz w:val="20"/>
                <w:lang w:eastAsia="lt-LT"/>
              </w:rPr>
              <w:t>/metus</w:t>
            </w:r>
          </w:p>
        </w:tc>
        <w:tc>
          <w:tcPr>
            <w:tcW w:w="2268" w:type="dxa"/>
            <w:tcBorders>
              <w:top w:val="single" w:sz="4" w:space="0" w:color="auto"/>
              <w:left w:val="single" w:sz="4" w:space="0" w:color="auto"/>
              <w:bottom w:val="single" w:sz="4" w:space="0" w:color="auto"/>
              <w:right w:val="single" w:sz="4" w:space="0" w:color="auto"/>
            </w:tcBorders>
            <w:vAlign w:val="center"/>
          </w:tcPr>
          <w:p w14:paraId="05079B3B" w14:textId="77777777" w:rsidR="00693F53" w:rsidRPr="00A63ED3" w:rsidRDefault="008C2856" w:rsidP="007A4E3C">
            <w:pPr>
              <w:suppressAutoHyphens/>
              <w:jc w:val="center"/>
              <w:textAlignment w:val="baseline"/>
              <w:rPr>
                <w:sz w:val="20"/>
                <w:highlight w:val="red"/>
                <w:lang w:eastAsia="lt-LT"/>
              </w:rPr>
            </w:pPr>
            <w:r w:rsidRPr="00CF38BD">
              <w:rPr>
                <w:sz w:val="20"/>
                <w:lang w:eastAsia="lt-LT"/>
              </w:rPr>
              <w:t>Autotransportas</w:t>
            </w:r>
          </w:p>
        </w:tc>
        <w:tc>
          <w:tcPr>
            <w:tcW w:w="2126" w:type="dxa"/>
            <w:tcBorders>
              <w:top w:val="single" w:sz="4" w:space="0" w:color="auto"/>
              <w:left w:val="single" w:sz="4" w:space="0" w:color="auto"/>
              <w:bottom w:val="single" w:sz="4" w:space="0" w:color="auto"/>
              <w:right w:val="single" w:sz="4" w:space="0" w:color="auto"/>
            </w:tcBorders>
            <w:vAlign w:val="center"/>
          </w:tcPr>
          <w:p w14:paraId="0FDACD79" w14:textId="216106D7" w:rsidR="00693F53" w:rsidRPr="00A63ED3" w:rsidRDefault="00CF38BD" w:rsidP="007A4E3C">
            <w:pPr>
              <w:suppressAutoHyphens/>
              <w:jc w:val="center"/>
              <w:textAlignment w:val="baseline"/>
              <w:rPr>
                <w:sz w:val="20"/>
                <w:highlight w:val="red"/>
                <w:lang w:eastAsia="lt-LT"/>
              </w:rPr>
            </w:pPr>
            <w:r w:rsidRPr="00CF38BD">
              <w:rPr>
                <w:sz w:val="20"/>
                <w:lang w:eastAsia="lt-LT"/>
              </w:rPr>
              <w:t>1500</w:t>
            </w:r>
            <w:r w:rsidR="008C2856" w:rsidRPr="00CF38BD">
              <w:rPr>
                <w:sz w:val="20"/>
                <w:lang w:eastAsia="lt-LT"/>
              </w:rPr>
              <w:t xml:space="preserve"> t</w:t>
            </w:r>
          </w:p>
        </w:tc>
        <w:tc>
          <w:tcPr>
            <w:tcW w:w="2943" w:type="dxa"/>
            <w:tcBorders>
              <w:top w:val="single" w:sz="4" w:space="0" w:color="auto"/>
              <w:left w:val="single" w:sz="4" w:space="0" w:color="auto"/>
              <w:bottom w:val="single" w:sz="4" w:space="0" w:color="auto"/>
              <w:right w:val="single" w:sz="4" w:space="0" w:color="auto"/>
            </w:tcBorders>
            <w:vAlign w:val="center"/>
          </w:tcPr>
          <w:p w14:paraId="580966C9" w14:textId="28E04A26" w:rsidR="00693F53" w:rsidRPr="00CF38BD" w:rsidRDefault="00CF38BD" w:rsidP="007A4E3C">
            <w:pPr>
              <w:suppressAutoHyphens/>
              <w:jc w:val="center"/>
              <w:textAlignment w:val="baseline"/>
              <w:rPr>
                <w:sz w:val="20"/>
                <w:lang w:eastAsia="lt-LT"/>
              </w:rPr>
            </w:pPr>
            <w:r w:rsidRPr="00CF38BD">
              <w:rPr>
                <w:sz w:val="20"/>
                <w:lang w:eastAsia="lt-LT"/>
              </w:rPr>
              <w:t>Sandėliavimo patalpa</w:t>
            </w:r>
          </w:p>
        </w:tc>
      </w:tr>
      <w:tr w:rsidR="00693F53" w:rsidRPr="00A63ED3" w14:paraId="4EED1076" w14:textId="77777777" w:rsidTr="00974C66">
        <w:tc>
          <w:tcPr>
            <w:tcW w:w="791" w:type="dxa"/>
            <w:tcBorders>
              <w:top w:val="single" w:sz="4" w:space="0" w:color="auto"/>
              <w:left w:val="single" w:sz="4" w:space="0" w:color="auto"/>
              <w:bottom w:val="single" w:sz="4" w:space="0" w:color="auto"/>
              <w:right w:val="single" w:sz="4" w:space="0" w:color="auto"/>
            </w:tcBorders>
            <w:vAlign w:val="center"/>
          </w:tcPr>
          <w:p w14:paraId="0340837F" w14:textId="77777777" w:rsidR="00693F53" w:rsidRPr="000A4755" w:rsidRDefault="008C2856" w:rsidP="004F48E5">
            <w:pPr>
              <w:suppressAutoHyphens/>
              <w:jc w:val="center"/>
              <w:textAlignment w:val="baseline"/>
              <w:rPr>
                <w:sz w:val="20"/>
                <w:lang w:eastAsia="lt-LT"/>
              </w:rPr>
            </w:pPr>
            <w:r w:rsidRPr="000A4755">
              <w:rPr>
                <w:sz w:val="20"/>
                <w:lang w:eastAsia="lt-LT"/>
              </w:rPr>
              <w:t>2.</w:t>
            </w:r>
          </w:p>
        </w:tc>
        <w:tc>
          <w:tcPr>
            <w:tcW w:w="2890" w:type="dxa"/>
            <w:tcBorders>
              <w:top w:val="single" w:sz="4" w:space="0" w:color="auto"/>
              <w:left w:val="single" w:sz="4" w:space="0" w:color="auto"/>
              <w:bottom w:val="single" w:sz="4" w:space="0" w:color="auto"/>
              <w:right w:val="single" w:sz="4" w:space="0" w:color="auto"/>
            </w:tcBorders>
            <w:vAlign w:val="center"/>
          </w:tcPr>
          <w:p w14:paraId="5D014DD1" w14:textId="1257D19F" w:rsidR="00693F53" w:rsidRPr="00A63ED3" w:rsidRDefault="00CF38BD" w:rsidP="004F48E5">
            <w:pPr>
              <w:suppressAutoHyphens/>
              <w:jc w:val="center"/>
              <w:textAlignment w:val="baseline"/>
              <w:rPr>
                <w:sz w:val="20"/>
                <w:highlight w:val="red"/>
                <w:lang w:eastAsia="lt-LT"/>
              </w:rPr>
            </w:pPr>
            <w:r w:rsidRPr="00CF38BD">
              <w:rPr>
                <w:sz w:val="20"/>
                <w:lang w:eastAsia="lt-LT"/>
              </w:rPr>
              <w:t>Lakai</w:t>
            </w:r>
          </w:p>
        </w:tc>
        <w:tc>
          <w:tcPr>
            <w:tcW w:w="2410" w:type="dxa"/>
            <w:tcBorders>
              <w:top w:val="single" w:sz="4" w:space="0" w:color="auto"/>
              <w:left w:val="single" w:sz="4" w:space="0" w:color="auto"/>
              <w:bottom w:val="single" w:sz="4" w:space="0" w:color="auto"/>
              <w:right w:val="single" w:sz="4" w:space="0" w:color="auto"/>
            </w:tcBorders>
            <w:vAlign w:val="center"/>
          </w:tcPr>
          <w:p w14:paraId="16132AFD" w14:textId="471F70FF" w:rsidR="00693F53" w:rsidRPr="00A63ED3" w:rsidRDefault="00CF38BD" w:rsidP="004F48E5">
            <w:pPr>
              <w:suppressAutoHyphens/>
              <w:jc w:val="center"/>
              <w:textAlignment w:val="baseline"/>
              <w:rPr>
                <w:sz w:val="20"/>
                <w:highlight w:val="red"/>
                <w:lang w:eastAsia="lt-LT"/>
              </w:rPr>
            </w:pPr>
            <w:r w:rsidRPr="00CF38BD">
              <w:rPr>
                <w:sz w:val="20"/>
                <w:lang w:eastAsia="lt-LT"/>
              </w:rPr>
              <w:t>1</w:t>
            </w:r>
            <w:r>
              <w:rPr>
                <w:sz w:val="20"/>
                <w:lang w:eastAsia="lt-LT"/>
              </w:rPr>
              <w:t xml:space="preserve"> </w:t>
            </w:r>
            <w:r w:rsidRPr="00CF38BD">
              <w:rPr>
                <w:sz w:val="20"/>
                <w:lang w:eastAsia="lt-LT"/>
              </w:rPr>
              <w:t>419</w:t>
            </w:r>
            <w:r w:rsidR="008C2856" w:rsidRPr="00CF38BD">
              <w:rPr>
                <w:sz w:val="20"/>
                <w:lang w:eastAsia="lt-LT"/>
              </w:rPr>
              <w:t xml:space="preserve"> t/metus</w:t>
            </w:r>
          </w:p>
        </w:tc>
        <w:tc>
          <w:tcPr>
            <w:tcW w:w="2268" w:type="dxa"/>
            <w:tcBorders>
              <w:top w:val="single" w:sz="4" w:space="0" w:color="auto"/>
              <w:left w:val="single" w:sz="4" w:space="0" w:color="auto"/>
              <w:bottom w:val="single" w:sz="4" w:space="0" w:color="auto"/>
              <w:right w:val="single" w:sz="4" w:space="0" w:color="auto"/>
            </w:tcBorders>
          </w:tcPr>
          <w:p w14:paraId="7864F124" w14:textId="77777777" w:rsidR="00693F53" w:rsidRPr="00A63ED3" w:rsidRDefault="008C2856" w:rsidP="004F48E5">
            <w:pPr>
              <w:suppressAutoHyphens/>
              <w:jc w:val="center"/>
              <w:textAlignment w:val="baseline"/>
              <w:rPr>
                <w:sz w:val="20"/>
                <w:highlight w:val="red"/>
                <w:lang w:eastAsia="lt-LT"/>
              </w:rPr>
            </w:pPr>
            <w:r w:rsidRPr="00CF38BD">
              <w:rPr>
                <w:sz w:val="20"/>
                <w:lang w:eastAsia="lt-LT"/>
              </w:rPr>
              <w:t>Autotransportas</w:t>
            </w:r>
          </w:p>
        </w:tc>
        <w:tc>
          <w:tcPr>
            <w:tcW w:w="2126" w:type="dxa"/>
            <w:tcBorders>
              <w:top w:val="single" w:sz="4" w:space="0" w:color="auto"/>
              <w:left w:val="single" w:sz="4" w:space="0" w:color="auto"/>
              <w:bottom w:val="single" w:sz="4" w:space="0" w:color="auto"/>
              <w:right w:val="single" w:sz="4" w:space="0" w:color="auto"/>
            </w:tcBorders>
            <w:vAlign w:val="center"/>
          </w:tcPr>
          <w:p w14:paraId="5383EBFC" w14:textId="2BD8979C" w:rsidR="00693F53" w:rsidRPr="00A63ED3" w:rsidRDefault="00CF38BD" w:rsidP="007C0E95">
            <w:pPr>
              <w:suppressAutoHyphens/>
              <w:jc w:val="center"/>
              <w:textAlignment w:val="baseline"/>
              <w:rPr>
                <w:sz w:val="20"/>
                <w:highlight w:val="red"/>
                <w:lang w:eastAsia="lt-LT"/>
              </w:rPr>
            </w:pPr>
            <w:r w:rsidRPr="00CF38BD">
              <w:rPr>
                <w:sz w:val="20"/>
                <w:lang w:eastAsia="lt-LT"/>
              </w:rPr>
              <w:t>25 t</w:t>
            </w:r>
          </w:p>
        </w:tc>
        <w:tc>
          <w:tcPr>
            <w:tcW w:w="2943" w:type="dxa"/>
            <w:tcBorders>
              <w:top w:val="single" w:sz="4" w:space="0" w:color="auto"/>
              <w:left w:val="single" w:sz="4" w:space="0" w:color="auto"/>
              <w:bottom w:val="single" w:sz="4" w:space="0" w:color="auto"/>
              <w:right w:val="single" w:sz="4" w:space="0" w:color="auto"/>
            </w:tcBorders>
            <w:vAlign w:val="center"/>
          </w:tcPr>
          <w:p w14:paraId="070110C5" w14:textId="53108F8C" w:rsidR="00693F53" w:rsidRPr="00A63ED3" w:rsidRDefault="00CF38BD" w:rsidP="004F48E5">
            <w:pPr>
              <w:suppressAutoHyphens/>
              <w:jc w:val="center"/>
              <w:textAlignment w:val="baseline"/>
              <w:rPr>
                <w:sz w:val="20"/>
                <w:highlight w:val="red"/>
                <w:lang w:eastAsia="lt-LT"/>
              </w:rPr>
            </w:pPr>
            <w:r w:rsidRPr="00CF38BD">
              <w:rPr>
                <w:sz w:val="20"/>
                <w:lang w:eastAsia="lt-LT"/>
              </w:rPr>
              <w:t>Adaptacinė patalpa</w:t>
            </w:r>
          </w:p>
        </w:tc>
      </w:tr>
      <w:tr w:rsidR="00693F53" w:rsidRPr="00A63ED3" w14:paraId="48BC2FB2" w14:textId="77777777" w:rsidTr="00974C66">
        <w:tc>
          <w:tcPr>
            <w:tcW w:w="791" w:type="dxa"/>
            <w:tcBorders>
              <w:top w:val="single" w:sz="4" w:space="0" w:color="auto"/>
              <w:left w:val="single" w:sz="4" w:space="0" w:color="auto"/>
              <w:bottom w:val="single" w:sz="4" w:space="0" w:color="auto"/>
              <w:right w:val="single" w:sz="4" w:space="0" w:color="auto"/>
            </w:tcBorders>
            <w:vAlign w:val="center"/>
          </w:tcPr>
          <w:p w14:paraId="779D4FDD" w14:textId="77777777" w:rsidR="00693F53" w:rsidRPr="000A4755" w:rsidRDefault="008C2856" w:rsidP="004F48E5">
            <w:pPr>
              <w:suppressAutoHyphens/>
              <w:jc w:val="center"/>
              <w:textAlignment w:val="baseline"/>
              <w:rPr>
                <w:sz w:val="20"/>
                <w:lang w:eastAsia="lt-LT"/>
              </w:rPr>
            </w:pPr>
            <w:r w:rsidRPr="000A4755">
              <w:rPr>
                <w:sz w:val="20"/>
                <w:lang w:eastAsia="lt-LT"/>
              </w:rPr>
              <w:t>3.</w:t>
            </w:r>
          </w:p>
        </w:tc>
        <w:tc>
          <w:tcPr>
            <w:tcW w:w="2890" w:type="dxa"/>
            <w:tcBorders>
              <w:top w:val="single" w:sz="4" w:space="0" w:color="auto"/>
              <w:left w:val="single" w:sz="4" w:space="0" w:color="auto"/>
              <w:bottom w:val="single" w:sz="4" w:space="0" w:color="auto"/>
              <w:right w:val="single" w:sz="4" w:space="0" w:color="auto"/>
            </w:tcBorders>
            <w:vAlign w:val="center"/>
          </w:tcPr>
          <w:p w14:paraId="690DB8AF" w14:textId="2A75EE06" w:rsidR="00693F53" w:rsidRPr="00A63ED3" w:rsidRDefault="00CF38BD" w:rsidP="00CF38BD">
            <w:pPr>
              <w:suppressAutoHyphens/>
              <w:jc w:val="center"/>
              <w:textAlignment w:val="baseline"/>
              <w:rPr>
                <w:sz w:val="20"/>
                <w:highlight w:val="red"/>
                <w:lang w:eastAsia="lt-LT"/>
              </w:rPr>
            </w:pPr>
            <w:r w:rsidRPr="00CF38BD">
              <w:rPr>
                <w:sz w:val="20"/>
                <w:lang w:eastAsia="lt-LT"/>
              </w:rPr>
              <w:t>Skiediklis</w:t>
            </w:r>
          </w:p>
        </w:tc>
        <w:tc>
          <w:tcPr>
            <w:tcW w:w="2410" w:type="dxa"/>
            <w:tcBorders>
              <w:top w:val="single" w:sz="4" w:space="0" w:color="auto"/>
              <w:left w:val="single" w:sz="4" w:space="0" w:color="auto"/>
              <w:bottom w:val="single" w:sz="4" w:space="0" w:color="auto"/>
              <w:right w:val="single" w:sz="4" w:space="0" w:color="auto"/>
            </w:tcBorders>
            <w:vAlign w:val="center"/>
          </w:tcPr>
          <w:p w14:paraId="4E7304E3" w14:textId="722AD760" w:rsidR="00693F53" w:rsidRPr="00A63ED3" w:rsidRDefault="00CF38BD" w:rsidP="004F48E5">
            <w:pPr>
              <w:suppressAutoHyphens/>
              <w:jc w:val="center"/>
              <w:textAlignment w:val="baseline"/>
              <w:rPr>
                <w:sz w:val="20"/>
                <w:highlight w:val="red"/>
                <w:lang w:eastAsia="lt-LT"/>
              </w:rPr>
            </w:pPr>
            <w:r w:rsidRPr="00CF38BD">
              <w:rPr>
                <w:sz w:val="20"/>
                <w:lang w:eastAsia="lt-LT"/>
              </w:rPr>
              <w:t>89</w:t>
            </w:r>
            <w:r w:rsidR="008C2856" w:rsidRPr="00CF38BD">
              <w:rPr>
                <w:sz w:val="20"/>
                <w:lang w:eastAsia="lt-LT"/>
              </w:rPr>
              <w:t xml:space="preserve"> t/metus</w:t>
            </w:r>
          </w:p>
        </w:tc>
        <w:tc>
          <w:tcPr>
            <w:tcW w:w="2268" w:type="dxa"/>
            <w:tcBorders>
              <w:top w:val="single" w:sz="4" w:space="0" w:color="auto"/>
              <w:left w:val="single" w:sz="4" w:space="0" w:color="auto"/>
              <w:bottom w:val="single" w:sz="4" w:space="0" w:color="auto"/>
              <w:right w:val="single" w:sz="4" w:space="0" w:color="auto"/>
            </w:tcBorders>
          </w:tcPr>
          <w:p w14:paraId="2D8F6736" w14:textId="77777777" w:rsidR="00693F53" w:rsidRPr="00A63ED3" w:rsidRDefault="00CA31B0" w:rsidP="004F48E5">
            <w:pPr>
              <w:suppressAutoHyphens/>
              <w:jc w:val="center"/>
              <w:textAlignment w:val="baseline"/>
              <w:rPr>
                <w:sz w:val="20"/>
                <w:highlight w:val="red"/>
                <w:lang w:eastAsia="lt-LT"/>
              </w:rPr>
            </w:pPr>
            <w:r w:rsidRPr="00CF38BD">
              <w:rPr>
                <w:sz w:val="20"/>
                <w:lang w:eastAsia="lt-LT"/>
              </w:rPr>
              <w:t>Autotransportas</w:t>
            </w:r>
          </w:p>
        </w:tc>
        <w:tc>
          <w:tcPr>
            <w:tcW w:w="2126" w:type="dxa"/>
            <w:tcBorders>
              <w:top w:val="single" w:sz="4" w:space="0" w:color="auto"/>
              <w:left w:val="single" w:sz="4" w:space="0" w:color="auto"/>
              <w:bottom w:val="single" w:sz="4" w:space="0" w:color="auto"/>
              <w:right w:val="single" w:sz="4" w:space="0" w:color="auto"/>
            </w:tcBorders>
            <w:vAlign w:val="center"/>
          </w:tcPr>
          <w:p w14:paraId="717747EC" w14:textId="2F6F1555" w:rsidR="00693F53" w:rsidRPr="00A63ED3" w:rsidRDefault="00CF38BD" w:rsidP="007C0E95">
            <w:pPr>
              <w:suppressAutoHyphens/>
              <w:jc w:val="center"/>
              <w:textAlignment w:val="baseline"/>
              <w:rPr>
                <w:sz w:val="20"/>
                <w:highlight w:val="red"/>
                <w:lang w:eastAsia="lt-LT"/>
              </w:rPr>
            </w:pPr>
            <w:r w:rsidRPr="00CF38BD">
              <w:rPr>
                <w:sz w:val="20"/>
                <w:lang w:eastAsia="lt-LT"/>
              </w:rPr>
              <w:t>2 t</w:t>
            </w:r>
          </w:p>
        </w:tc>
        <w:tc>
          <w:tcPr>
            <w:tcW w:w="2943" w:type="dxa"/>
            <w:tcBorders>
              <w:top w:val="single" w:sz="4" w:space="0" w:color="auto"/>
              <w:left w:val="single" w:sz="4" w:space="0" w:color="auto"/>
              <w:bottom w:val="single" w:sz="4" w:space="0" w:color="auto"/>
              <w:right w:val="single" w:sz="4" w:space="0" w:color="auto"/>
            </w:tcBorders>
            <w:vAlign w:val="center"/>
          </w:tcPr>
          <w:p w14:paraId="080F299D" w14:textId="0BEFAF2A" w:rsidR="00693F53" w:rsidRPr="00A63ED3" w:rsidRDefault="00CF38BD" w:rsidP="004F48E5">
            <w:pPr>
              <w:suppressAutoHyphens/>
              <w:jc w:val="center"/>
              <w:textAlignment w:val="baseline"/>
              <w:rPr>
                <w:sz w:val="20"/>
                <w:highlight w:val="red"/>
                <w:lang w:eastAsia="lt-LT"/>
              </w:rPr>
            </w:pPr>
            <w:r w:rsidRPr="00CF38BD">
              <w:rPr>
                <w:sz w:val="20"/>
                <w:lang w:eastAsia="lt-LT"/>
              </w:rPr>
              <w:t>Adaptacinė patalpa</w:t>
            </w:r>
          </w:p>
        </w:tc>
      </w:tr>
      <w:tr w:rsidR="00CA31B0" w:rsidRPr="00A63ED3" w14:paraId="7ABF3F1C" w14:textId="77777777" w:rsidTr="00974C66">
        <w:tc>
          <w:tcPr>
            <w:tcW w:w="791" w:type="dxa"/>
            <w:tcBorders>
              <w:top w:val="single" w:sz="4" w:space="0" w:color="auto"/>
              <w:left w:val="single" w:sz="4" w:space="0" w:color="auto"/>
              <w:bottom w:val="single" w:sz="4" w:space="0" w:color="auto"/>
              <w:right w:val="single" w:sz="4" w:space="0" w:color="auto"/>
            </w:tcBorders>
            <w:vAlign w:val="center"/>
          </w:tcPr>
          <w:p w14:paraId="767E9A53" w14:textId="77777777" w:rsidR="00CA31B0" w:rsidRPr="000A4755" w:rsidRDefault="00CA31B0" w:rsidP="00CA31B0">
            <w:pPr>
              <w:suppressAutoHyphens/>
              <w:jc w:val="center"/>
              <w:textAlignment w:val="baseline"/>
              <w:rPr>
                <w:sz w:val="20"/>
                <w:lang w:eastAsia="lt-LT"/>
              </w:rPr>
            </w:pPr>
            <w:r w:rsidRPr="000A4755">
              <w:rPr>
                <w:sz w:val="20"/>
                <w:lang w:eastAsia="lt-LT"/>
              </w:rPr>
              <w:t>4.</w:t>
            </w:r>
          </w:p>
        </w:tc>
        <w:tc>
          <w:tcPr>
            <w:tcW w:w="2890" w:type="dxa"/>
            <w:tcBorders>
              <w:top w:val="single" w:sz="4" w:space="0" w:color="auto"/>
              <w:left w:val="single" w:sz="4" w:space="0" w:color="auto"/>
              <w:bottom w:val="single" w:sz="4" w:space="0" w:color="auto"/>
              <w:right w:val="single" w:sz="4" w:space="0" w:color="auto"/>
            </w:tcBorders>
            <w:vAlign w:val="center"/>
          </w:tcPr>
          <w:p w14:paraId="71F35A1C" w14:textId="64325AB5" w:rsidR="00CA31B0" w:rsidRPr="003F33F0" w:rsidRDefault="003F33F0" w:rsidP="00CA31B0">
            <w:pPr>
              <w:suppressAutoHyphens/>
              <w:jc w:val="center"/>
              <w:textAlignment w:val="baseline"/>
              <w:rPr>
                <w:sz w:val="20"/>
                <w:lang w:eastAsia="lt-LT"/>
              </w:rPr>
            </w:pPr>
            <w:r w:rsidRPr="003F33F0">
              <w:rPr>
                <w:sz w:val="20"/>
                <w:lang w:eastAsia="lt-LT"/>
              </w:rPr>
              <w:t>Izopropilo alkoholis</w:t>
            </w:r>
          </w:p>
        </w:tc>
        <w:tc>
          <w:tcPr>
            <w:tcW w:w="2410" w:type="dxa"/>
            <w:tcBorders>
              <w:top w:val="single" w:sz="4" w:space="0" w:color="auto"/>
              <w:left w:val="single" w:sz="4" w:space="0" w:color="auto"/>
              <w:bottom w:val="single" w:sz="4" w:space="0" w:color="auto"/>
              <w:right w:val="single" w:sz="4" w:space="0" w:color="auto"/>
            </w:tcBorders>
            <w:vAlign w:val="center"/>
          </w:tcPr>
          <w:p w14:paraId="1FD4DD09" w14:textId="65DBD4EA" w:rsidR="00CA31B0" w:rsidRPr="003F33F0" w:rsidRDefault="003F33F0" w:rsidP="00CA31B0">
            <w:pPr>
              <w:suppressAutoHyphens/>
              <w:jc w:val="center"/>
              <w:textAlignment w:val="baseline"/>
              <w:rPr>
                <w:sz w:val="20"/>
                <w:lang w:eastAsia="lt-LT"/>
              </w:rPr>
            </w:pPr>
            <w:r w:rsidRPr="003F33F0">
              <w:rPr>
                <w:sz w:val="20"/>
                <w:lang w:eastAsia="lt-LT"/>
              </w:rPr>
              <w:t>8 t</w:t>
            </w:r>
            <w:r w:rsidR="00CA31B0" w:rsidRPr="003F33F0">
              <w:rPr>
                <w:sz w:val="20"/>
                <w:lang w:eastAsia="lt-LT"/>
              </w:rPr>
              <w:t>/metus</w:t>
            </w:r>
          </w:p>
        </w:tc>
        <w:tc>
          <w:tcPr>
            <w:tcW w:w="2268" w:type="dxa"/>
            <w:tcBorders>
              <w:top w:val="single" w:sz="4" w:space="0" w:color="auto"/>
              <w:left w:val="single" w:sz="4" w:space="0" w:color="auto"/>
              <w:bottom w:val="single" w:sz="4" w:space="0" w:color="auto"/>
              <w:right w:val="single" w:sz="4" w:space="0" w:color="auto"/>
            </w:tcBorders>
          </w:tcPr>
          <w:p w14:paraId="4430554C" w14:textId="77777777" w:rsidR="00CA31B0" w:rsidRPr="003F33F0" w:rsidRDefault="00CA31B0" w:rsidP="00CA31B0">
            <w:pPr>
              <w:suppressAutoHyphens/>
              <w:jc w:val="center"/>
              <w:textAlignment w:val="baseline"/>
              <w:rPr>
                <w:sz w:val="20"/>
                <w:lang w:eastAsia="lt-LT"/>
              </w:rPr>
            </w:pPr>
            <w:r w:rsidRPr="003F33F0">
              <w:rPr>
                <w:sz w:val="20"/>
                <w:lang w:eastAsia="lt-LT"/>
              </w:rPr>
              <w:t>Autotransportas</w:t>
            </w:r>
          </w:p>
        </w:tc>
        <w:tc>
          <w:tcPr>
            <w:tcW w:w="2126" w:type="dxa"/>
            <w:tcBorders>
              <w:top w:val="single" w:sz="4" w:space="0" w:color="auto"/>
              <w:left w:val="single" w:sz="4" w:space="0" w:color="auto"/>
              <w:bottom w:val="single" w:sz="4" w:space="0" w:color="auto"/>
              <w:right w:val="single" w:sz="4" w:space="0" w:color="auto"/>
            </w:tcBorders>
            <w:vAlign w:val="center"/>
          </w:tcPr>
          <w:p w14:paraId="0D4512D7" w14:textId="484169C0" w:rsidR="00CA31B0" w:rsidRPr="00A63ED3" w:rsidRDefault="003F33F0" w:rsidP="007C0E95">
            <w:pPr>
              <w:suppressAutoHyphens/>
              <w:jc w:val="center"/>
              <w:textAlignment w:val="baseline"/>
              <w:rPr>
                <w:sz w:val="20"/>
                <w:highlight w:val="red"/>
                <w:lang w:eastAsia="lt-LT"/>
              </w:rPr>
            </w:pPr>
            <w:r w:rsidRPr="003F33F0">
              <w:rPr>
                <w:sz w:val="20"/>
                <w:lang w:eastAsia="lt-LT"/>
              </w:rPr>
              <w:t>0,2 t</w:t>
            </w:r>
          </w:p>
        </w:tc>
        <w:tc>
          <w:tcPr>
            <w:tcW w:w="2943" w:type="dxa"/>
            <w:tcBorders>
              <w:top w:val="single" w:sz="4" w:space="0" w:color="auto"/>
              <w:left w:val="single" w:sz="4" w:space="0" w:color="auto"/>
              <w:bottom w:val="single" w:sz="4" w:space="0" w:color="auto"/>
              <w:right w:val="single" w:sz="4" w:space="0" w:color="auto"/>
            </w:tcBorders>
            <w:vAlign w:val="center"/>
          </w:tcPr>
          <w:p w14:paraId="2DF0677F" w14:textId="210E48BF" w:rsidR="00CA31B0" w:rsidRPr="00A63ED3" w:rsidRDefault="003F33F0" w:rsidP="00CA31B0">
            <w:pPr>
              <w:suppressAutoHyphens/>
              <w:jc w:val="center"/>
              <w:textAlignment w:val="baseline"/>
              <w:rPr>
                <w:sz w:val="20"/>
                <w:highlight w:val="red"/>
                <w:lang w:eastAsia="lt-LT"/>
              </w:rPr>
            </w:pPr>
            <w:r w:rsidRPr="003F33F0">
              <w:rPr>
                <w:sz w:val="20"/>
                <w:lang w:eastAsia="lt-LT"/>
              </w:rPr>
              <w:t>Adaptacinė patalpa</w:t>
            </w:r>
          </w:p>
        </w:tc>
      </w:tr>
      <w:tr w:rsidR="00CA31B0" w:rsidRPr="00A63ED3" w14:paraId="73BE39E1" w14:textId="77777777" w:rsidTr="00974C66">
        <w:tc>
          <w:tcPr>
            <w:tcW w:w="791" w:type="dxa"/>
            <w:tcBorders>
              <w:top w:val="single" w:sz="4" w:space="0" w:color="auto"/>
              <w:left w:val="single" w:sz="4" w:space="0" w:color="auto"/>
              <w:bottom w:val="single" w:sz="4" w:space="0" w:color="auto"/>
              <w:right w:val="single" w:sz="4" w:space="0" w:color="auto"/>
            </w:tcBorders>
            <w:vAlign w:val="center"/>
          </w:tcPr>
          <w:p w14:paraId="15E51C6C" w14:textId="77777777" w:rsidR="00CA31B0" w:rsidRPr="000A4755" w:rsidRDefault="00CA31B0" w:rsidP="00CA31B0">
            <w:pPr>
              <w:suppressAutoHyphens/>
              <w:jc w:val="center"/>
              <w:textAlignment w:val="baseline"/>
              <w:rPr>
                <w:sz w:val="20"/>
                <w:lang w:eastAsia="lt-LT"/>
              </w:rPr>
            </w:pPr>
            <w:r w:rsidRPr="000A4755">
              <w:rPr>
                <w:sz w:val="20"/>
                <w:lang w:eastAsia="lt-LT"/>
              </w:rPr>
              <w:t>5.</w:t>
            </w:r>
          </w:p>
        </w:tc>
        <w:tc>
          <w:tcPr>
            <w:tcW w:w="2890" w:type="dxa"/>
            <w:tcBorders>
              <w:top w:val="single" w:sz="4" w:space="0" w:color="auto"/>
              <w:left w:val="single" w:sz="4" w:space="0" w:color="auto"/>
              <w:bottom w:val="single" w:sz="4" w:space="0" w:color="auto"/>
              <w:right w:val="single" w:sz="4" w:space="0" w:color="auto"/>
            </w:tcBorders>
            <w:vAlign w:val="center"/>
          </w:tcPr>
          <w:p w14:paraId="11800978" w14:textId="2F27E89E" w:rsidR="00CA31B0" w:rsidRPr="00A63ED3" w:rsidRDefault="004D0F61" w:rsidP="00CA31B0">
            <w:pPr>
              <w:suppressAutoHyphens/>
              <w:jc w:val="center"/>
              <w:textAlignment w:val="baseline"/>
              <w:rPr>
                <w:sz w:val="20"/>
                <w:highlight w:val="red"/>
                <w:lang w:eastAsia="lt-LT"/>
              </w:rPr>
            </w:pPr>
            <w:r w:rsidRPr="004D0F61">
              <w:rPr>
                <w:sz w:val="20"/>
                <w:lang w:eastAsia="lt-LT"/>
              </w:rPr>
              <w:t>Plastizolis</w:t>
            </w:r>
          </w:p>
        </w:tc>
        <w:tc>
          <w:tcPr>
            <w:tcW w:w="2410" w:type="dxa"/>
            <w:tcBorders>
              <w:top w:val="single" w:sz="4" w:space="0" w:color="auto"/>
              <w:left w:val="single" w:sz="4" w:space="0" w:color="auto"/>
              <w:bottom w:val="single" w:sz="4" w:space="0" w:color="auto"/>
              <w:right w:val="single" w:sz="4" w:space="0" w:color="auto"/>
            </w:tcBorders>
            <w:vAlign w:val="center"/>
          </w:tcPr>
          <w:p w14:paraId="77F7F6D7" w14:textId="3ED9FF55" w:rsidR="00CA31B0" w:rsidRPr="00A63ED3" w:rsidRDefault="004D0F61" w:rsidP="004D0F61">
            <w:pPr>
              <w:suppressAutoHyphens/>
              <w:jc w:val="center"/>
              <w:textAlignment w:val="baseline"/>
              <w:rPr>
                <w:sz w:val="20"/>
                <w:highlight w:val="red"/>
                <w:lang w:eastAsia="lt-LT"/>
              </w:rPr>
            </w:pPr>
            <w:r w:rsidRPr="004D0F61">
              <w:rPr>
                <w:sz w:val="20"/>
                <w:lang w:eastAsia="lt-LT"/>
              </w:rPr>
              <w:t>1 300</w:t>
            </w:r>
            <w:r w:rsidR="00CA31B0" w:rsidRPr="004D0F61">
              <w:rPr>
                <w:sz w:val="20"/>
                <w:lang w:eastAsia="lt-LT"/>
              </w:rPr>
              <w:t xml:space="preserve"> </w:t>
            </w:r>
            <w:r w:rsidRPr="004D0F61">
              <w:rPr>
                <w:sz w:val="20"/>
                <w:lang w:eastAsia="lt-LT"/>
              </w:rPr>
              <w:t>t</w:t>
            </w:r>
            <w:r w:rsidR="00CA31B0" w:rsidRPr="004D0F61">
              <w:rPr>
                <w:sz w:val="20"/>
                <w:lang w:eastAsia="lt-LT"/>
              </w:rPr>
              <w:t>/metus</w:t>
            </w:r>
          </w:p>
        </w:tc>
        <w:tc>
          <w:tcPr>
            <w:tcW w:w="2268" w:type="dxa"/>
            <w:tcBorders>
              <w:top w:val="single" w:sz="4" w:space="0" w:color="auto"/>
              <w:left w:val="single" w:sz="4" w:space="0" w:color="auto"/>
              <w:bottom w:val="single" w:sz="4" w:space="0" w:color="auto"/>
              <w:right w:val="single" w:sz="4" w:space="0" w:color="auto"/>
            </w:tcBorders>
          </w:tcPr>
          <w:p w14:paraId="7EC5836C" w14:textId="77777777" w:rsidR="00CA31B0" w:rsidRPr="00A63ED3" w:rsidRDefault="00CA31B0" w:rsidP="00CA31B0">
            <w:pPr>
              <w:suppressAutoHyphens/>
              <w:jc w:val="center"/>
              <w:textAlignment w:val="baseline"/>
              <w:rPr>
                <w:sz w:val="20"/>
                <w:highlight w:val="red"/>
                <w:lang w:eastAsia="lt-LT"/>
              </w:rPr>
            </w:pPr>
            <w:r w:rsidRPr="004D0F61">
              <w:rPr>
                <w:sz w:val="20"/>
                <w:lang w:eastAsia="lt-LT"/>
              </w:rPr>
              <w:t>Autotransportas</w:t>
            </w:r>
          </w:p>
        </w:tc>
        <w:tc>
          <w:tcPr>
            <w:tcW w:w="2126" w:type="dxa"/>
            <w:tcBorders>
              <w:top w:val="single" w:sz="4" w:space="0" w:color="auto"/>
              <w:left w:val="single" w:sz="4" w:space="0" w:color="auto"/>
              <w:bottom w:val="single" w:sz="4" w:space="0" w:color="auto"/>
              <w:right w:val="single" w:sz="4" w:space="0" w:color="auto"/>
            </w:tcBorders>
            <w:vAlign w:val="center"/>
          </w:tcPr>
          <w:p w14:paraId="7A4FC708" w14:textId="4CB3A78A" w:rsidR="00CA31B0" w:rsidRPr="00A63ED3" w:rsidRDefault="004D0F61" w:rsidP="007C0E95">
            <w:pPr>
              <w:suppressAutoHyphens/>
              <w:jc w:val="center"/>
              <w:textAlignment w:val="baseline"/>
              <w:rPr>
                <w:sz w:val="20"/>
                <w:highlight w:val="red"/>
                <w:lang w:eastAsia="lt-LT"/>
              </w:rPr>
            </w:pPr>
            <w:r w:rsidRPr="004D0F61">
              <w:rPr>
                <w:sz w:val="20"/>
                <w:lang w:eastAsia="lt-LT"/>
              </w:rPr>
              <w:t>80 t</w:t>
            </w:r>
          </w:p>
        </w:tc>
        <w:tc>
          <w:tcPr>
            <w:tcW w:w="2943" w:type="dxa"/>
            <w:tcBorders>
              <w:top w:val="single" w:sz="4" w:space="0" w:color="auto"/>
              <w:left w:val="single" w:sz="4" w:space="0" w:color="auto"/>
              <w:bottom w:val="single" w:sz="4" w:space="0" w:color="auto"/>
              <w:right w:val="single" w:sz="4" w:space="0" w:color="auto"/>
            </w:tcBorders>
            <w:vAlign w:val="center"/>
          </w:tcPr>
          <w:p w14:paraId="61938766" w14:textId="4C0AA325" w:rsidR="00CA31B0" w:rsidRPr="00A63ED3" w:rsidRDefault="004D0F61" w:rsidP="00CA31B0">
            <w:pPr>
              <w:suppressAutoHyphens/>
              <w:jc w:val="center"/>
              <w:textAlignment w:val="baseline"/>
              <w:rPr>
                <w:sz w:val="20"/>
                <w:highlight w:val="red"/>
                <w:lang w:eastAsia="lt-LT"/>
              </w:rPr>
            </w:pPr>
            <w:r w:rsidRPr="004D0F61">
              <w:rPr>
                <w:sz w:val="20"/>
                <w:lang w:eastAsia="lt-LT"/>
              </w:rPr>
              <w:t>Sandėliavimo patalpa</w:t>
            </w:r>
          </w:p>
        </w:tc>
      </w:tr>
      <w:tr w:rsidR="00CA31B0" w:rsidRPr="00A63ED3" w14:paraId="22CC35B4" w14:textId="77777777" w:rsidTr="00974C66">
        <w:tc>
          <w:tcPr>
            <w:tcW w:w="791" w:type="dxa"/>
            <w:tcBorders>
              <w:top w:val="single" w:sz="4" w:space="0" w:color="auto"/>
              <w:left w:val="single" w:sz="4" w:space="0" w:color="auto"/>
              <w:bottom w:val="single" w:sz="4" w:space="0" w:color="auto"/>
              <w:right w:val="single" w:sz="4" w:space="0" w:color="auto"/>
            </w:tcBorders>
            <w:vAlign w:val="center"/>
          </w:tcPr>
          <w:p w14:paraId="63BF672B" w14:textId="77777777" w:rsidR="00CA31B0" w:rsidRPr="000A4755" w:rsidRDefault="00CA31B0" w:rsidP="00CA31B0">
            <w:pPr>
              <w:suppressAutoHyphens/>
              <w:jc w:val="center"/>
              <w:textAlignment w:val="baseline"/>
              <w:rPr>
                <w:sz w:val="20"/>
                <w:lang w:eastAsia="lt-LT"/>
              </w:rPr>
            </w:pPr>
            <w:r w:rsidRPr="000A4755">
              <w:rPr>
                <w:sz w:val="20"/>
                <w:lang w:eastAsia="lt-LT"/>
              </w:rPr>
              <w:t>6.</w:t>
            </w:r>
          </w:p>
        </w:tc>
        <w:tc>
          <w:tcPr>
            <w:tcW w:w="2890" w:type="dxa"/>
            <w:tcBorders>
              <w:top w:val="single" w:sz="4" w:space="0" w:color="auto"/>
              <w:left w:val="single" w:sz="4" w:space="0" w:color="auto"/>
              <w:bottom w:val="single" w:sz="4" w:space="0" w:color="auto"/>
              <w:right w:val="single" w:sz="4" w:space="0" w:color="auto"/>
            </w:tcBorders>
            <w:vAlign w:val="center"/>
          </w:tcPr>
          <w:p w14:paraId="40E5D555" w14:textId="55FF98A4" w:rsidR="00CA31B0" w:rsidRPr="00A63ED3" w:rsidRDefault="004D0F61" w:rsidP="00CA31B0">
            <w:pPr>
              <w:suppressAutoHyphens/>
              <w:jc w:val="center"/>
              <w:textAlignment w:val="baseline"/>
              <w:rPr>
                <w:sz w:val="20"/>
                <w:highlight w:val="red"/>
                <w:lang w:eastAsia="lt-LT"/>
              </w:rPr>
            </w:pPr>
            <w:r w:rsidRPr="004D0F61">
              <w:rPr>
                <w:sz w:val="20"/>
                <w:lang w:eastAsia="lt-LT"/>
              </w:rPr>
              <w:t>UV dažai</w:t>
            </w:r>
          </w:p>
        </w:tc>
        <w:tc>
          <w:tcPr>
            <w:tcW w:w="2410" w:type="dxa"/>
            <w:tcBorders>
              <w:top w:val="single" w:sz="4" w:space="0" w:color="auto"/>
              <w:left w:val="single" w:sz="4" w:space="0" w:color="auto"/>
              <w:bottom w:val="single" w:sz="4" w:space="0" w:color="auto"/>
              <w:right w:val="single" w:sz="4" w:space="0" w:color="auto"/>
            </w:tcBorders>
            <w:vAlign w:val="center"/>
          </w:tcPr>
          <w:p w14:paraId="4C35E942" w14:textId="0B4089D4" w:rsidR="00CA31B0" w:rsidRPr="004D0F61" w:rsidRDefault="004D0F61" w:rsidP="00CA31B0">
            <w:pPr>
              <w:suppressAutoHyphens/>
              <w:jc w:val="center"/>
              <w:textAlignment w:val="baseline"/>
              <w:rPr>
                <w:sz w:val="20"/>
                <w:lang w:eastAsia="lt-LT"/>
              </w:rPr>
            </w:pPr>
            <w:r w:rsidRPr="004D0F61">
              <w:rPr>
                <w:sz w:val="20"/>
                <w:lang w:eastAsia="lt-LT"/>
              </w:rPr>
              <w:t>1</w:t>
            </w:r>
            <w:r w:rsidR="00CA31B0" w:rsidRPr="004D0F61">
              <w:rPr>
                <w:sz w:val="20"/>
                <w:lang w:eastAsia="lt-LT"/>
              </w:rPr>
              <w:t>5 t/metus</w:t>
            </w:r>
          </w:p>
        </w:tc>
        <w:tc>
          <w:tcPr>
            <w:tcW w:w="2268" w:type="dxa"/>
            <w:tcBorders>
              <w:top w:val="single" w:sz="4" w:space="0" w:color="auto"/>
              <w:left w:val="single" w:sz="4" w:space="0" w:color="auto"/>
              <w:bottom w:val="single" w:sz="4" w:space="0" w:color="auto"/>
              <w:right w:val="single" w:sz="4" w:space="0" w:color="auto"/>
            </w:tcBorders>
          </w:tcPr>
          <w:p w14:paraId="4B42587A" w14:textId="77777777" w:rsidR="00CA31B0" w:rsidRPr="004D0F61" w:rsidRDefault="00CA31B0" w:rsidP="00CA31B0">
            <w:pPr>
              <w:suppressAutoHyphens/>
              <w:jc w:val="center"/>
              <w:textAlignment w:val="baseline"/>
              <w:rPr>
                <w:sz w:val="20"/>
                <w:lang w:eastAsia="lt-LT"/>
              </w:rPr>
            </w:pPr>
            <w:r w:rsidRPr="004D0F61">
              <w:rPr>
                <w:sz w:val="20"/>
                <w:lang w:eastAsia="lt-LT"/>
              </w:rPr>
              <w:t>Autotransportas</w:t>
            </w:r>
          </w:p>
        </w:tc>
        <w:tc>
          <w:tcPr>
            <w:tcW w:w="2126" w:type="dxa"/>
            <w:tcBorders>
              <w:top w:val="single" w:sz="4" w:space="0" w:color="auto"/>
              <w:left w:val="single" w:sz="4" w:space="0" w:color="auto"/>
              <w:bottom w:val="single" w:sz="4" w:space="0" w:color="auto"/>
              <w:right w:val="single" w:sz="4" w:space="0" w:color="auto"/>
            </w:tcBorders>
            <w:vAlign w:val="center"/>
          </w:tcPr>
          <w:p w14:paraId="4B490F72" w14:textId="44F6674F" w:rsidR="00CA31B0" w:rsidRPr="004D0F61" w:rsidRDefault="004D0F61" w:rsidP="007C0E95">
            <w:pPr>
              <w:suppressAutoHyphens/>
              <w:jc w:val="center"/>
              <w:textAlignment w:val="baseline"/>
              <w:rPr>
                <w:sz w:val="20"/>
                <w:lang w:eastAsia="lt-LT"/>
              </w:rPr>
            </w:pPr>
            <w:r w:rsidRPr="004D0F61">
              <w:rPr>
                <w:sz w:val="20"/>
                <w:lang w:eastAsia="lt-LT"/>
              </w:rPr>
              <w:t>5 t</w:t>
            </w:r>
          </w:p>
        </w:tc>
        <w:tc>
          <w:tcPr>
            <w:tcW w:w="2943" w:type="dxa"/>
            <w:tcBorders>
              <w:top w:val="single" w:sz="4" w:space="0" w:color="auto"/>
              <w:left w:val="single" w:sz="4" w:space="0" w:color="auto"/>
              <w:bottom w:val="single" w:sz="4" w:space="0" w:color="auto"/>
              <w:right w:val="single" w:sz="4" w:space="0" w:color="auto"/>
            </w:tcBorders>
            <w:vAlign w:val="center"/>
          </w:tcPr>
          <w:p w14:paraId="4CE25B0F" w14:textId="454CAA7A" w:rsidR="00CA31B0" w:rsidRPr="00A63ED3" w:rsidRDefault="004D0F61" w:rsidP="00CA31B0">
            <w:pPr>
              <w:suppressAutoHyphens/>
              <w:jc w:val="center"/>
              <w:textAlignment w:val="baseline"/>
              <w:rPr>
                <w:sz w:val="20"/>
                <w:highlight w:val="red"/>
                <w:lang w:eastAsia="lt-LT"/>
              </w:rPr>
            </w:pPr>
            <w:r w:rsidRPr="004D0F61">
              <w:rPr>
                <w:sz w:val="20"/>
                <w:lang w:eastAsia="lt-LT"/>
              </w:rPr>
              <w:t>Sandėliavimo patalpa</w:t>
            </w:r>
          </w:p>
        </w:tc>
      </w:tr>
      <w:tr w:rsidR="004D0F61" w:rsidRPr="00A63ED3" w14:paraId="4DD9B39E" w14:textId="77777777" w:rsidTr="004D0F61">
        <w:tc>
          <w:tcPr>
            <w:tcW w:w="791" w:type="dxa"/>
            <w:tcBorders>
              <w:top w:val="single" w:sz="4" w:space="0" w:color="auto"/>
              <w:left w:val="single" w:sz="4" w:space="0" w:color="auto"/>
              <w:bottom w:val="single" w:sz="4" w:space="0" w:color="auto"/>
              <w:right w:val="single" w:sz="4" w:space="0" w:color="auto"/>
            </w:tcBorders>
            <w:vAlign w:val="center"/>
          </w:tcPr>
          <w:p w14:paraId="737C7F81" w14:textId="33CC9462" w:rsidR="004D0F61" w:rsidRPr="000A4755" w:rsidRDefault="004D0F61" w:rsidP="00CA31B0">
            <w:pPr>
              <w:suppressAutoHyphens/>
              <w:jc w:val="center"/>
              <w:textAlignment w:val="baseline"/>
              <w:rPr>
                <w:sz w:val="20"/>
                <w:lang w:eastAsia="lt-LT"/>
              </w:rPr>
            </w:pPr>
            <w:r>
              <w:rPr>
                <w:sz w:val="20"/>
                <w:lang w:eastAsia="lt-LT"/>
              </w:rPr>
              <w:t>7.</w:t>
            </w:r>
          </w:p>
        </w:tc>
        <w:tc>
          <w:tcPr>
            <w:tcW w:w="2890" w:type="dxa"/>
            <w:tcBorders>
              <w:top w:val="single" w:sz="4" w:space="0" w:color="auto"/>
              <w:left w:val="single" w:sz="4" w:space="0" w:color="auto"/>
              <w:bottom w:val="single" w:sz="4" w:space="0" w:color="auto"/>
              <w:right w:val="single" w:sz="4" w:space="0" w:color="auto"/>
            </w:tcBorders>
            <w:vAlign w:val="center"/>
          </w:tcPr>
          <w:p w14:paraId="0A34638A" w14:textId="4A65413A" w:rsidR="004D0F61" w:rsidRPr="004D0F61" w:rsidRDefault="004D0F61" w:rsidP="00CA31B0">
            <w:pPr>
              <w:suppressAutoHyphens/>
              <w:jc w:val="center"/>
              <w:textAlignment w:val="baseline"/>
              <w:rPr>
                <w:sz w:val="20"/>
                <w:lang w:eastAsia="lt-LT"/>
              </w:rPr>
            </w:pPr>
            <w:r>
              <w:rPr>
                <w:sz w:val="20"/>
                <w:lang w:eastAsia="lt-LT"/>
              </w:rPr>
              <w:t>Gamtinės dujos</w:t>
            </w:r>
          </w:p>
        </w:tc>
        <w:tc>
          <w:tcPr>
            <w:tcW w:w="2410" w:type="dxa"/>
            <w:tcBorders>
              <w:top w:val="single" w:sz="4" w:space="0" w:color="auto"/>
              <w:left w:val="single" w:sz="4" w:space="0" w:color="auto"/>
              <w:bottom w:val="single" w:sz="4" w:space="0" w:color="auto"/>
              <w:right w:val="single" w:sz="4" w:space="0" w:color="auto"/>
            </w:tcBorders>
            <w:vAlign w:val="center"/>
          </w:tcPr>
          <w:p w14:paraId="16DB595C" w14:textId="4F045B6B" w:rsidR="004D0F61" w:rsidRPr="004D0F61" w:rsidRDefault="004D0F61" w:rsidP="00CA31B0">
            <w:pPr>
              <w:suppressAutoHyphens/>
              <w:jc w:val="center"/>
              <w:textAlignment w:val="baseline"/>
              <w:rPr>
                <w:sz w:val="20"/>
                <w:lang w:eastAsia="lt-LT"/>
              </w:rPr>
            </w:pPr>
            <w:r>
              <w:rPr>
                <w:sz w:val="20"/>
                <w:lang w:eastAsia="lt-LT"/>
              </w:rPr>
              <w:t>2 mln. m</w:t>
            </w:r>
            <w:r>
              <w:rPr>
                <w:sz w:val="20"/>
                <w:vertAlign w:val="superscript"/>
                <w:lang w:eastAsia="lt-LT"/>
              </w:rPr>
              <w:t>3</w:t>
            </w:r>
          </w:p>
        </w:tc>
        <w:tc>
          <w:tcPr>
            <w:tcW w:w="2268" w:type="dxa"/>
            <w:tcBorders>
              <w:top w:val="single" w:sz="4" w:space="0" w:color="auto"/>
              <w:left w:val="single" w:sz="4" w:space="0" w:color="auto"/>
              <w:bottom w:val="single" w:sz="4" w:space="0" w:color="auto"/>
              <w:right w:val="single" w:sz="4" w:space="0" w:color="auto"/>
            </w:tcBorders>
          </w:tcPr>
          <w:p w14:paraId="77FFE90C" w14:textId="7533F5C1" w:rsidR="004D0F61" w:rsidRPr="004D0F61" w:rsidRDefault="004D0F61" w:rsidP="00CA31B0">
            <w:pPr>
              <w:suppressAutoHyphens/>
              <w:jc w:val="center"/>
              <w:textAlignment w:val="baseline"/>
              <w:rPr>
                <w:sz w:val="20"/>
                <w:lang w:eastAsia="lt-LT"/>
              </w:rPr>
            </w:pPr>
            <w:r>
              <w:rPr>
                <w:sz w:val="20"/>
                <w:lang w:eastAsia="lt-LT"/>
              </w:rPr>
              <w:t>Dujotiekis</w:t>
            </w:r>
          </w:p>
        </w:tc>
        <w:tc>
          <w:tcPr>
            <w:tcW w:w="2126" w:type="dxa"/>
            <w:tcBorders>
              <w:top w:val="single" w:sz="4" w:space="0" w:color="auto"/>
              <w:left w:val="single" w:sz="4" w:space="0" w:color="auto"/>
              <w:bottom w:val="single" w:sz="4" w:space="0" w:color="auto"/>
              <w:right w:val="single" w:sz="4" w:space="0" w:color="auto"/>
            </w:tcBorders>
            <w:vAlign w:val="center"/>
          </w:tcPr>
          <w:p w14:paraId="2F9C6E44" w14:textId="493A7F72" w:rsidR="004D0F61" w:rsidRPr="004D0F61" w:rsidRDefault="004D0F61" w:rsidP="004D0F61">
            <w:pPr>
              <w:jc w:val="center"/>
              <w:rPr>
                <w:sz w:val="20"/>
                <w:lang w:eastAsia="lt-LT"/>
              </w:rPr>
            </w:pPr>
            <w:r>
              <w:rPr>
                <w:sz w:val="20"/>
                <w:lang w:eastAsia="lt-LT"/>
              </w:rPr>
              <w:t>-</w:t>
            </w:r>
          </w:p>
        </w:tc>
        <w:tc>
          <w:tcPr>
            <w:tcW w:w="2943" w:type="dxa"/>
            <w:tcBorders>
              <w:top w:val="single" w:sz="4" w:space="0" w:color="auto"/>
              <w:left w:val="single" w:sz="4" w:space="0" w:color="auto"/>
              <w:bottom w:val="single" w:sz="4" w:space="0" w:color="auto"/>
              <w:right w:val="single" w:sz="4" w:space="0" w:color="auto"/>
            </w:tcBorders>
            <w:vAlign w:val="center"/>
          </w:tcPr>
          <w:p w14:paraId="1F3EF8C0" w14:textId="64380B5C" w:rsidR="004D0F61" w:rsidRPr="004D0F61" w:rsidRDefault="004D0F61" w:rsidP="00CA31B0">
            <w:pPr>
              <w:suppressAutoHyphens/>
              <w:jc w:val="center"/>
              <w:textAlignment w:val="baseline"/>
              <w:rPr>
                <w:sz w:val="20"/>
                <w:lang w:eastAsia="lt-LT"/>
              </w:rPr>
            </w:pPr>
            <w:r>
              <w:rPr>
                <w:sz w:val="20"/>
                <w:lang w:eastAsia="lt-LT"/>
              </w:rPr>
              <w:t>Nesaugoma</w:t>
            </w:r>
          </w:p>
        </w:tc>
      </w:tr>
    </w:tbl>
    <w:p w14:paraId="1071A964" w14:textId="77777777" w:rsidR="004D0F61" w:rsidRPr="00A63ED3" w:rsidRDefault="004D0F61" w:rsidP="00E26662">
      <w:pPr>
        <w:suppressAutoHyphens/>
        <w:jc w:val="both"/>
        <w:textAlignment w:val="baseline"/>
        <w:rPr>
          <w:sz w:val="18"/>
          <w:szCs w:val="24"/>
          <w:highlight w:val="red"/>
          <w:lang w:eastAsia="lt-LT"/>
        </w:rPr>
      </w:pPr>
    </w:p>
    <w:p w14:paraId="7E50DB67" w14:textId="74F29CFA" w:rsidR="00693F53" w:rsidRPr="00456EF5" w:rsidRDefault="00693F53" w:rsidP="00FD75A3">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456EF5">
        <w:rPr>
          <w:b/>
          <w:sz w:val="22"/>
          <w:szCs w:val="24"/>
          <w:lang w:eastAsia="lt-LT"/>
        </w:rPr>
        <w:t>6 lentelė. Tirpiklių turinčių medžiagų ir m</w:t>
      </w:r>
      <w:r w:rsidR="00FD75A3" w:rsidRPr="00456EF5">
        <w:rPr>
          <w:b/>
          <w:sz w:val="22"/>
          <w:szCs w:val="24"/>
          <w:lang w:eastAsia="lt-LT"/>
        </w:rPr>
        <w:t xml:space="preserve">išinių naudojimas ir saugojimas </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1659"/>
        <w:gridCol w:w="1807"/>
        <w:gridCol w:w="1842"/>
        <w:gridCol w:w="851"/>
        <w:gridCol w:w="850"/>
        <w:gridCol w:w="1418"/>
        <w:gridCol w:w="992"/>
        <w:gridCol w:w="1134"/>
        <w:gridCol w:w="1276"/>
      </w:tblGrid>
      <w:tr w:rsidR="00693F53" w:rsidRPr="00456EF5" w14:paraId="356B5463" w14:textId="77777777" w:rsidTr="006D17EA">
        <w:trPr>
          <w:trHeight w:val="685"/>
        </w:trPr>
        <w:tc>
          <w:tcPr>
            <w:tcW w:w="1491" w:type="dxa"/>
            <w:vMerge w:val="restart"/>
            <w:tcBorders>
              <w:top w:val="single" w:sz="4" w:space="0" w:color="auto"/>
              <w:left w:val="single" w:sz="4" w:space="0" w:color="auto"/>
              <w:bottom w:val="single" w:sz="4" w:space="0" w:color="auto"/>
              <w:right w:val="single" w:sz="4" w:space="0" w:color="auto"/>
            </w:tcBorders>
            <w:vAlign w:val="center"/>
          </w:tcPr>
          <w:p w14:paraId="7EFDE956" w14:textId="77777777" w:rsidR="00693F53" w:rsidRPr="004D0F61" w:rsidRDefault="00693F53" w:rsidP="004F48E5">
            <w:pPr>
              <w:suppressAutoHyphens/>
              <w:jc w:val="center"/>
              <w:textAlignment w:val="baseline"/>
              <w:rPr>
                <w:b/>
                <w:sz w:val="18"/>
                <w:lang w:eastAsia="lt-LT"/>
              </w:rPr>
            </w:pPr>
            <w:r w:rsidRPr="004D0F61">
              <w:rPr>
                <w:b/>
                <w:sz w:val="18"/>
                <w:lang w:eastAsia="lt-LT"/>
              </w:rPr>
              <w:t>Veikla, kurioje naudojamos tirpiklių turinčios medžiagos ir mišiniai</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14:paraId="6DED903C" w14:textId="77777777" w:rsidR="00693F53" w:rsidRPr="004D0F61" w:rsidRDefault="00693F53" w:rsidP="004F48E5">
            <w:pPr>
              <w:suppressAutoHyphens/>
              <w:jc w:val="center"/>
              <w:textAlignment w:val="baseline"/>
              <w:rPr>
                <w:b/>
                <w:sz w:val="18"/>
                <w:lang w:eastAsia="lt-LT"/>
              </w:rPr>
            </w:pPr>
            <w:r w:rsidRPr="004D0F61">
              <w:rPr>
                <w:b/>
                <w:sz w:val="18"/>
                <w:lang w:eastAsia="lt-LT"/>
              </w:rPr>
              <w:t>Tirpiklių turinčios medžiagos ir mišiniai</w:t>
            </w:r>
          </w:p>
        </w:tc>
        <w:tc>
          <w:tcPr>
            <w:tcW w:w="5350" w:type="dxa"/>
            <w:gridSpan w:val="4"/>
            <w:vMerge w:val="restart"/>
            <w:tcBorders>
              <w:top w:val="single" w:sz="4" w:space="0" w:color="auto"/>
              <w:left w:val="single" w:sz="4" w:space="0" w:color="auto"/>
              <w:bottom w:val="single" w:sz="4" w:space="0" w:color="auto"/>
              <w:right w:val="single" w:sz="4" w:space="0" w:color="auto"/>
            </w:tcBorders>
            <w:vAlign w:val="center"/>
          </w:tcPr>
          <w:p w14:paraId="4DC341B6" w14:textId="77777777" w:rsidR="00693F53" w:rsidRPr="004D0F61" w:rsidRDefault="00693F53" w:rsidP="004F48E5">
            <w:pPr>
              <w:suppressAutoHyphens/>
              <w:jc w:val="center"/>
              <w:textAlignment w:val="baseline"/>
              <w:rPr>
                <w:b/>
                <w:sz w:val="18"/>
                <w:lang w:eastAsia="lt-LT"/>
              </w:rPr>
            </w:pPr>
            <w:r w:rsidRPr="004D0F61">
              <w:rPr>
                <w:b/>
                <w:sz w:val="18"/>
                <w:lang w:eastAsia="lt-LT"/>
              </w:rPr>
              <w:t>Tirpiklių turinčias medžiagas ir mišinius sudarantys komponentai</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6BCBCF5" w14:textId="77777777" w:rsidR="00693F53" w:rsidRPr="004D0F61" w:rsidRDefault="00693F53" w:rsidP="004F48E5">
            <w:pPr>
              <w:suppressAutoHyphens/>
              <w:jc w:val="center"/>
              <w:textAlignment w:val="baseline"/>
              <w:rPr>
                <w:b/>
                <w:i/>
                <w:sz w:val="18"/>
                <w:lang w:eastAsia="lt-LT"/>
              </w:rPr>
            </w:pPr>
            <w:r w:rsidRPr="004D0F61">
              <w:rPr>
                <w:b/>
                <w:sz w:val="18"/>
                <w:lang w:eastAsia="lt-LT"/>
              </w:rPr>
              <w:t>Planuojamos (maksimalios) tirpiklio sąnaudos, t/metus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1A9D4AE" w14:textId="1D50767A" w:rsidR="00693F53" w:rsidRPr="004D0F61" w:rsidRDefault="00693F53" w:rsidP="004F48E5">
            <w:pPr>
              <w:suppressAutoHyphens/>
              <w:jc w:val="center"/>
              <w:textAlignment w:val="baseline"/>
              <w:rPr>
                <w:b/>
                <w:sz w:val="18"/>
                <w:lang w:eastAsia="lt-LT"/>
              </w:rPr>
            </w:pPr>
            <w:r w:rsidRPr="00861668">
              <w:rPr>
                <w:b/>
                <w:sz w:val="18"/>
                <w:lang w:eastAsia="lt-LT"/>
              </w:rPr>
              <w:t>Tirpiklio suvarto</w:t>
            </w:r>
            <w:r w:rsidR="00027850">
              <w:rPr>
                <w:b/>
                <w:sz w:val="18"/>
                <w:lang w:eastAsia="lt-LT"/>
              </w:rPr>
              <w:t>-</w:t>
            </w:r>
            <w:r w:rsidRPr="00861668">
              <w:rPr>
                <w:b/>
                <w:sz w:val="18"/>
                <w:lang w:eastAsia="lt-LT"/>
              </w:rPr>
              <w:t>jimo riba, t/metus</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B50CA3E" w14:textId="77777777" w:rsidR="00693F53" w:rsidRPr="004D0F61" w:rsidRDefault="00693F53" w:rsidP="004F48E5">
            <w:pPr>
              <w:suppressAutoHyphens/>
              <w:jc w:val="center"/>
              <w:textAlignment w:val="baseline"/>
              <w:rPr>
                <w:b/>
                <w:sz w:val="18"/>
                <w:lang w:eastAsia="lt-LT"/>
              </w:rPr>
            </w:pPr>
            <w:r w:rsidRPr="004D0F61">
              <w:rPr>
                <w:b/>
                <w:sz w:val="18"/>
                <w:lang w:eastAsia="lt-LT"/>
              </w:rPr>
              <w:t>Planuojamas tirpiklių turinčių medžiagų ir mišinių</w:t>
            </w:r>
          </w:p>
        </w:tc>
      </w:tr>
      <w:tr w:rsidR="00693F53" w:rsidRPr="00456EF5" w14:paraId="3E68D156" w14:textId="77777777" w:rsidTr="006D17EA">
        <w:trPr>
          <w:trHeight w:val="207"/>
        </w:trPr>
        <w:tc>
          <w:tcPr>
            <w:tcW w:w="1491" w:type="dxa"/>
            <w:vMerge/>
            <w:tcBorders>
              <w:top w:val="single" w:sz="4" w:space="0" w:color="auto"/>
              <w:left w:val="single" w:sz="4" w:space="0" w:color="auto"/>
              <w:bottom w:val="single" w:sz="4" w:space="0" w:color="auto"/>
              <w:right w:val="single" w:sz="4" w:space="0" w:color="auto"/>
            </w:tcBorders>
          </w:tcPr>
          <w:p w14:paraId="719125B7" w14:textId="77777777" w:rsidR="00693F53" w:rsidRPr="004D0F61" w:rsidRDefault="00693F53" w:rsidP="004F48E5">
            <w:pPr>
              <w:suppressAutoHyphens/>
              <w:jc w:val="center"/>
              <w:textAlignment w:val="baseline"/>
              <w:rPr>
                <w:b/>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6860CFD2" w14:textId="77777777" w:rsidR="00693F53" w:rsidRPr="004D0F61" w:rsidRDefault="00693F53" w:rsidP="004F48E5">
            <w:pPr>
              <w:suppressAutoHyphens/>
              <w:jc w:val="center"/>
              <w:textAlignment w:val="baseline"/>
              <w:rPr>
                <w:b/>
                <w:sz w:val="18"/>
                <w:lang w:eastAsia="lt-LT"/>
              </w:rPr>
            </w:pPr>
          </w:p>
        </w:tc>
        <w:tc>
          <w:tcPr>
            <w:tcW w:w="5350" w:type="dxa"/>
            <w:gridSpan w:val="4"/>
            <w:vMerge/>
            <w:tcBorders>
              <w:top w:val="single" w:sz="4" w:space="0" w:color="auto"/>
              <w:left w:val="single" w:sz="4" w:space="0" w:color="auto"/>
              <w:bottom w:val="single" w:sz="4" w:space="0" w:color="auto"/>
              <w:right w:val="single" w:sz="4" w:space="0" w:color="auto"/>
            </w:tcBorders>
          </w:tcPr>
          <w:p w14:paraId="65118C52" w14:textId="77777777" w:rsidR="00693F53" w:rsidRPr="004D0F61" w:rsidRDefault="00693F53" w:rsidP="004F48E5">
            <w:pPr>
              <w:suppressAutoHyphens/>
              <w:jc w:val="center"/>
              <w:textAlignment w:val="baseline"/>
              <w:rPr>
                <w:b/>
                <w:sz w:val="18"/>
                <w:lang w:eastAsia="lt-LT"/>
              </w:rPr>
            </w:pPr>
          </w:p>
        </w:tc>
        <w:tc>
          <w:tcPr>
            <w:tcW w:w="1418" w:type="dxa"/>
            <w:vMerge/>
            <w:tcBorders>
              <w:top w:val="single" w:sz="4" w:space="0" w:color="auto"/>
              <w:left w:val="single" w:sz="4" w:space="0" w:color="auto"/>
              <w:bottom w:val="single" w:sz="4" w:space="0" w:color="auto"/>
              <w:right w:val="single" w:sz="4" w:space="0" w:color="auto"/>
            </w:tcBorders>
          </w:tcPr>
          <w:p w14:paraId="6D41083E" w14:textId="77777777" w:rsidR="00693F53" w:rsidRPr="004D0F61" w:rsidRDefault="00693F53" w:rsidP="004F48E5">
            <w:pPr>
              <w:suppressAutoHyphens/>
              <w:jc w:val="center"/>
              <w:textAlignment w:val="baseline"/>
              <w:rPr>
                <w:b/>
                <w:sz w:val="18"/>
                <w:lang w:eastAsia="lt-LT"/>
              </w:rPr>
            </w:pPr>
          </w:p>
        </w:tc>
        <w:tc>
          <w:tcPr>
            <w:tcW w:w="992" w:type="dxa"/>
            <w:vMerge/>
            <w:tcBorders>
              <w:top w:val="single" w:sz="4" w:space="0" w:color="auto"/>
              <w:left w:val="single" w:sz="4" w:space="0" w:color="auto"/>
              <w:bottom w:val="single" w:sz="4" w:space="0" w:color="auto"/>
              <w:right w:val="single" w:sz="4" w:space="0" w:color="auto"/>
            </w:tcBorders>
          </w:tcPr>
          <w:p w14:paraId="72E62649" w14:textId="77777777" w:rsidR="00693F53" w:rsidRPr="004D0F61" w:rsidRDefault="00693F53" w:rsidP="004F48E5">
            <w:pPr>
              <w:suppressAutoHyphens/>
              <w:jc w:val="center"/>
              <w:textAlignment w:val="baseline"/>
              <w:rPr>
                <w:b/>
                <w:sz w:val="18"/>
                <w:lang w:eastAsia="lt-LT"/>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257B0CA" w14:textId="77777777" w:rsidR="00693F53" w:rsidRPr="004D0F61" w:rsidRDefault="00693F53" w:rsidP="004F48E5">
            <w:pPr>
              <w:suppressAutoHyphens/>
              <w:jc w:val="center"/>
              <w:textAlignment w:val="baseline"/>
              <w:rPr>
                <w:b/>
                <w:sz w:val="18"/>
                <w:lang w:eastAsia="lt-LT"/>
              </w:rPr>
            </w:pPr>
            <w:r w:rsidRPr="004D0F61">
              <w:rPr>
                <w:b/>
                <w:sz w:val="18"/>
                <w:lang w:eastAsia="lt-LT"/>
              </w:rPr>
              <w:t>Kiekis, saugomas vietoje, t</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925E901" w14:textId="77777777" w:rsidR="00693F53" w:rsidRPr="004D0F61" w:rsidRDefault="00693F53" w:rsidP="004F48E5">
            <w:pPr>
              <w:suppressAutoHyphens/>
              <w:jc w:val="center"/>
              <w:textAlignment w:val="baseline"/>
              <w:rPr>
                <w:b/>
                <w:sz w:val="18"/>
                <w:lang w:eastAsia="lt-LT"/>
              </w:rPr>
            </w:pPr>
            <w:r w:rsidRPr="004D0F61">
              <w:rPr>
                <w:b/>
                <w:sz w:val="18"/>
                <w:lang w:eastAsia="lt-LT"/>
              </w:rPr>
              <w:t>Saugojimo būdas</w:t>
            </w:r>
          </w:p>
        </w:tc>
      </w:tr>
      <w:tr w:rsidR="00693F53" w:rsidRPr="00456EF5" w14:paraId="62D53435" w14:textId="77777777" w:rsidTr="006D17EA">
        <w:trPr>
          <w:trHeight w:val="480"/>
        </w:trPr>
        <w:tc>
          <w:tcPr>
            <w:tcW w:w="1491" w:type="dxa"/>
            <w:vMerge/>
            <w:tcBorders>
              <w:top w:val="single" w:sz="4" w:space="0" w:color="auto"/>
              <w:left w:val="single" w:sz="4" w:space="0" w:color="auto"/>
              <w:bottom w:val="single" w:sz="4" w:space="0" w:color="auto"/>
              <w:right w:val="single" w:sz="4" w:space="0" w:color="auto"/>
            </w:tcBorders>
          </w:tcPr>
          <w:p w14:paraId="5633B877" w14:textId="77777777" w:rsidR="00693F53" w:rsidRPr="004D0F61" w:rsidRDefault="00693F53" w:rsidP="004F48E5">
            <w:pPr>
              <w:suppressAutoHyphens/>
              <w:jc w:val="both"/>
              <w:textAlignment w:val="baseline"/>
              <w:rPr>
                <w:b/>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1938A079" w14:textId="77777777" w:rsidR="00693F53" w:rsidRPr="004D0F61" w:rsidRDefault="00693F53" w:rsidP="004F48E5">
            <w:pPr>
              <w:suppressAutoHyphens/>
              <w:jc w:val="both"/>
              <w:textAlignment w:val="baseline"/>
              <w:rPr>
                <w:b/>
                <w:sz w:val="18"/>
                <w:lang w:eastAsia="lt-LT"/>
              </w:rPr>
            </w:pPr>
          </w:p>
        </w:tc>
        <w:tc>
          <w:tcPr>
            <w:tcW w:w="1807" w:type="dxa"/>
            <w:vMerge w:val="restart"/>
            <w:tcBorders>
              <w:top w:val="single" w:sz="4" w:space="0" w:color="auto"/>
              <w:left w:val="single" w:sz="4" w:space="0" w:color="auto"/>
              <w:bottom w:val="single" w:sz="4" w:space="0" w:color="auto"/>
              <w:right w:val="single" w:sz="4" w:space="0" w:color="auto"/>
            </w:tcBorders>
            <w:vAlign w:val="center"/>
          </w:tcPr>
          <w:p w14:paraId="2C71035F" w14:textId="77777777" w:rsidR="00693F53" w:rsidRPr="004D0F61" w:rsidRDefault="00693F53" w:rsidP="004F48E5">
            <w:pPr>
              <w:suppressAutoHyphens/>
              <w:jc w:val="center"/>
              <w:textAlignment w:val="baseline"/>
              <w:rPr>
                <w:b/>
                <w:sz w:val="18"/>
                <w:lang w:eastAsia="lt-LT"/>
              </w:rPr>
            </w:pPr>
            <w:r w:rsidRPr="004D0F61">
              <w:rPr>
                <w:b/>
                <w:sz w:val="18"/>
                <w:lang w:eastAsia="lt-LT"/>
              </w:rPr>
              <w:t>Pavadinimas</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069B1CF2" w14:textId="35BA2E15" w:rsidR="00693F53" w:rsidRPr="004D0F61" w:rsidRDefault="00693F53" w:rsidP="004F48E5">
            <w:pPr>
              <w:suppressAutoHyphens/>
              <w:jc w:val="center"/>
              <w:textAlignment w:val="baseline"/>
              <w:rPr>
                <w:b/>
                <w:sz w:val="18"/>
                <w:lang w:eastAsia="lt-LT"/>
              </w:rPr>
            </w:pPr>
            <w:r w:rsidRPr="004D0F61">
              <w:rPr>
                <w:b/>
                <w:sz w:val="18"/>
                <w:lang w:eastAsia="lt-LT"/>
              </w:rPr>
              <w:t>Rizikos/pavojingu</w:t>
            </w:r>
            <w:r w:rsidR="00665809">
              <w:rPr>
                <w:b/>
                <w:sz w:val="18"/>
                <w:lang w:eastAsia="lt-LT"/>
              </w:rPr>
              <w:t>-</w:t>
            </w:r>
            <w:r w:rsidRPr="004D0F61">
              <w:rPr>
                <w:b/>
                <w:sz w:val="18"/>
                <w:lang w:eastAsia="lt-LT"/>
              </w:rPr>
              <w:t>mo frazė</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7B223B1" w14:textId="77777777" w:rsidR="00693F53" w:rsidRPr="004D0F61" w:rsidRDefault="00693F53" w:rsidP="004F48E5">
            <w:pPr>
              <w:suppressAutoHyphens/>
              <w:jc w:val="center"/>
              <w:textAlignment w:val="baseline"/>
              <w:rPr>
                <w:b/>
                <w:sz w:val="18"/>
                <w:lang w:val="en-US" w:eastAsia="lt-LT"/>
              </w:rPr>
            </w:pPr>
            <w:r w:rsidRPr="004D0F61">
              <w:rPr>
                <w:b/>
                <w:sz w:val="18"/>
                <w:lang w:eastAsia="lt-LT"/>
              </w:rPr>
              <w:t>Koncentracija, %</w:t>
            </w:r>
          </w:p>
        </w:tc>
        <w:tc>
          <w:tcPr>
            <w:tcW w:w="1418" w:type="dxa"/>
            <w:vMerge/>
            <w:tcBorders>
              <w:top w:val="single" w:sz="4" w:space="0" w:color="auto"/>
              <w:left w:val="single" w:sz="4" w:space="0" w:color="auto"/>
              <w:bottom w:val="single" w:sz="4" w:space="0" w:color="auto"/>
              <w:right w:val="single" w:sz="4" w:space="0" w:color="auto"/>
            </w:tcBorders>
            <w:vAlign w:val="center"/>
          </w:tcPr>
          <w:p w14:paraId="5810047B" w14:textId="77777777" w:rsidR="00693F53" w:rsidRPr="004D0F61" w:rsidRDefault="00693F53" w:rsidP="004F48E5">
            <w:pPr>
              <w:suppressAutoHyphens/>
              <w:jc w:val="both"/>
              <w:textAlignment w:val="baseline"/>
              <w:rPr>
                <w:b/>
                <w:sz w:val="18"/>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988D1F3" w14:textId="77777777" w:rsidR="00693F53" w:rsidRPr="004D0F61" w:rsidRDefault="00693F53" w:rsidP="004F48E5">
            <w:pPr>
              <w:suppressAutoHyphens/>
              <w:jc w:val="both"/>
              <w:textAlignment w:val="baseline"/>
              <w:rPr>
                <w:b/>
                <w:sz w:val="18"/>
                <w:lang w:eastAsia="lt-LT"/>
              </w:rPr>
            </w:pPr>
          </w:p>
        </w:tc>
        <w:tc>
          <w:tcPr>
            <w:tcW w:w="1134" w:type="dxa"/>
            <w:vMerge/>
            <w:tcBorders>
              <w:top w:val="single" w:sz="4" w:space="0" w:color="auto"/>
              <w:left w:val="single" w:sz="4" w:space="0" w:color="auto"/>
              <w:bottom w:val="single" w:sz="4" w:space="0" w:color="auto"/>
              <w:right w:val="single" w:sz="4" w:space="0" w:color="auto"/>
            </w:tcBorders>
          </w:tcPr>
          <w:p w14:paraId="10EB4D5E" w14:textId="77777777" w:rsidR="00693F53" w:rsidRPr="004D0F61" w:rsidRDefault="00693F53" w:rsidP="004F48E5">
            <w:pPr>
              <w:suppressAutoHyphens/>
              <w:jc w:val="both"/>
              <w:textAlignment w:val="baseline"/>
              <w:rPr>
                <w:b/>
                <w:sz w:val="18"/>
                <w:lang w:eastAsia="lt-LT"/>
              </w:rPr>
            </w:pPr>
          </w:p>
        </w:tc>
        <w:tc>
          <w:tcPr>
            <w:tcW w:w="1276" w:type="dxa"/>
            <w:vMerge/>
            <w:tcBorders>
              <w:top w:val="single" w:sz="4" w:space="0" w:color="auto"/>
              <w:left w:val="single" w:sz="4" w:space="0" w:color="auto"/>
              <w:bottom w:val="single" w:sz="4" w:space="0" w:color="auto"/>
              <w:right w:val="single" w:sz="4" w:space="0" w:color="auto"/>
            </w:tcBorders>
          </w:tcPr>
          <w:p w14:paraId="2E03CCD1" w14:textId="77777777" w:rsidR="00693F53" w:rsidRPr="004D0F61" w:rsidRDefault="00693F53" w:rsidP="004F48E5">
            <w:pPr>
              <w:suppressAutoHyphens/>
              <w:jc w:val="both"/>
              <w:textAlignment w:val="baseline"/>
              <w:rPr>
                <w:b/>
                <w:sz w:val="18"/>
                <w:lang w:eastAsia="lt-LT"/>
              </w:rPr>
            </w:pPr>
          </w:p>
        </w:tc>
      </w:tr>
      <w:tr w:rsidR="00693F53" w:rsidRPr="00456EF5" w14:paraId="188856E0" w14:textId="77777777" w:rsidTr="006D17EA">
        <w:trPr>
          <w:trHeight w:val="45"/>
        </w:trPr>
        <w:tc>
          <w:tcPr>
            <w:tcW w:w="1491" w:type="dxa"/>
            <w:vMerge/>
            <w:tcBorders>
              <w:top w:val="single" w:sz="4" w:space="0" w:color="auto"/>
              <w:left w:val="single" w:sz="4" w:space="0" w:color="auto"/>
              <w:bottom w:val="single" w:sz="4" w:space="0" w:color="auto"/>
              <w:right w:val="single" w:sz="4" w:space="0" w:color="auto"/>
            </w:tcBorders>
          </w:tcPr>
          <w:p w14:paraId="2840BDA1" w14:textId="77777777" w:rsidR="00693F53" w:rsidRPr="004D0F61" w:rsidRDefault="00693F53" w:rsidP="004F48E5">
            <w:pPr>
              <w:suppressAutoHyphens/>
              <w:jc w:val="both"/>
              <w:textAlignment w:val="baseline"/>
              <w:rPr>
                <w:b/>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56B7A44D" w14:textId="77777777" w:rsidR="00693F53" w:rsidRPr="004D0F61" w:rsidRDefault="00693F53" w:rsidP="004F48E5">
            <w:pPr>
              <w:suppressAutoHyphens/>
              <w:jc w:val="both"/>
              <w:textAlignment w:val="baseline"/>
              <w:rPr>
                <w:b/>
                <w:sz w:val="18"/>
                <w:lang w:eastAsia="lt-LT"/>
              </w:rPr>
            </w:pPr>
          </w:p>
        </w:tc>
        <w:tc>
          <w:tcPr>
            <w:tcW w:w="1807" w:type="dxa"/>
            <w:vMerge/>
            <w:tcBorders>
              <w:top w:val="single" w:sz="4" w:space="0" w:color="auto"/>
              <w:left w:val="single" w:sz="4" w:space="0" w:color="auto"/>
              <w:bottom w:val="single" w:sz="4" w:space="0" w:color="auto"/>
              <w:right w:val="single" w:sz="4" w:space="0" w:color="auto"/>
            </w:tcBorders>
          </w:tcPr>
          <w:p w14:paraId="5E26FD81" w14:textId="77777777" w:rsidR="00693F53" w:rsidRPr="004D0F61" w:rsidRDefault="00693F53" w:rsidP="004F48E5">
            <w:pPr>
              <w:suppressAutoHyphens/>
              <w:jc w:val="center"/>
              <w:textAlignment w:val="baseline"/>
              <w:rPr>
                <w:b/>
                <w:sz w:val="18"/>
                <w:lang w:eastAsia="lt-LT"/>
              </w:rPr>
            </w:pPr>
          </w:p>
        </w:tc>
        <w:tc>
          <w:tcPr>
            <w:tcW w:w="1842" w:type="dxa"/>
            <w:vMerge/>
            <w:tcBorders>
              <w:top w:val="single" w:sz="4" w:space="0" w:color="auto"/>
              <w:left w:val="single" w:sz="4" w:space="0" w:color="auto"/>
              <w:bottom w:val="single" w:sz="4" w:space="0" w:color="auto"/>
              <w:right w:val="single" w:sz="4" w:space="0" w:color="auto"/>
            </w:tcBorders>
          </w:tcPr>
          <w:p w14:paraId="18D82E69" w14:textId="77777777" w:rsidR="00693F53" w:rsidRPr="004D0F61" w:rsidRDefault="00693F53" w:rsidP="004F48E5">
            <w:pPr>
              <w:suppressAutoHyphens/>
              <w:jc w:val="center"/>
              <w:textAlignment w:val="baseline"/>
              <w:rPr>
                <w:b/>
                <w:sz w:val="18"/>
                <w:lang w:eastAsia="lt-LT"/>
              </w:rPr>
            </w:pPr>
          </w:p>
        </w:tc>
        <w:tc>
          <w:tcPr>
            <w:tcW w:w="851" w:type="dxa"/>
            <w:tcBorders>
              <w:top w:val="single" w:sz="4" w:space="0" w:color="auto"/>
              <w:left w:val="single" w:sz="4" w:space="0" w:color="auto"/>
              <w:bottom w:val="single" w:sz="4" w:space="0" w:color="auto"/>
              <w:right w:val="single" w:sz="4" w:space="0" w:color="auto"/>
            </w:tcBorders>
          </w:tcPr>
          <w:p w14:paraId="38791EE1" w14:textId="77777777" w:rsidR="00693F53" w:rsidRPr="004D0F61" w:rsidRDefault="00693F53" w:rsidP="004F48E5">
            <w:pPr>
              <w:suppressAutoHyphens/>
              <w:jc w:val="center"/>
              <w:textAlignment w:val="baseline"/>
              <w:rPr>
                <w:b/>
                <w:sz w:val="18"/>
                <w:lang w:eastAsia="lt-LT"/>
              </w:rPr>
            </w:pPr>
            <w:r w:rsidRPr="004D0F61">
              <w:rPr>
                <w:b/>
                <w:sz w:val="18"/>
                <w:lang w:eastAsia="lt-LT"/>
              </w:rPr>
              <w:t>nuo</w:t>
            </w:r>
          </w:p>
        </w:tc>
        <w:tc>
          <w:tcPr>
            <w:tcW w:w="850" w:type="dxa"/>
            <w:tcBorders>
              <w:top w:val="single" w:sz="4" w:space="0" w:color="auto"/>
              <w:left w:val="single" w:sz="4" w:space="0" w:color="auto"/>
              <w:bottom w:val="single" w:sz="4" w:space="0" w:color="auto"/>
              <w:right w:val="single" w:sz="4" w:space="0" w:color="auto"/>
            </w:tcBorders>
          </w:tcPr>
          <w:p w14:paraId="19A26213" w14:textId="77777777" w:rsidR="00693F53" w:rsidRPr="004D0F61" w:rsidRDefault="00693F53" w:rsidP="004F48E5">
            <w:pPr>
              <w:suppressAutoHyphens/>
              <w:jc w:val="center"/>
              <w:textAlignment w:val="baseline"/>
              <w:rPr>
                <w:b/>
                <w:sz w:val="18"/>
                <w:lang w:eastAsia="lt-LT"/>
              </w:rPr>
            </w:pPr>
            <w:r w:rsidRPr="004D0F61">
              <w:rPr>
                <w:b/>
                <w:sz w:val="18"/>
                <w:lang w:eastAsia="lt-LT"/>
              </w:rPr>
              <w:t>iki</w:t>
            </w:r>
          </w:p>
        </w:tc>
        <w:tc>
          <w:tcPr>
            <w:tcW w:w="1418" w:type="dxa"/>
            <w:vMerge/>
            <w:tcBorders>
              <w:top w:val="single" w:sz="4" w:space="0" w:color="auto"/>
              <w:left w:val="single" w:sz="4" w:space="0" w:color="auto"/>
              <w:bottom w:val="single" w:sz="4" w:space="0" w:color="auto"/>
              <w:right w:val="single" w:sz="4" w:space="0" w:color="auto"/>
            </w:tcBorders>
            <w:vAlign w:val="center"/>
          </w:tcPr>
          <w:p w14:paraId="05993F8F" w14:textId="77777777" w:rsidR="00693F53" w:rsidRPr="004D0F61" w:rsidRDefault="00693F53" w:rsidP="004F48E5">
            <w:pPr>
              <w:suppressAutoHyphens/>
              <w:jc w:val="both"/>
              <w:textAlignment w:val="baseline"/>
              <w:rPr>
                <w:b/>
                <w:sz w:val="18"/>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327FD74" w14:textId="77777777" w:rsidR="00693F53" w:rsidRPr="004D0F61" w:rsidRDefault="00693F53" w:rsidP="004F48E5">
            <w:pPr>
              <w:suppressAutoHyphens/>
              <w:jc w:val="both"/>
              <w:textAlignment w:val="baseline"/>
              <w:rPr>
                <w:b/>
                <w:sz w:val="18"/>
                <w:lang w:eastAsia="lt-LT"/>
              </w:rPr>
            </w:pPr>
          </w:p>
        </w:tc>
        <w:tc>
          <w:tcPr>
            <w:tcW w:w="1134" w:type="dxa"/>
            <w:vMerge/>
            <w:tcBorders>
              <w:top w:val="single" w:sz="4" w:space="0" w:color="auto"/>
              <w:left w:val="single" w:sz="4" w:space="0" w:color="auto"/>
              <w:bottom w:val="single" w:sz="4" w:space="0" w:color="auto"/>
              <w:right w:val="single" w:sz="4" w:space="0" w:color="auto"/>
            </w:tcBorders>
          </w:tcPr>
          <w:p w14:paraId="1033474D" w14:textId="77777777" w:rsidR="00693F53" w:rsidRPr="004D0F61" w:rsidRDefault="00693F53" w:rsidP="004F48E5">
            <w:pPr>
              <w:suppressAutoHyphens/>
              <w:jc w:val="both"/>
              <w:textAlignment w:val="baseline"/>
              <w:rPr>
                <w:b/>
                <w:sz w:val="18"/>
                <w:lang w:eastAsia="lt-LT"/>
              </w:rPr>
            </w:pPr>
          </w:p>
        </w:tc>
        <w:tc>
          <w:tcPr>
            <w:tcW w:w="1276" w:type="dxa"/>
            <w:vMerge/>
            <w:tcBorders>
              <w:top w:val="single" w:sz="4" w:space="0" w:color="auto"/>
              <w:left w:val="single" w:sz="4" w:space="0" w:color="auto"/>
              <w:bottom w:val="single" w:sz="4" w:space="0" w:color="auto"/>
              <w:right w:val="single" w:sz="4" w:space="0" w:color="auto"/>
            </w:tcBorders>
          </w:tcPr>
          <w:p w14:paraId="1A4307A0" w14:textId="77777777" w:rsidR="00693F53" w:rsidRPr="004D0F61" w:rsidRDefault="00693F53" w:rsidP="004F48E5">
            <w:pPr>
              <w:suppressAutoHyphens/>
              <w:jc w:val="both"/>
              <w:textAlignment w:val="baseline"/>
              <w:rPr>
                <w:b/>
                <w:sz w:val="18"/>
                <w:lang w:eastAsia="lt-LT"/>
              </w:rPr>
            </w:pPr>
          </w:p>
        </w:tc>
      </w:tr>
      <w:tr w:rsidR="00693F53" w:rsidRPr="00456EF5" w14:paraId="6F32FB27" w14:textId="77777777" w:rsidTr="006D17EA">
        <w:tc>
          <w:tcPr>
            <w:tcW w:w="1491" w:type="dxa"/>
            <w:tcBorders>
              <w:top w:val="single" w:sz="4" w:space="0" w:color="auto"/>
              <w:left w:val="single" w:sz="4" w:space="0" w:color="auto"/>
              <w:bottom w:val="single" w:sz="4" w:space="0" w:color="auto"/>
              <w:right w:val="single" w:sz="4" w:space="0" w:color="auto"/>
            </w:tcBorders>
          </w:tcPr>
          <w:p w14:paraId="4179895F" w14:textId="77777777" w:rsidR="00693F53" w:rsidRPr="004D0F61" w:rsidRDefault="00693F53" w:rsidP="004F48E5">
            <w:pPr>
              <w:suppressAutoHyphens/>
              <w:jc w:val="center"/>
              <w:textAlignment w:val="baseline"/>
              <w:rPr>
                <w:b/>
                <w:sz w:val="18"/>
                <w:lang w:eastAsia="lt-LT"/>
              </w:rPr>
            </w:pPr>
            <w:r w:rsidRPr="004D0F61">
              <w:rPr>
                <w:b/>
                <w:sz w:val="18"/>
                <w:lang w:eastAsia="lt-LT"/>
              </w:rPr>
              <w:t>1</w:t>
            </w:r>
          </w:p>
        </w:tc>
        <w:tc>
          <w:tcPr>
            <w:tcW w:w="1659" w:type="dxa"/>
            <w:tcBorders>
              <w:top w:val="single" w:sz="4" w:space="0" w:color="auto"/>
              <w:left w:val="single" w:sz="4" w:space="0" w:color="auto"/>
              <w:bottom w:val="single" w:sz="4" w:space="0" w:color="auto"/>
              <w:right w:val="single" w:sz="4" w:space="0" w:color="auto"/>
            </w:tcBorders>
          </w:tcPr>
          <w:p w14:paraId="6E97CB9D" w14:textId="77777777" w:rsidR="00693F53" w:rsidRPr="004D0F61" w:rsidRDefault="00693F53" w:rsidP="004F48E5">
            <w:pPr>
              <w:suppressAutoHyphens/>
              <w:jc w:val="center"/>
              <w:textAlignment w:val="baseline"/>
              <w:rPr>
                <w:b/>
                <w:sz w:val="18"/>
                <w:lang w:eastAsia="lt-LT"/>
              </w:rPr>
            </w:pPr>
            <w:r w:rsidRPr="004D0F61">
              <w:rPr>
                <w:b/>
                <w:sz w:val="18"/>
                <w:lang w:eastAsia="lt-LT"/>
              </w:rPr>
              <w:t>2</w:t>
            </w:r>
          </w:p>
        </w:tc>
        <w:tc>
          <w:tcPr>
            <w:tcW w:w="1807" w:type="dxa"/>
            <w:tcBorders>
              <w:top w:val="single" w:sz="4" w:space="0" w:color="auto"/>
              <w:left w:val="single" w:sz="4" w:space="0" w:color="auto"/>
              <w:bottom w:val="single" w:sz="4" w:space="0" w:color="auto"/>
              <w:right w:val="single" w:sz="4" w:space="0" w:color="auto"/>
            </w:tcBorders>
          </w:tcPr>
          <w:p w14:paraId="506B3886" w14:textId="77777777" w:rsidR="00693F53" w:rsidRPr="004D0F61" w:rsidRDefault="00693F53" w:rsidP="004F48E5">
            <w:pPr>
              <w:suppressAutoHyphens/>
              <w:jc w:val="center"/>
              <w:textAlignment w:val="baseline"/>
              <w:rPr>
                <w:b/>
                <w:sz w:val="18"/>
                <w:lang w:eastAsia="lt-LT"/>
              </w:rPr>
            </w:pPr>
            <w:r w:rsidRPr="004D0F61">
              <w:rPr>
                <w:b/>
                <w:sz w:val="18"/>
                <w:lang w:eastAsia="lt-LT"/>
              </w:rPr>
              <w:t>3</w:t>
            </w:r>
          </w:p>
        </w:tc>
        <w:tc>
          <w:tcPr>
            <w:tcW w:w="1842" w:type="dxa"/>
            <w:tcBorders>
              <w:top w:val="single" w:sz="4" w:space="0" w:color="auto"/>
              <w:left w:val="single" w:sz="4" w:space="0" w:color="auto"/>
              <w:bottom w:val="single" w:sz="4" w:space="0" w:color="auto"/>
              <w:right w:val="single" w:sz="4" w:space="0" w:color="auto"/>
            </w:tcBorders>
          </w:tcPr>
          <w:p w14:paraId="3C645B80" w14:textId="77777777" w:rsidR="00693F53" w:rsidRPr="004D0F61" w:rsidRDefault="00693F53" w:rsidP="004F48E5">
            <w:pPr>
              <w:suppressAutoHyphens/>
              <w:jc w:val="center"/>
              <w:textAlignment w:val="baseline"/>
              <w:rPr>
                <w:b/>
                <w:sz w:val="18"/>
                <w:lang w:eastAsia="lt-LT"/>
              </w:rPr>
            </w:pPr>
            <w:r w:rsidRPr="004D0F61">
              <w:rPr>
                <w:b/>
                <w:sz w:val="18"/>
                <w:lang w:eastAsia="lt-LT"/>
              </w:rPr>
              <w:t>4</w:t>
            </w:r>
          </w:p>
        </w:tc>
        <w:tc>
          <w:tcPr>
            <w:tcW w:w="851" w:type="dxa"/>
            <w:tcBorders>
              <w:top w:val="single" w:sz="4" w:space="0" w:color="auto"/>
              <w:left w:val="single" w:sz="4" w:space="0" w:color="auto"/>
              <w:bottom w:val="single" w:sz="4" w:space="0" w:color="auto"/>
              <w:right w:val="single" w:sz="4" w:space="0" w:color="auto"/>
            </w:tcBorders>
          </w:tcPr>
          <w:p w14:paraId="711709C6" w14:textId="77777777" w:rsidR="00693F53" w:rsidRPr="004D0F61" w:rsidRDefault="00693F53" w:rsidP="004F48E5">
            <w:pPr>
              <w:suppressAutoHyphens/>
              <w:jc w:val="center"/>
              <w:textAlignment w:val="baseline"/>
              <w:rPr>
                <w:b/>
                <w:sz w:val="18"/>
                <w:lang w:eastAsia="lt-LT"/>
              </w:rPr>
            </w:pPr>
            <w:r w:rsidRPr="004D0F61">
              <w:rPr>
                <w:b/>
                <w:sz w:val="18"/>
                <w:lang w:eastAsia="lt-LT"/>
              </w:rPr>
              <w:t>5</w:t>
            </w:r>
          </w:p>
        </w:tc>
        <w:tc>
          <w:tcPr>
            <w:tcW w:w="850" w:type="dxa"/>
            <w:tcBorders>
              <w:top w:val="single" w:sz="4" w:space="0" w:color="auto"/>
              <w:left w:val="single" w:sz="4" w:space="0" w:color="auto"/>
              <w:bottom w:val="single" w:sz="4" w:space="0" w:color="auto"/>
              <w:right w:val="single" w:sz="4" w:space="0" w:color="auto"/>
            </w:tcBorders>
          </w:tcPr>
          <w:p w14:paraId="1BDEEDB0" w14:textId="77777777" w:rsidR="00693F53" w:rsidRPr="004D0F61" w:rsidRDefault="00693F53" w:rsidP="004F48E5">
            <w:pPr>
              <w:suppressAutoHyphens/>
              <w:jc w:val="center"/>
              <w:textAlignment w:val="baseline"/>
              <w:rPr>
                <w:b/>
                <w:sz w:val="18"/>
                <w:lang w:eastAsia="lt-LT"/>
              </w:rPr>
            </w:pPr>
            <w:r w:rsidRPr="004D0F61">
              <w:rPr>
                <w:b/>
                <w:sz w:val="18"/>
                <w:lang w:eastAsia="lt-LT"/>
              </w:rPr>
              <w:t>6</w:t>
            </w:r>
          </w:p>
        </w:tc>
        <w:tc>
          <w:tcPr>
            <w:tcW w:w="1418" w:type="dxa"/>
            <w:tcBorders>
              <w:top w:val="single" w:sz="4" w:space="0" w:color="auto"/>
              <w:left w:val="single" w:sz="4" w:space="0" w:color="auto"/>
              <w:bottom w:val="single" w:sz="4" w:space="0" w:color="auto"/>
              <w:right w:val="single" w:sz="4" w:space="0" w:color="auto"/>
            </w:tcBorders>
            <w:vAlign w:val="center"/>
          </w:tcPr>
          <w:p w14:paraId="52513D0C" w14:textId="77777777" w:rsidR="00693F53" w:rsidRPr="004D0F61" w:rsidRDefault="00693F53" w:rsidP="004F48E5">
            <w:pPr>
              <w:suppressAutoHyphens/>
              <w:jc w:val="center"/>
              <w:textAlignment w:val="baseline"/>
              <w:rPr>
                <w:b/>
                <w:sz w:val="18"/>
                <w:lang w:eastAsia="lt-LT"/>
              </w:rPr>
            </w:pPr>
            <w:r w:rsidRPr="004D0F61">
              <w:rPr>
                <w:b/>
                <w:sz w:val="18"/>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14:paraId="119FD379" w14:textId="77777777" w:rsidR="00693F53" w:rsidRPr="004D0F61" w:rsidRDefault="00693F53" w:rsidP="004F48E5">
            <w:pPr>
              <w:suppressAutoHyphens/>
              <w:jc w:val="center"/>
              <w:textAlignment w:val="baseline"/>
              <w:rPr>
                <w:b/>
                <w:sz w:val="18"/>
                <w:lang w:eastAsia="lt-LT"/>
              </w:rPr>
            </w:pPr>
            <w:r w:rsidRPr="004D0F61">
              <w:rPr>
                <w:b/>
                <w:sz w:val="18"/>
                <w:lang w:eastAsia="lt-LT"/>
              </w:rPr>
              <w:t>8</w:t>
            </w:r>
          </w:p>
        </w:tc>
        <w:tc>
          <w:tcPr>
            <w:tcW w:w="1134" w:type="dxa"/>
            <w:tcBorders>
              <w:top w:val="single" w:sz="4" w:space="0" w:color="auto"/>
              <w:left w:val="single" w:sz="4" w:space="0" w:color="auto"/>
              <w:bottom w:val="single" w:sz="4" w:space="0" w:color="auto"/>
              <w:right w:val="single" w:sz="4" w:space="0" w:color="auto"/>
            </w:tcBorders>
          </w:tcPr>
          <w:p w14:paraId="3B8081D4" w14:textId="77777777" w:rsidR="00693F53" w:rsidRPr="004D0F61" w:rsidRDefault="00693F53" w:rsidP="004F48E5">
            <w:pPr>
              <w:suppressAutoHyphens/>
              <w:jc w:val="center"/>
              <w:textAlignment w:val="baseline"/>
              <w:rPr>
                <w:b/>
                <w:sz w:val="18"/>
                <w:lang w:eastAsia="lt-LT"/>
              </w:rPr>
            </w:pPr>
            <w:r w:rsidRPr="004D0F61">
              <w:rPr>
                <w:b/>
                <w:sz w:val="18"/>
                <w:lang w:eastAsia="lt-LT"/>
              </w:rPr>
              <w:t>9</w:t>
            </w:r>
          </w:p>
        </w:tc>
        <w:tc>
          <w:tcPr>
            <w:tcW w:w="1276" w:type="dxa"/>
            <w:tcBorders>
              <w:top w:val="single" w:sz="4" w:space="0" w:color="auto"/>
              <w:left w:val="single" w:sz="4" w:space="0" w:color="auto"/>
              <w:bottom w:val="single" w:sz="4" w:space="0" w:color="auto"/>
              <w:right w:val="single" w:sz="4" w:space="0" w:color="auto"/>
            </w:tcBorders>
          </w:tcPr>
          <w:p w14:paraId="4C0176AF" w14:textId="77777777" w:rsidR="00693F53" w:rsidRPr="004D0F61" w:rsidRDefault="00693F53" w:rsidP="004F48E5">
            <w:pPr>
              <w:suppressAutoHyphens/>
              <w:jc w:val="center"/>
              <w:textAlignment w:val="baseline"/>
              <w:rPr>
                <w:b/>
                <w:sz w:val="18"/>
                <w:lang w:eastAsia="lt-LT"/>
              </w:rPr>
            </w:pPr>
            <w:r w:rsidRPr="004D0F61">
              <w:rPr>
                <w:b/>
                <w:sz w:val="18"/>
                <w:lang w:eastAsia="lt-LT"/>
              </w:rPr>
              <w:t>10</w:t>
            </w:r>
          </w:p>
        </w:tc>
      </w:tr>
      <w:tr w:rsidR="00861668" w:rsidRPr="00456EF5" w14:paraId="15D31E36" w14:textId="77777777" w:rsidTr="00990FC2">
        <w:tc>
          <w:tcPr>
            <w:tcW w:w="1491" w:type="dxa"/>
            <w:vMerge w:val="restart"/>
            <w:tcBorders>
              <w:top w:val="single" w:sz="4" w:space="0" w:color="auto"/>
              <w:left w:val="single" w:sz="4" w:space="0" w:color="auto"/>
              <w:right w:val="single" w:sz="4" w:space="0" w:color="auto"/>
            </w:tcBorders>
            <w:vAlign w:val="center"/>
          </w:tcPr>
          <w:p w14:paraId="5DDA1FA3" w14:textId="532DDF69" w:rsidR="00861668" w:rsidRPr="005C3F93" w:rsidRDefault="00861668" w:rsidP="00210C9C">
            <w:pPr>
              <w:suppressAutoHyphens/>
              <w:jc w:val="center"/>
              <w:textAlignment w:val="baseline"/>
              <w:rPr>
                <w:sz w:val="20"/>
                <w:lang w:eastAsia="lt-LT"/>
              </w:rPr>
            </w:pPr>
            <w:r w:rsidRPr="00210C9C">
              <w:rPr>
                <w:sz w:val="20"/>
                <w:lang w:eastAsia="lt-LT"/>
              </w:rPr>
              <w:t>Kitų rūšių dengimas, taip pat metalo</w:t>
            </w:r>
            <w:r>
              <w:rPr>
                <w:sz w:val="20"/>
                <w:lang w:eastAsia="lt-LT"/>
              </w:rPr>
              <w:t>, plastmasės, tekstilės gaminių</w:t>
            </w:r>
            <w:r>
              <w:rPr>
                <w:sz w:val="20"/>
                <w:vertAlign w:val="superscript"/>
                <w:lang w:eastAsia="lt-LT"/>
              </w:rPr>
              <w:t>(5)</w:t>
            </w:r>
            <w:r>
              <w:rPr>
                <w:sz w:val="20"/>
                <w:lang w:eastAsia="lt-LT"/>
              </w:rPr>
              <w:t>,</w:t>
            </w:r>
            <w:r w:rsidRPr="00210C9C">
              <w:rPr>
                <w:sz w:val="20"/>
                <w:lang w:eastAsia="lt-LT"/>
              </w:rPr>
              <w:t xml:space="preserve"> audinių, plėvelių ir popieriaus dengimas (&gt;5)</w:t>
            </w:r>
          </w:p>
        </w:tc>
        <w:tc>
          <w:tcPr>
            <w:tcW w:w="1659" w:type="dxa"/>
            <w:vMerge w:val="restart"/>
            <w:tcBorders>
              <w:top w:val="single" w:sz="4" w:space="0" w:color="auto"/>
              <w:left w:val="single" w:sz="4" w:space="0" w:color="auto"/>
              <w:right w:val="single" w:sz="4" w:space="0" w:color="auto"/>
            </w:tcBorders>
            <w:vAlign w:val="center"/>
          </w:tcPr>
          <w:p w14:paraId="13FCA9AD" w14:textId="5BED6F18" w:rsidR="00861668" w:rsidRPr="005C3F93" w:rsidRDefault="00861668" w:rsidP="00260DFB">
            <w:pPr>
              <w:suppressAutoHyphens/>
              <w:jc w:val="center"/>
              <w:textAlignment w:val="baseline"/>
              <w:rPr>
                <w:sz w:val="20"/>
                <w:lang w:eastAsia="lt-LT"/>
              </w:rPr>
            </w:pPr>
            <w:r w:rsidRPr="005C3F93">
              <w:rPr>
                <w:sz w:val="20"/>
                <w:lang w:eastAsia="lt-LT"/>
              </w:rPr>
              <w:t>Lakas PPG3144-404/A Basecoat beige</w:t>
            </w:r>
          </w:p>
        </w:tc>
        <w:tc>
          <w:tcPr>
            <w:tcW w:w="1807" w:type="dxa"/>
            <w:vAlign w:val="center"/>
          </w:tcPr>
          <w:p w14:paraId="5F06162E" w14:textId="22F90305" w:rsidR="00861668" w:rsidRPr="00456EF5" w:rsidRDefault="00861668" w:rsidP="005C3F93">
            <w:pPr>
              <w:suppressAutoHyphens/>
              <w:jc w:val="both"/>
              <w:textAlignment w:val="baseline"/>
              <w:rPr>
                <w:sz w:val="18"/>
                <w:lang w:eastAsia="lt-LT"/>
              </w:rPr>
            </w:pPr>
            <w:r w:rsidRPr="007D2631">
              <w:rPr>
                <w:rFonts w:ascii="TimesLT" w:hAnsi="TimesLT"/>
                <w:color w:val="000000"/>
                <w:spacing w:val="-1"/>
                <w:sz w:val="20"/>
                <w:lang w:eastAsia="lt-LT"/>
              </w:rPr>
              <w:t>2-butoksietanolis</w:t>
            </w:r>
          </w:p>
        </w:tc>
        <w:tc>
          <w:tcPr>
            <w:tcW w:w="1842" w:type="dxa"/>
            <w:vMerge w:val="restart"/>
            <w:tcBorders>
              <w:top w:val="single" w:sz="4" w:space="0" w:color="auto"/>
              <w:left w:val="single" w:sz="4" w:space="0" w:color="auto"/>
              <w:right w:val="single" w:sz="4" w:space="0" w:color="auto"/>
            </w:tcBorders>
            <w:vAlign w:val="center"/>
          </w:tcPr>
          <w:p w14:paraId="45C6AAEB" w14:textId="77777777" w:rsidR="00861668" w:rsidRPr="005C3F93" w:rsidRDefault="00861668" w:rsidP="005C3F93">
            <w:pPr>
              <w:suppressAutoHyphens/>
              <w:jc w:val="both"/>
              <w:textAlignment w:val="baseline"/>
              <w:rPr>
                <w:sz w:val="18"/>
                <w:lang w:eastAsia="lt-LT"/>
              </w:rPr>
            </w:pPr>
            <w:r w:rsidRPr="005C3F93">
              <w:rPr>
                <w:sz w:val="18"/>
                <w:lang w:eastAsia="lt-LT"/>
              </w:rPr>
              <w:t>H226 Degūs skystis ir garai; H302 Kenksminga prarijus; H318 Smarkiai pažeidžia akis; H315 Dirgina odą; H317 Gali suketi alerginę odos reakciją; H335</w:t>
            </w:r>
          </w:p>
          <w:p w14:paraId="078DD5BB" w14:textId="7197D288" w:rsidR="00861668" w:rsidRPr="00456EF5" w:rsidRDefault="00861668" w:rsidP="005C3F93">
            <w:pPr>
              <w:suppressAutoHyphens/>
              <w:jc w:val="both"/>
              <w:textAlignment w:val="baseline"/>
              <w:rPr>
                <w:sz w:val="18"/>
                <w:lang w:eastAsia="lt-LT"/>
              </w:rPr>
            </w:pPr>
            <w:r w:rsidRPr="005C3F93">
              <w:rPr>
                <w:sz w:val="18"/>
                <w:lang w:eastAsia="lt-LT"/>
              </w:rPr>
              <w:t>Gali dirginti kvėpavimo takus; H412 Kenksminga vandens organizmams, gali sukelti ilgalaikius pakitimus</w:t>
            </w:r>
          </w:p>
        </w:tc>
        <w:tc>
          <w:tcPr>
            <w:tcW w:w="851" w:type="dxa"/>
            <w:tcBorders>
              <w:top w:val="single" w:sz="4" w:space="0" w:color="auto"/>
              <w:left w:val="single" w:sz="4" w:space="0" w:color="auto"/>
              <w:bottom w:val="single" w:sz="4" w:space="0" w:color="auto"/>
              <w:right w:val="single" w:sz="4" w:space="0" w:color="auto"/>
            </w:tcBorders>
            <w:vAlign w:val="center"/>
          </w:tcPr>
          <w:p w14:paraId="674D1370" w14:textId="2AFC99B4" w:rsidR="00861668" w:rsidRPr="005C3F93" w:rsidRDefault="00861668" w:rsidP="005C3F93">
            <w:pPr>
              <w:suppressAutoHyphens/>
              <w:jc w:val="center"/>
              <w:textAlignment w:val="baseline"/>
              <w:rPr>
                <w:sz w:val="20"/>
                <w:lang w:eastAsia="lt-LT"/>
              </w:rPr>
            </w:pPr>
            <w:r w:rsidRPr="005C3F93">
              <w:rPr>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12EFABD9" w14:textId="37A14F5B" w:rsidR="00861668" w:rsidRPr="005C3F93" w:rsidRDefault="00861668" w:rsidP="005C3F93">
            <w:pPr>
              <w:suppressAutoHyphens/>
              <w:jc w:val="center"/>
              <w:textAlignment w:val="baseline"/>
              <w:rPr>
                <w:sz w:val="20"/>
                <w:lang w:eastAsia="lt-LT"/>
              </w:rPr>
            </w:pPr>
            <w:r w:rsidRPr="005C3F93">
              <w:rPr>
                <w:sz w:val="20"/>
                <w:lang w:eastAsia="lt-LT"/>
              </w:rPr>
              <w:t>25</w:t>
            </w:r>
          </w:p>
        </w:tc>
        <w:tc>
          <w:tcPr>
            <w:tcW w:w="1418" w:type="dxa"/>
            <w:vMerge w:val="restart"/>
            <w:tcBorders>
              <w:top w:val="single" w:sz="4" w:space="0" w:color="auto"/>
              <w:left w:val="single" w:sz="4" w:space="0" w:color="auto"/>
              <w:right w:val="single" w:sz="4" w:space="0" w:color="auto"/>
            </w:tcBorders>
            <w:vAlign w:val="center"/>
          </w:tcPr>
          <w:p w14:paraId="0FA0567D" w14:textId="1054769B" w:rsidR="00861668" w:rsidRPr="005C3F93" w:rsidRDefault="00861668" w:rsidP="005C3F93">
            <w:pPr>
              <w:suppressAutoHyphens/>
              <w:jc w:val="center"/>
              <w:textAlignment w:val="baseline"/>
              <w:rPr>
                <w:sz w:val="20"/>
                <w:lang w:eastAsia="lt-LT"/>
              </w:rPr>
            </w:pPr>
            <w:r w:rsidRPr="005C3F93">
              <w:rPr>
                <w:sz w:val="20"/>
                <w:lang w:eastAsia="lt-LT"/>
              </w:rPr>
              <w:t>150</w:t>
            </w:r>
          </w:p>
        </w:tc>
        <w:tc>
          <w:tcPr>
            <w:tcW w:w="992" w:type="dxa"/>
            <w:vMerge w:val="restart"/>
            <w:tcBorders>
              <w:top w:val="single" w:sz="4" w:space="0" w:color="auto"/>
              <w:left w:val="single" w:sz="4" w:space="0" w:color="auto"/>
              <w:right w:val="single" w:sz="4" w:space="0" w:color="auto"/>
            </w:tcBorders>
            <w:vAlign w:val="center"/>
          </w:tcPr>
          <w:p w14:paraId="1522A4CC" w14:textId="7D6DA669" w:rsidR="00861668" w:rsidRPr="00861668" w:rsidRDefault="00861668" w:rsidP="00861668">
            <w:pPr>
              <w:suppressAutoHyphens/>
              <w:jc w:val="center"/>
              <w:textAlignment w:val="baseline"/>
              <w:rPr>
                <w:sz w:val="18"/>
                <w:lang w:eastAsia="lt-LT"/>
              </w:rPr>
            </w:pPr>
            <w:r>
              <w:rPr>
                <w:sz w:val="18"/>
                <w:lang w:eastAsia="lt-LT"/>
              </w:rPr>
              <w:t>&gt;15</w:t>
            </w:r>
          </w:p>
        </w:tc>
        <w:tc>
          <w:tcPr>
            <w:tcW w:w="1134" w:type="dxa"/>
            <w:vMerge w:val="restart"/>
            <w:tcBorders>
              <w:top w:val="single" w:sz="4" w:space="0" w:color="auto"/>
              <w:left w:val="single" w:sz="4" w:space="0" w:color="auto"/>
              <w:right w:val="single" w:sz="4" w:space="0" w:color="auto"/>
            </w:tcBorders>
            <w:vAlign w:val="center"/>
          </w:tcPr>
          <w:p w14:paraId="6D18E01A" w14:textId="2DFDAD29" w:rsidR="00861668" w:rsidRPr="005C3F93" w:rsidRDefault="00861668" w:rsidP="005C3F93">
            <w:pPr>
              <w:suppressAutoHyphens/>
              <w:jc w:val="center"/>
              <w:textAlignment w:val="baseline"/>
              <w:rPr>
                <w:sz w:val="20"/>
                <w:lang w:eastAsia="lt-LT"/>
              </w:rPr>
            </w:pPr>
            <w:r w:rsidRPr="005C3F93">
              <w:rPr>
                <w:sz w:val="20"/>
                <w:lang w:eastAsia="lt-LT"/>
              </w:rPr>
              <w:t>25</w:t>
            </w:r>
          </w:p>
        </w:tc>
        <w:tc>
          <w:tcPr>
            <w:tcW w:w="1276" w:type="dxa"/>
            <w:vMerge w:val="restart"/>
            <w:tcBorders>
              <w:top w:val="single" w:sz="4" w:space="0" w:color="auto"/>
              <w:left w:val="single" w:sz="4" w:space="0" w:color="auto"/>
              <w:right w:val="single" w:sz="4" w:space="0" w:color="auto"/>
            </w:tcBorders>
            <w:vAlign w:val="center"/>
          </w:tcPr>
          <w:p w14:paraId="6E5A35E9" w14:textId="11072549" w:rsidR="00861668" w:rsidRPr="00456EF5" w:rsidRDefault="00861668" w:rsidP="005C3F93">
            <w:pPr>
              <w:suppressAutoHyphens/>
              <w:jc w:val="center"/>
              <w:textAlignment w:val="baseline"/>
              <w:rPr>
                <w:sz w:val="18"/>
                <w:lang w:eastAsia="lt-LT"/>
              </w:rPr>
            </w:pPr>
            <w:r w:rsidRPr="007D2631">
              <w:rPr>
                <w:rFonts w:ascii="TimesLT" w:hAnsi="TimesLT"/>
                <w:color w:val="000000"/>
                <w:spacing w:val="-1"/>
                <w:sz w:val="20"/>
                <w:lang w:eastAsia="lt-LT"/>
              </w:rPr>
              <w:t>Adaptacinėje patalpoje, originalioje gamintojo pakuotėje</w:t>
            </w:r>
          </w:p>
        </w:tc>
      </w:tr>
      <w:tr w:rsidR="00861668" w:rsidRPr="00456EF5" w14:paraId="2146D932" w14:textId="77777777" w:rsidTr="00990FC2">
        <w:tc>
          <w:tcPr>
            <w:tcW w:w="1491" w:type="dxa"/>
            <w:vMerge/>
            <w:tcBorders>
              <w:left w:val="single" w:sz="4" w:space="0" w:color="auto"/>
              <w:right w:val="single" w:sz="4" w:space="0" w:color="auto"/>
            </w:tcBorders>
          </w:tcPr>
          <w:p w14:paraId="074BA97E" w14:textId="77777777" w:rsidR="00861668" w:rsidRPr="00456EF5" w:rsidRDefault="00861668" w:rsidP="005C3F93">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CB1EB7C" w14:textId="77777777" w:rsidR="00861668" w:rsidRPr="00456EF5" w:rsidRDefault="00861668" w:rsidP="005C3F93">
            <w:pPr>
              <w:suppressAutoHyphens/>
              <w:jc w:val="center"/>
              <w:textAlignment w:val="baseline"/>
              <w:rPr>
                <w:sz w:val="18"/>
                <w:lang w:eastAsia="lt-LT"/>
              </w:rPr>
            </w:pPr>
          </w:p>
        </w:tc>
        <w:tc>
          <w:tcPr>
            <w:tcW w:w="1807" w:type="dxa"/>
            <w:vAlign w:val="center"/>
          </w:tcPr>
          <w:p w14:paraId="50A3F466" w14:textId="45F5A604" w:rsidR="00861668" w:rsidRPr="00456EF5" w:rsidRDefault="00861668" w:rsidP="005C3F93">
            <w:pPr>
              <w:suppressAutoHyphens/>
              <w:jc w:val="both"/>
              <w:textAlignment w:val="baseline"/>
              <w:rPr>
                <w:sz w:val="18"/>
                <w:lang w:eastAsia="lt-LT"/>
              </w:rPr>
            </w:pPr>
            <w:r w:rsidRPr="007D2631">
              <w:rPr>
                <w:rFonts w:ascii="TimesLT" w:hAnsi="TimesLT"/>
                <w:color w:val="000000"/>
                <w:spacing w:val="-1"/>
                <w:sz w:val="20"/>
                <w:lang w:eastAsia="lt-LT"/>
              </w:rPr>
              <w:t>Solventnafta (lengvoji)</w:t>
            </w:r>
          </w:p>
        </w:tc>
        <w:tc>
          <w:tcPr>
            <w:tcW w:w="1842" w:type="dxa"/>
            <w:vMerge/>
            <w:tcBorders>
              <w:left w:val="single" w:sz="4" w:space="0" w:color="auto"/>
              <w:right w:val="single" w:sz="4" w:space="0" w:color="auto"/>
            </w:tcBorders>
          </w:tcPr>
          <w:p w14:paraId="3CE3CCBD" w14:textId="77777777" w:rsidR="00861668" w:rsidRPr="00456EF5" w:rsidRDefault="00861668" w:rsidP="005C3F93">
            <w:pPr>
              <w:suppressAutoHyphens/>
              <w:jc w:val="center"/>
              <w:textAlignment w:val="baseline"/>
              <w:rPr>
                <w:sz w:val="18"/>
                <w:lang w:eastAsia="lt-LT"/>
              </w:rPr>
            </w:pPr>
          </w:p>
        </w:tc>
        <w:tc>
          <w:tcPr>
            <w:tcW w:w="851" w:type="dxa"/>
            <w:vAlign w:val="center"/>
          </w:tcPr>
          <w:p w14:paraId="0A3246C8" w14:textId="078B632F" w:rsidR="00861668" w:rsidRPr="005C3F93" w:rsidRDefault="00861668" w:rsidP="005C3F93">
            <w:pPr>
              <w:suppressAutoHyphens/>
              <w:jc w:val="center"/>
              <w:textAlignment w:val="baseline"/>
              <w:rPr>
                <w:sz w:val="20"/>
                <w:lang w:eastAsia="lt-LT"/>
              </w:rPr>
            </w:pPr>
            <w:r w:rsidRPr="005C3F93">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45D20B25" w14:textId="4E3C9153" w:rsidR="00861668" w:rsidRPr="005C3F93" w:rsidRDefault="00861668" w:rsidP="005C3F93">
            <w:pPr>
              <w:suppressAutoHyphens/>
              <w:jc w:val="center"/>
              <w:textAlignment w:val="baseline"/>
              <w:rPr>
                <w:sz w:val="20"/>
                <w:lang w:eastAsia="lt-LT"/>
              </w:rPr>
            </w:pPr>
            <w:r w:rsidRPr="005C3F93">
              <w:rPr>
                <w:sz w:val="20"/>
                <w:lang w:eastAsia="lt-LT"/>
              </w:rPr>
              <w:t>10</w:t>
            </w:r>
          </w:p>
        </w:tc>
        <w:tc>
          <w:tcPr>
            <w:tcW w:w="1418" w:type="dxa"/>
            <w:vMerge/>
            <w:tcBorders>
              <w:left w:val="single" w:sz="4" w:space="0" w:color="auto"/>
              <w:right w:val="single" w:sz="4" w:space="0" w:color="auto"/>
            </w:tcBorders>
            <w:vAlign w:val="center"/>
          </w:tcPr>
          <w:p w14:paraId="260275E4" w14:textId="77777777" w:rsidR="00861668" w:rsidRPr="00456EF5" w:rsidRDefault="00861668" w:rsidP="005C3F93">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7717170" w14:textId="77777777" w:rsidR="00861668" w:rsidRPr="00456EF5" w:rsidRDefault="00861668" w:rsidP="005C3F93">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619A5B5" w14:textId="77777777" w:rsidR="00861668" w:rsidRPr="00456EF5" w:rsidRDefault="00861668" w:rsidP="005C3F93">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0F710A9" w14:textId="77777777" w:rsidR="00861668" w:rsidRPr="00456EF5" w:rsidRDefault="00861668" w:rsidP="005C3F93">
            <w:pPr>
              <w:suppressAutoHyphens/>
              <w:jc w:val="center"/>
              <w:textAlignment w:val="baseline"/>
              <w:rPr>
                <w:sz w:val="18"/>
                <w:lang w:eastAsia="lt-LT"/>
              </w:rPr>
            </w:pPr>
          </w:p>
        </w:tc>
      </w:tr>
      <w:tr w:rsidR="00861668" w:rsidRPr="00456EF5" w14:paraId="581FA7A4" w14:textId="77777777" w:rsidTr="00990FC2">
        <w:tc>
          <w:tcPr>
            <w:tcW w:w="1491" w:type="dxa"/>
            <w:vMerge/>
            <w:tcBorders>
              <w:left w:val="single" w:sz="4" w:space="0" w:color="auto"/>
              <w:right w:val="single" w:sz="4" w:space="0" w:color="auto"/>
            </w:tcBorders>
          </w:tcPr>
          <w:p w14:paraId="109378B1" w14:textId="77777777" w:rsidR="00861668" w:rsidRPr="00456EF5" w:rsidRDefault="00861668" w:rsidP="005C3F93">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489E2DD" w14:textId="77777777" w:rsidR="00861668" w:rsidRPr="00456EF5" w:rsidRDefault="00861668" w:rsidP="005C3F93">
            <w:pPr>
              <w:suppressAutoHyphens/>
              <w:jc w:val="center"/>
              <w:textAlignment w:val="baseline"/>
              <w:rPr>
                <w:sz w:val="18"/>
                <w:lang w:eastAsia="lt-LT"/>
              </w:rPr>
            </w:pPr>
          </w:p>
        </w:tc>
        <w:tc>
          <w:tcPr>
            <w:tcW w:w="1807" w:type="dxa"/>
            <w:vAlign w:val="center"/>
          </w:tcPr>
          <w:p w14:paraId="38D0F37B" w14:textId="7BEEC110" w:rsidR="00861668" w:rsidRPr="00456EF5" w:rsidRDefault="00861668" w:rsidP="005C3F93">
            <w:pPr>
              <w:suppressAutoHyphens/>
              <w:jc w:val="both"/>
              <w:textAlignment w:val="baseline"/>
              <w:rPr>
                <w:sz w:val="18"/>
                <w:lang w:eastAsia="lt-LT"/>
              </w:rPr>
            </w:pPr>
            <w:r w:rsidRPr="007D2631">
              <w:rPr>
                <w:rFonts w:ascii="TimesLT" w:hAnsi="TimesLT"/>
                <w:color w:val="000000"/>
                <w:spacing w:val="-1"/>
                <w:sz w:val="20"/>
                <w:lang w:eastAsia="lt-LT"/>
              </w:rPr>
              <w:t>4-metilpentan-2-onas</w:t>
            </w:r>
          </w:p>
        </w:tc>
        <w:tc>
          <w:tcPr>
            <w:tcW w:w="1842" w:type="dxa"/>
            <w:vMerge/>
            <w:tcBorders>
              <w:left w:val="single" w:sz="4" w:space="0" w:color="auto"/>
              <w:right w:val="single" w:sz="4" w:space="0" w:color="auto"/>
            </w:tcBorders>
          </w:tcPr>
          <w:p w14:paraId="43197C31" w14:textId="77777777" w:rsidR="00861668" w:rsidRPr="00456EF5" w:rsidRDefault="00861668" w:rsidP="005C3F93">
            <w:pPr>
              <w:suppressAutoHyphens/>
              <w:jc w:val="center"/>
              <w:textAlignment w:val="baseline"/>
              <w:rPr>
                <w:sz w:val="18"/>
                <w:lang w:eastAsia="lt-LT"/>
              </w:rPr>
            </w:pPr>
          </w:p>
        </w:tc>
        <w:tc>
          <w:tcPr>
            <w:tcW w:w="851" w:type="dxa"/>
            <w:vAlign w:val="center"/>
          </w:tcPr>
          <w:p w14:paraId="43BE3AB8" w14:textId="70BFEF29" w:rsidR="00861668" w:rsidRPr="005C3F93" w:rsidRDefault="00861668" w:rsidP="005C3F93">
            <w:pPr>
              <w:suppressAutoHyphens/>
              <w:jc w:val="center"/>
              <w:textAlignment w:val="baseline"/>
              <w:rPr>
                <w:sz w:val="20"/>
                <w:lang w:eastAsia="lt-LT"/>
              </w:rPr>
            </w:pPr>
            <w:r w:rsidRPr="005C3F93">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73DF734A" w14:textId="0968A90A" w:rsidR="00861668" w:rsidRPr="005C3F93" w:rsidRDefault="00861668" w:rsidP="005C3F93">
            <w:pPr>
              <w:suppressAutoHyphens/>
              <w:jc w:val="center"/>
              <w:textAlignment w:val="baseline"/>
              <w:rPr>
                <w:sz w:val="20"/>
                <w:lang w:eastAsia="lt-LT"/>
              </w:rPr>
            </w:pPr>
            <w:r w:rsidRPr="005C3F93">
              <w:rPr>
                <w:sz w:val="20"/>
                <w:lang w:eastAsia="lt-LT"/>
              </w:rPr>
              <w:t>10</w:t>
            </w:r>
          </w:p>
        </w:tc>
        <w:tc>
          <w:tcPr>
            <w:tcW w:w="1418" w:type="dxa"/>
            <w:vMerge/>
            <w:tcBorders>
              <w:left w:val="single" w:sz="4" w:space="0" w:color="auto"/>
              <w:right w:val="single" w:sz="4" w:space="0" w:color="auto"/>
            </w:tcBorders>
            <w:vAlign w:val="center"/>
          </w:tcPr>
          <w:p w14:paraId="5E56E4E7" w14:textId="77777777" w:rsidR="00861668" w:rsidRPr="00456EF5" w:rsidRDefault="00861668" w:rsidP="005C3F93">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698580C" w14:textId="77777777" w:rsidR="00861668" w:rsidRPr="00456EF5" w:rsidRDefault="00861668" w:rsidP="005C3F93">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D768DF0" w14:textId="77777777" w:rsidR="00861668" w:rsidRPr="00456EF5" w:rsidRDefault="00861668" w:rsidP="005C3F93">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8301844" w14:textId="77777777" w:rsidR="00861668" w:rsidRPr="00456EF5" w:rsidRDefault="00861668" w:rsidP="005C3F93">
            <w:pPr>
              <w:suppressAutoHyphens/>
              <w:jc w:val="center"/>
              <w:textAlignment w:val="baseline"/>
              <w:rPr>
                <w:sz w:val="18"/>
                <w:lang w:eastAsia="lt-LT"/>
              </w:rPr>
            </w:pPr>
          </w:p>
        </w:tc>
      </w:tr>
      <w:tr w:rsidR="00861668" w:rsidRPr="00456EF5" w14:paraId="537B05C1" w14:textId="77777777" w:rsidTr="00990FC2">
        <w:tc>
          <w:tcPr>
            <w:tcW w:w="1491" w:type="dxa"/>
            <w:vMerge/>
            <w:tcBorders>
              <w:left w:val="single" w:sz="4" w:space="0" w:color="auto"/>
              <w:right w:val="single" w:sz="4" w:space="0" w:color="auto"/>
            </w:tcBorders>
          </w:tcPr>
          <w:p w14:paraId="29550F85" w14:textId="77777777" w:rsidR="00861668" w:rsidRPr="00456EF5" w:rsidRDefault="00861668" w:rsidP="005C3F93">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3F412E6B" w14:textId="77777777" w:rsidR="00861668" w:rsidRPr="00456EF5" w:rsidRDefault="00861668" w:rsidP="005C3F93">
            <w:pPr>
              <w:suppressAutoHyphens/>
              <w:jc w:val="center"/>
              <w:textAlignment w:val="baseline"/>
              <w:rPr>
                <w:sz w:val="18"/>
                <w:lang w:eastAsia="lt-LT"/>
              </w:rPr>
            </w:pPr>
          </w:p>
        </w:tc>
        <w:tc>
          <w:tcPr>
            <w:tcW w:w="1807" w:type="dxa"/>
            <w:vAlign w:val="center"/>
          </w:tcPr>
          <w:p w14:paraId="429E9530" w14:textId="11718C4F" w:rsidR="00861668" w:rsidRPr="00456EF5" w:rsidRDefault="00861668" w:rsidP="005C3F93">
            <w:pPr>
              <w:suppressAutoHyphens/>
              <w:jc w:val="both"/>
              <w:textAlignment w:val="baseline"/>
              <w:rPr>
                <w:sz w:val="18"/>
                <w:lang w:eastAsia="lt-LT"/>
              </w:rPr>
            </w:pPr>
            <w:r w:rsidRPr="007D2631">
              <w:rPr>
                <w:rFonts w:ascii="TimesLT" w:hAnsi="TimesLT"/>
                <w:color w:val="000000"/>
                <w:spacing w:val="-1"/>
                <w:sz w:val="20"/>
                <w:lang w:eastAsia="lt-LT"/>
              </w:rPr>
              <w:t>2-(2-metoksipropoksi)-propanolis</w:t>
            </w:r>
          </w:p>
        </w:tc>
        <w:tc>
          <w:tcPr>
            <w:tcW w:w="1842" w:type="dxa"/>
            <w:vMerge/>
            <w:tcBorders>
              <w:left w:val="single" w:sz="4" w:space="0" w:color="auto"/>
              <w:right w:val="single" w:sz="4" w:space="0" w:color="auto"/>
            </w:tcBorders>
          </w:tcPr>
          <w:p w14:paraId="58CE35DE" w14:textId="77777777" w:rsidR="00861668" w:rsidRPr="00456EF5" w:rsidRDefault="00861668" w:rsidP="005C3F93">
            <w:pPr>
              <w:suppressAutoHyphens/>
              <w:jc w:val="center"/>
              <w:textAlignment w:val="baseline"/>
              <w:rPr>
                <w:sz w:val="18"/>
                <w:lang w:eastAsia="lt-LT"/>
              </w:rPr>
            </w:pPr>
          </w:p>
        </w:tc>
        <w:tc>
          <w:tcPr>
            <w:tcW w:w="851" w:type="dxa"/>
            <w:vAlign w:val="center"/>
          </w:tcPr>
          <w:p w14:paraId="79F560E8" w14:textId="6B7D9D7D" w:rsidR="00861668" w:rsidRPr="005C3F93" w:rsidRDefault="00861668" w:rsidP="005C3F93">
            <w:pPr>
              <w:suppressAutoHyphens/>
              <w:jc w:val="center"/>
              <w:textAlignment w:val="baseline"/>
              <w:rPr>
                <w:sz w:val="20"/>
                <w:lang w:eastAsia="lt-LT"/>
              </w:rPr>
            </w:pPr>
            <w:r w:rsidRPr="005C3F93">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5593ADA0" w14:textId="0F29A97F" w:rsidR="00861668" w:rsidRPr="005C3F93" w:rsidRDefault="00861668" w:rsidP="005C3F93">
            <w:pPr>
              <w:suppressAutoHyphens/>
              <w:jc w:val="center"/>
              <w:textAlignment w:val="baseline"/>
              <w:rPr>
                <w:sz w:val="20"/>
                <w:lang w:eastAsia="lt-LT"/>
              </w:rPr>
            </w:pPr>
            <w:r w:rsidRPr="005C3F93">
              <w:rPr>
                <w:sz w:val="20"/>
                <w:lang w:eastAsia="lt-LT"/>
              </w:rPr>
              <w:t>10</w:t>
            </w:r>
          </w:p>
        </w:tc>
        <w:tc>
          <w:tcPr>
            <w:tcW w:w="1418" w:type="dxa"/>
            <w:vMerge/>
            <w:tcBorders>
              <w:left w:val="single" w:sz="4" w:space="0" w:color="auto"/>
              <w:right w:val="single" w:sz="4" w:space="0" w:color="auto"/>
            </w:tcBorders>
            <w:vAlign w:val="center"/>
          </w:tcPr>
          <w:p w14:paraId="1D78AB05" w14:textId="77777777" w:rsidR="00861668" w:rsidRPr="00456EF5" w:rsidRDefault="00861668" w:rsidP="005C3F93">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94594C4" w14:textId="77777777" w:rsidR="00861668" w:rsidRPr="00456EF5" w:rsidRDefault="00861668" w:rsidP="005C3F93">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D68F4A7" w14:textId="77777777" w:rsidR="00861668" w:rsidRPr="00456EF5" w:rsidRDefault="00861668" w:rsidP="005C3F93">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E7E6F26" w14:textId="77777777" w:rsidR="00861668" w:rsidRPr="00456EF5" w:rsidRDefault="00861668" w:rsidP="005C3F93">
            <w:pPr>
              <w:suppressAutoHyphens/>
              <w:jc w:val="center"/>
              <w:textAlignment w:val="baseline"/>
              <w:rPr>
                <w:sz w:val="18"/>
                <w:lang w:eastAsia="lt-LT"/>
              </w:rPr>
            </w:pPr>
          </w:p>
        </w:tc>
      </w:tr>
      <w:tr w:rsidR="00861668" w:rsidRPr="00456EF5" w14:paraId="473CC982" w14:textId="77777777" w:rsidTr="00990FC2">
        <w:tc>
          <w:tcPr>
            <w:tcW w:w="1491" w:type="dxa"/>
            <w:vMerge/>
            <w:tcBorders>
              <w:left w:val="single" w:sz="4" w:space="0" w:color="auto"/>
              <w:right w:val="single" w:sz="4" w:space="0" w:color="auto"/>
            </w:tcBorders>
          </w:tcPr>
          <w:p w14:paraId="3263138F" w14:textId="77777777" w:rsidR="00861668" w:rsidRPr="00456EF5" w:rsidRDefault="00861668" w:rsidP="005C3F93">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DF22D97" w14:textId="77777777" w:rsidR="00861668" w:rsidRPr="00456EF5" w:rsidRDefault="00861668" w:rsidP="005C3F93">
            <w:pPr>
              <w:suppressAutoHyphens/>
              <w:jc w:val="center"/>
              <w:textAlignment w:val="baseline"/>
              <w:rPr>
                <w:sz w:val="18"/>
                <w:lang w:eastAsia="lt-LT"/>
              </w:rPr>
            </w:pPr>
          </w:p>
        </w:tc>
        <w:tc>
          <w:tcPr>
            <w:tcW w:w="1807" w:type="dxa"/>
            <w:vAlign w:val="center"/>
          </w:tcPr>
          <w:p w14:paraId="6ECBCF1F" w14:textId="4C20722A" w:rsidR="00861668" w:rsidRPr="00456EF5" w:rsidRDefault="00861668" w:rsidP="005C3F93">
            <w:pPr>
              <w:suppressAutoHyphens/>
              <w:jc w:val="both"/>
              <w:textAlignment w:val="baseline"/>
              <w:rPr>
                <w:sz w:val="18"/>
                <w:lang w:eastAsia="lt-LT"/>
              </w:rPr>
            </w:pPr>
            <w:r w:rsidRPr="007D2631">
              <w:rPr>
                <w:rFonts w:ascii="TimesLT" w:hAnsi="TimesLT"/>
                <w:color w:val="000000"/>
                <w:spacing w:val="-1"/>
                <w:sz w:val="20"/>
                <w:lang w:eastAsia="lt-LT"/>
              </w:rPr>
              <w:t>Butan-1-olis</w:t>
            </w:r>
          </w:p>
        </w:tc>
        <w:tc>
          <w:tcPr>
            <w:tcW w:w="1842" w:type="dxa"/>
            <w:vMerge/>
            <w:tcBorders>
              <w:left w:val="single" w:sz="4" w:space="0" w:color="auto"/>
              <w:right w:val="single" w:sz="4" w:space="0" w:color="auto"/>
            </w:tcBorders>
          </w:tcPr>
          <w:p w14:paraId="1BD5CD3A" w14:textId="77777777" w:rsidR="00861668" w:rsidRPr="00456EF5" w:rsidRDefault="00861668" w:rsidP="005C3F93">
            <w:pPr>
              <w:suppressAutoHyphens/>
              <w:jc w:val="center"/>
              <w:textAlignment w:val="baseline"/>
              <w:rPr>
                <w:sz w:val="18"/>
                <w:lang w:eastAsia="lt-LT"/>
              </w:rPr>
            </w:pPr>
          </w:p>
        </w:tc>
        <w:tc>
          <w:tcPr>
            <w:tcW w:w="851" w:type="dxa"/>
            <w:vAlign w:val="center"/>
          </w:tcPr>
          <w:p w14:paraId="742EF260" w14:textId="7E84C19A" w:rsidR="00861668" w:rsidRPr="005C3F93" w:rsidRDefault="00861668" w:rsidP="005C3F93">
            <w:pPr>
              <w:suppressAutoHyphens/>
              <w:jc w:val="center"/>
              <w:textAlignment w:val="baseline"/>
              <w:rPr>
                <w:sz w:val="20"/>
                <w:lang w:eastAsia="lt-LT"/>
              </w:rPr>
            </w:pPr>
            <w:r w:rsidRPr="005C3F93">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48153194" w14:textId="0E46F939" w:rsidR="00861668" w:rsidRPr="005C3F93" w:rsidRDefault="00861668" w:rsidP="005C3F93">
            <w:pPr>
              <w:suppressAutoHyphens/>
              <w:jc w:val="center"/>
              <w:textAlignment w:val="baseline"/>
              <w:rPr>
                <w:sz w:val="20"/>
                <w:lang w:eastAsia="lt-LT"/>
              </w:rPr>
            </w:pPr>
            <w:r w:rsidRPr="005C3F93">
              <w:rPr>
                <w:sz w:val="20"/>
                <w:lang w:eastAsia="lt-LT"/>
              </w:rPr>
              <w:t>6,1</w:t>
            </w:r>
          </w:p>
        </w:tc>
        <w:tc>
          <w:tcPr>
            <w:tcW w:w="1418" w:type="dxa"/>
            <w:vMerge/>
            <w:tcBorders>
              <w:left w:val="single" w:sz="4" w:space="0" w:color="auto"/>
              <w:right w:val="single" w:sz="4" w:space="0" w:color="auto"/>
            </w:tcBorders>
            <w:vAlign w:val="center"/>
          </w:tcPr>
          <w:p w14:paraId="701BD966" w14:textId="77777777" w:rsidR="00861668" w:rsidRPr="00456EF5" w:rsidRDefault="00861668" w:rsidP="005C3F93">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77007B3" w14:textId="77777777" w:rsidR="00861668" w:rsidRPr="00456EF5" w:rsidRDefault="00861668" w:rsidP="005C3F93">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FE462BA" w14:textId="77777777" w:rsidR="00861668" w:rsidRPr="00456EF5" w:rsidRDefault="00861668" w:rsidP="005C3F93">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7AC476C" w14:textId="77777777" w:rsidR="00861668" w:rsidRPr="00456EF5" w:rsidRDefault="00861668" w:rsidP="005C3F93">
            <w:pPr>
              <w:suppressAutoHyphens/>
              <w:jc w:val="center"/>
              <w:textAlignment w:val="baseline"/>
              <w:rPr>
                <w:sz w:val="18"/>
                <w:lang w:eastAsia="lt-LT"/>
              </w:rPr>
            </w:pPr>
          </w:p>
        </w:tc>
      </w:tr>
      <w:tr w:rsidR="00861668" w:rsidRPr="00456EF5" w14:paraId="2B4022E0" w14:textId="77777777" w:rsidTr="00990FC2">
        <w:tc>
          <w:tcPr>
            <w:tcW w:w="1491" w:type="dxa"/>
            <w:vMerge/>
            <w:tcBorders>
              <w:left w:val="single" w:sz="4" w:space="0" w:color="auto"/>
              <w:right w:val="single" w:sz="4" w:space="0" w:color="auto"/>
            </w:tcBorders>
          </w:tcPr>
          <w:p w14:paraId="3FAAF4CB" w14:textId="77777777" w:rsidR="00861668" w:rsidRPr="00456EF5" w:rsidRDefault="00861668" w:rsidP="005C3F93">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C7DD37C" w14:textId="77777777" w:rsidR="00861668" w:rsidRPr="00456EF5" w:rsidRDefault="00861668" w:rsidP="005C3F93">
            <w:pPr>
              <w:suppressAutoHyphens/>
              <w:jc w:val="center"/>
              <w:textAlignment w:val="baseline"/>
              <w:rPr>
                <w:sz w:val="18"/>
                <w:lang w:eastAsia="lt-LT"/>
              </w:rPr>
            </w:pPr>
          </w:p>
        </w:tc>
        <w:tc>
          <w:tcPr>
            <w:tcW w:w="1807" w:type="dxa"/>
            <w:vAlign w:val="center"/>
          </w:tcPr>
          <w:p w14:paraId="2226F751" w14:textId="13C88955" w:rsidR="00861668" w:rsidRPr="00456EF5" w:rsidRDefault="00861668" w:rsidP="005C3F93">
            <w:pPr>
              <w:suppressAutoHyphens/>
              <w:jc w:val="both"/>
              <w:textAlignment w:val="baseline"/>
              <w:rPr>
                <w:sz w:val="18"/>
                <w:lang w:eastAsia="lt-LT"/>
              </w:rPr>
            </w:pPr>
            <w:r w:rsidRPr="007D2631">
              <w:rPr>
                <w:rFonts w:ascii="TimesLT" w:hAnsi="TimesLT"/>
                <w:color w:val="000000"/>
                <w:spacing w:val="-1"/>
                <w:sz w:val="20"/>
                <w:lang w:eastAsia="lt-LT"/>
              </w:rPr>
              <w:t>1,2,4 trimetilbenzenas</w:t>
            </w:r>
          </w:p>
        </w:tc>
        <w:tc>
          <w:tcPr>
            <w:tcW w:w="1842" w:type="dxa"/>
            <w:vMerge/>
            <w:tcBorders>
              <w:left w:val="single" w:sz="4" w:space="0" w:color="auto"/>
              <w:right w:val="single" w:sz="4" w:space="0" w:color="auto"/>
            </w:tcBorders>
          </w:tcPr>
          <w:p w14:paraId="4BEAABE7" w14:textId="77777777" w:rsidR="00861668" w:rsidRPr="00456EF5" w:rsidRDefault="00861668" w:rsidP="005C3F93">
            <w:pPr>
              <w:suppressAutoHyphens/>
              <w:jc w:val="center"/>
              <w:textAlignment w:val="baseline"/>
              <w:rPr>
                <w:sz w:val="18"/>
                <w:lang w:eastAsia="lt-LT"/>
              </w:rPr>
            </w:pPr>
          </w:p>
        </w:tc>
        <w:tc>
          <w:tcPr>
            <w:tcW w:w="851" w:type="dxa"/>
            <w:vAlign w:val="center"/>
          </w:tcPr>
          <w:p w14:paraId="04D18FB8" w14:textId="78827A5A" w:rsidR="00861668" w:rsidRPr="005C3F93" w:rsidRDefault="00861668" w:rsidP="005C3F93">
            <w:pPr>
              <w:suppressAutoHyphens/>
              <w:jc w:val="center"/>
              <w:textAlignment w:val="baseline"/>
              <w:rPr>
                <w:sz w:val="20"/>
                <w:lang w:eastAsia="lt-LT"/>
              </w:rPr>
            </w:pPr>
            <w:r w:rsidRPr="005C3F93">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6832E4D" w14:textId="460422E9" w:rsidR="00861668" w:rsidRPr="005C3F93" w:rsidRDefault="00861668" w:rsidP="005C3F93">
            <w:pPr>
              <w:suppressAutoHyphens/>
              <w:jc w:val="center"/>
              <w:textAlignment w:val="baseline"/>
              <w:rPr>
                <w:sz w:val="20"/>
                <w:lang w:eastAsia="lt-LT"/>
              </w:rPr>
            </w:pPr>
            <w:r w:rsidRPr="005C3F93">
              <w:rPr>
                <w:sz w:val="20"/>
                <w:lang w:eastAsia="lt-LT"/>
              </w:rPr>
              <w:t>5</w:t>
            </w:r>
          </w:p>
        </w:tc>
        <w:tc>
          <w:tcPr>
            <w:tcW w:w="1418" w:type="dxa"/>
            <w:vMerge/>
            <w:tcBorders>
              <w:left w:val="single" w:sz="4" w:space="0" w:color="auto"/>
              <w:right w:val="single" w:sz="4" w:space="0" w:color="auto"/>
            </w:tcBorders>
            <w:vAlign w:val="center"/>
          </w:tcPr>
          <w:p w14:paraId="21944379" w14:textId="77777777" w:rsidR="00861668" w:rsidRPr="00456EF5" w:rsidRDefault="00861668" w:rsidP="005C3F93">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FED4A67" w14:textId="77777777" w:rsidR="00861668" w:rsidRPr="00456EF5" w:rsidRDefault="00861668" w:rsidP="005C3F93">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D4C3C44" w14:textId="77777777" w:rsidR="00861668" w:rsidRPr="00456EF5" w:rsidRDefault="00861668" w:rsidP="005C3F93">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0B0D74A" w14:textId="77777777" w:rsidR="00861668" w:rsidRPr="00456EF5" w:rsidRDefault="00861668" w:rsidP="005C3F93">
            <w:pPr>
              <w:suppressAutoHyphens/>
              <w:jc w:val="center"/>
              <w:textAlignment w:val="baseline"/>
              <w:rPr>
                <w:sz w:val="18"/>
                <w:lang w:eastAsia="lt-LT"/>
              </w:rPr>
            </w:pPr>
          </w:p>
        </w:tc>
      </w:tr>
      <w:tr w:rsidR="00861668" w:rsidRPr="00456EF5" w14:paraId="764BF675" w14:textId="77777777" w:rsidTr="00990FC2">
        <w:tc>
          <w:tcPr>
            <w:tcW w:w="1491" w:type="dxa"/>
            <w:vMerge/>
            <w:tcBorders>
              <w:left w:val="single" w:sz="4" w:space="0" w:color="auto"/>
              <w:right w:val="single" w:sz="4" w:space="0" w:color="auto"/>
            </w:tcBorders>
          </w:tcPr>
          <w:p w14:paraId="292E4E43" w14:textId="77777777" w:rsidR="00861668" w:rsidRPr="00456EF5" w:rsidRDefault="00861668" w:rsidP="005C3F93">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07D1709" w14:textId="77777777" w:rsidR="00861668" w:rsidRPr="00456EF5" w:rsidRDefault="00861668" w:rsidP="005C3F93">
            <w:pPr>
              <w:suppressAutoHyphens/>
              <w:jc w:val="center"/>
              <w:textAlignment w:val="baseline"/>
              <w:rPr>
                <w:sz w:val="18"/>
                <w:lang w:eastAsia="lt-LT"/>
              </w:rPr>
            </w:pPr>
          </w:p>
        </w:tc>
        <w:tc>
          <w:tcPr>
            <w:tcW w:w="1807" w:type="dxa"/>
            <w:vAlign w:val="center"/>
          </w:tcPr>
          <w:p w14:paraId="09E9A50A" w14:textId="0F492DB7" w:rsidR="00861668" w:rsidRPr="00456EF5" w:rsidRDefault="00861668" w:rsidP="005C3F93">
            <w:pPr>
              <w:suppressAutoHyphens/>
              <w:jc w:val="both"/>
              <w:textAlignment w:val="baseline"/>
              <w:rPr>
                <w:sz w:val="18"/>
                <w:lang w:eastAsia="lt-LT"/>
              </w:rPr>
            </w:pPr>
            <w:r w:rsidRPr="007D2631">
              <w:rPr>
                <w:rFonts w:ascii="TimesLT" w:hAnsi="TimesLT"/>
                <w:color w:val="000000"/>
                <w:spacing w:val="-1"/>
                <w:sz w:val="20"/>
                <w:lang w:eastAsia="lt-LT"/>
              </w:rPr>
              <w:t>Ksilenas</w:t>
            </w:r>
          </w:p>
        </w:tc>
        <w:tc>
          <w:tcPr>
            <w:tcW w:w="1842" w:type="dxa"/>
            <w:vMerge/>
            <w:tcBorders>
              <w:left w:val="single" w:sz="4" w:space="0" w:color="auto"/>
              <w:right w:val="single" w:sz="4" w:space="0" w:color="auto"/>
            </w:tcBorders>
          </w:tcPr>
          <w:p w14:paraId="636D3258" w14:textId="77777777" w:rsidR="00861668" w:rsidRPr="00456EF5" w:rsidRDefault="00861668" w:rsidP="005C3F93">
            <w:pPr>
              <w:suppressAutoHyphens/>
              <w:jc w:val="center"/>
              <w:textAlignment w:val="baseline"/>
              <w:rPr>
                <w:sz w:val="18"/>
                <w:lang w:eastAsia="lt-LT"/>
              </w:rPr>
            </w:pPr>
          </w:p>
        </w:tc>
        <w:tc>
          <w:tcPr>
            <w:tcW w:w="851" w:type="dxa"/>
            <w:vAlign w:val="center"/>
          </w:tcPr>
          <w:p w14:paraId="6F313F45" w14:textId="1BE76C34" w:rsidR="00861668" w:rsidRPr="005C3F93" w:rsidRDefault="00861668" w:rsidP="005C3F93">
            <w:pPr>
              <w:suppressAutoHyphens/>
              <w:jc w:val="center"/>
              <w:textAlignment w:val="baseline"/>
              <w:rPr>
                <w:sz w:val="20"/>
                <w:lang w:eastAsia="lt-LT"/>
              </w:rPr>
            </w:pPr>
            <w:r w:rsidRPr="005C3F93">
              <w:rPr>
                <w:rFonts w:ascii="TimesLT" w:hAnsi="TimesLT"/>
                <w:color w:val="000000"/>
                <w:spacing w:val="-1"/>
                <w:sz w:val="20"/>
                <w:lang w:eastAsia="lt-LT"/>
              </w:rPr>
              <w:t>0,1</w:t>
            </w:r>
          </w:p>
        </w:tc>
        <w:tc>
          <w:tcPr>
            <w:tcW w:w="850" w:type="dxa"/>
            <w:tcBorders>
              <w:top w:val="single" w:sz="4" w:space="0" w:color="auto"/>
              <w:left w:val="single" w:sz="4" w:space="0" w:color="auto"/>
              <w:bottom w:val="single" w:sz="4" w:space="0" w:color="auto"/>
              <w:right w:val="single" w:sz="4" w:space="0" w:color="auto"/>
            </w:tcBorders>
            <w:vAlign w:val="center"/>
          </w:tcPr>
          <w:p w14:paraId="4F552A15" w14:textId="409CC4B5" w:rsidR="00861668" w:rsidRPr="005C3F93" w:rsidRDefault="00861668" w:rsidP="005C3F93">
            <w:pPr>
              <w:suppressAutoHyphens/>
              <w:jc w:val="center"/>
              <w:textAlignment w:val="baseline"/>
              <w:rPr>
                <w:sz w:val="20"/>
                <w:lang w:eastAsia="lt-LT"/>
              </w:rPr>
            </w:pPr>
            <w:r w:rsidRPr="005C3F93">
              <w:rPr>
                <w:sz w:val="20"/>
                <w:lang w:eastAsia="lt-LT"/>
              </w:rPr>
              <w:t>2,2</w:t>
            </w:r>
          </w:p>
        </w:tc>
        <w:tc>
          <w:tcPr>
            <w:tcW w:w="1418" w:type="dxa"/>
            <w:vMerge/>
            <w:tcBorders>
              <w:left w:val="single" w:sz="4" w:space="0" w:color="auto"/>
              <w:right w:val="single" w:sz="4" w:space="0" w:color="auto"/>
            </w:tcBorders>
            <w:vAlign w:val="center"/>
          </w:tcPr>
          <w:p w14:paraId="113C56C0" w14:textId="77777777" w:rsidR="00861668" w:rsidRPr="00456EF5" w:rsidRDefault="00861668" w:rsidP="005C3F93">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2D8C589" w14:textId="77777777" w:rsidR="00861668" w:rsidRPr="00456EF5" w:rsidRDefault="00861668" w:rsidP="005C3F93">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11F050A" w14:textId="77777777" w:rsidR="00861668" w:rsidRPr="00456EF5" w:rsidRDefault="00861668" w:rsidP="005C3F93">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E113C87" w14:textId="77777777" w:rsidR="00861668" w:rsidRPr="00456EF5" w:rsidRDefault="00861668" w:rsidP="005C3F93">
            <w:pPr>
              <w:suppressAutoHyphens/>
              <w:jc w:val="center"/>
              <w:textAlignment w:val="baseline"/>
              <w:rPr>
                <w:sz w:val="18"/>
                <w:lang w:eastAsia="lt-LT"/>
              </w:rPr>
            </w:pPr>
          </w:p>
        </w:tc>
      </w:tr>
      <w:tr w:rsidR="00861668" w:rsidRPr="00456EF5" w14:paraId="0094BA24" w14:textId="77777777" w:rsidTr="00990FC2">
        <w:tc>
          <w:tcPr>
            <w:tcW w:w="1491" w:type="dxa"/>
            <w:vMerge/>
            <w:tcBorders>
              <w:left w:val="single" w:sz="4" w:space="0" w:color="auto"/>
              <w:right w:val="single" w:sz="4" w:space="0" w:color="auto"/>
            </w:tcBorders>
          </w:tcPr>
          <w:p w14:paraId="0CD3BBD7" w14:textId="77777777" w:rsidR="00861668" w:rsidRPr="00456EF5" w:rsidRDefault="00861668" w:rsidP="005C3F93">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31D9E55F" w14:textId="77777777" w:rsidR="00861668" w:rsidRPr="00456EF5" w:rsidRDefault="00861668" w:rsidP="005C3F93">
            <w:pPr>
              <w:suppressAutoHyphens/>
              <w:jc w:val="center"/>
              <w:textAlignment w:val="baseline"/>
              <w:rPr>
                <w:sz w:val="18"/>
                <w:lang w:eastAsia="lt-LT"/>
              </w:rPr>
            </w:pPr>
          </w:p>
        </w:tc>
        <w:tc>
          <w:tcPr>
            <w:tcW w:w="1807" w:type="dxa"/>
            <w:vAlign w:val="center"/>
          </w:tcPr>
          <w:p w14:paraId="0F41452E" w14:textId="056B82ED" w:rsidR="00861668" w:rsidRPr="00456EF5" w:rsidRDefault="00861668" w:rsidP="005C3F93">
            <w:pPr>
              <w:suppressAutoHyphens/>
              <w:jc w:val="both"/>
              <w:textAlignment w:val="baseline"/>
              <w:rPr>
                <w:sz w:val="18"/>
                <w:lang w:eastAsia="lt-LT"/>
              </w:rPr>
            </w:pPr>
            <w:r w:rsidRPr="007D2631">
              <w:rPr>
                <w:rFonts w:ascii="TimesLT" w:hAnsi="TimesLT"/>
                <w:color w:val="000000"/>
                <w:spacing w:val="-1"/>
                <w:sz w:val="20"/>
                <w:lang w:eastAsia="lt-LT"/>
              </w:rPr>
              <w:t>Solventnafta (sunkioji)</w:t>
            </w:r>
          </w:p>
        </w:tc>
        <w:tc>
          <w:tcPr>
            <w:tcW w:w="1842" w:type="dxa"/>
            <w:vMerge/>
            <w:tcBorders>
              <w:left w:val="single" w:sz="4" w:space="0" w:color="auto"/>
              <w:right w:val="single" w:sz="4" w:space="0" w:color="auto"/>
            </w:tcBorders>
          </w:tcPr>
          <w:p w14:paraId="5607BD1E" w14:textId="77777777" w:rsidR="00861668" w:rsidRPr="00456EF5" w:rsidRDefault="00861668" w:rsidP="005C3F93">
            <w:pPr>
              <w:suppressAutoHyphens/>
              <w:jc w:val="center"/>
              <w:textAlignment w:val="baseline"/>
              <w:rPr>
                <w:sz w:val="18"/>
                <w:lang w:eastAsia="lt-LT"/>
              </w:rPr>
            </w:pPr>
          </w:p>
        </w:tc>
        <w:tc>
          <w:tcPr>
            <w:tcW w:w="851" w:type="dxa"/>
            <w:vAlign w:val="center"/>
          </w:tcPr>
          <w:p w14:paraId="01EF05B6" w14:textId="1CE2ABF9" w:rsidR="00861668" w:rsidRPr="005C3F93" w:rsidRDefault="00861668" w:rsidP="005C3F93">
            <w:pPr>
              <w:suppressAutoHyphens/>
              <w:jc w:val="center"/>
              <w:textAlignment w:val="baseline"/>
              <w:rPr>
                <w:sz w:val="20"/>
                <w:lang w:eastAsia="lt-LT"/>
              </w:rPr>
            </w:pPr>
            <w:r w:rsidRPr="005C3F93">
              <w:rPr>
                <w:rFonts w:cs="Calibri"/>
                <w:color w:val="000000"/>
                <w:spacing w:val="-1"/>
                <w:sz w:val="20"/>
                <w:lang w:eastAsia="lt-LT"/>
              </w:rPr>
              <w:t>≤</w:t>
            </w:r>
            <w:r w:rsidRPr="005C3F93">
              <w:rPr>
                <w:rFonts w:ascii="TimesLT" w:hAnsi="TimesLT"/>
                <w:color w:val="000000"/>
                <w:spacing w:val="-1"/>
                <w:sz w:val="20"/>
                <w:lang w:eastAsia="lt-LT"/>
              </w:rPr>
              <w:t xml:space="preserve"> 1,2</w:t>
            </w:r>
          </w:p>
        </w:tc>
        <w:tc>
          <w:tcPr>
            <w:tcW w:w="850" w:type="dxa"/>
            <w:tcBorders>
              <w:top w:val="single" w:sz="4" w:space="0" w:color="auto"/>
              <w:left w:val="single" w:sz="4" w:space="0" w:color="auto"/>
              <w:bottom w:val="single" w:sz="4" w:space="0" w:color="auto"/>
              <w:right w:val="single" w:sz="4" w:space="0" w:color="auto"/>
            </w:tcBorders>
            <w:vAlign w:val="center"/>
          </w:tcPr>
          <w:p w14:paraId="49BADA7A" w14:textId="77777777" w:rsidR="00861668" w:rsidRPr="005C3F93" w:rsidRDefault="00861668" w:rsidP="005C3F93">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205C5F7A" w14:textId="77777777" w:rsidR="00861668" w:rsidRPr="00456EF5" w:rsidRDefault="00861668" w:rsidP="005C3F93">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2C79E0B" w14:textId="77777777" w:rsidR="00861668" w:rsidRPr="00456EF5" w:rsidRDefault="00861668" w:rsidP="005C3F93">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F06D3DB" w14:textId="77777777" w:rsidR="00861668" w:rsidRPr="00456EF5" w:rsidRDefault="00861668" w:rsidP="005C3F93">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3FA3375" w14:textId="77777777" w:rsidR="00861668" w:rsidRPr="00456EF5" w:rsidRDefault="00861668" w:rsidP="005C3F93">
            <w:pPr>
              <w:suppressAutoHyphens/>
              <w:jc w:val="center"/>
              <w:textAlignment w:val="baseline"/>
              <w:rPr>
                <w:sz w:val="18"/>
                <w:lang w:eastAsia="lt-LT"/>
              </w:rPr>
            </w:pPr>
          </w:p>
        </w:tc>
      </w:tr>
      <w:tr w:rsidR="00861668" w:rsidRPr="00456EF5" w14:paraId="3F3E6EEE" w14:textId="77777777" w:rsidTr="00990FC2">
        <w:tc>
          <w:tcPr>
            <w:tcW w:w="1491" w:type="dxa"/>
            <w:vMerge/>
            <w:tcBorders>
              <w:left w:val="single" w:sz="4" w:space="0" w:color="auto"/>
              <w:right w:val="single" w:sz="4" w:space="0" w:color="auto"/>
            </w:tcBorders>
          </w:tcPr>
          <w:p w14:paraId="0765672A" w14:textId="77777777" w:rsidR="00861668" w:rsidRPr="00456EF5" w:rsidRDefault="00861668" w:rsidP="005C3F93">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5833598C" w14:textId="77777777" w:rsidR="00861668" w:rsidRPr="00456EF5" w:rsidRDefault="00861668" w:rsidP="005C3F93">
            <w:pPr>
              <w:suppressAutoHyphens/>
              <w:jc w:val="center"/>
              <w:textAlignment w:val="baseline"/>
              <w:rPr>
                <w:sz w:val="18"/>
                <w:lang w:eastAsia="lt-LT"/>
              </w:rPr>
            </w:pPr>
          </w:p>
        </w:tc>
        <w:tc>
          <w:tcPr>
            <w:tcW w:w="1807" w:type="dxa"/>
            <w:vAlign w:val="center"/>
          </w:tcPr>
          <w:p w14:paraId="44FF3EE7" w14:textId="088A6F7B" w:rsidR="00861668" w:rsidRPr="00456EF5" w:rsidRDefault="00861668" w:rsidP="005C3F93">
            <w:pPr>
              <w:suppressAutoHyphens/>
              <w:jc w:val="both"/>
              <w:textAlignment w:val="baseline"/>
              <w:rPr>
                <w:sz w:val="18"/>
                <w:lang w:eastAsia="lt-LT"/>
              </w:rPr>
            </w:pPr>
            <w:r w:rsidRPr="007D2631">
              <w:rPr>
                <w:rFonts w:ascii="TimesLT" w:hAnsi="TimesLT"/>
                <w:color w:val="000000"/>
                <w:spacing w:val="-1"/>
                <w:sz w:val="20"/>
                <w:lang w:eastAsia="lt-LT"/>
              </w:rPr>
              <w:t>1-metoksi-2-propanolis</w:t>
            </w:r>
          </w:p>
        </w:tc>
        <w:tc>
          <w:tcPr>
            <w:tcW w:w="1842" w:type="dxa"/>
            <w:vMerge/>
            <w:tcBorders>
              <w:left w:val="single" w:sz="4" w:space="0" w:color="auto"/>
              <w:right w:val="single" w:sz="4" w:space="0" w:color="auto"/>
            </w:tcBorders>
          </w:tcPr>
          <w:p w14:paraId="0F1D051A" w14:textId="77777777" w:rsidR="00861668" w:rsidRPr="00456EF5" w:rsidRDefault="00861668" w:rsidP="005C3F93">
            <w:pPr>
              <w:suppressAutoHyphens/>
              <w:jc w:val="center"/>
              <w:textAlignment w:val="baseline"/>
              <w:rPr>
                <w:sz w:val="18"/>
                <w:lang w:eastAsia="lt-LT"/>
              </w:rPr>
            </w:pPr>
          </w:p>
        </w:tc>
        <w:tc>
          <w:tcPr>
            <w:tcW w:w="851" w:type="dxa"/>
            <w:vAlign w:val="center"/>
          </w:tcPr>
          <w:p w14:paraId="67598079" w14:textId="6D19B406" w:rsidR="00861668" w:rsidRPr="005C3F93" w:rsidRDefault="00861668" w:rsidP="005C3F93">
            <w:pPr>
              <w:suppressAutoHyphens/>
              <w:jc w:val="center"/>
              <w:textAlignment w:val="baseline"/>
              <w:rPr>
                <w:sz w:val="20"/>
                <w:lang w:eastAsia="lt-LT"/>
              </w:rPr>
            </w:pPr>
            <w:r w:rsidRPr="005C3F93">
              <w:rPr>
                <w:rFonts w:ascii="TimesLT" w:hAnsi="TimesLT"/>
                <w:color w:val="000000"/>
                <w:spacing w:val="-1"/>
                <w:sz w:val="20"/>
                <w:lang w:eastAsia="lt-LT"/>
              </w:rPr>
              <w:t>0,1</w:t>
            </w:r>
          </w:p>
        </w:tc>
        <w:tc>
          <w:tcPr>
            <w:tcW w:w="850" w:type="dxa"/>
            <w:tcBorders>
              <w:top w:val="single" w:sz="4" w:space="0" w:color="auto"/>
              <w:left w:val="single" w:sz="4" w:space="0" w:color="auto"/>
              <w:bottom w:val="single" w:sz="4" w:space="0" w:color="auto"/>
              <w:right w:val="single" w:sz="4" w:space="0" w:color="auto"/>
            </w:tcBorders>
            <w:vAlign w:val="center"/>
          </w:tcPr>
          <w:p w14:paraId="6FA28D7A" w14:textId="182EC469" w:rsidR="00861668" w:rsidRPr="005C3F93" w:rsidRDefault="00861668" w:rsidP="005C3F93">
            <w:pPr>
              <w:suppressAutoHyphens/>
              <w:jc w:val="center"/>
              <w:textAlignment w:val="baseline"/>
              <w:rPr>
                <w:sz w:val="20"/>
                <w:lang w:eastAsia="lt-LT"/>
              </w:rPr>
            </w:pPr>
            <w:r w:rsidRPr="005C3F93">
              <w:rPr>
                <w:sz w:val="20"/>
                <w:lang w:eastAsia="lt-LT"/>
              </w:rPr>
              <w:t>2,2</w:t>
            </w:r>
          </w:p>
        </w:tc>
        <w:tc>
          <w:tcPr>
            <w:tcW w:w="1418" w:type="dxa"/>
            <w:vMerge/>
            <w:tcBorders>
              <w:left w:val="single" w:sz="4" w:space="0" w:color="auto"/>
              <w:right w:val="single" w:sz="4" w:space="0" w:color="auto"/>
            </w:tcBorders>
            <w:vAlign w:val="center"/>
          </w:tcPr>
          <w:p w14:paraId="4A1A7443" w14:textId="77777777" w:rsidR="00861668" w:rsidRPr="00456EF5" w:rsidRDefault="00861668" w:rsidP="005C3F93">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3EAFA64" w14:textId="77777777" w:rsidR="00861668" w:rsidRPr="00456EF5" w:rsidRDefault="00861668" w:rsidP="005C3F93">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894B62E" w14:textId="77777777" w:rsidR="00861668" w:rsidRPr="00456EF5" w:rsidRDefault="00861668" w:rsidP="005C3F93">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C1DD343" w14:textId="77777777" w:rsidR="00861668" w:rsidRPr="00456EF5" w:rsidRDefault="00861668" w:rsidP="005C3F93">
            <w:pPr>
              <w:suppressAutoHyphens/>
              <w:jc w:val="center"/>
              <w:textAlignment w:val="baseline"/>
              <w:rPr>
                <w:sz w:val="18"/>
                <w:lang w:eastAsia="lt-LT"/>
              </w:rPr>
            </w:pPr>
          </w:p>
        </w:tc>
      </w:tr>
      <w:tr w:rsidR="00861668" w:rsidRPr="00456EF5" w14:paraId="19898F47" w14:textId="77777777" w:rsidTr="00990FC2">
        <w:tc>
          <w:tcPr>
            <w:tcW w:w="1491" w:type="dxa"/>
            <w:vMerge/>
            <w:tcBorders>
              <w:left w:val="single" w:sz="4" w:space="0" w:color="auto"/>
              <w:right w:val="single" w:sz="4" w:space="0" w:color="auto"/>
            </w:tcBorders>
          </w:tcPr>
          <w:p w14:paraId="1BD800E5" w14:textId="77777777" w:rsidR="00861668" w:rsidRPr="00456EF5" w:rsidRDefault="00861668" w:rsidP="005C3F93">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48A71035" w14:textId="77777777" w:rsidR="00861668" w:rsidRPr="00456EF5" w:rsidRDefault="00861668" w:rsidP="005C3F93">
            <w:pPr>
              <w:suppressAutoHyphens/>
              <w:jc w:val="center"/>
              <w:textAlignment w:val="baseline"/>
              <w:rPr>
                <w:sz w:val="18"/>
                <w:lang w:eastAsia="lt-LT"/>
              </w:rPr>
            </w:pPr>
          </w:p>
        </w:tc>
        <w:tc>
          <w:tcPr>
            <w:tcW w:w="1807" w:type="dxa"/>
            <w:vAlign w:val="center"/>
          </w:tcPr>
          <w:p w14:paraId="4C2591E0" w14:textId="41E369B2" w:rsidR="00861668" w:rsidRPr="00456EF5" w:rsidRDefault="00861668" w:rsidP="005C3F93">
            <w:pPr>
              <w:suppressAutoHyphens/>
              <w:jc w:val="both"/>
              <w:textAlignment w:val="baseline"/>
              <w:rPr>
                <w:sz w:val="18"/>
                <w:lang w:eastAsia="lt-LT"/>
              </w:rPr>
            </w:pPr>
            <w:r w:rsidRPr="007D2631">
              <w:rPr>
                <w:rFonts w:ascii="TimesLT" w:hAnsi="TimesLT"/>
                <w:color w:val="000000"/>
                <w:spacing w:val="-1"/>
                <w:sz w:val="20"/>
                <w:lang w:eastAsia="lt-LT"/>
              </w:rPr>
              <w:t>Fenolio formaldehido derva</w:t>
            </w:r>
          </w:p>
        </w:tc>
        <w:tc>
          <w:tcPr>
            <w:tcW w:w="1842" w:type="dxa"/>
            <w:vMerge/>
            <w:tcBorders>
              <w:left w:val="single" w:sz="4" w:space="0" w:color="auto"/>
              <w:right w:val="single" w:sz="4" w:space="0" w:color="auto"/>
            </w:tcBorders>
          </w:tcPr>
          <w:p w14:paraId="585A294C" w14:textId="77777777" w:rsidR="00861668" w:rsidRPr="00456EF5" w:rsidRDefault="00861668" w:rsidP="005C3F93">
            <w:pPr>
              <w:suppressAutoHyphens/>
              <w:jc w:val="center"/>
              <w:textAlignment w:val="baseline"/>
              <w:rPr>
                <w:sz w:val="18"/>
                <w:lang w:eastAsia="lt-LT"/>
              </w:rPr>
            </w:pPr>
          </w:p>
        </w:tc>
        <w:tc>
          <w:tcPr>
            <w:tcW w:w="851" w:type="dxa"/>
            <w:vAlign w:val="center"/>
          </w:tcPr>
          <w:p w14:paraId="15EF2A2B" w14:textId="00EC4B3D" w:rsidR="00861668" w:rsidRPr="005C3F93" w:rsidRDefault="00861668" w:rsidP="005C3F93">
            <w:pPr>
              <w:suppressAutoHyphens/>
              <w:jc w:val="center"/>
              <w:textAlignment w:val="baseline"/>
              <w:rPr>
                <w:sz w:val="20"/>
                <w:lang w:eastAsia="lt-LT"/>
              </w:rPr>
            </w:pPr>
            <w:r w:rsidRPr="005C3F93">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13317A22" w14:textId="0E1C4A9C" w:rsidR="00861668" w:rsidRPr="005C3F93" w:rsidRDefault="00861668" w:rsidP="005C3F93">
            <w:pPr>
              <w:suppressAutoHyphens/>
              <w:jc w:val="center"/>
              <w:textAlignment w:val="baseline"/>
              <w:rPr>
                <w:sz w:val="20"/>
                <w:lang w:eastAsia="lt-LT"/>
              </w:rPr>
            </w:pPr>
            <w:r w:rsidRPr="005C3F93">
              <w:rPr>
                <w:sz w:val="20"/>
                <w:lang w:eastAsia="lt-LT"/>
              </w:rPr>
              <w:t>5</w:t>
            </w:r>
          </w:p>
        </w:tc>
        <w:tc>
          <w:tcPr>
            <w:tcW w:w="1418" w:type="dxa"/>
            <w:vMerge/>
            <w:tcBorders>
              <w:left w:val="single" w:sz="4" w:space="0" w:color="auto"/>
              <w:right w:val="single" w:sz="4" w:space="0" w:color="auto"/>
            </w:tcBorders>
            <w:vAlign w:val="center"/>
          </w:tcPr>
          <w:p w14:paraId="6C271AE7" w14:textId="77777777" w:rsidR="00861668" w:rsidRPr="00456EF5" w:rsidRDefault="00861668" w:rsidP="005C3F93">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34004BB" w14:textId="77777777" w:rsidR="00861668" w:rsidRPr="00456EF5" w:rsidRDefault="00861668" w:rsidP="005C3F93">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A025AAB" w14:textId="77777777" w:rsidR="00861668" w:rsidRPr="00456EF5" w:rsidRDefault="00861668" w:rsidP="005C3F93">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75D18B5" w14:textId="77777777" w:rsidR="00861668" w:rsidRPr="00456EF5" w:rsidRDefault="00861668" w:rsidP="005C3F93">
            <w:pPr>
              <w:suppressAutoHyphens/>
              <w:jc w:val="center"/>
              <w:textAlignment w:val="baseline"/>
              <w:rPr>
                <w:sz w:val="18"/>
                <w:lang w:eastAsia="lt-LT"/>
              </w:rPr>
            </w:pPr>
          </w:p>
        </w:tc>
      </w:tr>
      <w:tr w:rsidR="00861668" w:rsidRPr="00456EF5" w14:paraId="42E09B3D" w14:textId="77777777" w:rsidTr="00990FC2">
        <w:tc>
          <w:tcPr>
            <w:tcW w:w="1491" w:type="dxa"/>
            <w:vMerge/>
            <w:tcBorders>
              <w:left w:val="single" w:sz="4" w:space="0" w:color="auto"/>
              <w:right w:val="single" w:sz="4" w:space="0" w:color="auto"/>
            </w:tcBorders>
          </w:tcPr>
          <w:p w14:paraId="5286BC1A" w14:textId="77777777" w:rsidR="00861668" w:rsidRPr="00456EF5" w:rsidRDefault="00861668" w:rsidP="005C3F93">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15EB0A03" w14:textId="77777777" w:rsidR="00861668" w:rsidRPr="00456EF5" w:rsidRDefault="00861668" w:rsidP="005C3F93">
            <w:pPr>
              <w:suppressAutoHyphens/>
              <w:jc w:val="center"/>
              <w:textAlignment w:val="baseline"/>
              <w:rPr>
                <w:sz w:val="18"/>
                <w:lang w:eastAsia="lt-LT"/>
              </w:rPr>
            </w:pPr>
          </w:p>
        </w:tc>
        <w:tc>
          <w:tcPr>
            <w:tcW w:w="1807" w:type="dxa"/>
            <w:vAlign w:val="center"/>
          </w:tcPr>
          <w:p w14:paraId="74EBE363" w14:textId="4C5AAB5A" w:rsidR="00861668" w:rsidRPr="00456EF5" w:rsidRDefault="00861668" w:rsidP="005C3F93">
            <w:pPr>
              <w:suppressAutoHyphens/>
              <w:jc w:val="both"/>
              <w:textAlignment w:val="baseline"/>
              <w:rPr>
                <w:sz w:val="18"/>
                <w:lang w:eastAsia="lt-LT"/>
              </w:rPr>
            </w:pPr>
            <w:r w:rsidRPr="007D2631">
              <w:rPr>
                <w:rFonts w:ascii="TimesLT" w:hAnsi="TimesLT"/>
                <w:color w:val="000000"/>
                <w:spacing w:val="-1"/>
                <w:sz w:val="20"/>
                <w:lang w:eastAsia="lt-LT"/>
              </w:rPr>
              <w:t>Krezolio mišinys</w:t>
            </w:r>
          </w:p>
        </w:tc>
        <w:tc>
          <w:tcPr>
            <w:tcW w:w="1842" w:type="dxa"/>
            <w:vMerge/>
            <w:tcBorders>
              <w:left w:val="single" w:sz="4" w:space="0" w:color="auto"/>
              <w:bottom w:val="single" w:sz="4" w:space="0" w:color="auto"/>
              <w:right w:val="single" w:sz="4" w:space="0" w:color="auto"/>
            </w:tcBorders>
          </w:tcPr>
          <w:p w14:paraId="187F460D" w14:textId="77777777" w:rsidR="00861668" w:rsidRPr="00456EF5" w:rsidRDefault="00861668" w:rsidP="005C3F93">
            <w:pPr>
              <w:suppressAutoHyphens/>
              <w:jc w:val="center"/>
              <w:textAlignment w:val="baseline"/>
              <w:rPr>
                <w:sz w:val="18"/>
                <w:lang w:eastAsia="lt-LT"/>
              </w:rPr>
            </w:pPr>
          </w:p>
        </w:tc>
        <w:tc>
          <w:tcPr>
            <w:tcW w:w="851" w:type="dxa"/>
            <w:vAlign w:val="center"/>
          </w:tcPr>
          <w:p w14:paraId="65AF2894" w14:textId="2FCFB417" w:rsidR="00861668" w:rsidRPr="005C3F93" w:rsidRDefault="00861668" w:rsidP="005C3F93">
            <w:pPr>
              <w:suppressAutoHyphens/>
              <w:jc w:val="center"/>
              <w:textAlignment w:val="baseline"/>
              <w:rPr>
                <w:sz w:val="20"/>
                <w:lang w:eastAsia="lt-LT"/>
              </w:rPr>
            </w:pPr>
            <w:r w:rsidRPr="005C3F93">
              <w:rPr>
                <w:rFonts w:ascii="TimesLT" w:hAnsi="TimesLT"/>
                <w:color w:val="000000"/>
                <w:spacing w:val="-1"/>
                <w:sz w:val="20"/>
                <w:lang w:eastAsia="lt-LT"/>
              </w:rPr>
              <w:t>&lt; 1</w:t>
            </w:r>
          </w:p>
        </w:tc>
        <w:tc>
          <w:tcPr>
            <w:tcW w:w="850" w:type="dxa"/>
            <w:tcBorders>
              <w:top w:val="single" w:sz="4" w:space="0" w:color="auto"/>
              <w:left w:val="single" w:sz="4" w:space="0" w:color="auto"/>
              <w:bottom w:val="single" w:sz="4" w:space="0" w:color="auto"/>
              <w:right w:val="single" w:sz="4" w:space="0" w:color="auto"/>
            </w:tcBorders>
            <w:vAlign w:val="center"/>
          </w:tcPr>
          <w:p w14:paraId="0BB49707" w14:textId="77777777" w:rsidR="00861668" w:rsidRPr="005C3F93" w:rsidRDefault="00861668" w:rsidP="005C3F93">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2A12922E" w14:textId="77777777" w:rsidR="00861668" w:rsidRPr="00456EF5" w:rsidRDefault="00861668" w:rsidP="005C3F93">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57EAFC0" w14:textId="77777777" w:rsidR="00861668" w:rsidRPr="00456EF5" w:rsidRDefault="00861668" w:rsidP="005C3F93">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82925B5" w14:textId="77777777" w:rsidR="00861668" w:rsidRPr="00456EF5" w:rsidRDefault="00861668" w:rsidP="005C3F93">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D9832C6" w14:textId="77777777" w:rsidR="00861668" w:rsidRPr="00456EF5" w:rsidRDefault="00861668" w:rsidP="005C3F93">
            <w:pPr>
              <w:suppressAutoHyphens/>
              <w:jc w:val="center"/>
              <w:textAlignment w:val="baseline"/>
              <w:rPr>
                <w:sz w:val="18"/>
                <w:lang w:eastAsia="lt-LT"/>
              </w:rPr>
            </w:pPr>
          </w:p>
        </w:tc>
      </w:tr>
      <w:tr w:rsidR="00861668" w:rsidRPr="00456EF5" w14:paraId="4449BB53" w14:textId="77777777" w:rsidTr="00990FC2">
        <w:tc>
          <w:tcPr>
            <w:tcW w:w="1491" w:type="dxa"/>
            <w:vMerge/>
            <w:tcBorders>
              <w:left w:val="single" w:sz="4" w:space="0" w:color="auto"/>
              <w:right w:val="single" w:sz="4" w:space="0" w:color="auto"/>
            </w:tcBorders>
          </w:tcPr>
          <w:p w14:paraId="620EF2E0" w14:textId="77777777" w:rsidR="00861668" w:rsidRPr="00456EF5" w:rsidRDefault="00861668" w:rsidP="008F0FCF">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728865B2" w14:textId="3A1FE63A" w:rsidR="00861668" w:rsidRPr="004E0204" w:rsidRDefault="00861668" w:rsidP="0001117D">
            <w:pPr>
              <w:suppressAutoHyphens/>
              <w:jc w:val="center"/>
              <w:textAlignment w:val="baseline"/>
              <w:rPr>
                <w:sz w:val="20"/>
                <w:lang w:eastAsia="lt-LT"/>
              </w:rPr>
            </w:pPr>
            <w:r>
              <w:rPr>
                <w:sz w:val="20"/>
                <w:lang w:eastAsia="lt-LT"/>
              </w:rPr>
              <w:t>Lakas PPG</w:t>
            </w:r>
            <w:r w:rsidRPr="004E0204">
              <w:rPr>
                <w:sz w:val="20"/>
                <w:lang w:eastAsia="lt-LT"/>
              </w:rPr>
              <w:t>40-402/A Light beige Adhesive lacquer</w:t>
            </w:r>
          </w:p>
        </w:tc>
        <w:tc>
          <w:tcPr>
            <w:tcW w:w="1807" w:type="dxa"/>
            <w:vAlign w:val="center"/>
          </w:tcPr>
          <w:p w14:paraId="75B25433" w14:textId="6C06788E" w:rsidR="00861668" w:rsidRPr="00456EF5" w:rsidRDefault="00861668" w:rsidP="008F0FCF">
            <w:pPr>
              <w:suppressAutoHyphens/>
              <w:jc w:val="both"/>
              <w:textAlignment w:val="baseline"/>
              <w:rPr>
                <w:sz w:val="18"/>
                <w:lang w:eastAsia="lt-LT"/>
              </w:rPr>
            </w:pPr>
            <w:r w:rsidRPr="007D2631">
              <w:rPr>
                <w:rFonts w:ascii="TimesLT" w:hAnsi="TimesLT"/>
                <w:color w:val="000000"/>
                <w:spacing w:val="-1"/>
                <w:sz w:val="20"/>
                <w:lang w:eastAsia="lt-LT"/>
              </w:rPr>
              <w:t>Solventnafta (sunkioji)</w:t>
            </w:r>
          </w:p>
        </w:tc>
        <w:tc>
          <w:tcPr>
            <w:tcW w:w="1842" w:type="dxa"/>
            <w:vMerge w:val="restart"/>
            <w:tcBorders>
              <w:top w:val="single" w:sz="4" w:space="0" w:color="auto"/>
              <w:left w:val="single" w:sz="4" w:space="0" w:color="auto"/>
              <w:right w:val="single" w:sz="4" w:space="0" w:color="auto"/>
            </w:tcBorders>
            <w:vAlign w:val="center"/>
          </w:tcPr>
          <w:p w14:paraId="55551027" w14:textId="75A20B16" w:rsidR="00861668" w:rsidRPr="00456EF5" w:rsidRDefault="00861668" w:rsidP="008F0FCF">
            <w:pPr>
              <w:suppressAutoHyphens/>
              <w:jc w:val="both"/>
              <w:textAlignment w:val="baseline"/>
              <w:rPr>
                <w:sz w:val="18"/>
                <w:lang w:eastAsia="lt-LT"/>
              </w:rPr>
            </w:pPr>
            <w:r w:rsidRPr="004E0204">
              <w:rPr>
                <w:sz w:val="18"/>
                <w:lang w:eastAsia="lt-LT"/>
              </w:rPr>
              <w:t>H226 Degūs skystis ir garai; H318 Smarkiai pažeidžia akis; H315 Dirgina odą; H412 Kenksminga vandens organizmams, gali sukelti ilgalaikius pakitimus</w:t>
            </w:r>
          </w:p>
        </w:tc>
        <w:tc>
          <w:tcPr>
            <w:tcW w:w="851" w:type="dxa"/>
            <w:vAlign w:val="center"/>
          </w:tcPr>
          <w:p w14:paraId="3B598A1A" w14:textId="5DE26C80" w:rsidR="00861668" w:rsidRPr="008F0FCF" w:rsidRDefault="00861668" w:rsidP="008F0FCF">
            <w:pPr>
              <w:suppressAutoHyphens/>
              <w:jc w:val="center"/>
              <w:textAlignment w:val="baseline"/>
              <w:rPr>
                <w:sz w:val="20"/>
                <w:lang w:eastAsia="lt-LT"/>
              </w:rPr>
            </w:pPr>
            <w:r w:rsidRPr="008F0FCF">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513CA6E" w14:textId="56F4EA26" w:rsidR="00861668" w:rsidRPr="008F0FCF" w:rsidRDefault="00861668" w:rsidP="008F0FCF">
            <w:pPr>
              <w:suppressAutoHyphens/>
              <w:jc w:val="center"/>
              <w:textAlignment w:val="baseline"/>
              <w:rPr>
                <w:sz w:val="20"/>
                <w:lang w:eastAsia="lt-LT"/>
              </w:rPr>
            </w:pPr>
            <w:r w:rsidRPr="008F0FCF">
              <w:rPr>
                <w:sz w:val="20"/>
                <w:lang w:eastAsia="lt-LT"/>
              </w:rPr>
              <w:t>5</w:t>
            </w:r>
          </w:p>
        </w:tc>
        <w:tc>
          <w:tcPr>
            <w:tcW w:w="1418" w:type="dxa"/>
            <w:vMerge w:val="restart"/>
            <w:tcBorders>
              <w:top w:val="single" w:sz="4" w:space="0" w:color="auto"/>
              <w:left w:val="single" w:sz="4" w:space="0" w:color="auto"/>
              <w:right w:val="single" w:sz="4" w:space="0" w:color="auto"/>
            </w:tcBorders>
            <w:vAlign w:val="center"/>
          </w:tcPr>
          <w:p w14:paraId="1349C6A4" w14:textId="1F7FD059" w:rsidR="00861668" w:rsidRPr="008F0FCF" w:rsidRDefault="00861668" w:rsidP="008F0FCF">
            <w:pPr>
              <w:suppressAutoHyphens/>
              <w:jc w:val="center"/>
              <w:textAlignment w:val="baseline"/>
              <w:rPr>
                <w:sz w:val="20"/>
                <w:lang w:eastAsia="lt-LT"/>
              </w:rPr>
            </w:pPr>
            <w:r w:rsidRPr="008F0FCF">
              <w:rPr>
                <w:sz w:val="20"/>
                <w:lang w:eastAsia="lt-LT"/>
              </w:rPr>
              <w:t>150</w:t>
            </w:r>
          </w:p>
        </w:tc>
        <w:tc>
          <w:tcPr>
            <w:tcW w:w="992" w:type="dxa"/>
            <w:vMerge/>
            <w:tcBorders>
              <w:left w:val="single" w:sz="4" w:space="0" w:color="auto"/>
              <w:right w:val="single" w:sz="4" w:space="0" w:color="auto"/>
            </w:tcBorders>
            <w:vAlign w:val="center"/>
          </w:tcPr>
          <w:p w14:paraId="10562B9E" w14:textId="77777777" w:rsidR="00861668" w:rsidRPr="00456EF5" w:rsidRDefault="00861668" w:rsidP="008F0FC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4D3FC0D" w14:textId="77777777" w:rsidR="00861668" w:rsidRPr="00456EF5" w:rsidRDefault="00861668" w:rsidP="008F0FC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3796CA4" w14:textId="77777777" w:rsidR="00861668" w:rsidRPr="00456EF5" w:rsidRDefault="00861668" w:rsidP="008F0FCF">
            <w:pPr>
              <w:suppressAutoHyphens/>
              <w:jc w:val="center"/>
              <w:textAlignment w:val="baseline"/>
              <w:rPr>
                <w:sz w:val="18"/>
                <w:lang w:eastAsia="lt-LT"/>
              </w:rPr>
            </w:pPr>
          </w:p>
        </w:tc>
      </w:tr>
      <w:tr w:rsidR="00861668" w:rsidRPr="00456EF5" w14:paraId="5EC5413A" w14:textId="77777777" w:rsidTr="00990FC2">
        <w:tc>
          <w:tcPr>
            <w:tcW w:w="1491" w:type="dxa"/>
            <w:vMerge/>
            <w:tcBorders>
              <w:left w:val="single" w:sz="4" w:space="0" w:color="auto"/>
              <w:right w:val="single" w:sz="4" w:space="0" w:color="auto"/>
            </w:tcBorders>
          </w:tcPr>
          <w:p w14:paraId="1705ECEA" w14:textId="77777777" w:rsidR="00861668" w:rsidRPr="00456EF5" w:rsidRDefault="00861668" w:rsidP="008F0FCF">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595E9730" w14:textId="77777777" w:rsidR="00861668" w:rsidRPr="00456EF5" w:rsidRDefault="00861668" w:rsidP="008F0FCF">
            <w:pPr>
              <w:suppressAutoHyphens/>
              <w:jc w:val="center"/>
              <w:textAlignment w:val="baseline"/>
              <w:rPr>
                <w:sz w:val="18"/>
                <w:lang w:eastAsia="lt-LT"/>
              </w:rPr>
            </w:pPr>
          </w:p>
        </w:tc>
        <w:tc>
          <w:tcPr>
            <w:tcW w:w="1807" w:type="dxa"/>
            <w:vAlign w:val="center"/>
          </w:tcPr>
          <w:p w14:paraId="1CDADF89" w14:textId="4F4BC710" w:rsidR="00861668" w:rsidRPr="00456EF5" w:rsidRDefault="00861668" w:rsidP="008F0FCF">
            <w:pPr>
              <w:suppressAutoHyphens/>
              <w:jc w:val="both"/>
              <w:textAlignment w:val="baseline"/>
              <w:rPr>
                <w:sz w:val="18"/>
                <w:lang w:eastAsia="lt-LT"/>
              </w:rPr>
            </w:pPr>
            <w:r w:rsidRPr="00FA473E">
              <w:rPr>
                <w:rFonts w:ascii="TimesLT" w:hAnsi="TimesLT"/>
                <w:color w:val="000000"/>
                <w:spacing w:val="-1"/>
                <w:sz w:val="20"/>
                <w:lang w:eastAsia="lt-LT"/>
              </w:rPr>
              <w:t>2-butoksietanolis</w:t>
            </w:r>
          </w:p>
        </w:tc>
        <w:tc>
          <w:tcPr>
            <w:tcW w:w="1842" w:type="dxa"/>
            <w:vMerge/>
            <w:tcBorders>
              <w:left w:val="single" w:sz="4" w:space="0" w:color="auto"/>
              <w:right w:val="single" w:sz="4" w:space="0" w:color="auto"/>
            </w:tcBorders>
          </w:tcPr>
          <w:p w14:paraId="13BE4F1B" w14:textId="77777777" w:rsidR="00861668" w:rsidRPr="00456EF5" w:rsidRDefault="00861668" w:rsidP="008F0FCF">
            <w:pPr>
              <w:suppressAutoHyphens/>
              <w:jc w:val="center"/>
              <w:textAlignment w:val="baseline"/>
              <w:rPr>
                <w:sz w:val="18"/>
                <w:lang w:eastAsia="lt-LT"/>
              </w:rPr>
            </w:pPr>
          </w:p>
        </w:tc>
        <w:tc>
          <w:tcPr>
            <w:tcW w:w="851" w:type="dxa"/>
            <w:vAlign w:val="center"/>
          </w:tcPr>
          <w:p w14:paraId="06ED8B77" w14:textId="440903E5" w:rsidR="00861668" w:rsidRPr="008F0FCF" w:rsidRDefault="00861668" w:rsidP="008F0FCF">
            <w:pPr>
              <w:suppressAutoHyphens/>
              <w:jc w:val="center"/>
              <w:textAlignment w:val="baseline"/>
              <w:rPr>
                <w:sz w:val="20"/>
                <w:lang w:eastAsia="lt-LT"/>
              </w:rPr>
            </w:pPr>
            <w:r w:rsidRPr="008F0FCF">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620C00BC" w14:textId="52695918" w:rsidR="00861668" w:rsidRPr="008F0FCF" w:rsidRDefault="00861668" w:rsidP="008F0FCF">
            <w:pPr>
              <w:suppressAutoHyphens/>
              <w:jc w:val="center"/>
              <w:textAlignment w:val="baseline"/>
              <w:rPr>
                <w:sz w:val="20"/>
                <w:lang w:eastAsia="lt-LT"/>
              </w:rPr>
            </w:pPr>
            <w:r w:rsidRPr="008F0FCF">
              <w:rPr>
                <w:sz w:val="20"/>
                <w:lang w:eastAsia="lt-LT"/>
              </w:rPr>
              <w:t>10</w:t>
            </w:r>
          </w:p>
        </w:tc>
        <w:tc>
          <w:tcPr>
            <w:tcW w:w="1418" w:type="dxa"/>
            <w:vMerge/>
            <w:tcBorders>
              <w:left w:val="single" w:sz="4" w:space="0" w:color="auto"/>
              <w:right w:val="single" w:sz="4" w:space="0" w:color="auto"/>
            </w:tcBorders>
            <w:vAlign w:val="center"/>
          </w:tcPr>
          <w:p w14:paraId="01852875" w14:textId="77777777" w:rsidR="00861668" w:rsidRPr="00456EF5" w:rsidRDefault="00861668" w:rsidP="008F0FC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C6DC327" w14:textId="77777777" w:rsidR="00861668" w:rsidRPr="00456EF5" w:rsidRDefault="00861668" w:rsidP="008F0FC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9E4A747" w14:textId="77777777" w:rsidR="00861668" w:rsidRPr="00456EF5" w:rsidRDefault="00861668" w:rsidP="008F0FC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3F23AC3" w14:textId="77777777" w:rsidR="00861668" w:rsidRPr="00456EF5" w:rsidRDefault="00861668" w:rsidP="008F0FCF">
            <w:pPr>
              <w:suppressAutoHyphens/>
              <w:jc w:val="center"/>
              <w:textAlignment w:val="baseline"/>
              <w:rPr>
                <w:sz w:val="18"/>
                <w:lang w:eastAsia="lt-LT"/>
              </w:rPr>
            </w:pPr>
          </w:p>
        </w:tc>
      </w:tr>
      <w:tr w:rsidR="00861668" w:rsidRPr="00456EF5" w14:paraId="2B67B77B" w14:textId="77777777" w:rsidTr="00990FC2">
        <w:tc>
          <w:tcPr>
            <w:tcW w:w="1491" w:type="dxa"/>
            <w:vMerge/>
            <w:tcBorders>
              <w:left w:val="single" w:sz="4" w:space="0" w:color="auto"/>
              <w:right w:val="single" w:sz="4" w:space="0" w:color="auto"/>
            </w:tcBorders>
          </w:tcPr>
          <w:p w14:paraId="769010D0" w14:textId="77777777" w:rsidR="00861668" w:rsidRPr="00456EF5" w:rsidRDefault="00861668" w:rsidP="008F0FCF">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FE1E6B7" w14:textId="77777777" w:rsidR="00861668" w:rsidRPr="00456EF5" w:rsidRDefault="00861668" w:rsidP="008F0FCF">
            <w:pPr>
              <w:suppressAutoHyphens/>
              <w:jc w:val="center"/>
              <w:textAlignment w:val="baseline"/>
              <w:rPr>
                <w:sz w:val="18"/>
                <w:lang w:eastAsia="lt-LT"/>
              </w:rPr>
            </w:pPr>
          </w:p>
        </w:tc>
        <w:tc>
          <w:tcPr>
            <w:tcW w:w="1807" w:type="dxa"/>
            <w:vAlign w:val="center"/>
          </w:tcPr>
          <w:p w14:paraId="685CA45D" w14:textId="292084CF" w:rsidR="00861668" w:rsidRPr="00456EF5" w:rsidRDefault="00861668" w:rsidP="008F0FCF">
            <w:pPr>
              <w:suppressAutoHyphens/>
              <w:jc w:val="both"/>
              <w:textAlignment w:val="baseline"/>
              <w:rPr>
                <w:sz w:val="18"/>
                <w:lang w:eastAsia="lt-LT"/>
              </w:rPr>
            </w:pPr>
            <w:r w:rsidRPr="006D6467">
              <w:rPr>
                <w:rFonts w:ascii="TimesLT" w:hAnsi="TimesLT"/>
                <w:color w:val="000000"/>
                <w:spacing w:val="-1"/>
                <w:sz w:val="20"/>
                <w:lang w:eastAsia="lt-LT"/>
              </w:rPr>
              <w:t>2-(2-metoksiprop</w:t>
            </w:r>
            <w:r>
              <w:rPr>
                <w:rFonts w:ascii="TimesLT" w:hAnsi="TimesLT"/>
                <w:color w:val="000000"/>
                <w:spacing w:val="-1"/>
                <w:sz w:val="20"/>
                <w:lang w:eastAsia="lt-LT"/>
              </w:rPr>
              <w:t>o</w:t>
            </w:r>
            <w:r w:rsidRPr="006D6467">
              <w:rPr>
                <w:rFonts w:ascii="TimesLT" w:hAnsi="TimesLT"/>
                <w:color w:val="000000"/>
                <w:spacing w:val="-1"/>
                <w:sz w:val="20"/>
                <w:lang w:eastAsia="lt-LT"/>
              </w:rPr>
              <w:t>ksi)-propanolis</w:t>
            </w:r>
          </w:p>
        </w:tc>
        <w:tc>
          <w:tcPr>
            <w:tcW w:w="1842" w:type="dxa"/>
            <w:vMerge/>
            <w:tcBorders>
              <w:left w:val="single" w:sz="4" w:space="0" w:color="auto"/>
              <w:right w:val="single" w:sz="4" w:space="0" w:color="auto"/>
            </w:tcBorders>
          </w:tcPr>
          <w:p w14:paraId="451A723B" w14:textId="77777777" w:rsidR="00861668" w:rsidRPr="00456EF5" w:rsidRDefault="00861668" w:rsidP="008F0FCF">
            <w:pPr>
              <w:suppressAutoHyphens/>
              <w:jc w:val="center"/>
              <w:textAlignment w:val="baseline"/>
              <w:rPr>
                <w:sz w:val="18"/>
                <w:lang w:eastAsia="lt-LT"/>
              </w:rPr>
            </w:pPr>
          </w:p>
        </w:tc>
        <w:tc>
          <w:tcPr>
            <w:tcW w:w="851" w:type="dxa"/>
            <w:vAlign w:val="center"/>
          </w:tcPr>
          <w:p w14:paraId="229D113C" w14:textId="57C882A1" w:rsidR="00861668" w:rsidRPr="008F0FCF" w:rsidRDefault="00861668" w:rsidP="008F0FCF">
            <w:pPr>
              <w:suppressAutoHyphens/>
              <w:jc w:val="center"/>
              <w:textAlignment w:val="baseline"/>
              <w:rPr>
                <w:sz w:val="20"/>
                <w:lang w:eastAsia="lt-LT"/>
              </w:rPr>
            </w:pPr>
            <w:r w:rsidRPr="008F0FCF">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7EAAEF6D" w14:textId="28E75178" w:rsidR="00861668" w:rsidRPr="008F0FCF" w:rsidRDefault="00861668" w:rsidP="008F0FCF">
            <w:pPr>
              <w:suppressAutoHyphens/>
              <w:jc w:val="center"/>
              <w:textAlignment w:val="baseline"/>
              <w:rPr>
                <w:sz w:val="20"/>
                <w:lang w:eastAsia="lt-LT"/>
              </w:rPr>
            </w:pPr>
            <w:r w:rsidRPr="008F0FCF">
              <w:rPr>
                <w:sz w:val="20"/>
                <w:lang w:eastAsia="lt-LT"/>
              </w:rPr>
              <w:t>10</w:t>
            </w:r>
          </w:p>
        </w:tc>
        <w:tc>
          <w:tcPr>
            <w:tcW w:w="1418" w:type="dxa"/>
            <w:vMerge/>
            <w:tcBorders>
              <w:left w:val="single" w:sz="4" w:space="0" w:color="auto"/>
              <w:right w:val="single" w:sz="4" w:space="0" w:color="auto"/>
            </w:tcBorders>
            <w:vAlign w:val="center"/>
          </w:tcPr>
          <w:p w14:paraId="7EB0377B" w14:textId="77777777" w:rsidR="00861668" w:rsidRPr="00456EF5" w:rsidRDefault="00861668" w:rsidP="008F0FC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94D78DF" w14:textId="77777777" w:rsidR="00861668" w:rsidRPr="00456EF5" w:rsidRDefault="00861668" w:rsidP="008F0FC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C22E159" w14:textId="77777777" w:rsidR="00861668" w:rsidRPr="00456EF5" w:rsidRDefault="00861668" w:rsidP="008F0FC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12BE11C" w14:textId="77777777" w:rsidR="00861668" w:rsidRPr="00456EF5" w:rsidRDefault="00861668" w:rsidP="008F0FCF">
            <w:pPr>
              <w:suppressAutoHyphens/>
              <w:jc w:val="center"/>
              <w:textAlignment w:val="baseline"/>
              <w:rPr>
                <w:sz w:val="18"/>
                <w:lang w:eastAsia="lt-LT"/>
              </w:rPr>
            </w:pPr>
          </w:p>
        </w:tc>
      </w:tr>
      <w:tr w:rsidR="00861668" w:rsidRPr="00456EF5" w14:paraId="6B69107F" w14:textId="77777777" w:rsidTr="00990FC2">
        <w:tc>
          <w:tcPr>
            <w:tcW w:w="1491" w:type="dxa"/>
            <w:vMerge/>
            <w:tcBorders>
              <w:left w:val="single" w:sz="4" w:space="0" w:color="auto"/>
              <w:right w:val="single" w:sz="4" w:space="0" w:color="auto"/>
            </w:tcBorders>
          </w:tcPr>
          <w:p w14:paraId="5745CCB3" w14:textId="77777777" w:rsidR="00861668" w:rsidRPr="00456EF5" w:rsidRDefault="00861668" w:rsidP="008F0FCF">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BCAC4F9" w14:textId="77777777" w:rsidR="00861668" w:rsidRPr="00456EF5" w:rsidRDefault="00861668" w:rsidP="008F0FCF">
            <w:pPr>
              <w:suppressAutoHyphens/>
              <w:jc w:val="center"/>
              <w:textAlignment w:val="baseline"/>
              <w:rPr>
                <w:sz w:val="18"/>
                <w:lang w:eastAsia="lt-LT"/>
              </w:rPr>
            </w:pPr>
          </w:p>
        </w:tc>
        <w:tc>
          <w:tcPr>
            <w:tcW w:w="1807" w:type="dxa"/>
            <w:vAlign w:val="center"/>
          </w:tcPr>
          <w:p w14:paraId="1CF3450C" w14:textId="5F93C46D" w:rsidR="00861668" w:rsidRPr="00456EF5" w:rsidRDefault="00861668" w:rsidP="008F0FCF">
            <w:pPr>
              <w:suppressAutoHyphens/>
              <w:jc w:val="both"/>
              <w:textAlignment w:val="baseline"/>
              <w:rPr>
                <w:sz w:val="18"/>
                <w:lang w:eastAsia="lt-LT"/>
              </w:rPr>
            </w:pPr>
            <w:r w:rsidRPr="007D2631">
              <w:rPr>
                <w:rFonts w:ascii="TimesLT" w:hAnsi="TimesLT"/>
                <w:color w:val="000000"/>
                <w:spacing w:val="-1"/>
                <w:sz w:val="20"/>
                <w:lang w:eastAsia="lt-LT"/>
              </w:rPr>
              <w:t>Hidrokarbonatai aromatiniai, C10</w:t>
            </w:r>
          </w:p>
        </w:tc>
        <w:tc>
          <w:tcPr>
            <w:tcW w:w="1842" w:type="dxa"/>
            <w:vMerge/>
            <w:tcBorders>
              <w:left w:val="single" w:sz="4" w:space="0" w:color="auto"/>
              <w:right w:val="single" w:sz="4" w:space="0" w:color="auto"/>
            </w:tcBorders>
          </w:tcPr>
          <w:p w14:paraId="3BACA6DD" w14:textId="77777777" w:rsidR="00861668" w:rsidRPr="00456EF5" w:rsidRDefault="00861668" w:rsidP="008F0FCF">
            <w:pPr>
              <w:suppressAutoHyphens/>
              <w:jc w:val="center"/>
              <w:textAlignment w:val="baseline"/>
              <w:rPr>
                <w:sz w:val="18"/>
                <w:lang w:eastAsia="lt-LT"/>
              </w:rPr>
            </w:pPr>
          </w:p>
        </w:tc>
        <w:tc>
          <w:tcPr>
            <w:tcW w:w="851" w:type="dxa"/>
            <w:vAlign w:val="center"/>
          </w:tcPr>
          <w:p w14:paraId="698A4D64" w14:textId="3BABCD23" w:rsidR="00861668" w:rsidRPr="008F0FCF" w:rsidRDefault="00861668" w:rsidP="008F0FCF">
            <w:pPr>
              <w:suppressAutoHyphens/>
              <w:jc w:val="center"/>
              <w:textAlignment w:val="baseline"/>
              <w:rPr>
                <w:sz w:val="20"/>
                <w:lang w:eastAsia="lt-LT"/>
              </w:rPr>
            </w:pPr>
            <w:r w:rsidRPr="008F0FCF">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79C7DEC0" w14:textId="42484F87" w:rsidR="00861668" w:rsidRPr="008F0FCF" w:rsidRDefault="00861668" w:rsidP="008F0FCF">
            <w:pPr>
              <w:suppressAutoHyphens/>
              <w:jc w:val="center"/>
              <w:textAlignment w:val="baseline"/>
              <w:rPr>
                <w:sz w:val="20"/>
                <w:lang w:eastAsia="lt-LT"/>
              </w:rPr>
            </w:pPr>
            <w:r w:rsidRPr="008F0FCF">
              <w:rPr>
                <w:sz w:val="20"/>
                <w:lang w:eastAsia="lt-LT"/>
              </w:rPr>
              <w:t>8,7</w:t>
            </w:r>
          </w:p>
        </w:tc>
        <w:tc>
          <w:tcPr>
            <w:tcW w:w="1418" w:type="dxa"/>
            <w:vMerge/>
            <w:tcBorders>
              <w:left w:val="single" w:sz="4" w:space="0" w:color="auto"/>
              <w:right w:val="single" w:sz="4" w:space="0" w:color="auto"/>
            </w:tcBorders>
            <w:vAlign w:val="center"/>
          </w:tcPr>
          <w:p w14:paraId="03B95B66" w14:textId="77777777" w:rsidR="00861668" w:rsidRPr="00456EF5" w:rsidRDefault="00861668" w:rsidP="008F0FC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8F3FE0A" w14:textId="77777777" w:rsidR="00861668" w:rsidRPr="00456EF5" w:rsidRDefault="00861668" w:rsidP="008F0FC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365C95B" w14:textId="77777777" w:rsidR="00861668" w:rsidRPr="00456EF5" w:rsidRDefault="00861668" w:rsidP="008F0FC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2EA8E7D" w14:textId="77777777" w:rsidR="00861668" w:rsidRPr="00456EF5" w:rsidRDefault="00861668" w:rsidP="008F0FCF">
            <w:pPr>
              <w:suppressAutoHyphens/>
              <w:jc w:val="center"/>
              <w:textAlignment w:val="baseline"/>
              <w:rPr>
                <w:sz w:val="18"/>
                <w:lang w:eastAsia="lt-LT"/>
              </w:rPr>
            </w:pPr>
          </w:p>
        </w:tc>
      </w:tr>
      <w:tr w:rsidR="00861668" w:rsidRPr="00456EF5" w14:paraId="355BAD3B" w14:textId="77777777" w:rsidTr="00990FC2">
        <w:tc>
          <w:tcPr>
            <w:tcW w:w="1491" w:type="dxa"/>
            <w:vMerge/>
            <w:tcBorders>
              <w:left w:val="single" w:sz="4" w:space="0" w:color="auto"/>
              <w:right w:val="single" w:sz="4" w:space="0" w:color="auto"/>
            </w:tcBorders>
          </w:tcPr>
          <w:p w14:paraId="7BE00260" w14:textId="77777777" w:rsidR="00861668" w:rsidRPr="00456EF5" w:rsidRDefault="00861668" w:rsidP="008F0FCF">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5BC80CF7" w14:textId="77777777" w:rsidR="00861668" w:rsidRPr="00456EF5" w:rsidRDefault="00861668" w:rsidP="008F0FCF">
            <w:pPr>
              <w:suppressAutoHyphens/>
              <w:jc w:val="center"/>
              <w:textAlignment w:val="baseline"/>
              <w:rPr>
                <w:sz w:val="18"/>
                <w:lang w:eastAsia="lt-LT"/>
              </w:rPr>
            </w:pPr>
          </w:p>
        </w:tc>
        <w:tc>
          <w:tcPr>
            <w:tcW w:w="1807" w:type="dxa"/>
            <w:vAlign w:val="center"/>
          </w:tcPr>
          <w:p w14:paraId="24A655BF" w14:textId="42E37186" w:rsidR="00861668" w:rsidRPr="00456EF5" w:rsidRDefault="00861668" w:rsidP="008F0FCF">
            <w:pPr>
              <w:suppressAutoHyphens/>
              <w:jc w:val="both"/>
              <w:textAlignment w:val="baseline"/>
              <w:rPr>
                <w:sz w:val="18"/>
                <w:lang w:eastAsia="lt-LT"/>
              </w:rPr>
            </w:pPr>
            <w:r w:rsidRPr="00AD4617">
              <w:rPr>
                <w:rFonts w:ascii="TimesLT" w:hAnsi="TimesLT"/>
                <w:color w:val="000000"/>
                <w:spacing w:val="-1"/>
                <w:sz w:val="20"/>
                <w:lang w:eastAsia="lt-LT"/>
              </w:rPr>
              <w:t>4-hidroksi-4-metil-2-pentatonas</w:t>
            </w:r>
          </w:p>
        </w:tc>
        <w:tc>
          <w:tcPr>
            <w:tcW w:w="1842" w:type="dxa"/>
            <w:vMerge/>
            <w:tcBorders>
              <w:left w:val="single" w:sz="4" w:space="0" w:color="auto"/>
              <w:right w:val="single" w:sz="4" w:space="0" w:color="auto"/>
            </w:tcBorders>
          </w:tcPr>
          <w:p w14:paraId="1C343716" w14:textId="77777777" w:rsidR="00861668" w:rsidRPr="00456EF5" w:rsidRDefault="00861668" w:rsidP="008F0FCF">
            <w:pPr>
              <w:suppressAutoHyphens/>
              <w:jc w:val="center"/>
              <w:textAlignment w:val="baseline"/>
              <w:rPr>
                <w:sz w:val="18"/>
                <w:lang w:eastAsia="lt-LT"/>
              </w:rPr>
            </w:pPr>
          </w:p>
        </w:tc>
        <w:tc>
          <w:tcPr>
            <w:tcW w:w="851" w:type="dxa"/>
            <w:vAlign w:val="center"/>
          </w:tcPr>
          <w:p w14:paraId="1A321166" w14:textId="4EBAF5CF" w:rsidR="00861668" w:rsidRPr="008F0FCF" w:rsidRDefault="00861668" w:rsidP="008F0FCF">
            <w:pPr>
              <w:suppressAutoHyphens/>
              <w:jc w:val="center"/>
              <w:textAlignment w:val="baseline"/>
              <w:rPr>
                <w:sz w:val="20"/>
                <w:lang w:eastAsia="lt-LT"/>
              </w:rPr>
            </w:pPr>
            <w:r w:rsidRPr="008F0FCF">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0DD237B2" w14:textId="48E99AD8" w:rsidR="00861668" w:rsidRPr="008F0FCF" w:rsidRDefault="00861668" w:rsidP="008F0FCF">
            <w:pPr>
              <w:suppressAutoHyphens/>
              <w:jc w:val="center"/>
              <w:textAlignment w:val="baseline"/>
              <w:rPr>
                <w:sz w:val="20"/>
                <w:lang w:eastAsia="lt-LT"/>
              </w:rPr>
            </w:pPr>
            <w:r w:rsidRPr="008F0FCF">
              <w:rPr>
                <w:sz w:val="20"/>
                <w:lang w:eastAsia="lt-LT"/>
              </w:rPr>
              <w:t>10</w:t>
            </w:r>
          </w:p>
        </w:tc>
        <w:tc>
          <w:tcPr>
            <w:tcW w:w="1418" w:type="dxa"/>
            <w:vMerge/>
            <w:tcBorders>
              <w:left w:val="single" w:sz="4" w:space="0" w:color="auto"/>
              <w:right w:val="single" w:sz="4" w:space="0" w:color="auto"/>
            </w:tcBorders>
            <w:vAlign w:val="center"/>
          </w:tcPr>
          <w:p w14:paraId="54AF5FA2" w14:textId="77777777" w:rsidR="00861668" w:rsidRPr="00456EF5" w:rsidRDefault="00861668" w:rsidP="008F0FC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6F4BDFD" w14:textId="77777777" w:rsidR="00861668" w:rsidRPr="00456EF5" w:rsidRDefault="00861668" w:rsidP="008F0FC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6298194" w14:textId="77777777" w:rsidR="00861668" w:rsidRPr="00456EF5" w:rsidRDefault="00861668" w:rsidP="008F0FC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15CEF79" w14:textId="77777777" w:rsidR="00861668" w:rsidRPr="00456EF5" w:rsidRDefault="00861668" w:rsidP="008F0FCF">
            <w:pPr>
              <w:suppressAutoHyphens/>
              <w:jc w:val="center"/>
              <w:textAlignment w:val="baseline"/>
              <w:rPr>
                <w:sz w:val="18"/>
                <w:lang w:eastAsia="lt-LT"/>
              </w:rPr>
            </w:pPr>
          </w:p>
        </w:tc>
      </w:tr>
      <w:tr w:rsidR="00861668" w:rsidRPr="00456EF5" w14:paraId="220EE00A" w14:textId="77777777" w:rsidTr="00990FC2">
        <w:tc>
          <w:tcPr>
            <w:tcW w:w="1491" w:type="dxa"/>
            <w:vMerge/>
            <w:tcBorders>
              <w:left w:val="single" w:sz="4" w:space="0" w:color="auto"/>
              <w:right w:val="single" w:sz="4" w:space="0" w:color="auto"/>
            </w:tcBorders>
          </w:tcPr>
          <w:p w14:paraId="079F8671" w14:textId="77777777" w:rsidR="00861668" w:rsidRPr="00456EF5" w:rsidRDefault="00861668" w:rsidP="008F0FCF">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DF55853" w14:textId="77777777" w:rsidR="00861668" w:rsidRPr="00456EF5" w:rsidRDefault="00861668" w:rsidP="008F0FCF">
            <w:pPr>
              <w:suppressAutoHyphens/>
              <w:jc w:val="center"/>
              <w:textAlignment w:val="baseline"/>
              <w:rPr>
                <w:sz w:val="18"/>
                <w:lang w:eastAsia="lt-LT"/>
              </w:rPr>
            </w:pPr>
          </w:p>
        </w:tc>
        <w:tc>
          <w:tcPr>
            <w:tcW w:w="1807" w:type="dxa"/>
            <w:vAlign w:val="center"/>
          </w:tcPr>
          <w:p w14:paraId="184A0F45" w14:textId="2A86F90C" w:rsidR="00861668" w:rsidRPr="00456EF5" w:rsidRDefault="00861668" w:rsidP="008F0FCF">
            <w:pPr>
              <w:suppressAutoHyphens/>
              <w:jc w:val="both"/>
              <w:textAlignment w:val="baseline"/>
              <w:rPr>
                <w:sz w:val="18"/>
                <w:lang w:eastAsia="lt-LT"/>
              </w:rPr>
            </w:pPr>
            <w:r w:rsidRPr="009913DD">
              <w:rPr>
                <w:rFonts w:ascii="TimesLT" w:hAnsi="TimesLT"/>
                <w:color w:val="000000"/>
                <w:spacing w:val="-1"/>
                <w:sz w:val="20"/>
                <w:lang w:eastAsia="lt-LT"/>
              </w:rPr>
              <w:t>Ksilenas</w:t>
            </w:r>
          </w:p>
        </w:tc>
        <w:tc>
          <w:tcPr>
            <w:tcW w:w="1842" w:type="dxa"/>
            <w:vMerge/>
            <w:tcBorders>
              <w:left w:val="single" w:sz="4" w:space="0" w:color="auto"/>
              <w:right w:val="single" w:sz="4" w:space="0" w:color="auto"/>
            </w:tcBorders>
          </w:tcPr>
          <w:p w14:paraId="6C38767F" w14:textId="77777777" w:rsidR="00861668" w:rsidRPr="00456EF5" w:rsidRDefault="00861668" w:rsidP="008F0FCF">
            <w:pPr>
              <w:suppressAutoHyphens/>
              <w:jc w:val="center"/>
              <w:textAlignment w:val="baseline"/>
              <w:rPr>
                <w:sz w:val="18"/>
                <w:lang w:eastAsia="lt-LT"/>
              </w:rPr>
            </w:pPr>
          </w:p>
        </w:tc>
        <w:tc>
          <w:tcPr>
            <w:tcW w:w="851" w:type="dxa"/>
            <w:vAlign w:val="center"/>
          </w:tcPr>
          <w:p w14:paraId="4D26DB53" w14:textId="728865F0" w:rsidR="00861668" w:rsidRPr="008F0FCF" w:rsidRDefault="00861668" w:rsidP="008F0FCF">
            <w:pPr>
              <w:suppressAutoHyphens/>
              <w:jc w:val="center"/>
              <w:textAlignment w:val="baseline"/>
              <w:rPr>
                <w:sz w:val="20"/>
                <w:lang w:eastAsia="lt-LT"/>
              </w:rPr>
            </w:pPr>
            <w:r w:rsidRPr="008F0FCF">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66B8DC49" w14:textId="7574DC84" w:rsidR="00861668" w:rsidRPr="008F0FCF" w:rsidRDefault="00861668" w:rsidP="008F0FCF">
            <w:pPr>
              <w:suppressAutoHyphens/>
              <w:jc w:val="center"/>
              <w:textAlignment w:val="baseline"/>
              <w:rPr>
                <w:sz w:val="20"/>
                <w:lang w:eastAsia="lt-LT"/>
              </w:rPr>
            </w:pPr>
            <w:r w:rsidRPr="008F0FCF">
              <w:rPr>
                <w:sz w:val="20"/>
                <w:lang w:eastAsia="lt-LT"/>
              </w:rPr>
              <w:t>10</w:t>
            </w:r>
          </w:p>
        </w:tc>
        <w:tc>
          <w:tcPr>
            <w:tcW w:w="1418" w:type="dxa"/>
            <w:vMerge/>
            <w:tcBorders>
              <w:left w:val="single" w:sz="4" w:space="0" w:color="auto"/>
              <w:right w:val="single" w:sz="4" w:space="0" w:color="auto"/>
            </w:tcBorders>
            <w:vAlign w:val="center"/>
          </w:tcPr>
          <w:p w14:paraId="5CE7D441" w14:textId="77777777" w:rsidR="00861668" w:rsidRPr="00456EF5" w:rsidRDefault="00861668" w:rsidP="008F0FC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4C6A57E" w14:textId="77777777" w:rsidR="00861668" w:rsidRPr="00456EF5" w:rsidRDefault="00861668" w:rsidP="008F0FC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3C7B17C" w14:textId="77777777" w:rsidR="00861668" w:rsidRPr="00456EF5" w:rsidRDefault="00861668" w:rsidP="008F0FC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EF0AC4C" w14:textId="77777777" w:rsidR="00861668" w:rsidRPr="00456EF5" w:rsidRDefault="00861668" w:rsidP="008F0FCF">
            <w:pPr>
              <w:suppressAutoHyphens/>
              <w:jc w:val="center"/>
              <w:textAlignment w:val="baseline"/>
              <w:rPr>
                <w:sz w:val="18"/>
                <w:lang w:eastAsia="lt-LT"/>
              </w:rPr>
            </w:pPr>
          </w:p>
        </w:tc>
      </w:tr>
      <w:tr w:rsidR="00861668" w:rsidRPr="00456EF5" w14:paraId="64482D64" w14:textId="77777777" w:rsidTr="00990FC2">
        <w:tc>
          <w:tcPr>
            <w:tcW w:w="1491" w:type="dxa"/>
            <w:vMerge/>
            <w:tcBorders>
              <w:left w:val="single" w:sz="4" w:space="0" w:color="auto"/>
              <w:right w:val="single" w:sz="4" w:space="0" w:color="auto"/>
            </w:tcBorders>
          </w:tcPr>
          <w:p w14:paraId="4D4E66D3" w14:textId="77777777" w:rsidR="00861668" w:rsidRPr="00456EF5" w:rsidRDefault="00861668" w:rsidP="008F0FCF">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53CB787B" w14:textId="77777777" w:rsidR="00861668" w:rsidRPr="00456EF5" w:rsidRDefault="00861668" w:rsidP="008F0FCF">
            <w:pPr>
              <w:suppressAutoHyphens/>
              <w:jc w:val="center"/>
              <w:textAlignment w:val="baseline"/>
              <w:rPr>
                <w:sz w:val="18"/>
                <w:lang w:eastAsia="lt-LT"/>
              </w:rPr>
            </w:pPr>
          </w:p>
        </w:tc>
        <w:tc>
          <w:tcPr>
            <w:tcW w:w="1807" w:type="dxa"/>
            <w:vAlign w:val="center"/>
          </w:tcPr>
          <w:p w14:paraId="3FD9D9A1" w14:textId="170D1342" w:rsidR="00861668" w:rsidRPr="00456EF5" w:rsidRDefault="00861668" w:rsidP="008F0FCF">
            <w:pPr>
              <w:suppressAutoHyphens/>
              <w:jc w:val="both"/>
              <w:textAlignment w:val="baseline"/>
              <w:rPr>
                <w:sz w:val="18"/>
                <w:lang w:eastAsia="lt-LT"/>
              </w:rPr>
            </w:pPr>
            <w:r w:rsidRPr="008B221C">
              <w:rPr>
                <w:rFonts w:ascii="TimesLT" w:hAnsi="TimesLT"/>
                <w:color w:val="000000"/>
                <w:spacing w:val="-1"/>
                <w:sz w:val="20"/>
                <w:lang w:eastAsia="lt-LT"/>
              </w:rPr>
              <w:t>Butan-1-olis</w:t>
            </w:r>
          </w:p>
        </w:tc>
        <w:tc>
          <w:tcPr>
            <w:tcW w:w="1842" w:type="dxa"/>
            <w:vMerge/>
            <w:tcBorders>
              <w:left w:val="single" w:sz="4" w:space="0" w:color="auto"/>
              <w:right w:val="single" w:sz="4" w:space="0" w:color="auto"/>
            </w:tcBorders>
          </w:tcPr>
          <w:p w14:paraId="237ED240" w14:textId="77777777" w:rsidR="00861668" w:rsidRPr="00456EF5" w:rsidRDefault="00861668" w:rsidP="008F0FCF">
            <w:pPr>
              <w:suppressAutoHyphens/>
              <w:jc w:val="center"/>
              <w:textAlignment w:val="baseline"/>
              <w:rPr>
                <w:sz w:val="18"/>
                <w:lang w:eastAsia="lt-LT"/>
              </w:rPr>
            </w:pPr>
          </w:p>
        </w:tc>
        <w:tc>
          <w:tcPr>
            <w:tcW w:w="851" w:type="dxa"/>
            <w:vAlign w:val="center"/>
          </w:tcPr>
          <w:p w14:paraId="5354B625" w14:textId="786E7DAD" w:rsidR="00861668" w:rsidRPr="008F0FCF" w:rsidRDefault="00861668" w:rsidP="008F0FCF">
            <w:pPr>
              <w:suppressAutoHyphens/>
              <w:jc w:val="center"/>
              <w:textAlignment w:val="baseline"/>
              <w:rPr>
                <w:sz w:val="20"/>
                <w:lang w:eastAsia="lt-LT"/>
              </w:rPr>
            </w:pPr>
            <w:r w:rsidRPr="008F0FCF">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3DC7B8F" w14:textId="75BB9222" w:rsidR="00861668" w:rsidRPr="008F0FCF" w:rsidRDefault="00861668" w:rsidP="008F0FCF">
            <w:pPr>
              <w:suppressAutoHyphens/>
              <w:jc w:val="center"/>
              <w:textAlignment w:val="baseline"/>
              <w:rPr>
                <w:sz w:val="20"/>
                <w:lang w:eastAsia="lt-LT"/>
              </w:rPr>
            </w:pPr>
            <w:r w:rsidRPr="008F0FCF">
              <w:rPr>
                <w:sz w:val="20"/>
                <w:lang w:eastAsia="lt-LT"/>
              </w:rPr>
              <w:t>5</w:t>
            </w:r>
          </w:p>
        </w:tc>
        <w:tc>
          <w:tcPr>
            <w:tcW w:w="1418" w:type="dxa"/>
            <w:vMerge/>
            <w:tcBorders>
              <w:left w:val="single" w:sz="4" w:space="0" w:color="auto"/>
              <w:right w:val="single" w:sz="4" w:space="0" w:color="auto"/>
            </w:tcBorders>
            <w:vAlign w:val="center"/>
          </w:tcPr>
          <w:p w14:paraId="6C7D2025" w14:textId="77777777" w:rsidR="00861668" w:rsidRPr="00456EF5" w:rsidRDefault="00861668" w:rsidP="008F0FC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7472DBF" w14:textId="77777777" w:rsidR="00861668" w:rsidRPr="00456EF5" w:rsidRDefault="00861668" w:rsidP="008F0FC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0B2A712" w14:textId="77777777" w:rsidR="00861668" w:rsidRPr="00456EF5" w:rsidRDefault="00861668" w:rsidP="008F0FC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0C0173D" w14:textId="77777777" w:rsidR="00861668" w:rsidRPr="00456EF5" w:rsidRDefault="00861668" w:rsidP="008F0FCF">
            <w:pPr>
              <w:suppressAutoHyphens/>
              <w:jc w:val="center"/>
              <w:textAlignment w:val="baseline"/>
              <w:rPr>
                <w:sz w:val="18"/>
                <w:lang w:eastAsia="lt-LT"/>
              </w:rPr>
            </w:pPr>
          </w:p>
        </w:tc>
      </w:tr>
      <w:tr w:rsidR="00861668" w:rsidRPr="00456EF5" w14:paraId="4FFDF067" w14:textId="77777777" w:rsidTr="00990FC2">
        <w:tc>
          <w:tcPr>
            <w:tcW w:w="1491" w:type="dxa"/>
            <w:vMerge/>
            <w:tcBorders>
              <w:left w:val="single" w:sz="4" w:space="0" w:color="auto"/>
              <w:right w:val="single" w:sz="4" w:space="0" w:color="auto"/>
            </w:tcBorders>
          </w:tcPr>
          <w:p w14:paraId="49DC5EB8" w14:textId="77777777" w:rsidR="00861668" w:rsidRPr="00456EF5" w:rsidRDefault="00861668" w:rsidP="008F0FCF">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62AA5A4" w14:textId="77777777" w:rsidR="00861668" w:rsidRPr="00456EF5" w:rsidRDefault="00861668" w:rsidP="008F0FCF">
            <w:pPr>
              <w:suppressAutoHyphens/>
              <w:jc w:val="center"/>
              <w:textAlignment w:val="baseline"/>
              <w:rPr>
                <w:sz w:val="18"/>
                <w:lang w:eastAsia="lt-LT"/>
              </w:rPr>
            </w:pPr>
          </w:p>
        </w:tc>
        <w:tc>
          <w:tcPr>
            <w:tcW w:w="1807" w:type="dxa"/>
            <w:vAlign w:val="center"/>
          </w:tcPr>
          <w:p w14:paraId="4D215487" w14:textId="6BA892E8" w:rsidR="00861668" w:rsidRPr="00456EF5" w:rsidRDefault="00861668" w:rsidP="008F0FCF">
            <w:pPr>
              <w:suppressAutoHyphens/>
              <w:jc w:val="both"/>
              <w:textAlignment w:val="baseline"/>
              <w:rPr>
                <w:sz w:val="18"/>
                <w:lang w:eastAsia="lt-LT"/>
              </w:rPr>
            </w:pPr>
            <w:r w:rsidRPr="00A01DAB">
              <w:rPr>
                <w:rFonts w:ascii="TimesLT" w:hAnsi="TimesLT"/>
                <w:color w:val="000000"/>
                <w:spacing w:val="-1"/>
                <w:sz w:val="20"/>
                <w:lang w:eastAsia="lt-LT"/>
              </w:rPr>
              <w:t>Etilbenzenas</w:t>
            </w:r>
          </w:p>
        </w:tc>
        <w:tc>
          <w:tcPr>
            <w:tcW w:w="1842" w:type="dxa"/>
            <w:vMerge/>
            <w:tcBorders>
              <w:left w:val="single" w:sz="4" w:space="0" w:color="auto"/>
              <w:right w:val="single" w:sz="4" w:space="0" w:color="auto"/>
            </w:tcBorders>
          </w:tcPr>
          <w:p w14:paraId="12B4919E" w14:textId="77777777" w:rsidR="00861668" w:rsidRPr="00456EF5" w:rsidRDefault="00861668" w:rsidP="008F0FCF">
            <w:pPr>
              <w:suppressAutoHyphens/>
              <w:jc w:val="center"/>
              <w:textAlignment w:val="baseline"/>
              <w:rPr>
                <w:sz w:val="18"/>
                <w:lang w:eastAsia="lt-LT"/>
              </w:rPr>
            </w:pPr>
          </w:p>
        </w:tc>
        <w:tc>
          <w:tcPr>
            <w:tcW w:w="851" w:type="dxa"/>
            <w:shd w:val="clear" w:color="auto" w:fill="auto"/>
            <w:vAlign w:val="center"/>
          </w:tcPr>
          <w:p w14:paraId="34431452" w14:textId="15A8690E" w:rsidR="00861668" w:rsidRPr="008F0FCF" w:rsidRDefault="00861668" w:rsidP="008F0FCF">
            <w:pPr>
              <w:suppressAutoHyphens/>
              <w:jc w:val="center"/>
              <w:textAlignment w:val="baseline"/>
              <w:rPr>
                <w:sz w:val="20"/>
                <w:lang w:eastAsia="lt-LT"/>
              </w:rPr>
            </w:pPr>
            <w:r w:rsidRPr="008F0FCF">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0C6F50EE" w14:textId="41D84CFC" w:rsidR="00861668" w:rsidRPr="008F0FCF" w:rsidRDefault="00861668" w:rsidP="008F0FCF">
            <w:pPr>
              <w:suppressAutoHyphens/>
              <w:jc w:val="center"/>
              <w:textAlignment w:val="baseline"/>
              <w:rPr>
                <w:sz w:val="20"/>
                <w:lang w:eastAsia="lt-LT"/>
              </w:rPr>
            </w:pPr>
            <w:r w:rsidRPr="008F0FCF">
              <w:rPr>
                <w:sz w:val="20"/>
                <w:lang w:eastAsia="lt-LT"/>
              </w:rPr>
              <w:t>4,5</w:t>
            </w:r>
          </w:p>
        </w:tc>
        <w:tc>
          <w:tcPr>
            <w:tcW w:w="1418" w:type="dxa"/>
            <w:vMerge/>
            <w:tcBorders>
              <w:left w:val="single" w:sz="4" w:space="0" w:color="auto"/>
              <w:right w:val="single" w:sz="4" w:space="0" w:color="auto"/>
            </w:tcBorders>
            <w:vAlign w:val="center"/>
          </w:tcPr>
          <w:p w14:paraId="25806459" w14:textId="77777777" w:rsidR="00861668" w:rsidRPr="00456EF5" w:rsidRDefault="00861668" w:rsidP="008F0FC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996726A" w14:textId="77777777" w:rsidR="00861668" w:rsidRPr="00456EF5" w:rsidRDefault="00861668" w:rsidP="008F0FC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BB01C4F" w14:textId="77777777" w:rsidR="00861668" w:rsidRPr="00456EF5" w:rsidRDefault="00861668" w:rsidP="008F0FC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E3AC756" w14:textId="77777777" w:rsidR="00861668" w:rsidRPr="00456EF5" w:rsidRDefault="00861668" w:rsidP="008F0FCF">
            <w:pPr>
              <w:suppressAutoHyphens/>
              <w:jc w:val="center"/>
              <w:textAlignment w:val="baseline"/>
              <w:rPr>
                <w:sz w:val="18"/>
                <w:lang w:eastAsia="lt-LT"/>
              </w:rPr>
            </w:pPr>
          </w:p>
        </w:tc>
      </w:tr>
      <w:tr w:rsidR="00861668" w:rsidRPr="00456EF5" w14:paraId="66720B32" w14:textId="77777777" w:rsidTr="00990FC2">
        <w:tc>
          <w:tcPr>
            <w:tcW w:w="1491" w:type="dxa"/>
            <w:vMerge/>
            <w:tcBorders>
              <w:left w:val="single" w:sz="4" w:space="0" w:color="auto"/>
              <w:right w:val="single" w:sz="4" w:space="0" w:color="auto"/>
            </w:tcBorders>
          </w:tcPr>
          <w:p w14:paraId="6E3CF63E" w14:textId="77777777" w:rsidR="00861668" w:rsidRPr="00456EF5" w:rsidRDefault="00861668" w:rsidP="008F0FCF">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33BF8A28" w14:textId="77777777" w:rsidR="00861668" w:rsidRPr="00456EF5" w:rsidRDefault="00861668" w:rsidP="008F0FCF">
            <w:pPr>
              <w:suppressAutoHyphens/>
              <w:jc w:val="center"/>
              <w:textAlignment w:val="baseline"/>
              <w:rPr>
                <w:sz w:val="18"/>
                <w:lang w:eastAsia="lt-LT"/>
              </w:rPr>
            </w:pPr>
          </w:p>
        </w:tc>
        <w:tc>
          <w:tcPr>
            <w:tcW w:w="1807" w:type="dxa"/>
            <w:vAlign w:val="center"/>
          </w:tcPr>
          <w:p w14:paraId="5623EE15" w14:textId="3D18B682" w:rsidR="00861668" w:rsidRPr="00456EF5" w:rsidRDefault="00861668" w:rsidP="008F0FCF">
            <w:pPr>
              <w:suppressAutoHyphens/>
              <w:jc w:val="both"/>
              <w:textAlignment w:val="baseline"/>
              <w:rPr>
                <w:sz w:val="18"/>
                <w:lang w:eastAsia="lt-LT"/>
              </w:rPr>
            </w:pPr>
            <w:r w:rsidRPr="00580495">
              <w:rPr>
                <w:rFonts w:ascii="TimesLT" w:hAnsi="TimesLT"/>
                <w:color w:val="000000"/>
                <w:spacing w:val="-1"/>
                <w:sz w:val="20"/>
                <w:lang w:eastAsia="lt-LT"/>
              </w:rPr>
              <w:t>Tricinko bis (fosfatas)</w:t>
            </w:r>
          </w:p>
        </w:tc>
        <w:tc>
          <w:tcPr>
            <w:tcW w:w="1842" w:type="dxa"/>
            <w:vMerge/>
            <w:tcBorders>
              <w:left w:val="single" w:sz="4" w:space="0" w:color="auto"/>
              <w:right w:val="single" w:sz="4" w:space="0" w:color="auto"/>
            </w:tcBorders>
          </w:tcPr>
          <w:p w14:paraId="3B717565" w14:textId="77777777" w:rsidR="00861668" w:rsidRPr="00456EF5" w:rsidRDefault="00861668" w:rsidP="008F0FCF">
            <w:pPr>
              <w:suppressAutoHyphens/>
              <w:jc w:val="center"/>
              <w:textAlignment w:val="baseline"/>
              <w:rPr>
                <w:sz w:val="18"/>
                <w:lang w:eastAsia="lt-LT"/>
              </w:rPr>
            </w:pPr>
          </w:p>
        </w:tc>
        <w:tc>
          <w:tcPr>
            <w:tcW w:w="851" w:type="dxa"/>
            <w:shd w:val="clear" w:color="auto" w:fill="auto"/>
            <w:vAlign w:val="center"/>
          </w:tcPr>
          <w:p w14:paraId="0AB16E66" w14:textId="35F28F80" w:rsidR="00861668" w:rsidRPr="008F0FCF" w:rsidRDefault="00861668" w:rsidP="008F0FCF">
            <w:pPr>
              <w:suppressAutoHyphens/>
              <w:jc w:val="center"/>
              <w:textAlignment w:val="baseline"/>
              <w:rPr>
                <w:sz w:val="20"/>
                <w:lang w:eastAsia="lt-LT"/>
              </w:rPr>
            </w:pPr>
            <w:r w:rsidRPr="008F0FCF">
              <w:rPr>
                <w:rFonts w:cs="Calibri"/>
                <w:color w:val="000000"/>
                <w:spacing w:val="-1"/>
                <w:sz w:val="20"/>
                <w:lang w:eastAsia="lt-LT"/>
              </w:rPr>
              <w:t>≤</w:t>
            </w:r>
            <w:r w:rsidRPr="008F0FCF">
              <w:rPr>
                <w:rFonts w:ascii="TimesLT" w:hAnsi="TimesLT"/>
                <w:color w:val="000000"/>
                <w:spacing w:val="-1"/>
                <w:sz w:val="20"/>
                <w:lang w:eastAsia="lt-LT"/>
              </w:rPr>
              <w:t xml:space="preserve"> 0,63</w:t>
            </w:r>
          </w:p>
        </w:tc>
        <w:tc>
          <w:tcPr>
            <w:tcW w:w="850" w:type="dxa"/>
            <w:tcBorders>
              <w:top w:val="single" w:sz="4" w:space="0" w:color="auto"/>
              <w:left w:val="single" w:sz="4" w:space="0" w:color="auto"/>
              <w:bottom w:val="single" w:sz="4" w:space="0" w:color="auto"/>
              <w:right w:val="single" w:sz="4" w:space="0" w:color="auto"/>
            </w:tcBorders>
            <w:vAlign w:val="center"/>
          </w:tcPr>
          <w:p w14:paraId="53E4F633" w14:textId="77777777" w:rsidR="00861668" w:rsidRPr="008F0FCF" w:rsidRDefault="00861668" w:rsidP="008F0FCF">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11C5F6BF" w14:textId="77777777" w:rsidR="00861668" w:rsidRPr="00456EF5" w:rsidRDefault="00861668" w:rsidP="008F0FC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297A64B" w14:textId="77777777" w:rsidR="00861668" w:rsidRPr="00456EF5" w:rsidRDefault="00861668" w:rsidP="008F0FC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ED39231" w14:textId="77777777" w:rsidR="00861668" w:rsidRPr="00456EF5" w:rsidRDefault="00861668" w:rsidP="008F0FC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59C40E2" w14:textId="77777777" w:rsidR="00861668" w:rsidRPr="00456EF5" w:rsidRDefault="00861668" w:rsidP="008F0FCF">
            <w:pPr>
              <w:suppressAutoHyphens/>
              <w:jc w:val="center"/>
              <w:textAlignment w:val="baseline"/>
              <w:rPr>
                <w:sz w:val="18"/>
                <w:lang w:eastAsia="lt-LT"/>
              </w:rPr>
            </w:pPr>
          </w:p>
        </w:tc>
      </w:tr>
      <w:tr w:rsidR="00861668" w:rsidRPr="00456EF5" w14:paraId="2A37925B" w14:textId="77777777" w:rsidTr="00990FC2">
        <w:tc>
          <w:tcPr>
            <w:tcW w:w="1491" w:type="dxa"/>
            <w:vMerge/>
            <w:tcBorders>
              <w:left w:val="single" w:sz="4" w:space="0" w:color="auto"/>
              <w:right w:val="single" w:sz="4" w:space="0" w:color="auto"/>
            </w:tcBorders>
          </w:tcPr>
          <w:p w14:paraId="0BE6A023" w14:textId="77777777" w:rsidR="00861668" w:rsidRPr="00456EF5" w:rsidRDefault="00861668" w:rsidP="008F0FCF">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299A0E5F" w14:textId="77777777" w:rsidR="00861668" w:rsidRPr="00456EF5" w:rsidRDefault="00861668" w:rsidP="008F0FCF">
            <w:pPr>
              <w:suppressAutoHyphens/>
              <w:jc w:val="center"/>
              <w:textAlignment w:val="baseline"/>
              <w:rPr>
                <w:sz w:val="18"/>
                <w:lang w:eastAsia="lt-LT"/>
              </w:rPr>
            </w:pPr>
          </w:p>
        </w:tc>
        <w:tc>
          <w:tcPr>
            <w:tcW w:w="1807" w:type="dxa"/>
            <w:vAlign w:val="center"/>
          </w:tcPr>
          <w:p w14:paraId="16261A12" w14:textId="781E662D" w:rsidR="00861668" w:rsidRPr="00456EF5" w:rsidRDefault="00861668" w:rsidP="008F0FCF">
            <w:pPr>
              <w:suppressAutoHyphens/>
              <w:jc w:val="both"/>
              <w:textAlignment w:val="baseline"/>
              <w:rPr>
                <w:sz w:val="18"/>
                <w:lang w:eastAsia="lt-LT"/>
              </w:rPr>
            </w:pPr>
            <w:r w:rsidRPr="00814FBE">
              <w:rPr>
                <w:rFonts w:ascii="TimesLT" w:hAnsi="TimesLT"/>
                <w:color w:val="000000"/>
                <w:spacing w:val="-1"/>
                <w:sz w:val="20"/>
                <w:lang w:eastAsia="lt-LT"/>
              </w:rPr>
              <w:t>Naftalenas</w:t>
            </w:r>
          </w:p>
        </w:tc>
        <w:tc>
          <w:tcPr>
            <w:tcW w:w="1842" w:type="dxa"/>
            <w:vMerge/>
            <w:tcBorders>
              <w:left w:val="single" w:sz="4" w:space="0" w:color="auto"/>
              <w:bottom w:val="single" w:sz="4" w:space="0" w:color="auto"/>
              <w:right w:val="single" w:sz="4" w:space="0" w:color="auto"/>
            </w:tcBorders>
          </w:tcPr>
          <w:p w14:paraId="4EC2E9EC" w14:textId="77777777" w:rsidR="00861668" w:rsidRPr="00456EF5" w:rsidRDefault="00861668" w:rsidP="008F0FCF">
            <w:pPr>
              <w:suppressAutoHyphens/>
              <w:jc w:val="center"/>
              <w:textAlignment w:val="baseline"/>
              <w:rPr>
                <w:sz w:val="18"/>
                <w:lang w:eastAsia="lt-LT"/>
              </w:rPr>
            </w:pPr>
          </w:p>
        </w:tc>
        <w:tc>
          <w:tcPr>
            <w:tcW w:w="851" w:type="dxa"/>
            <w:vAlign w:val="center"/>
          </w:tcPr>
          <w:p w14:paraId="2694E438" w14:textId="3577FB6A" w:rsidR="00861668" w:rsidRPr="008F0FCF" w:rsidRDefault="00861668" w:rsidP="008F0FCF">
            <w:pPr>
              <w:suppressAutoHyphens/>
              <w:jc w:val="center"/>
              <w:textAlignment w:val="baseline"/>
              <w:rPr>
                <w:sz w:val="20"/>
                <w:lang w:eastAsia="lt-LT"/>
              </w:rPr>
            </w:pPr>
            <w:r w:rsidRPr="008F0FCF">
              <w:rPr>
                <w:rFonts w:cs="Calibri"/>
                <w:color w:val="000000"/>
                <w:spacing w:val="-1"/>
                <w:sz w:val="20"/>
                <w:lang w:eastAsia="lt-LT"/>
              </w:rPr>
              <w:t>≤</w:t>
            </w:r>
            <w:r w:rsidRPr="008F0FCF">
              <w:rPr>
                <w:rFonts w:ascii="TimesLT" w:hAnsi="TimesLT"/>
                <w:color w:val="000000"/>
                <w:spacing w:val="-1"/>
                <w:sz w:val="20"/>
                <w:lang w:eastAsia="lt-LT"/>
              </w:rPr>
              <w:t xml:space="preserve"> 0,43</w:t>
            </w:r>
          </w:p>
        </w:tc>
        <w:tc>
          <w:tcPr>
            <w:tcW w:w="850" w:type="dxa"/>
            <w:tcBorders>
              <w:top w:val="single" w:sz="4" w:space="0" w:color="auto"/>
              <w:left w:val="single" w:sz="4" w:space="0" w:color="auto"/>
              <w:bottom w:val="single" w:sz="4" w:space="0" w:color="auto"/>
              <w:right w:val="single" w:sz="4" w:space="0" w:color="auto"/>
            </w:tcBorders>
            <w:vAlign w:val="center"/>
          </w:tcPr>
          <w:p w14:paraId="3903F7E2" w14:textId="77777777" w:rsidR="00861668" w:rsidRPr="008F0FCF" w:rsidRDefault="00861668" w:rsidP="008F0FCF">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68497423" w14:textId="77777777" w:rsidR="00861668" w:rsidRPr="00456EF5" w:rsidRDefault="00861668" w:rsidP="008F0FC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4F95727" w14:textId="77777777" w:rsidR="00861668" w:rsidRPr="00456EF5" w:rsidRDefault="00861668" w:rsidP="008F0FC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C915759" w14:textId="77777777" w:rsidR="00861668" w:rsidRPr="00456EF5" w:rsidRDefault="00861668" w:rsidP="008F0FC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ED0C58C" w14:textId="77777777" w:rsidR="00861668" w:rsidRPr="00456EF5" w:rsidRDefault="00861668" w:rsidP="008F0FCF">
            <w:pPr>
              <w:suppressAutoHyphens/>
              <w:jc w:val="center"/>
              <w:textAlignment w:val="baseline"/>
              <w:rPr>
                <w:sz w:val="18"/>
                <w:lang w:eastAsia="lt-LT"/>
              </w:rPr>
            </w:pPr>
          </w:p>
        </w:tc>
      </w:tr>
      <w:tr w:rsidR="00861668" w:rsidRPr="00456EF5" w14:paraId="61943099" w14:textId="77777777" w:rsidTr="00990FC2">
        <w:tc>
          <w:tcPr>
            <w:tcW w:w="1491" w:type="dxa"/>
            <w:vMerge/>
            <w:tcBorders>
              <w:left w:val="single" w:sz="4" w:space="0" w:color="auto"/>
              <w:right w:val="single" w:sz="4" w:space="0" w:color="auto"/>
            </w:tcBorders>
          </w:tcPr>
          <w:p w14:paraId="3AD93D43" w14:textId="77777777" w:rsidR="00861668" w:rsidRPr="00456EF5" w:rsidRDefault="00861668" w:rsidP="00E92E4A">
            <w:pPr>
              <w:suppressAutoHyphens/>
              <w:jc w:val="center"/>
              <w:textAlignment w:val="baseline"/>
              <w:rPr>
                <w:sz w:val="18"/>
                <w:lang w:eastAsia="lt-LT"/>
              </w:rPr>
            </w:pPr>
          </w:p>
        </w:tc>
        <w:tc>
          <w:tcPr>
            <w:tcW w:w="1659" w:type="dxa"/>
            <w:vMerge w:val="restart"/>
            <w:vAlign w:val="center"/>
          </w:tcPr>
          <w:p w14:paraId="3B100097" w14:textId="1F2DF87D" w:rsidR="00861668" w:rsidRPr="00456EF5" w:rsidRDefault="00861668" w:rsidP="00E92E4A">
            <w:pPr>
              <w:suppressAutoHyphens/>
              <w:jc w:val="center"/>
              <w:textAlignment w:val="baseline"/>
              <w:rPr>
                <w:sz w:val="18"/>
                <w:lang w:eastAsia="lt-LT"/>
              </w:rPr>
            </w:pPr>
            <w:r w:rsidRPr="00C06FD7">
              <w:rPr>
                <w:rFonts w:ascii="TimesLT" w:hAnsi="TimesLT"/>
                <w:color w:val="000000"/>
                <w:spacing w:val="-1"/>
                <w:sz w:val="20"/>
                <w:lang w:eastAsia="lt-LT"/>
              </w:rPr>
              <w:t>Lakas PPG8130-001/C White Basecoat</w:t>
            </w:r>
          </w:p>
        </w:tc>
        <w:tc>
          <w:tcPr>
            <w:tcW w:w="1807" w:type="dxa"/>
            <w:vAlign w:val="center"/>
          </w:tcPr>
          <w:p w14:paraId="6FF3851B" w14:textId="793D98B0" w:rsidR="00861668" w:rsidRPr="00456EF5" w:rsidRDefault="00861668" w:rsidP="00E92E4A">
            <w:pPr>
              <w:suppressAutoHyphens/>
              <w:jc w:val="both"/>
              <w:textAlignment w:val="baseline"/>
              <w:rPr>
                <w:sz w:val="18"/>
                <w:lang w:eastAsia="lt-LT"/>
              </w:rPr>
            </w:pPr>
            <w:r w:rsidRPr="00041C4B">
              <w:rPr>
                <w:rFonts w:ascii="TimesLT" w:hAnsi="TimesLT"/>
                <w:color w:val="000000"/>
                <w:spacing w:val="-1"/>
                <w:sz w:val="20"/>
                <w:lang w:eastAsia="lt-LT"/>
              </w:rPr>
              <w:t>Solventnafta (sunkioji)</w:t>
            </w:r>
          </w:p>
        </w:tc>
        <w:tc>
          <w:tcPr>
            <w:tcW w:w="1842" w:type="dxa"/>
            <w:vMerge w:val="restart"/>
            <w:vAlign w:val="center"/>
          </w:tcPr>
          <w:p w14:paraId="6C465E5B" w14:textId="4C246965" w:rsidR="00861668" w:rsidRPr="00456EF5" w:rsidRDefault="00861668" w:rsidP="00E92E4A">
            <w:pPr>
              <w:suppressAutoHyphens/>
              <w:jc w:val="both"/>
              <w:textAlignment w:val="baseline"/>
              <w:rPr>
                <w:sz w:val="18"/>
                <w:lang w:eastAsia="lt-LT"/>
              </w:rPr>
            </w:pPr>
            <w:r w:rsidRPr="00AB0DDB">
              <w:rPr>
                <w:rFonts w:ascii="TimesLT" w:hAnsi="TimesLT"/>
                <w:color w:val="000000"/>
                <w:spacing w:val="-1"/>
                <w:sz w:val="20"/>
                <w:lang w:eastAsia="lt-LT"/>
              </w:rPr>
              <w:t>H226 Degūs skystis ir garai;</w:t>
            </w:r>
            <w:r w:rsidRPr="00AB0DDB">
              <w:rPr>
                <w:sz w:val="20"/>
              </w:rPr>
              <w:t xml:space="preserve"> </w:t>
            </w:r>
            <w:r w:rsidRPr="00AB0DDB">
              <w:rPr>
                <w:rFonts w:ascii="TimesLT" w:hAnsi="TimesLT"/>
                <w:color w:val="000000"/>
                <w:spacing w:val="-1"/>
                <w:sz w:val="20"/>
                <w:lang w:eastAsia="lt-LT"/>
              </w:rPr>
              <w:t>H411 Toksiška vandens organizmams, gali sukelti ilgalaikius pakitimus</w:t>
            </w:r>
          </w:p>
        </w:tc>
        <w:tc>
          <w:tcPr>
            <w:tcW w:w="851" w:type="dxa"/>
            <w:vAlign w:val="center"/>
          </w:tcPr>
          <w:p w14:paraId="629ECB82" w14:textId="4EC82135" w:rsidR="00861668" w:rsidRPr="00E92E4A" w:rsidRDefault="00861668" w:rsidP="00E92E4A">
            <w:pPr>
              <w:suppressAutoHyphens/>
              <w:jc w:val="center"/>
              <w:textAlignment w:val="baseline"/>
              <w:rPr>
                <w:sz w:val="20"/>
                <w:lang w:eastAsia="lt-LT"/>
              </w:rPr>
            </w:pPr>
            <w:r w:rsidRPr="00E92E4A">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00F21D36" w14:textId="188FA72F" w:rsidR="00861668" w:rsidRPr="00E92E4A" w:rsidRDefault="00861668" w:rsidP="00E92E4A">
            <w:pPr>
              <w:suppressAutoHyphens/>
              <w:jc w:val="center"/>
              <w:textAlignment w:val="baseline"/>
              <w:rPr>
                <w:sz w:val="20"/>
                <w:lang w:eastAsia="lt-LT"/>
              </w:rPr>
            </w:pPr>
            <w:r w:rsidRPr="00E92E4A">
              <w:rPr>
                <w:sz w:val="20"/>
                <w:lang w:eastAsia="lt-LT"/>
              </w:rPr>
              <w:t>15</w:t>
            </w:r>
          </w:p>
        </w:tc>
        <w:tc>
          <w:tcPr>
            <w:tcW w:w="1418" w:type="dxa"/>
            <w:vMerge w:val="restart"/>
            <w:tcBorders>
              <w:top w:val="single" w:sz="4" w:space="0" w:color="auto"/>
              <w:left w:val="single" w:sz="4" w:space="0" w:color="auto"/>
              <w:right w:val="single" w:sz="4" w:space="0" w:color="auto"/>
            </w:tcBorders>
            <w:vAlign w:val="center"/>
          </w:tcPr>
          <w:p w14:paraId="63575211" w14:textId="64B68122" w:rsidR="00861668" w:rsidRPr="00973E2F" w:rsidRDefault="00861668" w:rsidP="00E92E4A">
            <w:pPr>
              <w:suppressAutoHyphens/>
              <w:jc w:val="center"/>
              <w:textAlignment w:val="baseline"/>
              <w:rPr>
                <w:sz w:val="20"/>
                <w:lang w:eastAsia="lt-LT"/>
              </w:rPr>
            </w:pPr>
            <w:r w:rsidRPr="00973E2F">
              <w:rPr>
                <w:sz w:val="20"/>
                <w:lang w:eastAsia="lt-LT"/>
              </w:rPr>
              <w:t>320</w:t>
            </w:r>
          </w:p>
        </w:tc>
        <w:tc>
          <w:tcPr>
            <w:tcW w:w="992" w:type="dxa"/>
            <w:vMerge/>
            <w:tcBorders>
              <w:left w:val="single" w:sz="4" w:space="0" w:color="auto"/>
              <w:right w:val="single" w:sz="4" w:space="0" w:color="auto"/>
            </w:tcBorders>
            <w:vAlign w:val="center"/>
          </w:tcPr>
          <w:p w14:paraId="27F451E3" w14:textId="77777777" w:rsidR="00861668" w:rsidRPr="00456EF5" w:rsidRDefault="00861668" w:rsidP="00E92E4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2F62C22" w14:textId="77777777" w:rsidR="00861668" w:rsidRPr="00456EF5" w:rsidRDefault="00861668" w:rsidP="00E92E4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907F6CF" w14:textId="77777777" w:rsidR="00861668" w:rsidRPr="00456EF5" w:rsidRDefault="00861668" w:rsidP="00E92E4A">
            <w:pPr>
              <w:suppressAutoHyphens/>
              <w:jc w:val="center"/>
              <w:textAlignment w:val="baseline"/>
              <w:rPr>
                <w:sz w:val="18"/>
                <w:lang w:eastAsia="lt-LT"/>
              </w:rPr>
            </w:pPr>
          </w:p>
        </w:tc>
      </w:tr>
      <w:tr w:rsidR="00861668" w:rsidRPr="00456EF5" w14:paraId="77DA49EF" w14:textId="77777777" w:rsidTr="00990FC2">
        <w:tc>
          <w:tcPr>
            <w:tcW w:w="1491" w:type="dxa"/>
            <w:vMerge/>
            <w:tcBorders>
              <w:left w:val="single" w:sz="4" w:space="0" w:color="auto"/>
              <w:right w:val="single" w:sz="4" w:space="0" w:color="auto"/>
            </w:tcBorders>
          </w:tcPr>
          <w:p w14:paraId="52BD8E01" w14:textId="77777777" w:rsidR="00861668" w:rsidRPr="00456EF5" w:rsidRDefault="00861668" w:rsidP="00E92E4A">
            <w:pPr>
              <w:suppressAutoHyphens/>
              <w:jc w:val="center"/>
              <w:textAlignment w:val="baseline"/>
              <w:rPr>
                <w:sz w:val="18"/>
                <w:lang w:eastAsia="lt-LT"/>
              </w:rPr>
            </w:pPr>
          </w:p>
        </w:tc>
        <w:tc>
          <w:tcPr>
            <w:tcW w:w="1659" w:type="dxa"/>
            <w:vMerge/>
            <w:tcBorders>
              <w:left w:val="single" w:sz="4" w:space="0" w:color="auto"/>
            </w:tcBorders>
          </w:tcPr>
          <w:p w14:paraId="4CFD99A6" w14:textId="77777777" w:rsidR="00861668" w:rsidRPr="00456EF5" w:rsidRDefault="00861668" w:rsidP="00E92E4A">
            <w:pPr>
              <w:suppressAutoHyphens/>
              <w:jc w:val="center"/>
              <w:textAlignment w:val="baseline"/>
              <w:rPr>
                <w:sz w:val="18"/>
                <w:lang w:eastAsia="lt-LT"/>
              </w:rPr>
            </w:pPr>
          </w:p>
        </w:tc>
        <w:tc>
          <w:tcPr>
            <w:tcW w:w="1807" w:type="dxa"/>
            <w:vAlign w:val="center"/>
          </w:tcPr>
          <w:p w14:paraId="37FC549D" w14:textId="4B178D80" w:rsidR="00861668" w:rsidRPr="00456EF5" w:rsidRDefault="00861668" w:rsidP="00E92E4A">
            <w:pPr>
              <w:suppressAutoHyphens/>
              <w:jc w:val="both"/>
              <w:textAlignment w:val="baseline"/>
              <w:rPr>
                <w:sz w:val="18"/>
                <w:lang w:eastAsia="lt-LT"/>
              </w:rPr>
            </w:pPr>
            <w:r w:rsidRPr="00FD04F3">
              <w:rPr>
                <w:rFonts w:ascii="TimesLT" w:hAnsi="TimesLT"/>
                <w:color w:val="000000"/>
                <w:spacing w:val="-1"/>
                <w:sz w:val="20"/>
                <w:lang w:eastAsia="lt-LT"/>
              </w:rPr>
              <w:t>2-butoksietanolis</w:t>
            </w:r>
          </w:p>
        </w:tc>
        <w:tc>
          <w:tcPr>
            <w:tcW w:w="1842" w:type="dxa"/>
            <w:vMerge/>
            <w:tcBorders>
              <w:left w:val="single" w:sz="4" w:space="0" w:color="auto"/>
              <w:right w:val="single" w:sz="4" w:space="0" w:color="auto"/>
            </w:tcBorders>
          </w:tcPr>
          <w:p w14:paraId="6646E6AC" w14:textId="77777777" w:rsidR="00861668" w:rsidRPr="00456EF5" w:rsidRDefault="00861668" w:rsidP="00E92E4A">
            <w:pPr>
              <w:suppressAutoHyphens/>
              <w:jc w:val="center"/>
              <w:textAlignment w:val="baseline"/>
              <w:rPr>
                <w:sz w:val="18"/>
                <w:lang w:eastAsia="lt-LT"/>
              </w:rPr>
            </w:pPr>
          </w:p>
        </w:tc>
        <w:tc>
          <w:tcPr>
            <w:tcW w:w="851" w:type="dxa"/>
            <w:vAlign w:val="center"/>
          </w:tcPr>
          <w:p w14:paraId="490C33F1" w14:textId="5DA2A33E" w:rsidR="00861668" w:rsidRPr="00E92E4A" w:rsidRDefault="00861668" w:rsidP="00E92E4A">
            <w:pPr>
              <w:suppressAutoHyphens/>
              <w:jc w:val="center"/>
              <w:textAlignment w:val="baseline"/>
              <w:rPr>
                <w:sz w:val="20"/>
                <w:lang w:eastAsia="lt-LT"/>
              </w:rPr>
            </w:pPr>
            <w:r w:rsidRPr="00E92E4A">
              <w:rPr>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4318E1F" w14:textId="6EAEBD73" w:rsidR="00861668" w:rsidRPr="00E92E4A" w:rsidRDefault="00861668" w:rsidP="00E92E4A">
            <w:pPr>
              <w:suppressAutoHyphens/>
              <w:jc w:val="center"/>
              <w:textAlignment w:val="baseline"/>
              <w:rPr>
                <w:sz w:val="20"/>
                <w:lang w:eastAsia="lt-LT"/>
              </w:rPr>
            </w:pPr>
            <w:r w:rsidRPr="00E92E4A">
              <w:rPr>
                <w:sz w:val="20"/>
                <w:lang w:eastAsia="lt-LT"/>
              </w:rPr>
              <w:t>5</w:t>
            </w:r>
          </w:p>
        </w:tc>
        <w:tc>
          <w:tcPr>
            <w:tcW w:w="1418" w:type="dxa"/>
            <w:vMerge/>
            <w:tcBorders>
              <w:left w:val="single" w:sz="4" w:space="0" w:color="auto"/>
              <w:right w:val="single" w:sz="4" w:space="0" w:color="auto"/>
            </w:tcBorders>
            <w:vAlign w:val="center"/>
          </w:tcPr>
          <w:p w14:paraId="2C2638D8" w14:textId="77777777" w:rsidR="00861668" w:rsidRPr="00456EF5" w:rsidRDefault="00861668" w:rsidP="00E92E4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15F7A6E" w14:textId="77777777" w:rsidR="00861668" w:rsidRPr="00456EF5" w:rsidRDefault="00861668" w:rsidP="00E92E4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6E89E22" w14:textId="77777777" w:rsidR="00861668" w:rsidRPr="00456EF5" w:rsidRDefault="00861668" w:rsidP="00E92E4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50765D4" w14:textId="77777777" w:rsidR="00861668" w:rsidRPr="00456EF5" w:rsidRDefault="00861668" w:rsidP="00E92E4A">
            <w:pPr>
              <w:suppressAutoHyphens/>
              <w:jc w:val="center"/>
              <w:textAlignment w:val="baseline"/>
              <w:rPr>
                <w:sz w:val="18"/>
                <w:lang w:eastAsia="lt-LT"/>
              </w:rPr>
            </w:pPr>
          </w:p>
        </w:tc>
      </w:tr>
      <w:tr w:rsidR="00861668" w:rsidRPr="00456EF5" w14:paraId="06DFE5B7" w14:textId="77777777" w:rsidTr="00990FC2">
        <w:tc>
          <w:tcPr>
            <w:tcW w:w="1491" w:type="dxa"/>
            <w:vMerge/>
            <w:tcBorders>
              <w:left w:val="single" w:sz="4" w:space="0" w:color="auto"/>
              <w:right w:val="single" w:sz="4" w:space="0" w:color="auto"/>
            </w:tcBorders>
          </w:tcPr>
          <w:p w14:paraId="0A97A73C" w14:textId="77777777" w:rsidR="00861668" w:rsidRPr="00456EF5" w:rsidRDefault="00861668" w:rsidP="00E92E4A">
            <w:pPr>
              <w:suppressAutoHyphens/>
              <w:jc w:val="center"/>
              <w:textAlignment w:val="baseline"/>
              <w:rPr>
                <w:sz w:val="18"/>
                <w:lang w:eastAsia="lt-LT"/>
              </w:rPr>
            </w:pPr>
          </w:p>
        </w:tc>
        <w:tc>
          <w:tcPr>
            <w:tcW w:w="1659" w:type="dxa"/>
            <w:vMerge/>
            <w:tcBorders>
              <w:left w:val="single" w:sz="4" w:space="0" w:color="auto"/>
            </w:tcBorders>
          </w:tcPr>
          <w:p w14:paraId="76F7681C" w14:textId="77777777" w:rsidR="00861668" w:rsidRPr="00456EF5" w:rsidRDefault="00861668" w:rsidP="00E92E4A">
            <w:pPr>
              <w:suppressAutoHyphens/>
              <w:jc w:val="center"/>
              <w:textAlignment w:val="baseline"/>
              <w:rPr>
                <w:sz w:val="18"/>
                <w:lang w:eastAsia="lt-LT"/>
              </w:rPr>
            </w:pPr>
          </w:p>
        </w:tc>
        <w:tc>
          <w:tcPr>
            <w:tcW w:w="1807" w:type="dxa"/>
            <w:vAlign w:val="center"/>
          </w:tcPr>
          <w:p w14:paraId="0C61E6AC" w14:textId="619C4130" w:rsidR="00861668" w:rsidRPr="00456EF5" w:rsidRDefault="00861668" w:rsidP="00E92E4A">
            <w:pPr>
              <w:suppressAutoHyphens/>
              <w:jc w:val="both"/>
              <w:textAlignment w:val="baseline"/>
              <w:rPr>
                <w:sz w:val="18"/>
                <w:lang w:eastAsia="lt-LT"/>
              </w:rPr>
            </w:pPr>
            <w:r w:rsidRPr="00D072D1">
              <w:rPr>
                <w:rFonts w:ascii="TimesLT" w:hAnsi="TimesLT"/>
                <w:color w:val="000000"/>
                <w:spacing w:val="-1"/>
                <w:sz w:val="20"/>
                <w:lang w:eastAsia="lt-LT"/>
              </w:rPr>
              <w:t>Hidrokarbonatai, C10-C13 aromatiniai</w:t>
            </w:r>
          </w:p>
        </w:tc>
        <w:tc>
          <w:tcPr>
            <w:tcW w:w="1842" w:type="dxa"/>
            <w:vMerge/>
            <w:tcBorders>
              <w:left w:val="single" w:sz="4" w:space="0" w:color="auto"/>
              <w:right w:val="single" w:sz="4" w:space="0" w:color="auto"/>
            </w:tcBorders>
          </w:tcPr>
          <w:p w14:paraId="22DB0890" w14:textId="77777777" w:rsidR="00861668" w:rsidRPr="00456EF5" w:rsidRDefault="00861668" w:rsidP="00E92E4A">
            <w:pPr>
              <w:suppressAutoHyphens/>
              <w:jc w:val="center"/>
              <w:textAlignment w:val="baseline"/>
              <w:rPr>
                <w:sz w:val="18"/>
                <w:lang w:eastAsia="lt-LT"/>
              </w:rPr>
            </w:pPr>
          </w:p>
        </w:tc>
        <w:tc>
          <w:tcPr>
            <w:tcW w:w="851" w:type="dxa"/>
            <w:vAlign w:val="center"/>
          </w:tcPr>
          <w:p w14:paraId="47E43901" w14:textId="1FB3B683" w:rsidR="00861668" w:rsidRPr="00E92E4A" w:rsidRDefault="00861668" w:rsidP="00E92E4A">
            <w:pPr>
              <w:suppressAutoHyphens/>
              <w:jc w:val="center"/>
              <w:textAlignment w:val="baseline"/>
              <w:rPr>
                <w:sz w:val="20"/>
                <w:lang w:eastAsia="lt-LT"/>
              </w:rPr>
            </w:pPr>
            <w:r w:rsidRPr="00E92E4A">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196BBA26" w14:textId="435D6747" w:rsidR="00861668" w:rsidRPr="00E92E4A" w:rsidRDefault="00861668" w:rsidP="00E92E4A">
            <w:pPr>
              <w:suppressAutoHyphens/>
              <w:jc w:val="center"/>
              <w:textAlignment w:val="baseline"/>
              <w:rPr>
                <w:sz w:val="20"/>
                <w:lang w:eastAsia="lt-LT"/>
              </w:rPr>
            </w:pPr>
            <w:r w:rsidRPr="00E92E4A">
              <w:rPr>
                <w:sz w:val="20"/>
                <w:lang w:eastAsia="lt-LT"/>
              </w:rPr>
              <w:t>5</w:t>
            </w:r>
          </w:p>
        </w:tc>
        <w:tc>
          <w:tcPr>
            <w:tcW w:w="1418" w:type="dxa"/>
            <w:vMerge/>
            <w:tcBorders>
              <w:left w:val="single" w:sz="4" w:space="0" w:color="auto"/>
              <w:right w:val="single" w:sz="4" w:space="0" w:color="auto"/>
            </w:tcBorders>
            <w:vAlign w:val="center"/>
          </w:tcPr>
          <w:p w14:paraId="54D11507" w14:textId="77777777" w:rsidR="00861668" w:rsidRPr="00456EF5" w:rsidRDefault="00861668" w:rsidP="00E92E4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420837C" w14:textId="77777777" w:rsidR="00861668" w:rsidRPr="00456EF5" w:rsidRDefault="00861668" w:rsidP="00E92E4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E611300" w14:textId="77777777" w:rsidR="00861668" w:rsidRPr="00456EF5" w:rsidRDefault="00861668" w:rsidP="00E92E4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D22B0A8" w14:textId="77777777" w:rsidR="00861668" w:rsidRPr="00456EF5" w:rsidRDefault="00861668" w:rsidP="00E92E4A">
            <w:pPr>
              <w:suppressAutoHyphens/>
              <w:jc w:val="center"/>
              <w:textAlignment w:val="baseline"/>
              <w:rPr>
                <w:sz w:val="18"/>
                <w:lang w:eastAsia="lt-LT"/>
              </w:rPr>
            </w:pPr>
          </w:p>
        </w:tc>
      </w:tr>
      <w:tr w:rsidR="00861668" w:rsidRPr="00456EF5" w14:paraId="4FDA1271" w14:textId="77777777" w:rsidTr="00990FC2">
        <w:tc>
          <w:tcPr>
            <w:tcW w:w="1491" w:type="dxa"/>
            <w:vMerge/>
            <w:tcBorders>
              <w:left w:val="single" w:sz="4" w:space="0" w:color="auto"/>
              <w:right w:val="single" w:sz="4" w:space="0" w:color="auto"/>
            </w:tcBorders>
          </w:tcPr>
          <w:p w14:paraId="643CDAC4" w14:textId="77777777" w:rsidR="00861668" w:rsidRPr="00456EF5" w:rsidRDefault="00861668" w:rsidP="00E92E4A">
            <w:pPr>
              <w:suppressAutoHyphens/>
              <w:jc w:val="center"/>
              <w:textAlignment w:val="baseline"/>
              <w:rPr>
                <w:sz w:val="18"/>
                <w:lang w:eastAsia="lt-LT"/>
              </w:rPr>
            </w:pPr>
          </w:p>
        </w:tc>
        <w:tc>
          <w:tcPr>
            <w:tcW w:w="1659" w:type="dxa"/>
            <w:vMerge/>
            <w:tcBorders>
              <w:left w:val="single" w:sz="4" w:space="0" w:color="auto"/>
            </w:tcBorders>
          </w:tcPr>
          <w:p w14:paraId="0DA16E6B" w14:textId="77777777" w:rsidR="00861668" w:rsidRPr="00456EF5" w:rsidRDefault="00861668" w:rsidP="00E92E4A">
            <w:pPr>
              <w:suppressAutoHyphens/>
              <w:jc w:val="center"/>
              <w:textAlignment w:val="baseline"/>
              <w:rPr>
                <w:sz w:val="18"/>
                <w:lang w:eastAsia="lt-LT"/>
              </w:rPr>
            </w:pPr>
          </w:p>
        </w:tc>
        <w:tc>
          <w:tcPr>
            <w:tcW w:w="1807" w:type="dxa"/>
            <w:vAlign w:val="center"/>
          </w:tcPr>
          <w:p w14:paraId="0515B0DA" w14:textId="427DB889" w:rsidR="00861668" w:rsidRPr="00456EF5" w:rsidRDefault="00861668" w:rsidP="00E92E4A">
            <w:pPr>
              <w:suppressAutoHyphens/>
              <w:jc w:val="both"/>
              <w:textAlignment w:val="baseline"/>
              <w:rPr>
                <w:sz w:val="18"/>
                <w:lang w:eastAsia="lt-LT"/>
              </w:rPr>
            </w:pPr>
            <w:r w:rsidRPr="00D072D1">
              <w:rPr>
                <w:rFonts w:ascii="TimesLT" w:hAnsi="TimesLT"/>
                <w:color w:val="000000"/>
                <w:spacing w:val="-1"/>
                <w:sz w:val="20"/>
                <w:lang w:eastAsia="lt-LT"/>
              </w:rPr>
              <w:t>1,2,4 trimetilbenzenas</w:t>
            </w:r>
          </w:p>
        </w:tc>
        <w:tc>
          <w:tcPr>
            <w:tcW w:w="1842" w:type="dxa"/>
            <w:vMerge/>
            <w:tcBorders>
              <w:left w:val="single" w:sz="4" w:space="0" w:color="auto"/>
              <w:right w:val="single" w:sz="4" w:space="0" w:color="auto"/>
            </w:tcBorders>
          </w:tcPr>
          <w:p w14:paraId="2C2E5498" w14:textId="77777777" w:rsidR="00861668" w:rsidRPr="00456EF5" w:rsidRDefault="00861668" w:rsidP="00E92E4A">
            <w:pPr>
              <w:suppressAutoHyphens/>
              <w:jc w:val="center"/>
              <w:textAlignment w:val="baseline"/>
              <w:rPr>
                <w:sz w:val="18"/>
                <w:lang w:eastAsia="lt-LT"/>
              </w:rPr>
            </w:pPr>
          </w:p>
        </w:tc>
        <w:tc>
          <w:tcPr>
            <w:tcW w:w="851" w:type="dxa"/>
            <w:vAlign w:val="center"/>
          </w:tcPr>
          <w:p w14:paraId="087003F1" w14:textId="779B6439" w:rsidR="00861668" w:rsidRPr="00E92E4A" w:rsidRDefault="00861668" w:rsidP="00E92E4A">
            <w:pPr>
              <w:suppressAutoHyphens/>
              <w:jc w:val="center"/>
              <w:textAlignment w:val="baseline"/>
              <w:rPr>
                <w:sz w:val="20"/>
                <w:lang w:eastAsia="lt-LT"/>
              </w:rPr>
            </w:pPr>
            <w:r w:rsidRPr="00E92E4A">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4C53FB48" w14:textId="4C6D7CA8" w:rsidR="00861668" w:rsidRPr="00E92E4A" w:rsidRDefault="00861668" w:rsidP="00E92E4A">
            <w:pPr>
              <w:suppressAutoHyphens/>
              <w:jc w:val="center"/>
              <w:textAlignment w:val="baseline"/>
              <w:rPr>
                <w:sz w:val="20"/>
                <w:lang w:eastAsia="lt-LT"/>
              </w:rPr>
            </w:pPr>
            <w:r w:rsidRPr="00E92E4A">
              <w:rPr>
                <w:sz w:val="20"/>
                <w:lang w:eastAsia="lt-LT"/>
              </w:rPr>
              <w:t>3,7</w:t>
            </w:r>
          </w:p>
        </w:tc>
        <w:tc>
          <w:tcPr>
            <w:tcW w:w="1418" w:type="dxa"/>
            <w:vMerge/>
            <w:tcBorders>
              <w:left w:val="single" w:sz="4" w:space="0" w:color="auto"/>
              <w:right w:val="single" w:sz="4" w:space="0" w:color="auto"/>
            </w:tcBorders>
            <w:vAlign w:val="center"/>
          </w:tcPr>
          <w:p w14:paraId="4CDBE4FA" w14:textId="77777777" w:rsidR="00861668" w:rsidRPr="00456EF5" w:rsidRDefault="00861668" w:rsidP="00E92E4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AEC3346" w14:textId="77777777" w:rsidR="00861668" w:rsidRPr="00456EF5" w:rsidRDefault="00861668" w:rsidP="00E92E4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277BFD9" w14:textId="77777777" w:rsidR="00861668" w:rsidRPr="00456EF5" w:rsidRDefault="00861668" w:rsidP="00E92E4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707C340" w14:textId="77777777" w:rsidR="00861668" w:rsidRPr="00456EF5" w:rsidRDefault="00861668" w:rsidP="00E92E4A">
            <w:pPr>
              <w:suppressAutoHyphens/>
              <w:jc w:val="center"/>
              <w:textAlignment w:val="baseline"/>
              <w:rPr>
                <w:sz w:val="18"/>
                <w:lang w:eastAsia="lt-LT"/>
              </w:rPr>
            </w:pPr>
          </w:p>
        </w:tc>
      </w:tr>
      <w:tr w:rsidR="00861668" w:rsidRPr="00456EF5" w14:paraId="61523B38" w14:textId="77777777" w:rsidTr="00990FC2">
        <w:tc>
          <w:tcPr>
            <w:tcW w:w="1491" w:type="dxa"/>
            <w:vMerge/>
            <w:tcBorders>
              <w:left w:val="single" w:sz="4" w:space="0" w:color="auto"/>
              <w:right w:val="single" w:sz="4" w:space="0" w:color="auto"/>
            </w:tcBorders>
          </w:tcPr>
          <w:p w14:paraId="3A277F2B" w14:textId="77777777" w:rsidR="00861668" w:rsidRPr="00456EF5" w:rsidRDefault="00861668" w:rsidP="00E92E4A">
            <w:pPr>
              <w:suppressAutoHyphens/>
              <w:jc w:val="center"/>
              <w:textAlignment w:val="baseline"/>
              <w:rPr>
                <w:sz w:val="18"/>
                <w:lang w:eastAsia="lt-LT"/>
              </w:rPr>
            </w:pPr>
          </w:p>
        </w:tc>
        <w:tc>
          <w:tcPr>
            <w:tcW w:w="1659" w:type="dxa"/>
            <w:vMerge/>
            <w:tcBorders>
              <w:left w:val="single" w:sz="4" w:space="0" w:color="auto"/>
            </w:tcBorders>
          </w:tcPr>
          <w:p w14:paraId="18465CA1" w14:textId="77777777" w:rsidR="00861668" w:rsidRPr="00456EF5" w:rsidRDefault="00861668" w:rsidP="00E92E4A">
            <w:pPr>
              <w:suppressAutoHyphens/>
              <w:jc w:val="center"/>
              <w:textAlignment w:val="baseline"/>
              <w:rPr>
                <w:sz w:val="18"/>
                <w:lang w:eastAsia="lt-LT"/>
              </w:rPr>
            </w:pPr>
          </w:p>
        </w:tc>
        <w:tc>
          <w:tcPr>
            <w:tcW w:w="1807" w:type="dxa"/>
            <w:vAlign w:val="center"/>
          </w:tcPr>
          <w:p w14:paraId="5E5C5551" w14:textId="6C1D4166" w:rsidR="00861668" w:rsidRPr="00456EF5" w:rsidRDefault="00861668" w:rsidP="00E92E4A">
            <w:pPr>
              <w:suppressAutoHyphens/>
              <w:jc w:val="both"/>
              <w:textAlignment w:val="baseline"/>
              <w:rPr>
                <w:sz w:val="18"/>
                <w:lang w:eastAsia="lt-LT"/>
              </w:rPr>
            </w:pPr>
            <w:r w:rsidRPr="00D072D1">
              <w:rPr>
                <w:rFonts w:ascii="TimesLT" w:hAnsi="TimesLT"/>
                <w:color w:val="000000"/>
                <w:spacing w:val="-1"/>
                <w:sz w:val="20"/>
                <w:lang w:eastAsia="lt-LT"/>
              </w:rPr>
              <w:t>Solventnafta (lengvoji)</w:t>
            </w:r>
          </w:p>
        </w:tc>
        <w:tc>
          <w:tcPr>
            <w:tcW w:w="1842" w:type="dxa"/>
            <w:vMerge/>
            <w:tcBorders>
              <w:left w:val="single" w:sz="4" w:space="0" w:color="auto"/>
              <w:right w:val="single" w:sz="4" w:space="0" w:color="auto"/>
            </w:tcBorders>
          </w:tcPr>
          <w:p w14:paraId="1741F38C" w14:textId="77777777" w:rsidR="00861668" w:rsidRPr="00456EF5" w:rsidRDefault="00861668" w:rsidP="00E92E4A">
            <w:pPr>
              <w:suppressAutoHyphens/>
              <w:jc w:val="center"/>
              <w:textAlignment w:val="baseline"/>
              <w:rPr>
                <w:sz w:val="18"/>
                <w:lang w:eastAsia="lt-LT"/>
              </w:rPr>
            </w:pPr>
          </w:p>
        </w:tc>
        <w:tc>
          <w:tcPr>
            <w:tcW w:w="851" w:type="dxa"/>
            <w:vAlign w:val="center"/>
          </w:tcPr>
          <w:p w14:paraId="582903A5" w14:textId="38DF6BC5" w:rsidR="00861668" w:rsidRPr="00E92E4A" w:rsidRDefault="00861668" w:rsidP="00E92E4A">
            <w:pPr>
              <w:suppressAutoHyphens/>
              <w:jc w:val="center"/>
              <w:textAlignment w:val="baseline"/>
              <w:rPr>
                <w:sz w:val="20"/>
                <w:lang w:eastAsia="lt-LT"/>
              </w:rPr>
            </w:pPr>
            <w:r w:rsidRPr="00E92E4A">
              <w:rPr>
                <w:rFonts w:ascii="TimesLT" w:hAnsi="TimesLT"/>
                <w:color w:val="000000"/>
                <w:spacing w:val="-1"/>
                <w:sz w:val="20"/>
                <w:lang w:eastAsia="lt-LT"/>
              </w:rPr>
              <w:t>0,3</w:t>
            </w:r>
          </w:p>
        </w:tc>
        <w:tc>
          <w:tcPr>
            <w:tcW w:w="850" w:type="dxa"/>
            <w:tcBorders>
              <w:top w:val="single" w:sz="4" w:space="0" w:color="auto"/>
              <w:left w:val="single" w:sz="4" w:space="0" w:color="auto"/>
              <w:bottom w:val="single" w:sz="4" w:space="0" w:color="auto"/>
              <w:right w:val="single" w:sz="4" w:space="0" w:color="auto"/>
            </w:tcBorders>
            <w:vAlign w:val="center"/>
          </w:tcPr>
          <w:p w14:paraId="387DBD37" w14:textId="1F60DCE3" w:rsidR="00861668" w:rsidRPr="00E92E4A" w:rsidRDefault="00861668" w:rsidP="00E92E4A">
            <w:pPr>
              <w:suppressAutoHyphens/>
              <w:jc w:val="center"/>
              <w:textAlignment w:val="baseline"/>
              <w:rPr>
                <w:sz w:val="20"/>
                <w:lang w:eastAsia="lt-LT"/>
              </w:rPr>
            </w:pPr>
            <w:r w:rsidRPr="00E92E4A">
              <w:rPr>
                <w:sz w:val="20"/>
                <w:lang w:eastAsia="lt-LT"/>
              </w:rPr>
              <w:t>2,7</w:t>
            </w:r>
          </w:p>
        </w:tc>
        <w:tc>
          <w:tcPr>
            <w:tcW w:w="1418" w:type="dxa"/>
            <w:vMerge/>
            <w:tcBorders>
              <w:left w:val="single" w:sz="4" w:space="0" w:color="auto"/>
              <w:right w:val="single" w:sz="4" w:space="0" w:color="auto"/>
            </w:tcBorders>
            <w:vAlign w:val="center"/>
          </w:tcPr>
          <w:p w14:paraId="4AD0AC83" w14:textId="77777777" w:rsidR="00861668" w:rsidRPr="00456EF5" w:rsidRDefault="00861668" w:rsidP="00E92E4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2770D02" w14:textId="77777777" w:rsidR="00861668" w:rsidRPr="00456EF5" w:rsidRDefault="00861668" w:rsidP="00E92E4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C3AE362" w14:textId="77777777" w:rsidR="00861668" w:rsidRPr="00456EF5" w:rsidRDefault="00861668" w:rsidP="00E92E4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A3228C1" w14:textId="77777777" w:rsidR="00861668" w:rsidRPr="00456EF5" w:rsidRDefault="00861668" w:rsidP="00E92E4A">
            <w:pPr>
              <w:suppressAutoHyphens/>
              <w:jc w:val="center"/>
              <w:textAlignment w:val="baseline"/>
              <w:rPr>
                <w:sz w:val="18"/>
                <w:lang w:eastAsia="lt-LT"/>
              </w:rPr>
            </w:pPr>
          </w:p>
        </w:tc>
      </w:tr>
      <w:tr w:rsidR="00861668" w:rsidRPr="00456EF5" w14:paraId="30574804" w14:textId="77777777" w:rsidTr="00990FC2">
        <w:tc>
          <w:tcPr>
            <w:tcW w:w="1491" w:type="dxa"/>
            <w:vMerge/>
            <w:tcBorders>
              <w:left w:val="single" w:sz="4" w:space="0" w:color="auto"/>
              <w:right w:val="single" w:sz="4" w:space="0" w:color="auto"/>
            </w:tcBorders>
          </w:tcPr>
          <w:p w14:paraId="1E4CE5C0" w14:textId="77777777" w:rsidR="00861668" w:rsidRPr="00456EF5" w:rsidRDefault="00861668" w:rsidP="00E92E4A">
            <w:pPr>
              <w:suppressAutoHyphens/>
              <w:jc w:val="center"/>
              <w:textAlignment w:val="baseline"/>
              <w:rPr>
                <w:sz w:val="18"/>
                <w:lang w:eastAsia="lt-LT"/>
              </w:rPr>
            </w:pPr>
          </w:p>
        </w:tc>
        <w:tc>
          <w:tcPr>
            <w:tcW w:w="1659" w:type="dxa"/>
            <w:vMerge/>
            <w:tcBorders>
              <w:left w:val="single" w:sz="4" w:space="0" w:color="auto"/>
            </w:tcBorders>
          </w:tcPr>
          <w:p w14:paraId="0716B65E" w14:textId="77777777" w:rsidR="00861668" w:rsidRPr="00456EF5" w:rsidRDefault="00861668" w:rsidP="00E92E4A">
            <w:pPr>
              <w:suppressAutoHyphens/>
              <w:jc w:val="center"/>
              <w:textAlignment w:val="baseline"/>
              <w:rPr>
                <w:sz w:val="18"/>
                <w:lang w:eastAsia="lt-LT"/>
              </w:rPr>
            </w:pPr>
          </w:p>
        </w:tc>
        <w:tc>
          <w:tcPr>
            <w:tcW w:w="1807" w:type="dxa"/>
            <w:vAlign w:val="center"/>
          </w:tcPr>
          <w:p w14:paraId="0D5EEFCB" w14:textId="3962D9E5" w:rsidR="00861668" w:rsidRPr="00456EF5" w:rsidRDefault="00861668" w:rsidP="00E92E4A">
            <w:pPr>
              <w:suppressAutoHyphens/>
              <w:jc w:val="both"/>
              <w:textAlignment w:val="baseline"/>
              <w:rPr>
                <w:sz w:val="18"/>
                <w:lang w:eastAsia="lt-LT"/>
              </w:rPr>
            </w:pPr>
            <w:r w:rsidRPr="007D2631">
              <w:rPr>
                <w:rFonts w:ascii="TimesLT" w:hAnsi="TimesLT"/>
                <w:color w:val="000000"/>
                <w:spacing w:val="-1"/>
                <w:sz w:val="20"/>
                <w:lang w:eastAsia="lt-LT"/>
              </w:rPr>
              <w:t>2-(2-butoksietoksi)etilacetatas</w:t>
            </w:r>
          </w:p>
        </w:tc>
        <w:tc>
          <w:tcPr>
            <w:tcW w:w="1842" w:type="dxa"/>
            <w:vMerge/>
            <w:tcBorders>
              <w:left w:val="single" w:sz="4" w:space="0" w:color="auto"/>
              <w:right w:val="single" w:sz="4" w:space="0" w:color="auto"/>
            </w:tcBorders>
          </w:tcPr>
          <w:p w14:paraId="0E2208B4" w14:textId="77777777" w:rsidR="00861668" w:rsidRPr="00456EF5" w:rsidRDefault="00861668" w:rsidP="00E92E4A">
            <w:pPr>
              <w:suppressAutoHyphens/>
              <w:jc w:val="center"/>
              <w:textAlignment w:val="baseline"/>
              <w:rPr>
                <w:sz w:val="18"/>
                <w:lang w:eastAsia="lt-LT"/>
              </w:rPr>
            </w:pPr>
          </w:p>
        </w:tc>
        <w:tc>
          <w:tcPr>
            <w:tcW w:w="851" w:type="dxa"/>
            <w:vAlign w:val="center"/>
          </w:tcPr>
          <w:p w14:paraId="4AB49F95" w14:textId="338515F6" w:rsidR="00861668" w:rsidRPr="00E92E4A" w:rsidRDefault="00861668" w:rsidP="00E92E4A">
            <w:pPr>
              <w:suppressAutoHyphens/>
              <w:jc w:val="center"/>
              <w:textAlignment w:val="baseline"/>
              <w:rPr>
                <w:sz w:val="20"/>
                <w:lang w:eastAsia="lt-LT"/>
              </w:rPr>
            </w:pPr>
            <w:r w:rsidRPr="00E92E4A">
              <w:rPr>
                <w:rFonts w:ascii="TimesLT" w:hAnsi="TimesLT"/>
                <w:color w:val="000000"/>
                <w:spacing w:val="-1"/>
                <w:sz w:val="20"/>
                <w:lang w:eastAsia="lt-LT"/>
              </w:rPr>
              <w:t>1-5</w:t>
            </w:r>
          </w:p>
        </w:tc>
        <w:tc>
          <w:tcPr>
            <w:tcW w:w="850" w:type="dxa"/>
            <w:tcBorders>
              <w:top w:val="single" w:sz="4" w:space="0" w:color="auto"/>
              <w:left w:val="single" w:sz="4" w:space="0" w:color="auto"/>
              <w:bottom w:val="single" w:sz="4" w:space="0" w:color="auto"/>
              <w:right w:val="single" w:sz="4" w:space="0" w:color="auto"/>
            </w:tcBorders>
            <w:vAlign w:val="center"/>
          </w:tcPr>
          <w:p w14:paraId="0E5AE7D4" w14:textId="6E3628AC" w:rsidR="00861668" w:rsidRPr="00E92E4A" w:rsidRDefault="00861668" w:rsidP="00E92E4A">
            <w:pPr>
              <w:suppressAutoHyphens/>
              <w:jc w:val="center"/>
              <w:textAlignment w:val="baseline"/>
              <w:rPr>
                <w:sz w:val="20"/>
                <w:lang w:eastAsia="lt-LT"/>
              </w:rPr>
            </w:pPr>
            <w:r w:rsidRPr="00E92E4A">
              <w:rPr>
                <w:sz w:val="20"/>
                <w:lang w:eastAsia="lt-LT"/>
              </w:rPr>
              <w:t>5</w:t>
            </w:r>
          </w:p>
        </w:tc>
        <w:tc>
          <w:tcPr>
            <w:tcW w:w="1418" w:type="dxa"/>
            <w:vMerge/>
            <w:tcBorders>
              <w:left w:val="single" w:sz="4" w:space="0" w:color="auto"/>
              <w:right w:val="single" w:sz="4" w:space="0" w:color="auto"/>
            </w:tcBorders>
            <w:vAlign w:val="center"/>
          </w:tcPr>
          <w:p w14:paraId="507C7B8B" w14:textId="77777777" w:rsidR="00861668" w:rsidRPr="00456EF5" w:rsidRDefault="00861668" w:rsidP="00E92E4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29C60EE" w14:textId="77777777" w:rsidR="00861668" w:rsidRPr="00456EF5" w:rsidRDefault="00861668" w:rsidP="00E92E4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43F77B5" w14:textId="77777777" w:rsidR="00861668" w:rsidRPr="00456EF5" w:rsidRDefault="00861668" w:rsidP="00E92E4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1E02E27" w14:textId="77777777" w:rsidR="00861668" w:rsidRPr="00456EF5" w:rsidRDefault="00861668" w:rsidP="00E92E4A">
            <w:pPr>
              <w:suppressAutoHyphens/>
              <w:jc w:val="center"/>
              <w:textAlignment w:val="baseline"/>
              <w:rPr>
                <w:sz w:val="18"/>
                <w:lang w:eastAsia="lt-LT"/>
              </w:rPr>
            </w:pPr>
          </w:p>
        </w:tc>
      </w:tr>
      <w:tr w:rsidR="00861668" w:rsidRPr="00456EF5" w14:paraId="16EB723F" w14:textId="77777777" w:rsidTr="00990FC2">
        <w:tc>
          <w:tcPr>
            <w:tcW w:w="1491" w:type="dxa"/>
            <w:vMerge/>
            <w:tcBorders>
              <w:left w:val="single" w:sz="4" w:space="0" w:color="auto"/>
              <w:right w:val="single" w:sz="4" w:space="0" w:color="auto"/>
            </w:tcBorders>
          </w:tcPr>
          <w:p w14:paraId="19F78313" w14:textId="77777777" w:rsidR="00861668" w:rsidRPr="00456EF5" w:rsidRDefault="00861668" w:rsidP="00E92E4A">
            <w:pPr>
              <w:suppressAutoHyphens/>
              <w:jc w:val="center"/>
              <w:textAlignment w:val="baseline"/>
              <w:rPr>
                <w:sz w:val="18"/>
                <w:lang w:eastAsia="lt-LT"/>
              </w:rPr>
            </w:pPr>
          </w:p>
        </w:tc>
        <w:tc>
          <w:tcPr>
            <w:tcW w:w="1659" w:type="dxa"/>
            <w:vMerge/>
            <w:tcBorders>
              <w:left w:val="single" w:sz="4" w:space="0" w:color="auto"/>
            </w:tcBorders>
          </w:tcPr>
          <w:p w14:paraId="476C3D74" w14:textId="77777777" w:rsidR="00861668" w:rsidRPr="00456EF5" w:rsidRDefault="00861668" w:rsidP="00E92E4A">
            <w:pPr>
              <w:suppressAutoHyphens/>
              <w:jc w:val="center"/>
              <w:textAlignment w:val="baseline"/>
              <w:rPr>
                <w:sz w:val="18"/>
                <w:lang w:eastAsia="lt-LT"/>
              </w:rPr>
            </w:pPr>
          </w:p>
        </w:tc>
        <w:tc>
          <w:tcPr>
            <w:tcW w:w="1807" w:type="dxa"/>
            <w:vAlign w:val="center"/>
          </w:tcPr>
          <w:p w14:paraId="1E7E64E8" w14:textId="204DF924" w:rsidR="00861668" w:rsidRPr="00456EF5" w:rsidRDefault="00861668" w:rsidP="00E92E4A">
            <w:pPr>
              <w:suppressAutoHyphens/>
              <w:jc w:val="both"/>
              <w:textAlignment w:val="baseline"/>
              <w:rPr>
                <w:sz w:val="18"/>
                <w:lang w:eastAsia="lt-LT"/>
              </w:rPr>
            </w:pPr>
            <w:r w:rsidRPr="007D2631">
              <w:rPr>
                <w:rFonts w:ascii="TimesLT" w:hAnsi="TimesLT"/>
                <w:color w:val="000000"/>
                <w:spacing w:val="-1"/>
                <w:sz w:val="20"/>
                <w:lang w:eastAsia="lt-LT"/>
              </w:rPr>
              <w:t>Hidrokarbonatai, C9 aromatiniai</w:t>
            </w:r>
          </w:p>
        </w:tc>
        <w:tc>
          <w:tcPr>
            <w:tcW w:w="1842" w:type="dxa"/>
            <w:vMerge/>
            <w:tcBorders>
              <w:left w:val="single" w:sz="4" w:space="0" w:color="auto"/>
              <w:right w:val="single" w:sz="4" w:space="0" w:color="auto"/>
            </w:tcBorders>
          </w:tcPr>
          <w:p w14:paraId="71F1E2FB" w14:textId="77777777" w:rsidR="00861668" w:rsidRPr="00456EF5" w:rsidRDefault="00861668" w:rsidP="00E92E4A">
            <w:pPr>
              <w:suppressAutoHyphens/>
              <w:jc w:val="center"/>
              <w:textAlignment w:val="baseline"/>
              <w:rPr>
                <w:sz w:val="18"/>
                <w:lang w:eastAsia="lt-LT"/>
              </w:rPr>
            </w:pPr>
          </w:p>
        </w:tc>
        <w:tc>
          <w:tcPr>
            <w:tcW w:w="851" w:type="dxa"/>
            <w:vAlign w:val="center"/>
          </w:tcPr>
          <w:p w14:paraId="679DBB0E" w14:textId="13A85C1B" w:rsidR="00861668" w:rsidRPr="00E92E4A" w:rsidRDefault="00861668" w:rsidP="00E92E4A">
            <w:pPr>
              <w:suppressAutoHyphens/>
              <w:jc w:val="center"/>
              <w:textAlignment w:val="baseline"/>
              <w:rPr>
                <w:sz w:val="20"/>
                <w:lang w:eastAsia="lt-LT"/>
              </w:rPr>
            </w:pPr>
            <w:r w:rsidRPr="00E92E4A">
              <w:rPr>
                <w:rFonts w:cs="Calibri"/>
                <w:color w:val="000000"/>
                <w:spacing w:val="-1"/>
                <w:sz w:val="20"/>
                <w:lang w:eastAsia="lt-LT"/>
              </w:rPr>
              <w:t>≤</w:t>
            </w:r>
            <w:r w:rsidRPr="00E92E4A">
              <w:rPr>
                <w:rFonts w:ascii="TimesLT" w:hAnsi="TimesLT"/>
                <w:color w:val="000000"/>
                <w:spacing w:val="-1"/>
                <w:sz w:val="20"/>
                <w:lang w:eastAsia="lt-LT"/>
              </w:rPr>
              <w:t xml:space="preserve"> 1,9</w:t>
            </w:r>
          </w:p>
        </w:tc>
        <w:tc>
          <w:tcPr>
            <w:tcW w:w="850" w:type="dxa"/>
            <w:tcBorders>
              <w:top w:val="single" w:sz="4" w:space="0" w:color="auto"/>
              <w:left w:val="single" w:sz="4" w:space="0" w:color="auto"/>
              <w:bottom w:val="single" w:sz="4" w:space="0" w:color="auto"/>
              <w:right w:val="single" w:sz="4" w:space="0" w:color="auto"/>
            </w:tcBorders>
            <w:vAlign w:val="center"/>
          </w:tcPr>
          <w:p w14:paraId="291DFC4D" w14:textId="77777777" w:rsidR="00861668" w:rsidRPr="00E92E4A" w:rsidRDefault="00861668" w:rsidP="00E92E4A">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7E64E53E" w14:textId="77777777" w:rsidR="00861668" w:rsidRPr="00456EF5" w:rsidRDefault="00861668" w:rsidP="00E92E4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FBB8277" w14:textId="77777777" w:rsidR="00861668" w:rsidRPr="00456EF5" w:rsidRDefault="00861668" w:rsidP="00E92E4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78914AD" w14:textId="77777777" w:rsidR="00861668" w:rsidRPr="00456EF5" w:rsidRDefault="00861668" w:rsidP="00E92E4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0EB1E05" w14:textId="77777777" w:rsidR="00861668" w:rsidRPr="00456EF5" w:rsidRDefault="00861668" w:rsidP="00E92E4A">
            <w:pPr>
              <w:suppressAutoHyphens/>
              <w:jc w:val="center"/>
              <w:textAlignment w:val="baseline"/>
              <w:rPr>
                <w:sz w:val="18"/>
                <w:lang w:eastAsia="lt-LT"/>
              </w:rPr>
            </w:pPr>
          </w:p>
        </w:tc>
      </w:tr>
      <w:tr w:rsidR="00861668" w:rsidRPr="00456EF5" w14:paraId="5733371A" w14:textId="77777777" w:rsidTr="00990FC2">
        <w:tc>
          <w:tcPr>
            <w:tcW w:w="1491" w:type="dxa"/>
            <w:vMerge/>
            <w:tcBorders>
              <w:left w:val="single" w:sz="4" w:space="0" w:color="auto"/>
              <w:right w:val="single" w:sz="4" w:space="0" w:color="auto"/>
            </w:tcBorders>
          </w:tcPr>
          <w:p w14:paraId="3AE90426" w14:textId="77777777" w:rsidR="00861668" w:rsidRPr="00456EF5" w:rsidRDefault="00861668" w:rsidP="00E92E4A">
            <w:pPr>
              <w:suppressAutoHyphens/>
              <w:jc w:val="center"/>
              <w:textAlignment w:val="baseline"/>
              <w:rPr>
                <w:sz w:val="18"/>
                <w:lang w:eastAsia="lt-LT"/>
              </w:rPr>
            </w:pPr>
          </w:p>
        </w:tc>
        <w:tc>
          <w:tcPr>
            <w:tcW w:w="1659" w:type="dxa"/>
            <w:vMerge/>
            <w:tcBorders>
              <w:left w:val="single" w:sz="4" w:space="0" w:color="auto"/>
            </w:tcBorders>
          </w:tcPr>
          <w:p w14:paraId="1850F083" w14:textId="77777777" w:rsidR="00861668" w:rsidRPr="00456EF5" w:rsidRDefault="00861668" w:rsidP="00E92E4A">
            <w:pPr>
              <w:suppressAutoHyphens/>
              <w:jc w:val="center"/>
              <w:textAlignment w:val="baseline"/>
              <w:rPr>
                <w:sz w:val="18"/>
                <w:lang w:eastAsia="lt-LT"/>
              </w:rPr>
            </w:pPr>
          </w:p>
        </w:tc>
        <w:tc>
          <w:tcPr>
            <w:tcW w:w="1807" w:type="dxa"/>
            <w:vAlign w:val="center"/>
          </w:tcPr>
          <w:p w14:paraId="742788BC" w14:textId="6A5B9079" w:rsidR="00861668" w:rsidRPr="00456EF5" w:rsidRDefault="00861668" w:rsidP="00E92E4A">
            <w:pPr>
              <w:suppressAutoHyphens/>
              <w:jc w:val="both"/>
              <w:textAlignment w:val="baseline"/>
              <w:rPr>
                <w:sz w:val="18"/>
                <w:lang w:eastAsia="lt-LT"/>
              </w:rPr>
            </w:pPr>
            <w:r w:rsidRPr="007D2631">
              <w:rPr>
                <w:rFonts w:ascii="TimesLT" w:hAnsi="TimesLT"/>
                <w:color w:val="000000"/>
                <w:spacing w:val="-1"/>
                <w:sz w:val="20"/>
                <w:lang w:eastAsia="lt-LT"/>
              </w:rPr>
              <w:t>Ksilenas</w:t>
            </w:r>
          </w:p>
        </w:tc>
        <w:tc>
          <w:tcPr>
            <w:tcW w:w="1842" w:type="dxa"/>
            <w:vMerge/>
            <w:tcBorders>
              <w:left w:val="single" w:sz="4" w:space="0" w:color="auto"/>
              <w:right w:val="single" w:sz="4" w:space="0" w:color="auto"/>
            </w:tcBorders>
          </w:tcPr>
          <w:p w14:paraId="2BB58883" w14:textId="77777777" w:rsidR="00861668" w:rsidRPr="00456EF5" w:rsidRDefault="00861668" w:rsidP="00E92E4A">
            <w:pPr>
              <w:suppressAutoHyphens/>
              <w:jc w:val="center"/>
              <w:textAlignment w:val="baseline"/>
              <w:rPr>
                <w:sz w:val="18"/>
                <w:lang w:eastAsia="lt-LT"/>
              </w:rPr>
            </w:pPr>
          </w:p>
        </w:tc>
        <w:tc>
          <w:tcPr>
            <w:tcW w:w="851" w:type="dxa"/>
            <w:vAlign w:val="center"/>
          </w:tcPr>
          <w:p w14:paraId="6E42D8F0" w14:textId="3CE23434" w:rsidR="00861668" w:rsidRPr="00E92E4A" w:rsidRDefault="00861668" w:rsidP="00E92E4A">
            <w:pPr>
              <w:suppressAutoHyphens/>
              <w:jc w:val="center"/>
              <w:textAlignment w:val="baseline"/>
              <w:rPr>
                <w:sz w:val="20"/>
                <w:lang w:eastAsia="lt-LT"/>
              </w:rPr>
            </w:pPr>
            <w:r w:rsidRPr="00E92E4A">
              <w:rPr>
                <w:rFonts w:cs="Calibri"/>
                <w:color w:val="000000"/>
                <w:spacing w:val="-1"/>
                <w:sz w:val="20"/>
                <w:lang w:eastAsia="lt-LT"/>
              </w:rPr>
              <w:t>≤</w:t>
            </w:r>
            <w:r w:rsidRPr="00E92E4A">
              <w:rPr>
                <w:rFonts w:ascii="TimesLT" w:hAnsi="TimesLT"/>
                <w:color w:val="000000"/>
                <w:spacing w:val="-1"/>
                <w:sz w:val="20"/>
                <w:lang w:eastAsia="lt-LT"/>
              </w:rPr>
              <w:t xml:space="preserve"> 1,2</w:t>
            </w:r>
          </w:p>
        </w:tc>
        <w:tc>
          <w:tcPr>
            <w:tcW w:w="850" w:type="dxa"/>
            <w:tcBorders>
              <w:top w:val="single" w:sz="4" w:space="0" w:color="auto"/>
              <w:left w:val="single" w:sz="4" w:space="0" w:color="auto"/>
              <w:bottom w:val="single" w:sz="4" w:space="0" w:color="auto"/>
              <w:right w:val="single" w:sz="4" w:space="0" w:color="auto"/>
            </w:tcBorders>
            <w:vAlign w:val="center"/>
          </w:tcPr>
          <w:p w14:paraId="158956BE" w14:textId="77777777" w:rsidR="00861668" w:rsidRPr="00E92E4A" w:rsidRDefault="00861668" w:rsidP="00E92E4A">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50D16BB3" w14:textId="77777777" w:rsidR="00861668" w:rsidRPr="00456EF5" w:rsidRDefault="00861668" w:rsidP="00E92E4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D1D801B" w14:textId="77777777" w:rsidR="00861668" w:rsidRPr="00456EF5" w:rsidRDefault="00861668" w:rsidP="00E92E4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FC849A0" w14:textId="77777777" w:rsidR="00861668" w:rsidRPr="00456EF5" w:rsidRDefault="00861668" w:rsidP="00E92E4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1BD5359" w14:textId="77777777" w:rsidR="00861668" w:rsidRPr="00456EF5" w:rsidRDefault="00861668" w:rsidP="00E92E4A">
            <w:pPr>
              <w:suppressAutoHyphens/>
              <w:jc w:val="center"/>
              <w:textAlignment w:val="baseline"/>
              <w:rPr>
                <w:sz w:val="18"/>
                <w:lang w:eastAsia="lt-LT"/>
              </w:rPr>
            </w:pPr>
          </w:p>
        </w:tc>
      </w:tr>
      <w:tr w:rsidR="00861668" w:rsidRPr="00456EF5" w14:paraId="59C0FC7F" w14:textId="77777777" w:rsidTr="00990FC2">
        <w:tc>
          <w:tcPr>
            <w:tcW w:w="1491" w:type="dxa"/>
            <w:vMerge/>
            <w:tcBorders>
              <w:left w:val="single" w:sz="4" w:space="0" w:color="auto"/>
              <w:right w:val="single" w:sz="4" w:space="0" w:color="auto"/>
            </w:tcBorders>
          </w:tcPr>
          <w:p w14:paraId="60D2845D" w14:textId="77777777" w:rsidR="00861668" w:rsidRPr="00456EF5" w:rsidRDefault="00861668" w:rsidP="00E92E4A">
            <w:pPr>
              <w:suppressAutoHyphens/>
              <w:jc w:val="center"/>
              <w:textAlignment w:val="baseline"/>
              <w:rPr>
                <w:sz w:val="18"/>
                <w:lang w:eastAsia="lt-LT"/>
              </w:rPr>
            </w:pPr>
          </w:p>
        </w:tc>
        <w:tc>
          <w:tcPr>
            <w:tcW w:w="1659" w:type="dxa"/>
            <w:vMerge/>
            <w:tcBorders>
              <w:left w:val="single" w:sz="4" w:space="0" w:color="auto"/>
              <w:bottom w:val="single" w:sz="4" w:space="0" w:color="auto"/>
            </w:tcBorders>
          </w:tcPr>
          <w:p w14:paraId="072CDD3F" w14:textId="77777777" w:rsidR="00861668" w:rsidRPr="00456EF5" w:rsidRDefault="00861668" w:rsidP="00E92E4A">
            <w:pPr>
              <w:suppressAutoHyphens/>
              <w:jc w:val="center"/>
              <w:textAlignment w:val="baseline"/>
              <w:rPr>
                <w:sz w:val="18"/>
                <w:lang w:eastAsia="lt-LT"/>
              </w:rPr>
            </w:pPr>
          </w:p>
        </w:tc>
        <w:tc>
          <w:tcPr>
            <w:tcW w:w="1807" w:type="dxa"/>
            <w:vAlign w:val="center"/>
          </w:tcPr>
          <w:p w14:paraId="5F307E38" w14:textId="55C26D37" w:rsidR="00861668" w:rsidRPr="00456EF5" w:rsidRDefault="00861668" w:rsidP="00E92E4A">
            <w:pPr>
              <w:suppressAutoHyphens/>
              <w:jc w:val="both"/>
              <w:textAlignment w:val="baseline"/>
              <w:rPr>
                <w:sz w:val="18"/>
                <w:lang w:eastAsia="lt-LT"/>
              </w:rPr>
            </w:pPr>
            <w:r w:rsidRPr="007D2631">
              <w:rPr>
                <w:rFonts w:ascii="TimesLT" w:hAnsi="TimesLT"/>
                <w:color w:val="000000"/>
                <w:spacing w:val="-1"/>
                <w:sz w:val="20"/>
                <w:lang w:eastAsia="lt-LT"/>
              </w:rPr>
              <w:t>Naftalenas</w:t>
            </w:r>
          </w:p>
        </w:tc>
        <w:tc>
          <w:tcPr>
            <w:tcW w:w="1842" w:type="dxa"/>
            <w:vMerge/>
            <w:tcBorders>
              <w:left w:val="single" w:sz="4" w:space="0" w:color="auto"/>
              <w:bottom w:val="single" w:sz="4" w:space="0" w:color="auto"/>
              <w:right w:val="single" w:sz="4" w:space="0" w:color="auto"/>
            </w:tcBorders>
          </w:tcPr>
          <w:p w14:paraId="62671D5B" w14:textId="77777777" w:rsidR="00861668" w:rsidRPr="00456EF5" w:rsidRDefault="00861668" w:rsidP="00E92E4A">
            <w:pPr>
              <w:suppressAutoHyphens/>
              <w:jc w:val="center"/>
              <w:textAlignment w:val="baseline"/>
              <w:rPr>
                <w:sz w:val="18"/>
                <w:lang w:eastAsia="lt-LT"/>
              </w:rPr>
            </w:pPr>
          </w:p>
        </w:tc>
        <w:tc>
          <w:tcPr>
            <w:tcW w:w="851" w:type="dxa"/>
            <w:vAlign w:val="center"/>
          </w:tcPr>
          <w:p w14:paraId="28DE254B" w14:textId="4CF971CD" w:rsidR="00861668" w:rsidRPr="00E92E4A" w:rsidRDefault="00861668" w:rsidP="00E92E4A">
            <w:pPr>
              <w:suppressAutoHyphens/>
              <w:jc w:val="center"/>
              <w:textAlignment w:val="baseline"/>
              <w:rPr>
                <w:sz w:val="20"/>
                <w:lang w:eastAsia="lt-LT"/>
              </w:rPr>
            </w:pPr>
            <w:r w:rsidRPr="00E92E4A">
              <w:rPr>
                <w:rFonts w:cs="Calibri"/>
                <w:color w:val="000000"/>
                <w:spacing w:val="-1"/>
                <w:sz w:val="20"/>
                <w:lang w:eastAsia="lt-LT"/>
              </w:rPr>
              <w:t>≤</w:t>
            </w:r>
            <w:r w:rsidRPr="00E92E4A">
              <w:rPr>
                <w:rFonts w:ascii="TimesLT" w:hAnsi="TimesLT"/>
                <w:color w:val="000000"/>
                <w:spacing w:val="-1"/>
                <w:sz w:val="20"/>
                <w:lang w:eastAsia="lt-LT"/>
              </w:rPr>
              <w:t xml:space="preserve"> 0,30</w:t>
            </w:r>
          </w:p>
        </w:tc>
        <w:tc>
          <w:tcPr>
            <w:tcW w:w="850" w:type="dxa"/>
            <w:tcBorders>
              <w:top w:val="single" w:sz="4" w:space="0" w:color="auto"/>
              <w:left w:val="single" w:sz="4" w:space="0" w:color="auto"/>
              <w:bottom w:val="single" w:sz="4" w:space="0" w:color="auto"/>
              <w:right w:val="single" w:sz="4" w:space="0" w:color="auto"/>
            </w:tcBorders>
            <w:vAlign w:val="center"/>
          </w:tcPr>
          <w:p w14:paraId="6D498409" w14:textId="77777777" w:rsidR="00861668" w:rsidRPr="00E92E4A" w:rsidRDefault="00861668" w:rsidP="00E92E4A">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385B4CA6" w14:textId="77777777" w:rsidR="00861668" w:rsidRPr="00456EF5" w:rsidRDefault="00861668" w:rsidP="00E92E4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1984E0E" w14:textId="77777777" w:rsidR="00861668" w:rsidRPr="00456EF5" w:rsidRDefault="00861668" w:rsidP="00E92E4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AF72914" w14:textId="77777777" w:rsidR="00861668" w:rsidRPr="00456EF5" w:rsidRDefault="00861668" w:rsidP="00E92E4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6EFD4BC" w14:textId="77777777" w:rsidR="00861668" w:rsidRPr="00456EF5" w:rsidRDefault="00861668" w:rsidP="00E92E4A">
            <w:pPr>
              <w:suppressAutoHyphens/>
              <w:jc w:val="center"/>
              <w:textAlignment w:val="baseline"/>
              <w:rPr>
                <w:sz w:val="18"/>
                <w:lang w:eastAsia="lt-LT"/>
              </w:rPr>
            </w:pPr>
          </w:p>
        </w:tc>
      </w:tr>
      <w:tr w:rsidR="00861668" w:rsidRPr="00456EF5" w14:paraId="1C4CCD72" w14:textId="77777777" w:rsidTr="00990FC2">
        <w:tc>
          <w:tcPr>
            <w:tcW w:w="1491" w:type="dxa"/>
            <w:vMerge/>
            <w:tcBorders>
              <w:left w:val="single" w:sz="4" w:space="0" w:color="auto"/>
              <w:right w:val="single" w:sz="4" w:space="0" w:color="auto"/>
            </w:tcBorders>
          </w:tcPr>
          <w:p w14:paraId="3083B760" w14:textId="77777777" w:rsidR="00861668" w:rsidRPr="00456EF5" w:rsidRDefault="00861668" w:rsidP="00483CFF">
            <w:pPr>
              <w:suppressAutoHyphens/>
              <w:jc w:val="center"/>
              <w:textAlignment w:val="baseline"/>
              <w:rPr>
                <w:sz w:val="18"/>
                <w:lang w:eastAsia="lt-LT"/>
              </w:rPr>
            </w:pPr>
          </w:p>
        </w:tc>
        <w:tc>
          <w:tcPr>
            <w:tcW w:w="1659" w:type="dxa"/>
            <w:vMerge w:val="restart"/>
            <w:vAlign w:val="center"/>
          </w:tcPr>
          <w:p w14:paraId="481E9985" w14:textId="4F9F6A86" w:rsidR="00861668" w:rsidRPr="00456EF5" w:rsidRDefault="00861668" w:rsidP="00483CFF">
            <w:pPr>
              <w:suppressAutoHyphens/>
              <w:jc w:val="center"/>
              <w:textAlignment w:val="baseline"/>
              <w:rPr>
                <w:sz w:val="18"/>
                <w:lang w:eastAsia="lt-LT"/>
              </w:rPr>
            </w:pPr>
            <w:r w:rsidRPr="0041794E">
              <w:rPr>
                <w:rFonts w:ascii="TimesLT" w:hAnsi="TimesLT"/>
                <w:color w:val="000000"/>
                <w:spacing w:val="-1"/>
                <w:sz w:val="20"/>
                <w:lang w:eastAsia="lt-LT"/>
              </w:rPr>
              <w:t>Lakas PPG8241-803/A Clear Varnish</w:t>
            </w:r>
          </w:p>
        </w:tc>
        <w:tc>
          <w:tcPr>
            <w:tcW w:w="1807" w:type="dxa"/>
            <w:vAlign w:val="center"/>
          </w:tcPr>
          <w:p w14:paraId="58F44D45" w14:textId="31244055" w:rsidR="00861668" w:rsidRPr="00456EF5" w:rsidRDefault="00861668" w:rsidP="00483CFF">
            <w:pPr>
              <w:suppressAutoHyphens/>
              <w:jc w:val="both"/>
              <w:textAlignment w:val="baseline"/>
              <w:rPr>
                <w:sz w:val="18"/>
                <w:lang w:eastAsia="lt-LT"/>
              </w:rPr>
            </w:pPr>
            <w:r w:rsidRPr="007D2631">
              <w:rPr>
                <w:rFonts w:ascii="TimesLT" w:hAnsi="TimesLT"/>
                <w:color w:val="000000"/>
                <w:spacing w:val="-1"/>
                <w:sz w:val="20"/>
                <w:lang w:eastAsia="lt-LT"/>
              </w:rPr>
              <w:t>Solventnafta (sunkioji)</w:t>
            </w:r>
          </w:p>
        </w:tc>
        <w:tc>
          <w:tcPr>
            <w:tcW w:w="1842" w:type="dxa"/>
            <w:vMerge w:val="restart"/>
            <w:tcBorders>
              <w:top w:val="single" w:sz="4" w:space="0" w:color="auto"/>
              <w:left w:val="single" w:sz="4" w:space="0" w:color="auto"/>
              <w:right w:val="single" w:sz="4" w:space="0" w:color="auto"/>
            </w:tcBorders>
            <w:vAlign w:val="center"/>
          </w:tcPr>
          <w:p w14:paraId="278A93B9" w14:textId="04F29B8C" w:rsidR="00861668" w:rsidRPr="00483CFF" w:rsidRDefault="00861668" w:rsidP="00483CFF">
            <w:pPr>
              <w:suppressAutoHyphens/>
              <w:jc w:val="both"/>
              <w:textAlignment w:val="baseline"/>
              <w:rPr>
                <w:sz w:val="18"/>
                <w:lang w:eastAsia="lt-LT"/>
              </w:rPr>
            </w:pPr>
            <w:r w:rsidRPr="00483CFF">
              <w:rPr>
                <w:sz w:val="18"/>
                <w:lang w:eastAsia="lt-LT"/>
              </w:rPr>
              <w:t>H226 Degūs skystis ir garai;</w:t>
            </w:r>
          </w:p>
          <w:p w14:paraId="2F45349F" w14:textId="0A51F362" w:rsidR="00861668" w:rsidRPr="00456EF5" w:rsidRDefault="00861668" w:rsidP="00483CFF">
            <w:pPr>
              <w:suppressAutoHyphens/>
              <w:jc w:val="both"/>
              <w:textAlignment w:val="baseline"/>
              <w:rPr>
                <w:sz w:val="18"/>
                <w:lang w:eastAsia="lt-LT"/>
              </w:rPr>
            </w:pPr>
            <w:r w:rsidRPr="00483CFF">
              <w:rPr>
                <w:sz w:val="18"/>
                <w:lang w:eastAsia="lt-LT"/>
              </w:rPr>
              <w:t xml:space="preserve">H336 Gali sukelti mieguistumą ir galvos </w:t>
            </w:r>
            <w:r w:rsidRPr="00483CFF">
              <w:rPr>
                <w:sz w:val="18"/>
                <w:lang w:eastAsia="lt-LT"/>
              </w:rPr>
              <w:lastRenderedPageBreak/>
              <w:t>svaigimą; H411 Toksiška vandens organizmams, gali sukelti ilgalaikius pakitimus</w:t>
            </w:r>
          </w:p>
        </w:tc>
        <w:tc>
          <w:tcPr>
            <w:tcW w:w="851" w:type="dxa"/>
            <w:vAlign w:val="center"/>
          </w:tcPr>
          <w:p w14:paraId="0D008877" w14:textId="352AEF3F" w:rsidR="00861668" w:rsidRPr="00483CFF" w:rsidRDefault="00861668" w:rsidP="00483CFF">
            <w:pPr>
              <w:suppressAutoHyphens/>
              <w:jc w:val="center"/>
              <w:textAlignment w:val="baseline"/>
              <w:rPr>
                <w:sz w:val="20"/>
                <w:lang w:eastAsia="lt-LT"/>
              </w:rPr>
            </w:pPr>
            <w:r w:rsidRPr="00483CFF">
              <w:rPr>
                <w:rFonts w:ascii="TimesLT" w:hAnsi="TimesLT"/>
                <w:color w:val="000000"/>
                <w:spacing w:val="-1"/>
                <w:sz w:val="20"/>
                <w:lang w:eastAsia="lt-LT"/>
              </w:rPr>
              <w:lastRenderedPageBreak/>
              <w:t>10</w:t>
            </w:r>
          </w:p>
        </w:tc>
        <w:tc>
          <w:tcPr>
            <w:tcW w:w="850" w:type="dxa"/>
            <w:tcBorders>
              <w:top w:val="single" w:sz="4" w:space="0" w:color="auto"/>
              <w:left w:val="single" w:sz="4" w:space="0" w:color="auto"/>
              <w:bottom w:val="single" w:sz="4" w:space="0" w:color="auto"/>
              <w:right w:val="single" w:sz="4" w:space="0" w:color="auto"/>
            </w:tcBorders>
            <w:vAlign w:val="center"/>
          </w:tcPr>
          <w:p w14:paraId="687FE265" w14:textId="1A5528C8" w:rsidR="00861668" w:rsidRPr="00483CFF" w:rsidRDefault="00861668" w:rsidP="00483CFF">
            <w:pPr>
              <w:suppressAutoHyphens/>
              <w:jc w:val="center"/>
              <w:textAlignment w:val="baseline"/>
              <w:rPr>
                <w:sz w:val="20"/>
                <w:lang w:eastAsia="lt-LT"/>
              </w:rPr>
            </w:pPr>
            <w:r w:rsidRPr="00483CFF">
              <w:rPr>
                <w:sz w:val="20"/>
                <w:lang w:eastAsia="lt-LT"/>
              </w:rPr>
              <w:t>20</w:t>
            </w:r>
          </w:p>
        </w:tc>
        <w:tc>
          <w:tcPr>
            <w:tcW w:w="1418" w:type="dxa"/>
            <w:vMerge w:val="restart"/>
            <w:tcBorders>
              <w:top w:val="single" w:sz="4" w:space="0" w:color="auto"/>
              <w:left w:val="single" w:sz="4" w:space="0" w:color="auto"/>
              <w:right w:val="single" w:sz="4" w:space="0" w:color="auto"/>
            </w:tcBorders>
            <w:vAlign w:val="center"/>
          </w:tcPr>
          <w:p w14:paraId="0D1D1A21" w14:textId="70E42845" w:rsidR="00861668" w:rsidRPr="00483CFF" w:rsidRDefault="00861668" w:rsidP="00483CFF">
            <w:pPr>
              <w:suppressAutoHyphens/>
              <w:jc w:val="center"/>
              <w:textAlignment w:val="baseline"/>
              <w:rPr>
                <w:sz w:val="20"/>
                <w:lang w:eastAsia="lt-LT"/>
              </w:rPr>
            </w:pPr>
            <w:r w:rsidRPr="00483CFF">
              <w:rPr>
                <w:sz w:val="20"/>
                <w:lang w:eastAsia="lt-LT"/>
              </w:rPr>
              <w:t>150</w:t>
            </w:r>
          </w:p>
        </w:tc>
        <w:tc>
          <w:tcPr>
            <w:tcW w:w="992" w:type="dxa"/>
            <w:vMerge/>
            <w:tcBorders>
              <w:left w:val="single" w:sz="4" w:space="0" w:color="auto"/>
              <w:right w:val="single" w:sz="4" w:space="0" w:color="auto"/>
            </w:tcBorders>
            <w:vAlign w:val="center"/>
          </w:tcPr>
          <w:p w14:paraId="30802ADF" w14:textId="77777777" w:rsidR="00861668" w:rsidRPr="00456EF5" w:rsidRDefault="00861668" w:rsidP="00483CF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FF98068" w14:textId="77777777" w:rsidR="00861668" w:rsidRPr="00456EF5" w:rsidRDefault="00861668" w:rsidP="00483CF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1BFF5FD" w14:textId="77777777" w:rsidR="00861668" w:rsidRPr="00456EF5" w:rsidRDefault="00861668" w:rsidP="00483CFF">
            <w:pPr>
              <w:suppressAutoHyphens/>
              <w:jc w:val="center"/>
              <w:textAlignment w:val="baseline"/>
              <w:rPr>
                <w:sz w:val="18"/>
                <w:lang w:eastAsia="lt-LT"/>
              </w:rPr>
            </w:pPr>
          </w:p>
        </w:tc>
      </w:tr>
      <w:tr w:rsidR="00861668" w:rsidRPr="00456EF5" w14:paraId="14EBDC9A" w14:textId="77777777" w:rsidTr="00990FC2">
        <w:tc>
          <w:tcPr>
            <w:tcW w:w="1491" w:type="dxa"/>
            <w:vMerge/>
            <w:tcBorders>
              <w:left w:val="single" w:sz="4" w:space="0" w:color="auto"/>
              <w:right w:val="single" w:sz="4" w:space="0" w:color="auto"/>
            </w:tcBorders>
          </w:tcPr>
          <w:p w14:paraId="2922DB19" w14:textId="77777777" w:rsidR="00861668" w:rsidRPr="00456EF5" w:rsidRDefault="00861668" w:rsidP="00483CFF">
            <w:pPr>
              <w:suppressAutoHyphens/>
              <w:jc w:val="center"/>
              <w:textAlignment w:val="baseline"/>
              <w:rPr>
                <w:sz w:val="18"/>
                <w:lang w:eastAsia="lt-LT"/>
              </w:rPr>
            </w:pPr>
          </w:p>
        </w:tc>
        <w:tc>
          <w:tcPr>
            <w:tcW w:w="1659" w:type="dxa"/>
            <w:vMerge/>
            <w:tcBorders>
              <w:left w:val="single" w:sz="4" w:space="0" w:color="auto"/>
            </w:tcBorders>
          </w:tcPr>
          <w:p w14:paraId="393C2141" w14:textId="77777777" w:rsidR="00861668" w:rsidRPr="00456EF5" w:rsidRDefault="00861668" w:rsidP="00483CFF">
            <w:pPr>
              <w:suppressAutoHyphens/>
              <w:jc w:val="center"/>
              <w:textAlignment w:val="baseline"/>
              <w:rPr>
                <w:sz w:val="18"/>
                <w:lang w:eastAsia="lt-LT"/>
              </w:rPr>
            </w:pPr>
          </w:p>
        </w:tc>
        <w:tc>
          <w:tcPr>
            <w:tcW w:w="1807" w:type="dxa"/>
            <w:vAlign w:val="center"/>
          </w:tcPr>
          <w:p w14:paraId="52D485EA" w14:textId="56C4D020" w:rsidR="00861668" w:rsidRPr="00456EF5" w:rsidRDefault="00861668" w:rsidP="00483CFF">
            <w:pPr>
              <w:suppressAutoHyphens/>
              <w:jc w:val="both"/>
              <w:textAlignment w:val="baseline"/>
              <w:rPr>
                <w:sz w:val="18"/>
                <w:lang w:eastAsia="lt-LT"/>
              </w:rPr>
            </w:pPr>
            <w:r w:rsidRPr="007D2631">
              <w:rPr>
                <w:rFonts w:ascii="TimesLT" w:hAnsi="TimesLT"/>
                <w:color w:val="000000"/>
                <w:spacing w:val="-1"/>
                <w:sz w:val="20"/>
                <w:lang w:eastAsia="lt-LT"/>
              </w:rPr>
              <w:t>4-hidroksi-4-metil-2-pentanonas</w:t>
            </w:r>
          </w:p>
        </w:tc>
        <w:tc>
          <w:tcPr>
            <w:tcW w:w="1842" w:type="dxa"/>
            <w:vMerge/>
            <w:tcBorders>
              <w:left w:val="single" w:sz="4" w:space="0" w:color="auto"/>
              <w:right w:val="single" w:sz="4" w:space="0" w:color="auto"/>
            </w:tcBorders>
          </w:tcPr>
          <w:p w14:paraId="3E2250E7" w14:textId="77777777" w:rsidR="00861668" w:rsidRPr="00456EF5" w:rsidRDefault="00861668" w:rsidP="00483CFF">
            <w:pPr>
              <w:suppressAutoHyphens/>
              <w:jc w:val="center"/>
              <w:textAlignment w:val="baseline"/>
              <w:rPr>
                <w:sz w:val="18"/>
                <w:lang w:eastAsia="lt-LT"/>
              </w:rPr>
            </w:pPr>
          </w:p>
        </w:tc>
        <w:tc>
          <w:tcPr>
            <w:tcW w:w="851" w:type="dxa"/>
            <w:vAlign w:val="center"/>
          </w:tcPr>
          <w:p w14:paraId="4586812A" w14:textId="026AC648" w:rsidR="00861668" w:rsidRPr="00483CFF" w:rsidRDefault="00861668" w:rsidP="00483CFF">
            <w:pPr>
              <w:suppressAutoHyphens/>
              <w:jc w:val="center"/>
              <w:textAlignment w:val="baseline"/>
              <w:rPr>
                <w:sz w:val="20"/>
                <w:lang w:eastAsia="lt-LT"/>
              </w:rPr>
            </w:pPr>
            <w:r w:rsidRPr="00483CFF">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5415FA87" w14:textId="4B29078C" w:rsidR="00861668" w:rsidRPr="00483CFF" w:rsidRDefault="00861668" w:rsidP="00483CFF">
            <w:pPr>
              <w:suppressAutoHyphens/>
              <w:jc w:val="center"/>
              <w:textAlignment w:val="baseline"/>
              <w:rPr>
                <w:sz w:val="20"/>
                <w:lang w:eastAsia="lt-LT"/>
              </w:rPr>
            </w:pPr>
            <w:r w:rsidRPr="00483CFF">
              <w:rPr>
                <w:sz w:val="20"/>
                <w:lang w:eastAsia="lt-LT"/>
              </w:rPr>
              <w:t>8,8</w:t>
            </w:r>
          </w:p>
        </w:tc>
        <w:tc>
          <w:tcPr>
            <w:tcW w:w="1418" w:type="dxa"/>
            <w:vMerge/>
            <w:tcBorders>
              <w:left w:val="single" w:sz="4" w:space="0" w:color="auto"/>
              <w:right w:val="single" w:sz="4" w:space="0" w:color="auto"/>
            </w:tcBorders>
            <w:vAlign w:val="center"/>
          </w:tcPr>
          <w:p w14:paraId="6A38F7D0" w14:textId="77777777" w:rsidR="00861668" w:rsidRPr="00456EF5" w:rsidRDefault="00861668" w:rsidP="00483CF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687E08C" w14:textId="77777777" w:rsidR="00861668" w:rsidRPr="00456EF5" w:rsidRDefault="00861668" w:rsidP="00483CF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5BE299C" w14:textId="77777777" w:rsidR="00861668" w:rsidRPr="00456EF5" w:rsidRDefault="00861668" w:rsidP="00483CF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B4F1BD7" w14:textId="77777777" w:rsidR="00861668" w:rsidRPr="00456EF5" w:rsidRDefault="00861668" w:rsidP="00483CFF">
            <w:pPr>
              <w:suppressAutoHyphens/>
              <w:jc w:val="center"/>
              <w:textAlignment w:val="baseline"/>
              <w:rPr>
                <w:sz w:val="18"/>
                <w:lang w:eastAsia="lt-LT"/>
              </w:rPr>
            </w:pPr>
          </w:p>
        </w:tc>
      </w:tr>
      <w:tr w:rsidR="00861668" w:rsidRPr="00456EF5" w14:paraId="59DCFFC4" w14:textId="77777777" w:rsidTr="00990FC2">
        <w:tc>
          <w:tcPr>
            <w:tcW w:w="1491" w:type="dxa"/>
            <w:vMerge/>
            <w:tcBorders>
              <w:left w:val="single" w:sz="4" w:space="0" w:color="auto"/>
              <w:right w:val="single" w:sz="4" w:space="0" w:color="auto"/>
            </w:tcBorders>
          </w:tcPr>
          <w:p w14:paraId="0BE46C3D" w14:textId="77777777" w:rsidR="00861668" w:rsidRPr="00456EF5" w:rsidRDefault="00861668" w:rsidP="00483CFF">
            <w:pPr>
              <w:suppressAutoHyphens/>
              <w:jc w:val="center"/>
              <w:textAlignment w:val="baseline"/>
              <w:rPr>
                <w:sz w:val="18"/>
                <w:lang w:eastAsia="lt-LT"/>
              </w:rPr>
            </w:pPr>
          </w:p>
        </w:tc>
        <w:tc>
          <w:tcPr>
            <w:tcW w:w="1659" w:type="dxa"/>
            <w:vMerge/>
            <w:tcBorders>
              <w:left w:val="single" w:sz="4" w:space="0" w:color="auto"/>
            </w:tcBorders>
          </w:tcPr>
          <w:p w14:paraId="55191655" w14:textId="77777777" w:rsidR="00861668" w:rsidRPr="00456EF5" w:rsidRDefault="00861668" w:rsidP="00483CFF">
            <w:pPr>
              <w:suppressAutoHyphens/>
              <w:jc w:val="center"/>
              <w:textAlignment w:val="baseline"/>
              <w:rPr>
                <w:sz w:val="18"/>
                <w:lang w:eastAsia="lt-LT"/>
              </w:rPr>
            </w:pPr>
          </w:p>
        </w:tc>
        <w:tc>
          <w:tcPr>
            <w:tcW w:w="1807" w:type="dxa"/>
            <w:vAlign w:val="center"/>
          </w:tcPr>
          <w:p w14:paraId="3E7AA13B" w14:textId="57712DE5" w:rsidR="00861668" w:rsidRPr="00456EF5" w:rsidRDefault="00861668" w:rsidP="00483CFF">
            <w:pPr>
              <w:suppressAutoHyphens/>
              <w:jc w:val="both"/>
              <w:textAlignment w:val="baseline"/>
              <w:rPr>
                <w:sz w:val="18"/>
                <w:lang w:eastAsia="lt-LT"/>
              </w:rPr>
            </w:pPr>
            <w:r w:rsidRPr="007D2631">
              <w:rPr>
                <w:rFonts w:ascii="TimesLT" w:hAnsi="TimesLT"/>
                <w:color w:val="000000"/>
                <w:spacing w:val="-1"/>
                <w:sz w:val="20"/>
                <w:lang w:eastAsia="lt-LT"/>
              </w:rPr>
              <w:t>Hidrokarbonatai, C10 aromatiniai</w:t>
            </w:r>
          </w:p>
        </w:tc>
        <w:tc>
          <w:tcPr>
            <w:tcW w:w="1842" w:type="dxa"/>
            <w:vMerge/>
            <w:tcBorders>
              <w:left w:val="single" w:sz="4" w:space="0" w:color="auto"/>
              <w:right w:val="single" w:sz="4" w:space="0" w:color="auto"/>
            </w:tcBorders>
          </w:tcPr>
          <w:p w14:paraId="018832EC" w14:textId="77777777" w:rsidR="00861668" w:rsidRPr="00456EF5" w:rsidRDefault="00861668" w:rsidP="00483CFF">
            <w:pPr>
              <w:suppressAutoHyphens/>
              <w:jc w:val="center"/>
              <w:textAlignment w:val="baseline"/>
              <w:rPr>
                <w:sz w:val="18"/>
                <w:lang w:eastAsia="lt-LT"/>
              </w:rPr>
            </w:pPr>
          </w:p>
        </w:tc>
        <w:tc>
          <w:tcPr>
            <w:tcW w:w="851" w:type="dxa"/>
            <w:vAlign w:val="center"/>
          </w:tcPr>
          <w:p w14:paraId="61163D15" w14:textId="46420C4C" w:rsidR="00861668" w:rsidRPr="00483CFF" w:rsidRDefault="00861668" w:rsidP="00483CFF">
            <w:pPr>
              <w:suppressAutoHyphens/>
              <w:jc w:val="center"/>
              <w:textAlignment w:val="baseline"/>
              <w:rPr>
                <w:sz w:val="20"/>
                <w:lang w:eastAsia="lt-LT"/>
              </w:rPr>
            </w:pPr>
            <w:r w:rsidRPr="00483CFF">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2D32350F" w14:textId="55456437" w:rsidR="00861668" w:rsidRPr="00483CFF" w:rsidRDefault="00861668" w:rsidP="00483CFF">
            <w:pPr>
              <w:suppressAutoHyphens/>
              <w:jc w:val="center"/>
              <w:textAlignment w:val="baseline"/>
              <w:rPr>
                <w:sz w:val="20"/>
                <w:lang w:eastAsia="lt-LT"/>
              </w:rPr>
            </w:pPr>
            <w:r w:rsidRPr="00483CFF">
              <w:rPr>
                <w:sz w:val="20"/>
                <w:lang w:eastAsia="lt-LT"/>
              </w:rPr>
              <w:t>20</w:t>
            </w:r>
          </w:p>
        </w:tc>
        <w:tc>
          <w:tcPr>
            <w:tcW w:w="1418" w:type="dxa"/>
            <w:vMerge/>
            <w:tcBorders>
              <w:left w:val="single" w:sz="4" w:space="0" w:color="auto"/>
              <w:right w:val="single" w:sz="4" w:space="0" w:color="auto"/>
            </w:tcBorders>
            <w:vAlign w:val="center"/>
          </w:tcPr>
          <w:p w14:paraId="7A2A4B00" w14:textId="77777777" w:rsidR="00861668" w:rsidRPr="00456EF5" w:rsidRDefault="00861668" w:rsidP="00483CF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38C34F0" w14:textId="77777777" w:rsidR="00861668" w:rsidRPr="00456EF5" w:rsidRDefault="00861668" w:rsidP="00483CF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74D7B16D" w14:textId="77777777" w:rsidR="00861668" w:rsidRPr="00456EF5" w:rsidRDefault="00861668" w:rsidP="00483CF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1BEA56D" w14:textId="77777777" w:rsidR="00861668" w:rsidRPr="00456EF5" w:rsidRDefault="00861668" w:rsidP="00483CFF">
            <w:pPr>
              <w:suppressAutoHyphens/>
              <w:jc w:val="center"/>
              <w:textAlignment w:val="baseline"/>
              <w:rPr>
                <w:sz w:val="18"/>
                <w:lang w:eastAsia="lt-LT"/>
              </w:rPr>
            </w:pPr>
          </w:p>
        </w:tc>
      </w:tr>
      <w:tr w:rsidR="00861668" w:rsidRPr="00456EF5" w14:paraId="59B313A8" w14:textId="77777777" w:rsidTr="00990FC2">
        <w:tc>
          <w:tcPr>
            <w:tcW w:w="1491" w:type="dxa"/>
            <w:vMerge/>
            <w:tcBorders>
              <w:left w:val="single" w:sz="4" w:space="0" w:color="auto"/>
              <w:right w:val="single" w:sz="4" w:space="0" w:color="auto"/>
            </w:tcBorders>
          </w:tcPr>
          <w:p w14:paraId="09AAF739" w14:textId="77777777" w:rsidR="00861668" w:rsidRPr="00456EF5" w:rsidRDefault="00861668" w:rsidP="00483CFF">
            <w:pPr>
              <w:suppressAutoHyphens/>
              <w:jc w:val="center"/>
              <w:textAlignment w:val="baseline"/>
              <w:rPr>
                <w:sz w:val="18"/>
                <w:lang w:eastAsia="lt-LT"/>
              </w:rPr>
            </w:pPr>
          </w:p>
        </w:tc>
        <w:tc>
          <w:tcPr>
            <w:tcW w:w="1659" w:type="dxa"/>
            <w:vMerge/>
            <w:tcBorders>
              <w:left w:val="single" w:sz="4" w:space="0" w:color="auto"/>
            </w:tcBorders>
          </w:tcPr>
          <w:p w14:paraId="7EDB00F9" w14:textId="77777777" w:rsidR="00861668" w:rsidRPr="00456EF5" w:rsidRDefault="00861668" w:rsidP="00483CFF">
            <w:pPr>
              <w:suppressAutoHyphens/>
              <w:jc w:val="center"/>
              <w:textAlignment w:val="baseline"/>
              <w:rPr>
                <w:sz w:val="18"/>
                <w:lang w:eastAsia="lt-LT"/>
              </w:rPr>
            </w:pPr>
          </w:p>
        </w:tc>
        <w:tc>
          <w:tcPr>
            <w:tcW w:w="1807" w:type="dxa"/>
            <w:vAlign w:val="center"/>
          </w:tcPr>
          <w:p w14:paraId="32C1444C" w14:textId="2BFA94F7" w:rsidR="00861668" w:rsidRPr="00456EF5" w:rsidRDefault="00861668" w:rsidP="00483CFF">
            <w:pPr>
              <w:suppressAutoHyphens/>
              <w:jc w:val="both"/>
              <w:textAlignment w:val="baseline"/>
              <w:rPr>
                <w:sz w:val="18"/>
                <w:lang w:eastAsia="lt-LT"/>
              </w:rPr>
            </w:pPr>
            <w:r w:rsidRPr="007D2631">
              <w:rPr>
                <w:rFonts w:ascii="TimesLT" w:hAnsi="TimesLT"/>
                <w:color w:val="000000"/>
                <w:spacing w:val="-1"/>
                <w:sz w:val="20"/>
                <w:lang w:eastAsia="lt-LT"/>
              </w:rPr>
              <w:t>Hidrokarbonatai, C9 aromatiniai</w:t>
            </w:r>
          </w:p>
        </w:tc>
        <w:tc>
          <w:tcPr>
            <w:tcW w:w="1842" w:type="dxa"/>
            <w:vMerge/>
            <w:tcBorders>
              <w:left w:val="single" w:sz="4" w:space="0" w:color="auto"/>
              <w:right w:val="single" w:sz="4" w:space="0" w:color="auto"/>
            </w:tcBorders>
          </w:tcPr>
          <w:p w14:paraId="3B65EA8E" w14:textId="77777777" w:rsidR="00861668" w:rsidRPr="00456EF5" w:rsidRDefault="00861668" w:rsidP="00483CFF">
            <w:pPr>
              <w:suppressAutoHyphens/>
              <w:jc w:val="center"/>
              <w:textAlignment w:val="baseline"/>
              <w:rPr>
                <w:sz w:val="18"/>
                <w:lang w:eastAsia="lt-LT"/>
              </w:rPr>
            </w:pPr>
          </w:p>
        </w:tc>
        <w:tc>
          <w:tcPr>
            <w:tcW w:w="851" w:type="dxa"/>
            <w:vAlign w:val="center"/>
          </w:tcPr>
          <w:p w14:paraId="4FE42659" w14:textId="6B69F131" w:rsidR="00861668" w:rsidRPr="00483CFF" w:rsidRDefault="00861668" w:rsidP="00483CFF">
            <w:pPr>
              <w:suppressAutoHyphens/>
              <w:jc w:val="center"/>
              <w:textAlignment w:val="baseline"/>
              <w:rPr>
                <w:sz w:val="20"/>
                <w:lang w:eastAsia="lt-LT"/>
              </w:rPr>
            </w:pPr>
            <w:r w:rsidRPr="00483CFF">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E9FF939" w14:textId="622271FB" w:rsidR="00861668" w:rsidRPr="00483CFF" w:rsidRDefault="00861668" w:rsidP="00483CFF">
            <w:pPr>
              <w:suppressAutoHyphens/>
              <w:jc w:val="center"/>
              <w:textAlignment w:val="baseline"/>
              <w:rPr>
                <w:sz w:val="20"/>
                <w:lang w:eastAsia="lt-LT"/>
              </w:rPr>
            </w:pPr>
            <w:r w:rsidRPr="00483CFF">
              <w:rPr>
                <w:sz w:val="20"/>
                <w:lang w:eastAsia="lt-LT"/>
              </w:rPr>
              <w:t>5</w:t>
            </w:r>
          </w:p>
        </w:tc>
        <w:tc>
          <w:tcPr>
            <w:tcW w:w="1418" w:type="dxa"/>
            <w:vMerge/>
            <w:tcBorders>
              <w:left w:val="single" w:sz="4" w:space="0" w:color="auto"/>
              <w:right w:val="single" w:sz="4" w:space="0" w:color="auto"/>
            </w:tcBorders>
            <w:vAlign w:val="center"/>
          </w:tcPr>
          <w:p w14:paraId="5A28F831" w14:textId="77777777" w:rsidR="00861668" w:rsidRPr="00456EF5" w:rsidRDefault="00861668" w:rsidP="00483CF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0C64CA2" w14:textId="77777777" w:rsidR="00861668" w:rsidRPr="00456EF5" w:rsidRDefault="00861668" w:rsidP="00483CF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276E515" w14:textId="77777777" w:rsidR="00861668" w:rsidRPr="00456EF5" w:rsidRDefault="00861668" w:rsidP="00483CF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63EFE6B" w14:textId="77777777" w:rsidR="00861668" w:rsidRPr="00456EF5" w:rsidRDefault="00861668" w:rsidP="00483CFF">
            <w:pPr>
              <w:suppressAutoHyphens/>
              <w:jc w:val="center"/>
              <w:textAlignment w:val="baseline"/>
              <w:rPr>
                <w:sz w:val="18"/>
                <w:lang w:eastAsia="lt-LT"/>
              </w:rPr>
            </w:pPr>
          </w:p>
        </w:tc>
      </w:tr>
      <w:tr w:rsidR="00861668" w:rsidRPr="00456EF5" w14:paraId="3B8F094C" w14:textId="77777777" w:rsidTr="00990FC2">
        <w:tc>
          <w:tcPr>
            <w:tcW w:w="1491" w:type="dxa"/>
            <w:vMerge/>
            <w:tcBorders>
              <w:left w:val="single" w:sz="4" w:space="0" w:color="auto"/>
              <w:right w:val="single" w:sz="4" w:space="0" w:color="auto"/>
            </w:tcBorders>
          </w:tcPr>
          <w:p w14:paraId="00997711" w14:textId="77777777" w:rsidR="00861668" w:rsidRPr="00456EF5" w:rsidRDefault="00861668" w:rsidP="00483CFF">
            <w:pPr>
              <w:suppressAutoHyphens/>
              <w:jc w:val="center"/>
              <w:textAlignment w:val="baseline"/>
              <w:rPr>
                <w:sz w:val="18"/>
                <w:lang w:eastAsia="lt-LT"/>
              </w:rPr>
            </w:pPr>
          </w:p>
        </w:tc>
        <w:tc>
          <w:tcPr>
            <w:tcW w:w="1659" w:type="dxa"/>
            <w:vMerge/>
            <w:tcBorders>
              <w:left w:val="single" w:sz="4" w:space="0" w:color="auto"/>
            </w:tcBorders>
          </w:tcPr>
          <w:p w14:paraId="1A7977BB" w14:textId="77777777" w:rsidR="00861668" w:rsidRPr="00456EF5" w:rsidRDefault="00861668" w:rsidP="00483CFF">
            <w:pPr>
              <w:suppressAutoHyphens/>
              <w:jc w:val="center"/>
              <w:textAlignment w:val="baseline"/>
              <w:rPr>
                <w:sz w:val="18"/>
                <w:lang w:eastAsia="lt-LT"/>
              </w:rPr>
            </w:pPr>
          </w:p>
        </w:tc>
        <w:tc>
          <w:tcPr>
            <w:tcW w:w="1807" w:type="dxa"/>
            <w:vAlign w:val="center"/>
          </w:tcPr>
          <w:p w14:paraId="40F30F63" w14:textId="47319B5A" w:rsidR="00861668" w:rsidRPr="00456EF5" w:rsidRDefault="00861668" w:rsidP="00483CFF">
            <w:pPr>
              <w:suppressAutoHyphens/>
              <w:jc w:val="both"/>
              <w:textAlignment w:val="baseline"/>
              <w:rPr>
                <w:sz w:val="18"/>
                <w:lang w:eastAsia="lt-LT"/>
              </w:rPr>
            </w:pPr>
            <w:r w:rsidRPr="007D2631">
              <w:rPr>
                <w:rFonts w:ascii="TimesLT" w:hAnsi="TimesLT"/>
                <w:color w:val="000000"/>
                <w:spacing w:val="-1"/>
                <w:sz w:val="20"/>
                <w:lang w:eastAsia="lt-LT"/>
              </w:rPr>
              <w:t>2-(2-butoksietoksi)etilacetatas</w:t>
            </w:r>
          </w:p>
        </w:tc>
        <w:tc>
          <w:tcPr>
            <w:tcW w:w="1842" w:type="dxa"/>
            <w:vMerge/>
            <w:tcBorders>
              <w:left w:val="single" w:sz="4" w:space="0" w:color="auto"/>
              <w:right w:val="single" w:sz="4" w:space="0" w:color="auto"/>
            </w:tcBorders>
          </w:tcPr>
          <w:p w14:paraId="47A20EC3" w14:textId="77777777" w:rsidR="00861668" w:rsidRPr="00456EF5" w:rsidRDefault="00861668" w:rsidP="00483CFF">
            <w:pPr>
              <w:suppressAutoHyphens/>
              <w:jc w:val="center"/>
              <w:textAlignment w:val="baseline"/>
              <w:rPr>
                <w:sz w:val="18"/>
                <w:lang w:eastAsia="lt-LT"/>
              </w:rPr>
            </w:pPr>
          </w:p>
        </w:tc>
        <w:tc>
          <w:tcPr>
            <w:tcW w:w="851" w:type="dxa"/>
            <w:vAlign w:val="center"/>
          </w:tcPr>
          <w:p w14:paraId="2F1D1D11" w14:textId="700FD263" w:rsidR="00861668" w:rsidRPr="00483CFF" w:rsidRDefault="00861668" w:rsidP="00483CFF">
            <w:pPr>
              <w:suppressAutoHyphens/>
              <w:jc w:val="center"/>
              <w:textAlignment w:val="baseline"/>
              <w:rPr>
                <w:sz w:val="20"/>
                <w:lang w:eastAsia="lt-LT"/>
              </w:rPr>
            </w:pPr>
            <w:r w:rsidRPr="00483CFF">
              <w:rPr>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0AF0E0EF" w14:textId="5A56C7A1" w:rsidR="00861668" w:rsidRPr="00483CFF" w:rsidRDefault="00861668" w:rsidP="00483CFF">
            <w:pPr>
              <w:suppressAutoHyphens/>
              <w:jc w:val="center"/>
              <w:textAlignment w:val="baseline"/>
              <w:rPr>
                <w:sz w:val="20"/>
                <w:lang w:eastAsia="lt-LT"/>
              </w:rPr>
            </w:pPr>
            <w:r w:rsidRPr="00483CFF">
              <w:rPr>
                <w:sz w:val="20"/>
                <w:lang w:eastAsia="lt-LT"/>
              </w:rPr>
              <w:t>5</w:t>
            </w:r>
          </w:p>
        </w:tc>
        <w:tc>
          <w:tcPr>
            <w:tcW w:w="1418" w:type="dxa"/>
            <w:vMerge/>
            <w:tcBorders>
              <w:left w:val="single" w:sz="4" w:space="0" w:color="auto"/>
              <w:right w:val="single" w:sz="4" w:space="0" w:color="auto"/>
            </w:tcBorders>
            <w:vAlign w:val="center"/>
          </w:tcPr>
          <w:p w14:paraId="55F1D670" w14:textId="77777777" w:rsidR="00861668" w:rsidRPr="00456EF5" w:rsidRDefault="00861668" w:rsidP="00483CF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9BC6792" w14:textId="77777777" w:rsidR="00861668" w:rsidRPr="00456EF5" w:rsidRDefault="00861668" w:rsidP="00483CF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BDE2090" w14:textId="77777777" w:rsidR="00861668" w:rsidRPr="00456EF5" w:rsidRDefault="00861668" w:rsidP="00483CF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393E397" w14:textId="77777777" w:rsidR="00861668" w:rsidRPr="00456EF5" w:rsidRDefault="00861668" w:rsidP="00483CFF">
            <w:pPr>
              <w:suppressAutoHyphens/>
              <w:jc w:val="center"/>
              <w:textAlignment w:val="baseline"/>
              <w:rPr>
                <w:sz w:val="18"/>
                <w:lang w:eastAsia="lt-LT"/>
              </w:rPr>
            </w:pPr>
          </w:p>
        </w:tc>
      </w:tr>
      <w:tr w:rsidR="00861668" w:rsidRPr="00456EF5" w14:paraId="50974B88" w14:textId="77777777" w:rsidTr="00990FC2">
        <w:tc>
          <w:tcPr>
            <w:tcW w:w="1491" w:type="dxa"/>
            <w:vMerge/>
            <w:tcBorders>
              <w:left w:val="single" w:sz="4" w:space="0" w:color="auto"/>
              <w:right w:val="single" w:sz="4" w:space="0" w:color="auto"/>
            </w:tcBorders>
          </w:tcPr>
          <w:p w14:paraId="27238A61" w14:textId="77777777" w:rsidR="00861668" w:rsidRPr="00456EF5" w:rsidRDefault="00861668" w:rsidP="00483CFF">
            <w:pPr>
              <w:suppressAutoHyphens/>
              <w:jc w:val="center"/>
              <w:textAlignment w:val="baseline"/>
              <w:rPr>
                <w:sz w:val="18"/>
                <w:lang w:eastAsia="lt-LT"/>
              </w:rPr>
            </w:pPr>
          </w:p>
        </w:tc>
        <w:tc>
          <w:tcPr>
            <w:tcW w:w="1659" w:type="dxa"/>
            <w:vMerge/>
            <w:tcBorders>
              <w:left w:val="single" w:sz="4" w:space="0" w:color="auto"/>
            </w:tcBorders>
          </w:tcPr>
          <w:p w14:paraId="19806622" w14:textId="77777777" w:rsidR="00861668" w:rsidRPr="00456EF5" w:rsidRDefault="00861668" w:rsidP="00483CFF">
            <w:pPr>
              <w:suppressAutoHyphens/>
              <w:jc w:val="center"/>
              <w:textAlignment w:val="baseline"/>
              <w:rPr>
                <w:sz w:val="18"/>
                <w:lang w:eastAsia="lt-LT"/>
              </w:rPr>
            </w:pPr>
          </w:p>
        </w:tc>
        <w:tc>
          <w:tcPr>
            <w:tcW w:w="1807" w:type="dxa"/>
            <w:vAlign w:val="center"/>
          </w:tcPr>
          <w:p w14:paraId="6DDAF759" w14:textId="55219A72" w:rsidR="00861668" w:rsidRPr="00456EF5" w:rsidRDefault="00861668" w:rsidP="00483CFF">
            <w:pPr>
              <w:suppressAutoHyphens/>
              <w:jc w:val="both"/>
              <w:textAlignment w:val="baseline"/>
              <w:rPr>
                <w:sz w:val="18"/>
                <w:lang w:eastAsia="lt-LT"/>
              </w:rPr>
            </w:pPr>
            <w:r w:rsidRPr="007D2631">
              <w:rPr>
                <w:rFonts w:ascii="TimesLT" w:hAnsi="TimesLT"/>
                <w:color w:val="000000"/>
                <w:spacing w:val="-1"/>
                <w:sz w:val="20"/>
                <w:lang w:eastAsia="lt-LT"/>
              </w:rPr>
              <w:t>1-metoksi-2-propanolis</w:t>
            </w:r>
          </w:p>
        </w:tc>
        <w:tc>
          <w:tcPr>
            <w:tcW w:w="1842" w:type="dxa"/>
            <w:vMerge/>
            <w:tcBorders>
              <w:left w:val="single" w:sz="4" w:space="0" w:color="auto"/>
              <w:right w:val="single" w:sz="4" w:space="0" w:color="auto"/>
            </w:tcBorders>
          </w:tcPr>
          <w:p w14:paraId="044FF8BD" w14:textId="77777777" w:rsidR="00861668" w:rsidRPr="00456EF5" w:rsidRDefault="00861668" w:rsidP="00483CFF">
            <w:pPr>
              <w:suppressAutoHyphens/>
              <w:jc w:val="center"/>
              <w:textAlignment w:val="baseline"/>
              <w:rPr>
                <w:sz w:val="18"/>
                <w:lang w:eastAsia="lt-LT"/>
              </w:rPr>
            </w:pPr>
          </w:p>
        </w:tc>
        <w:tc>
          <w:tcPr>
            <w:tcW w:w="851" w:type="dxa"/>
            <w:vAlign w:val="center"/>
          </w:tcPr>
          <w:p w14:paraId="0B061140" w14:textId="61B5F6D8" w:rsidR="00861668" w:rsidRPr="00483CFF" w:rsidRDefault="00861668" w:rsidP="00483CFF">
            <w:pPr>
              <w:suppressAutoHyphens/>
              <w:jc w:val="center"/>
              <w:textAlignment w:val="baseline"/>
              <w:rPr>
                <w:sz w:val="20"/>
                <w:lang w:eastAsia="lt-LT"/>
              </w:rPr>
            </w:pPr>
            <w:r w:rsidRPr="00483CFF">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02D08CA3" w14:textId="2A071707" w:rsidR="00861668" w:rsidRPr="00483CFF" w:rsidRDefault="00861668" w:rsidP="00483CFF">
            <w:pPr>
              <w:suppressAutoHyphens/>
              <w:jc w:val="center"/>
              <w:textAlignment w:val="baseline"/>
              <w:rPr>
                <w:sz w:val="20"/>
                <w:lang w:eastAsia="lt-LT"/>
              </w:rPr>
            </w:pPr>
            <w:r w:rsidRPr="00483CFF">
              <w:rPr>
                <w:sz w:val="20"/>
                <w:lang w:eastAsia="lt-LT"/>
              </w:rPr>
              <w:t>5</w:t>
            </w:r>
          </w:p>
        </w:tc>
        <w:tc>
          <w:tcPr>
            <w:tcW w:w="1418" w:type="dxa"/>
            <w:vMerge/>
            <w:tcBorders>
              <w:left w:val="single" w:sz="4" w:space="0" w:color="auto"/>
              <w:right w:val="single" w:sz="4" w:space="0" w:color="auto"/>
            </w:tcBorders>
            <w:vAlign w:val="center"/>
          </w:tcPr>
          <w:p w14:paraId="15AFE82A" w14:textId="77777777" w:rsidR="00861668" w:rsidRPr="00456EF5" w:rsidRDefault="00861668" w:rsidP="00483CF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86A476A" w14:textId="77777777" w:rsidR="00861668" w:rsidRPr="00456EF5" w:rsidRDefault="00861668" w:rsidP="00483CF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04261CF" w14:textId="77777777" w:rsidR="00861668" w:rsidRPr="00456EF5" w:rsidRDefault="00861668" w:rsidP="00483CF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DAF13CC" w14:textId="77777777" w:rsidR="00861668" w:rsidRPr="00456EF5" w:rsidRDefault="00861668" w:rsidP="00483CFF">
            <w:pPr>
              <w:suppressAutoHyphens/>
              <w:jc w:val="center"/>
              <w:textAlignment w:val="baseline"/>
              <w:rPr>
                <w:sz w:val="18"/>
                <w:lang w:eastAsia="lt-LT"/>
              </w:rPr>
            </w:pPr>
          </w:p>
        </w:tc>
      </w:tr>
      <w:tr w:rsidR="00861668" w:rsidRPr="00456EF5" w14:paraId="7D8B02A4" w14:textId="77777777" w:rsidTr="00990FC2">
        <w:tc>
          <w:tcPr>
            <w:tcW w:w="1491" w:type="dxa"/>
            <w:vMerge/>
            <w:tcBorders>
              <w:left w:val="single" w:sz="4" w:space="0" w:color="auto"/>
              <w:right w:val="single" w:sz="4" w:space="0" w:color="auto"/>
            </w:tcBorders>
          </w:tcPr>
          <w:p w14:paraId="2197A89C" w14:textId="77777777" w:rsidR="00861668" w:rsidRPr="00456EF5" w:rsidRDefault="00861668" w:rsidP="00483CFF">
            <w:pPr>
              <w:suppressAutoHyphens/>
              <w:jc w:val="center"/>
              <w:textAlignment w:val="baseline"/>
              <w:rPr>
                <w:sz w:val="18"/>
                <w:lang w:eastAsia="lt-LT"/>
              </w:rPr>
            </w:pPr>
          </w:p>
        </w:tc>
        <w:tc>
          <w:tcPr>
            <w:tcW w:w="1659" w:type="dxa"/>
            <w:vMerge/>
            <w:tcBorders>
              <w:left w:val="single" w:sz="4" w:space="0" w:color="auto"/>
            </w:tcBorders>
          </w:tcPr>
          <w:p w14:paraId="522C28A9" w14:textId="77777777" w:rsidR="00861668" w:rsidRPr="00456EF5" w:rsidRDefault="00861668" w:rsidP="00483CFF">
            <w:pPr>
              <w:suppressAutoHyphens/>
              <w:jc w:val="center"/>
              <w:textAlignment w:val="baseline"/>
              <w:rPr>
                <w:sz w:val="18"/>
                <w:lang w:eastAsia="lt-LT"/>
              </w:rPr>
            </w:pPr>
          </w:p>
        </w:tc>
        <w:tc>
          <w:tcPr>
            <w:tcW w:w="1807" w:type="dxa"/>
            <w:vAlign w:val="center"/>
          </w:tcPr>
          <w:p w14:paraId="0320B9E2" w14:textId="052EDD96" w:rsidR="00861668" w:rsidRPr="00456EF5" w:rsidRDefault="00861668" w:rsidP="00483CFF">
            <w:pPr>
              <w:suppressAutoHyphens/>
              <w:jc w:val="both"/>
              <w:textAlignment w:val="baseline"/>
              <w:rPr>
                <w:sz w:val="18"/>
                <w:lang w:eastAsia="lt-LT"/>
              </w:rPr>
            </w:pPr>
            <w:r w:rsidRPr="007D2631">
              <w:rPr>
                <w:rFonts w:ascii="TimesLT" w:hAnsi="TimesLT"/>
                <w:color w:val="000000"/>
                <w:spacing w:val="-1"/>
                <w:sz w:val="20"/>
                <w:lang w:eastAsia="lt-LT"/>
              </w:rPr>
              <w:t>1,3,5 triazinas-2,4,6-triaminas, polimeras su formaldehidu</w:t>
            </w:r>
          </w:p>
        </w:tc>
        <w:tc>
          <w:tcPr>
            <w:tcW w:w="1842" w:type="dxa"/>
            <w:vMerge/>
            <w:tcBorders>
              <w:left w:val="single" w:sz="4" w:space="0" w:color="auto"/>
              <w:right w:val="single" w:sz="4" w:space="0" w:color="auto"/>
            </w:tcBorders>
          </w:tcPr>
          <w:p w14:paraId="1987C874" w14:textId="77777777" w:rsidR="00861668" w:rsidRPr="00456EF5" w:rsidRDefault="00861668" w:rsidP="00483CFF">
            <w:pPr>
              <w:suppressAutoHyphens/>
              <w:jc w:val="center"/>
              <w:textAlignment w:val="baseline"/>
              <w:rPr>
                <w:sz w:val="18"/>
                <w:lang w:eastAsia="lt-LT"/>
              </w:rPr>
            </w:pPr>
          </w:p>
        </w:tc>
        <w:tc>
          <w:tcPr>
            <w:tcW w:w="851" w:type="dxa"/>
            <w:vAlign w:val="center"/>
          </w:tcPr>
          <w:p w14:paraId="0921CA36" w14:textId="4FB34599" w:rsidR="00861668" w:rsidRPr="00483CFF" w:rsidRDefault="00861668" w:rsidP="00483CFF">
            <w:pPr>
              <w:suppressAutoHyphens/>
              <w:jc w:val="center"/>
              <w:textAlignment w:val="baseline"/>
              <w:rPr>
                <w:sz w:val="20"/>
                <w:lang w:eastAsia="lt-LT"/>
              </w:rPr>
            </w:pPr>
            <w:r w:rsidRPr="00483CFF">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0572958" w14:textId="1CCBA598" w:rsidR="00861668" w:rsidRPr="00483CFF" w:rsidRDefault="00861668" w:rsidP="00483CFF">
            <w:pPr>
              <w:suppressAutoHyphens/>
              <w:jc w:val="center"/>
              <w:textAlignment w:val="baseline"/>
              <w:rPr>
                <w:sz w:val="20"/>
                <w:lang w:eastAsia="lt-LT"/>
              </w:rPr>
            </w:pPr>
            <w:r w:rsidRPr="00483CFF">
              <w:rPr>
                <w:sz w:val="20"/>
                <w:lang w:eastAsia="lt-LT"/>
              </w:rPr>
              <w:t>5</w:t>
            </w:r>
          </w:p>
        </w:tc>
        <w:tc>
          <w:tcPr>
            <w:tcW w:w="1418" w:type="dxa"/>
            <w:vMerge/>
            <w:tcBorders>
              <w:left w:val="single" w:sz="4" w:space="0" w:color="auto"/>
              <w:right w:val="single" w:sz="4" w:space="0" w:color="auto"/>
            </w:tcBorders>
            <w:vAlign w:val="center"/>
          </w:tcPr>
          <w:p w14:paraId="5ADA09DB" w14:textId="77777777" w:rsidR="00861668" w:rsidRPr="00456EF5" w:rsidRDefault="00861668" w:rsidP="00483CF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9B8FE2E" w14:textId="77777777" w:rsidR="00861668" w:rsidRPr="00456EF5" w:rsidRDefault="00861668" w:rsidP="00483CF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8FC32EE" w14:textId="77777777" w:rsidR="00861668" w:rsidRPr="00456EF5" w:rsidRDefault="00861668" w:rsidP="00483CF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E3AB6FF" w14:textId="77777777" w:rsidR="00861668" w:rsidRPr="00456EF5" w:rsidRDefault="00861668" w:rsidP="00483CFF">
            <w:pPr>
              <w:suppressAutoHyphens/>
              <w:jc w:val="center"/>
              <w:textAlignment w:val="baseline"/>
              <w:rPr>
                <w:sz w:val="18"/>
                <w:lang w:eastAsia="lt-LT"/>
              </w:rPr>
            </w:pPr>
          </w:p>
        </w:tc>
      </w:tr>
      <w:tr w:rsidR="00861668" w:rsidRPr="00456EF5" w14:paraId="2E042F5D" w14:textId="77777777" w:rsidTr="00990FC2">
        <w:tc>
          <w:tcPr>
            <w:tcW w:w="1491" w:type="dxa"/>
            <w:vMerge/>
            <w:tcBorders>
              <w:left w:val="single" w:sz="4" w:space="0" w:color="auto"/>
              <w:right w:val="single" w:sz="4" w:space="0" w:color="auto"/>
            </w:tcBorders>
          </w:tcPr>
          <w:p w14:paraId="1A10FB1C" w14:textId="77777777" w:rsidR="00861668" w:rsidRPr="00456EF5" w:rsidRDefault="00861668" w:rsidP="00483CFF">
            <w:pPr>
              <w:suppressAutoHyphens/>
              <w:jc w:val="center"/>
              <w:textAlignment w:val="baseline"/>
              <w:rPr>
                <w:sz w:val="18"/>
                <w:lang w:eastAsia="lt-LT"/>
              </w:rPr>
            </w:pPr>
          </w:p>
        </w:tc>
        <w:tc>
          <w:tcPr>
            <w:tcW w:w="1659" w:type="dxa"/>
            <w:vMerge/>
            <w:tcBorders>
              <w:left w:val="single" w:sz="4" w:space="0" w:color="auto"/>
            </w:tcBorders>
          </w:tcPr>
          <w:p w14:paraId="187E2AE7" w14:textId="77777777" w:rsidR="00861668" w:rsidRPr="00456EF5" w:rsidRDefault="00861668" w:rsidP="00483CFF">
            <w:pPr>
              <w:suppressAutoHyphens/>
              <w:jc w:val="center"/>
              <w:textAlignment w:val="baseline"/>
              <w:rPr>
                <w:sz w:val="18"/>
                <w:lang w:eastAsia="lt-LT"/>
              </w:rPr>
            </w:pPr>
          </w:p>
        </w:tc>
        <w:tc>
          <w:tcPr>
            <w:tcW w:w="1807" w:type="dxa"/>
            <w:vAlign w:val="center"/>
          </w:tcPr>
          <w:p w14:paraId="3B40AF91" w14:textId="71F7729F" w:rsidR="00861668" w:rsidRPr="00456EF5" w:rsidRDefault="00861668" w:rsidP="00483CFF">
            <w:pPr>
              <w:suppressAutoHyphens/>
              <w:jc w:val="both"/>
              <w:textAlignment w:val="baseline"/>
              <w:rPr>
                <w:sz w:val="18"/>
                <w:lang w:eastAsia="lt-LT"/>
              </w:rPr>
            </w:pPr>
            <w:r w:rsidRPr="007D2631">
              <w:rPr>
                <w:rFonts w:ascii="TimesLT" w:hAnsi="TimesLT"/>
                <w:color w:val="000000"/>
                <w:spacing w:val="-1"/>
                <w:sz w:val="20"/>
                <w:lang w:eastAsia="lt-LT"/>
              </w:rPr>
              <w:t>Propan-2-olis</w:t>
            </w:r>
          </w:p>
        </w:tc>
        <w:tc>
          <w:tcPr>
            <w:tcW w:w="1842" w:type="dxa"/>
            <w:vMerge/>
            <w:tcBorders>
              <w:left w:val="single" w:sz="4" w:space="0" w:color="auto"/>
              <w:right w:val="single" w:sz="4" w:space="0" w:color="auto"/>
            </w:tcBorders>
          </w:tcPr>
          <w:p w14:paraId="3B9C2ABD" w14:textId="77777777" w:rsidR="00861668" w:rsidRPr="00456EF5" w:rsidRDefault="00861668" w:rsidP="00483CFF">
            <w:pPr>
              <w:suppressAutoHyphens/>
              <w:jc w:val="center"/>
              <w:textAlignment w:val="baseline"/>
              <w:rPr>
                <w:sz w:val="18"/>
                <w:lang w:eastAsia="lt-LT"/>
              </w:rPr>
            </w:pPr>
          </w:p>
        </w:tc>
        <w:tc>
          <w:tcPr>
            <w:tcW w:w="851" w:type="dxa"/>
            <w:vAlign w:val="center"/>
          </w:tcPr>
          <w:p w14:paraId="71205F10" w14:textId="47CCCEB2" w:rsidR="00861668" w:rsidRPr="00483CFF" w:rsidRDefault="00861668" w:rsidP="00483CFF">
            <w:pPr>
              <w:suppressAutoHyphens/>
              <w:jc w:val="center"/>
              <w:textAlignment w:val="baseline"/>
              <w:rPr>
                <w:sz w:val="20"/>
                <w:lang w:eastAsia="lt-LT"/>
              </w:rPr>
            </w:pPr>
            <w:r w:rsidRPr="00483CFF">
              <w:rPr>
                <w:rFonts w:cs="Calibri"/>
                <w:color w:val="000000"/>
                <w:spacing w:val="-1"/>
                <w:sz w:val="20"/>
                <w:lang w:eastAsia="lt-LT"/>
              </w:rPr>
              <w:t>≤</w:t>
            </w:r>
            <w:r w:rsidRPr="00483CFF">
              <w:rPr>
                <w:rFonts w:ascii="TimesLT" w:hAnsi="TimesLT"/>
                <w:color w:val="000000"/>
                <w:spacing w:val="-1"/>
                <w:sz w:val="20"/>
                <w:lang w:eastAsia="lt-LT"/>
              </w:rPr>
              <w:t xml:space="preserve"> 1,1</w:t>
            </w:r>
          </w:p>
        </w:tc>
        <w:tc>
          <w:tcPr>
            <w:tcW w:w="850" w:type="dxa"/>
            <w:tcBorders>
              <w:top w:val="single" w:sz="4" w:space="0" w:color="auto"/>
              <w:left w:val="single" w:sz="4" w:space="0" w:color="auto"/>
              <w:bottom w:val="single" w:sz="4" w:space="0" w:color="auto"/>
              <w:right w:val="single" w:sz="4" w:space="0" w:color="auto"/>
            </w:tcBorders>
            <w:vAlign w:val="center"/>
          </w:tcPr>
          <w:p w14:paraId="01EBD0D1" w14:textId="77777777" w:rsidR="00861668" w:rsidRPr="00483CFF" w:rsidRDefault="00861668" w:rsidP="00483CFF">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4EB699E6" w14:textId="77777777" w:rsidR="00861668" w:rsidRPr="00456EF5" w:rsidRDefault="00861668" w:rsidP="00483CF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E3ADA55" w14:textId="77777777" w:rsidR="00861668" w:rsidRPr="00456EF5" w:rsidRDefault="00861668" w:rsidP="00483CF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2D6CE30" w14:textId="77777777" w:rsidR="00861668" w:rsidRPr="00456EF5" w:rsidRDefault="00861668" w:rsidP="00483CF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5B0E313" w14:textId="77777777" w:rsidR="00861668" w:rsidRPr="00456EF5" w:rsidRDefault="00861668" w:rsidP="00483CFF">
            <w:pPr>
              <w:suppressAutoHyphens/>
              <w:jc w:val="center"/>
              <w:textAlignment w:val="baseline"/>
              <w:rPr>
                <w:sz w:val="18"/>
                <w:lang w:eastAsia="lt-LT"/>
              </w:rPr>
            </w:pPr>
          </w:p>
        </w:tc>
      </w:tr>
      <w:tr w:rsidR="00861668" w:rsidRPr="00456EF5" w14:paraId="04271669" w14:textId="77777777" w:rsidTr="00990FC2">
        <w:tc>
          <w:tcPr>
            <w:tcW w:w="1491" w:type="dxa"/>
            <w:vMerge/>
            <w:tcBorders>
              <w:left w:val="single" w:sz="4" w:space="0" w:color="auto"/>
              <w:right w:val="single" w:sz="4" w:space="0" w:color="auto"/>
            </w:tcBorders>
          </w:tcPr>
          <w:p w14:paraId="7A1B7193" w14:textId="77777777" w:rsidR="00861668" w:rsidRPr="00456EF5" w:rsidRDefault="00861668" w:rsidP="00483CFF">
            <w:pPr>
              <w:suppressAutoHyphens/>
              <w:jc w:val="center"/>
              <w:textAlignment w:val="baseline"/>
              <w:rPr>
                <w:sz w:val="18"/>
                <w:lang w:eastAsia="lt-LT"/>
              </w:rPr>
            </w:pPr>
          </w:p>
        </w:tc>
        <w:tc>
          <w:tcPr>
            <w:tcW w:w="1659" w:type="dxa"/>
            <w:vMerge/>
            <w:tcBorders>
              <w:left w:val="single" w:sz="4" w:space="0" w:color="auto"/>
              <w:bottom w:val="single" w:sz="4" w:space="0" w:color="auto"/>
            </w:tcBorders>
          </w:tcPr>
          <w:p w14:paraId="09E10B18" w14:textId="77777777" w:rsidR="00861668" w:rsidRPr="00456EF5" w:rsidRDefault="00861668" w:rsidP="00483CFF">
            <w:pPr>
              <w:suppressAutoHyphens/>
              <w:jc w:val="center"/>
              <w:textAlignment w:val="baseline"/>
              <w:rPr>
                <w:sz w:val="18"/>
                <w:lang w:eastAsia="lt-LT"/>
              </w:rPr>
            </w:pPr>
          </w:p>
        </w:tc>
        <w:tc>
          <w:tcPr>
            <w:tcW w:w="1807" w:type="dxa"/>
            <w:vAlign w:val="center"/>
          </w:tcPr>
          <w:p w14:paraId="19734068" w14:textId="3CF52144" w:rsidR="00861668" w:rsidRPr="00456EF5" w:rsidRDefault="00861668" w:rsidP="00483CFF">
            <w:pPr>
              <w:suppressAutoHyphens/>
              <w:jc w:val="both"/>
              <w:textAlignment w:val="baseline"/>
              <w:rPr>
                <w:sz w:val="18"/>
                <w:lang w:eastAsia="lt-LT"/>
              </w:rPr>
            </w:pPr>
            <w:r w:rsidRPr="007D2631">
              <w:rPr>
                <w:rFonts w:ascii="TimesLT" w:hAnsi="TimesLT"/>
                <w:color w:val="000000"/>
                <w:spacing w:val="-1"/>
                <w:sz w:val="20"/>
                <w:lang w:eastAsia="lt-LT"/>
              </w:rPr>
              <w:t>Naftalenas</w:t>
            </w:r>
          </w:p>
        </w:tc>
        <w:tc>
          <w:tcPr>
            <w:tcW w:w="1842" w:type="dxa"/>
            <w:vMerge/>
            <w:tcBorders>
              <w:left w:val="single" w:sz="4" w:space="0" w:color="auto"/>
              <w:bottom w:val="single" w:sz="4" w:space="0" w:color="auto"/>
              <w:right w:val="single" w:sz="4" w:space="0" w:color="auto"/>
            </w:tcBorders>
          </w:tcPr>
          <w:p w14:paraId="757AA175" w14:textId="77777777" w:rsidR="00861668" w:rsidRPr="00456EF5" w:rsidRDefault="00861668" w:rsidP="00483CFF">
            <w:pPr>
              <w:suppressAutoHyphens/>
              <w:jc w:val="center"/>
              <w:textAlignment w:val="baseline"/>
              <w:rPr>
                <w:sz w:val="18"/>
                <w:lang w:eastAsia="lt-LT"/>
              </w:rPr>
            </w:pPr>
          </w:p>
        </w:tc>
        <w:tc>
          <w:tcPr>
            <w:tcW w:w="851" w:type="dxa"/>
            <w:vAlign w:val="center"/>
          </w:tcPr>
          <w:p w14:paraId="7C90F0DF" w14:textId="17224F9E" w:rsidR="00861668" w:rsidRPr="00483CFF" w:rsidRDefault="00861668" w:rsidP="00483CFF">
            <w:pPr>
              <w:suppressAutoHyphens/>
              <w:jc w:val="center"/>
              <w:textAlignment w:val="baseline"/>
              <w:rPr>
                <w:sz w:val="20"/>
                <w:lang w:eastAsia="lt-LT"/>
              </w:rPr>
            </w:pPr>
            <w:r w:rsidRPr="00483CFF">
              <w:rPr>
                <w:rFonts w:cs="Calibri"/>
                <w:color w:val="000000"/>
                <w:spacing w:val="-1"/>
                <w:sz w:val="20"/>
                <w:lang w:eastAsia="lt-LT"/>
              </w:rPr>
              <w:t>≤</w:t>
            </w:r>
            <w:r w:rsidRPr="00483CFF">
              <w:rPr>
                <w:rFonts w:ascii="TimesLT" w:hAnsi="TimesLT"/>
                <w:color w:val="000000"/>
                <w:spacing w:val="-1"/>
                <w:sz w:val="20"/>
                <w:lang w:eastAsia="lt-LT"/>
              </w:rPr>
              <w:t xml:space="preserve"> 0,30</w:t>
            </w:r>
          </w:p>
        </w:tc>
        <w:tc>
          <w:tcPr>
            <w:tcW w:w="850" w:type="dxa"/>
            <w:tcBorders>
              <w:top w:val="single" w:sz="4" w:space="0" w:color="auto"/>
              <w:left w:val="single" w:sz="4" w:space="0" w:color="auto"/>
              <w:bottom w:val="single" w:sz="4" w:space="0" w:color="auto"/>
              <w:right w:val="single" w:sz="4" w:space="0" w:color="auto"/>
            </w:tcBorders>
            <w:vAlign w:val="center"/>
          </w:tcPr>
          <w:p w14:paraId="5F75A674" w14:textId="77777777" w:rsidR="00861668" w:rsidRPr="00483CFF" w:rsidRDefault="00861668" w:rsidP="00483CFF">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3F7F8B54" w14:textId="77777777" w:rsidR="00861668" w:rsidRPr="00456EF5" w:rsidRDefault="00861668" w:rsidP="00483CF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B10F188" w14:textId="77777777" w:rsidR="00861668" w:rsidRPr="00456EF5" w:rsidRDefault="00861668" w:rsidP="00483CF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740EA3FA" w14:textId="77777777" w:rsidR="00861668" w:rsidRPr="00456EF5" w:rsidRDefault="00861668" w:rsidP="00483CF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0B5A926" w14:textId="77777777" w:rsidR="00861668" w:rsidRPr="00456EF5" w:rsidRDefault="00861668" w:rsidP="00483CFF">
            <w:pPr>
              <w:suppressAutoHyphens/>
              <w:jc w:val="center"/>
              <w:textAlignment w:val="baseline"/>
              <w:rPr>
                <w:sz w:val="18"/>
                <w:lang w:eastAsia="lt-LT"/>
              </w:rPr>
            </w:pPr>
          </w:p>
        </w:tc>
      </w:tr>
      <w:tr w:rsidR="00861668" w:rsidRPr="00456EF5" w14:paraId="13B52B19" w14:textId="77777777" w:rsidTr="00990FC2">
        <w:tc>
          <w:tcPr>
            <w:tcW w:w="1491" w:type="dxa"/>
            <w:vMerge/>
            <w:tcBorders>
              <w:left w:val="single" w:sz="4" w:space="0" w:color="auto"/>
              <w:right w:val="single" w:sz="4" w:space="0" w:color="auto"/>
            </w:tcBorders>
          </w:tcPr>
          <w:p w14:paraId="3604A7A5" w14:textId="77777777" w:rsidR="00861668" w:rsidRPr="00456EF5" w:rsidRDefault="00861668" w:rsidP="00F6268C">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427201FA" w14:textId="168AF3CA" w:rsidR="00861668" w:rsidRPr="00876AF0" w:rsidRDefault="00861668" w:rsidP="00F6268C">
            <w:pPr>
              <w:suppressAutoHyphens/>
              <w:jc w:val="center"/>
              <w:textAlignment w:val="baseline"/>
              <w:rPr>
                <w:sz w:val="20"/>
                <w:lang w:eastAsia="lt-LT"/>
              </w:rPr>
            </w:pPr>
            <w:r w:rsidRPr="00876AF0">
              <w:rPr>
                <w:sz w:val="20"/>
                <w:lang w:eastAsia="lt-LT"/>
              </w:rPr>
              <w:t>Lakas</w:t>
            </w:r>
          </w:p>
          <w:p w14:paraId="6BA02E25" w14:textId="2AC2B23C" w:rsidR="00861668" w:rsidRPr="00456EF5" w:rsidRDefault="00861668" w:rsidP="00F6268C">
            <w:pPr>
              <w:suppressAutoHyphens/>
              <w:jc w:val="center"/>
              <w:textAlignment w:val="baseline"/>
              <w:rPr>
                <w:sz w:val="18"/>
                <w:lang w:eastAsia="lt-LT"/>
              </w:rPr>
            </w:pPr>
            <w:r w:rsidRPr="00876AF0">
              <w:rPr>
                <w:sz w:val="20"/>
                <w:lang w:eastAsia="lt-LT"/>
              </w:rPr>
              <w:t>PPG 2010-602A (AUGET AL-100)</w:t>
            </w:r>
          </w:p>
        </w:tc>
        <w:tc>
          <w:tcPr>
            <w:tcW w:w="1807" w:type="dxa"/>
            <w:vAlign w:val="center"/>
          </w:tcPr>
          <w:p w14:paraId="7B172D09" w14:textId="0B5E8CF3" w:rsidR="00861668" w:rsidRPr="00456EF5" w:rsidRDefault="00861668" w:rsidP="00F6268C">
            <w:pPr>
              <w:suppressAutoHyphens/>
              <w:jc w:val="both"/>
              <w:textAlignment w:val="baseline"/>
              <w:rPr>
                <w:sz w:val="18"/>
                <w:lang w:eastAsia="lt-LT"/>
              </w:rPr>
            </w:pPr>
            <w:r w:rsidRPr="007D2631">
              <w:rPr>
                <w:rFonts w:ascii="TimesLT" w:hAnsi="TimesLT"/>
                <w:color w:val="000000" w:themeColor="text1"/>
                <w:spacing w:val="-1"/>
                <w:sz w:val="20"/>
                <w:lang w:eastAsia="lt-LT"/>
              </w:rPr>
              <w:t>2-metoksi-1-metiletilacetatas</w:t>
            </w:r>
          </w:p>
        </w:tc>
        <w:tc>
          <w:tcPr>
            <w:tcW w:w="1842" w:type="dxa"/>
            <w:vMerge w:val="restart"/>
            <w:tcBorders>
              <w:top w:val="single" w:sz="4" w:space="0" w:color="auto"/>
              <w:left w:val="single" w:sz="4" w:space="0" w:color="auto"/>
              <w:right w:val="single" w:sz="4" w:space="0" w:color="auto"/>
            </w:tcBorders>
          </w:tcPr>
          <w:p w14:paraId="4327AC2E" w14:textId="56431177" w:rsidR="00861668" w:rsidRPr="00456EF5" w:rsidRDefault="00861668" w:rsidP="00F6268C">
            <w:pPr>
              <w:suppressAutoHyphens/>
              <w:jc w:val="both"/>
              <w:textAlignment w:val="baseline"/>
              <w:rPr>
                <w:sz w:val="18"/>
                <w:lang w:eastAsia="lt-LT"/>
              </w:rPr>
            </w:pPr>
            <w:r w:rsidRPr="00F6268C">
              <w:rPr>
                <w:sz w:val="18"/>
                <w:lang w:eastAsia="lt-LT"/>
              </w:rPr>
              <w:t>H226 Degūs skystis ir garai; H318 Smarkiai pažeidžia akis; H315 Dirgina odą; H317 Gali suketi alerginę odos reakciją; H350 Gali sukelti vėžį; H412 Kenksminga vandens organizmams, gali sukelti ilgalaikius pakitimus</w:t>
            </w:r>
          </w:p>
        </w:tc>
        <w:tc>
          <w:tcPr>
            <w:tcW w:w="851" w:type="dxa"/>
            <w:vAlign w:val="center"/>
          </w:tcPr>
          <w:p w14:paraId="64052891" w14:textId="4E5C7B22" w:rsidR="00861668" w:rsidRPr="00F6268C" w:rsidRDefault="00861668" w:rsidP="00F6268C">
            <w:pPr>
              <w:suppressAutoHyphens/>
              <w:jc w:val="center"/>
              <w:textAlignment w:val="baseline"/>
              <w:rPr>
                <w:sz w:val="20"/>
                <w:lang w:eastAsia="lt-LT"/>
              </w:rPr>
            </w:pPr>
            <w:r w:rsidRPr="00F6268C">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34F223EF" w14:textId="3FA57719" w:rsidR="00861668" w:rsidRPr="00F6268C" w:rsidRDefault="00861668" w:rsidP="00F6268C">
            <w:pPr>
              <w:suppressAutoHyphens/>
              <w:jc w:val="center"/>
              <w:textAlignment w:val="baseline"/>
              <w:rPr>
                <w:sz w:val="20"/>
                <w:lang w:eastAsia="lt-LT"/>
              </w:rPr>
            </w:pPr>
            <w:r w:rsidRPr="00F6268C">
              <w:rPr>
                <w:sz w:val="20"/>
                <w:lang w:eastAsia="lt-LT"/>
              </w:rPr>
              <w:t>50</w:t>
            </w:r>
          </w:p>
        </w:tc>
        <w:tc>
          <w:tcPr>
            <w:tcW w:w="1418" w:type="dxa"/>
            <w:vMerge w:val="restart"/>
            <w:tcBorders>
              <w:top w:val="single" w:sz="4" w:space="0" w:color="auto"/>
              <w:left w:val="single" w:sz="4" w:space="0" w:color="auto"/>
              <w:right w:val="single" w:sz="4" w:space="0" w:color="auto"/>
            </w:tcBorders>
            <w:vAlign w:val="center"/>
          </w:tcPr>
          <w:p w14:paraId="485958D2" w14:textId="1280032C" w:rsidR="00861668" w:rsidRPr="00F6268C" w:rsidRDefault="00861668" w:rsidP="00F6268C">
            <w:pPr>
              <w:suppressAutoHyphens/>
              <w:jc w:val="center"/>
              <w:textAlignment w:val="baseline"/>
              <w:rPr>
                <w:sz w:val="20"/>
                <w:lang w:eastAsia="lt-LT"/>
              </w:rPr>
            </w:pPr>
            <w:r w:rsidRPr="00F6268C">
              <w:rPr>
                <w:sz w:val="20"/>
                <w:lang w:eastAsia="lt-LT"/>
              </w:rPr>
              <w:t>60</w:t>
            </w:r>
          </w:p>
        </w:tc>
        <w:tc>
          <w:tcPr>
            <w:tcW w:w="992" w:type="dxa"/>
            <w:vMerge/>
            <w:tcBorders>
              <w:left w:val="single" w:sz="4" w:space="0" w:color="auto"/>
              <w:right w:val="single" w:sz="4" w:space="0" w:color="auto"/>
            </w:tcBorders>
            <w:vAlign w:val="center"/>
          </w:tcPr>
          <w:p w14:paraId="26B157B1" w14:textId="77777777" w:rsidR="00861668" w:rsidRPr="00456EF5" w:rsidRDefault="00861668" w:rsidP="00F6268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7C7DEE40" w14:textId="77777777" w:rsidR="00861668" w:rsidRPr="00456EF5" w:rsidRDefault="00861668" w:rsidP="00F6268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629FBFF" w14:textId="77777777" w:rsidR="00861668" w:rsidRPr="00456EF5" w:rsidRDefault="00861668" w:rsidP="00F6268C">
            <w:pPr>
              <w:suppressAutoHyphens/>
              <w:jc w:val="center"/>
              <w:textAlignment w:val="baseline"/>
              <w:rPr>
                <w:sz w:val="18"/>
                <w:lang w:eastAsia="lt-LT"/>
              </w:rPr>
            </w:pPr>
          </w:p>
        </w:tc>
      </w:tr>
      <w:tr w:rsidR="00861668" w:rsidRPr="00456EF5" w14:paraId="0131E2A9" w14:textId="77777777" w:rsidTr="00990FC2">
        <w:tc>
          <w:tcPr>
            <w:tcW w:w="1491" w:type="dxa"/>
            <w:vMerge/>
            <w:tcBorders>
              <w:left w:val="single" w:sz="4" w:space="0" w:color="auto"/>
              <w:right w:val="single" w:sz="4" w:space="0" w:color="auto"/>
            </w:tcBorders>
          </w:tcPr>
          <w:p w14:paraId="7CDC915A" w14:textId="77777777" w:rsidR="00861668" w:rsidRPr="00456EF5" w:rsidRDefault="00861668" w:rsidP="00F6268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34C117FE" w14:textId="77777777" w:rsidR="00861668" w:rsidRPr="00456EF5" w:rsidRDefault="00861668" w:rsidP="00F6268C">
            <w:pPr>
              <w:suppressAutoHyphens/>
              <w:jc w:val="center"/>
              <w:textAlignment w:val="baseline"/>
              <w:rPr>
                <w:sz w:val="18"/>
                <w:lang w:eastAsia="lt-LT"/>
              </w:rPr>
            </w:pPr>
          </w:p>
        </w:tc>
        <w:tc>
          <w:tcPr>
            <w:tcW w:w="1807" w:type="dxa"/>
            <w:vAlign w:val="center"/>
          </w:tcPr>
          <w:p w14:paraId="6EC22D22" w14:textId="45520CEF" w:rsidR="00861668" w:rsidRPr="00456EF5" w:rsidRDefault="00861668" w:rsidP="00F6268C">
            <w:pPr>
              <w:suppressAutoHyphens/>
              <w:jc w:val="both"/>
              <w:textAlignment w:val="baseline"/>
              <w:rPr>
                <w:sz w:val="18"/>
                <w:lang w:eastAsia="lt-LT"/>
              </w:rPr>
            </w:pPr>
            <w:r w:rsidRPr="007D2631">
              <w:rPr>
                <w:rFonts w:ascii="TimesLT" w:hAnsi="TimesLT"/>
                <w:color w:val="000000" w:themeColor="text1"/>
                <w:spacing w:val="-1"/>
                <w:sz w:val="20"/>
                <w:lang w:eastAsia="lt-LT"/>
              </w:rPr>
              <w:t>Hidrokarbonatai, C10 aromatiniai</w:t>
            </w:r>
          </w:p>
        </w:tc>
        <w:tc>
          <w:tcPr>
            <w:tcW w:w="1842" w:type="dxa"/>
            <w:vMerge/>
            <w:tcBorders>
              <w:left w:val="single" w:sz="4" w:space="0" w:color="auto"/>
              <w:right w:val="single" w:sz="4" w:space="0" w:color="auto"/>
            </w:tcBorders>
          </w:tcPr>
          <w:p w14:paraId="2A4A6498" w14:textId="77777777" w:rsidR="00861668" w:rsidRPr="00456EF5" w:rsidRDefault="00861668" w:rsidP="00F6268C">
            <w:pPr>
              <w:suppressAutoHyphens/>
              <w:jc w:val="center"/>
              <w:textAlignment w:val="baseline"/>
              <w:rPr>
                <w:sz w:val="18"/>
                <w:lang w:eastAsia="lt-LT"/>
              </w:rPr>
            </w:pPr>
          </w:p>
        </w:tc>
        <w:tc>
          <w:tcPr>
            <w:tcW w:w="851" w:type="dxa"/>
            <w:vAlign w:val="center"/>
          </w:tcPr>
          <w:p w14:paraId="0301DCC9" w14:textId="110C5994" w:rsidR="00861668" w:rsidRPr="00F6268C" w:rsidRDefault="00861668" w:rsidP="00F6268C">
            <w:pPr>
              <w:suppressAutoHyphens/>
              <w:jc w:val="center"/>
              <w:textAlignment w:val="baseline"/>
              <w:rPr>
                <w:sz w:val="20"/>
                <w:lang w:eastAsia="lt-LT"/>
              </w:rPr>
            </w:pPr>
            <w:r w:rsidRPr="00F6268C">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797FBC05" w14:textId="4CECB439" w:rsidR="00861668" w:rsidRPr="00F6268C" w:rsidRDefault="00861668" w:rsidP="00F6268C">
            <w:pPr>
              <w:suppressAutoHyphens/>
              <w:jc w:val="center"/>
              <w:textAlignment w:val="baseline"/>
              <w:rPr>
                <w:sz w:val="20"/>
                <w:lang w:eastAsia="lt-LT"/>
              </w:rPr>
            </w:pPr>
            <w:r w:rsidRPr="00F6268C">
              <w:rPr>
                <w:sz w:val="20"/>
                <w:lang w:eastAsia="lt-LT"/>
              </w:rPr>
              <w:t>10</w:t>
            </w:r>
          </w:p>
        </w:tc>
        <w:tc>
          <w:tcPr>
            <w:tcW w:w="1418" w:type="dxa"/>
            <w:vMerge/>
            <w:tcBorders>
              <w:left w:val="single" w:sz="4" w:space="0" w:color="auto"/>
              <w:right w:val="single" w:sz="4" w:space="0" w:color="auto"/>
            </w:tcBorders>
            <w:vAlign w:val="center"/>
          </w:tcPr>
          <w:p w14:paraId="345D0414" w14:textId="77777777" w:rsidR="00861668" w:rsidRPr="00456EF5" w:rsidRDefault="00861668" w:rsidP="00F6268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F725232" w14:textId="77777777" w:rsidR="00861668" w:rsidRPr="00456EF5" w:rsidRDefault="00861668" w:rsidP="00F6268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FC84DB1" w14:textId="77777777" w:rsidR="00861668" w:rsidRPr="00456EF5" w:rsidRDefault="00861668" w:rsidP="00F6268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25926CB" w14:textId="77777777" w:rsidR="00861668" w:rsidRPr="00456EF5" w:rsidRDefault="00861668" w:rsidP="00F6268C">
            <w:pPr>
              <w:suppressAutoHyphens/>
              <w:jc w:val="center"/>
              <w:textAlignment w:val="baseline"/>
              <w:rPr>
                <w:sz w:val="18"/>
                <w:lang w:eastAsia="lt-LT"/>
              </w:rPr>
            </w:pPr>
          </w:p>
        </w:tc>
      </w:tr>
      <w:tr w:rsidR="00861668" w:rsidRPr="00456EF5" w14:paraId="22269274" w14:textId="77777777" w:rsidTr="00990FC2">
        <w:tc>
          <w:tcPr>
            <w:tcW w:w="1491" w:type="dxa"/>
            <w:vMerge/>
            <w:tcBorders>
              <w:left w:val="single" w:sz="4" w:space="0" w:color="auto"/>
              <w:right w:val="single" w:sz="4" w:space="0" w:color="auto"/>
            </w:tcBorders>
          </w:tcPr>
          <w:p w14:paraId="4027FF06" w14:textId="77777777" w:rsidR="00861668" w:rsidRPr="00456EF5" w:rsidRDefault="00861668" w:rsidP="00F6268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596F63D7" w14:textId="77777777" w:rsidR="00861668" w:rsidRPr="00456EF5" w:rsidRDefault="00861668" w:rsidP="00F6268C">
            <w:pPr>
              <w:suppressAutoHyphens/>
              <w:jc w:val="center"/>
              <w:textAlignment w:val="baseline"/>
              <w:rPr>
                <w:sz w:val="18"/>
                <w:lang w:eastAsia="lt-LT"/>
              </w:rPr>
            </w:pPr>
          </w:p>
        </w:tc>
        <w:tc>
          <w:tcPr>
            <w:tcW w:w="1807" w:type="dxa"/>
            <w:vAlign w:val="center"/>
          </w:tcPr>
          <w:p w14:paraId="21562711" w14:textId="77C711AD" w:rsidR="00861668" w:rsidRPr="00456EF5" w:rsidRDefault="00861668" w:rsidP="00F6268C">
            <w:pPr>
              <w:suppressAutoHyphens/>
              <w:jc w:val="both"/>
              <w:textAlignment w:val="baseline"/>
              <w:rPr>
                <w:sz w:val="18"/>
                <w:lang w:eastAsia="lt-LT"/>
              </w:rPr>
            </w:pPr>
            <w:r w:rsidRPr="007D2631">
              <w:rPr>
                <w:rFonts w:ascii="TimesLT" w:hAnsi="TimesLT"/>
                <w:color w:val="000000" w:themeColor="text1"/>
                <w:spacing w:val="-1"/>
                <w:sz w:val="20"/>
                <w:lang w:eastAsia="lt-LT"/>
              </w:rPr>
              <w:t>Butan-1-olis</w:t>
            </w:r>
          </w:p>
        </w:tc>
        <w:tc>
          <w:tcPr>
            <w:tcW w:w="1842" w:type="dxa"/>
            <w:vMerge/>
            <w:tcBorders>
              <w:left w:val="single" w:sz="4" w:space="0" w:color="auto"/>
              <w:right w:val="single" w:sz="4" w:space="0" w:color="auto"/>
            </w:tcBorders>
          </w:tcPr>
          <w:p w14:paraId="0125899A" w14:textId="77777777" w:rsidR="00861668" w:rsidRPr="00456EF5" w:rsidRDefault="00861668" w:rsidP="00F6268C">
            <w:pPr>
              <w:suppressAutoHyphens/>
              <w:jc w:val="center"/>
              <w:textAlignment w:val="baseline"/>
              <w:rPr>
                <w:sz w:val="18"/>
                <w:lang w:eastAsia="lt-LT"/>
              </w:rPr>
            </w:pPr>
          </w:p>
        </w:tc>
        <w:tc>
          <w:tcPr>
            <w:tcW w:w="851" w:type="dxa"/>
            <w:vAlign w:val="center"/>
          </w:tcPr>
          <w:p w14:paraId="181C84EE" w14:textId="30918D9B" w:rsidR="00861668" w:rsidRPr="00F6268C" w:rsidRDefault="00861668" w:rsidP="00F6268C">
            <w:pPr>
              <w:suppressAutoHyphens/>
              <w:jc w:val="center"/>
              <w:textAlignment w:val="baseline"/>
              <w:rPr>
                <w:sz w:val="20"/>
                <w:lang w:eastAsia="lt-LT"/>
              </w:rPr>
            </w:pPr>
            <w:r w:rsidRPr="00F6268C">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192469D8" w14:textId="21D53D10" w:rsidR="00861668" w:rsidRPr="00F6268C" w:rsidRDefault="00861668" w:rsidP="00F6268C">
            <w:pPr>
              <w:suppressAutoHyphens/>
              <w:jc w:val="center"/>
              <w:textAlignment w:val="baseline"/>
              <w:rPr>
                <w:sz w:val="20"/>
                <w:lang w:eastAsia="lt-LT"/>
              </w:rPr>
            </w:pPr>
            <w:r w:rsidRPr="00F6268C">
              <w:rPr>
                <w:sz w:val="20"/>
                <w:lang w:eastAsia="lt-LT"/>
              </w:rPr>
              <w:t>9,3</w:t>
            </w:r>
          </w:p>
        </w:tc>
        <w:tc>
          <w:tcPr>
            <w:tcW w:w="1418" w:type="dxa"/>
            <w:vMerge/>
            <w:tcBorders>
              <w:left w:val="single" w:sz="4" w:space="0" w:color="auto"/>
              <w:right w:val="single" w:sz="4" w:space="0" w:color="auto"/>
            </w:tcBorders>
            <w:vAlign w:val="center"/>
          </w:tcPr>
          <w:p w14:paraId="24FD381C" w14:textId="77777777" w:rsidR="00861668" w:rsidRPr="00456EF5" w:rsidRDefault="00861668" w:rsidP="00F6268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15E4195" w14:textId="77777777" w:rsidR="00861668" w:rsidRPr="00456EF5" w:rsidRDefault="00861668" w:rsidP="00F6268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806C430" w14:textId="77777777" w:rsidR="00861668" w:rsidRPr="00456EF5" w:rsidRDefault="00861668" w:rsidP="00F6268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6A13977" w14:textId="77777777" w:rsidR="00861668" w:rsidRPr="00456EF5" w:rsidRDefault="00861668" w:rsidP="00F6268C">
            <w:pPr>
              <w:suppressAutoHyphens/>
              <w:jc w:val="center"/>
              <w:textAlignment w:val="baseline"/>
              <w:rPr>
                <w:sz w:val="18"/>
                <w:lang w:eastAsia="lt-LT"/>
              </w:rPr>
            </w:pPr>
          </w:p>
        </w:tc>
      </w:tr>
      <w:tr w:rsidR="00861668" w:rsidRPr="00456EF5" w14:paraId="14C9EFAB" w14:textId="77777777" w:rsidTr="00990FC2">
        <w:tc>
          <w:tcPr>
            <w:tcW w:w="1491" w:type="dxa"/>
            <w:vMerge/>
            <w:tcBorders>
              <w:left w:val="single" w:sz="4" w:space="0" w:color="auto"/>
              <w:right w:val="single" w:sz="4" w:space="0" w:color="auto"/>
            </w:tcBorders>
          </w:tcPr>
          <w:p w14:paraId="58D9F652" w14:textId="77777777" w:rsidR="00861668" w:rsidRPr="00456EF5" w:rsidRDefault="00861668" w:rsidP="00F6268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3CCB8693" w14:textId="77777777" w:rsidR="00861668" w:rsidRPr="00456EF5" w:rsidRDefault="00861668" w:rsidP="00F6268C">
            <w:pPr>
              <w:suppressAutoHyphens/>
              <w:jc w:val="center"/>
              <w:textAlignment w:val="baseline"/>
              <w:rPr>
                <w:sz w:val="18"/>
                <w:lang w:eastAsia="lt-LT"/>
              </w:rPr>
            </w:pPr>
          </w:p>
        </w:tc>
        <w:tc>
          <w:tcPr>
            <w:tcW w:w="1807" w:type="dxa"/>
            <w:vAlign w:val="center"/>
          </w:tcPr>
          <w:p w14:paraId="66F6869F" w14:textId="2AFE066C" w:rsidR="00861668" w:rsidRPr="00456EF5" w:rsidRDefault="00861668" w:rsidP="00F6268C">
            <w:pPr>
              <w:suppressAutoHyphens/>
              <w:jc w:val="both"/>
              <w:textAlignment w:val="baseline"/>
              <w:rPr>
                <w:sz w:val="18"/>
                <w:lang w:eastAsia="lt-LT"/>
              </w:rPr>
            </w:pPr>
            <w:r w:rsidRPr="007D2631">
              <w:rPr>
                <w:rFonts w:ascii="TimesLT" w:hAnsi="TimesLT"/>
                <w:color w:val="000000" w:themeColor="text1"/>
                <w:spacing w:val="-1"/>
                <w:sz w:val="20"/>
                <w:lang w:eastAsia="lt-LT"/>
              </w:rPr>
              <w:t>2-butoksietanolis</w:t>
            </w:r>
          </w:p>
        </w:tc>
        <w:tc>
          <w:tcPr>
            <w:tcW w:w="1842" w:type="dxa"/>
            <w:vMerge/>
            <w:tcBorders>
              <w:left w:val="single" w:sz="4" w:space="0" w:color="auto"/>
              <w:right w:val="single" w:sz="4" w:space="0" w:color="auto"/>
            </w:tcBorders>
          </w:tcPr>
          <w:p w14:paraId="1A977E12" w14:textId="77777777" w:rsidR="00861668" w:rsidRPr="00456EF5" w:rsidRDefault="00861668" w:rsidP="00F6268C">
            <w:pPr>
              <w:suppressAutoHyphens/>
              <w:jc w:val="center"/>
              <w:textAlignment w:val="baseline"/>
              <w:rPr>
                <w:sz w:val="18"/>
                <w:lang w:eastAsia="lt-LT"/>
              </w:rPr>
            </w:pPr>
          </w:p>
        </w:tc>
        <w:tc>
          <w:tcPr>
            <w:tcW w:w="851" w:type="dxa"/>
            <w:vAlign w:val="center"/>
          </w:tcPr>
          <w:p w14:paraId="40CC3921" w14:textId="1C127CE4" w:rsidR="00861668" w:rsidRPr="00F6268C" w:rsidRDefault="00861668" w:rsidP="00F6268C">
            <w:pPr>
              <w:suppressAutoHyphens/>
              <w:jc w:val="center"/>
              <w:textAlignment w:val="baseline"/>
              <w:rPr>
                <w:sz w:val="20"/>
                <w:lang w:eastAsia="lt-LT"/>
              </w:rPr>
            </w:pPr>
            <w:r w:rsidRPr="00F6268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5B8707D" w14:textId="5AF23D43" w:rsidR="00861668" w:rsidRPr="00F6268C" w:rsidRDefault="00861668" w:rsidP="00F6268C">
            <w:pPr>
              <w:suppressAutoHyphens/>
              <w:jc w:val="center"/>
              <w:textAlignment w:val="baseline"/>
              <w:rPr>
                <w:sz w:val="20"/>
                <w:lang w:eastAsia="lt-LT"/>
              </w:rPr>
            </w:pPr>
            <w:r w:rsidRPr="00F6268C">
              <w:rPr>
                <w:sz w:val="20"/>
                <w:lang w:eastAsia="lt-LT"/>
              </w:rPr>
              <w:t>5</w:t>
            </w:r>
          </w:p>
        </w:tc>
        <w:tc>
          <w:tcPr>
            <w:tcW w:w="1418" w:type="dxa"/>
            <w:vMerge/>
            <w:tcBorders>
              <w:left w:val="single" w:sz="4" w:space="0" w:color="auto"/>
              <w:right w:val="single" w:sz="4" w:space="0" w:color="auto"/>
            </w:tcBorders>
            <w:vAlign w:val="center"/>
          </w:tcPr>
          <w:p w14:paraId="3FC072E1" w14:textId="77777777" w:rsidR="00861668" w:rsidRPr="00456EF5" w:rsidRDefault="00861668" w:rsidP="00F6268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5040B29" w14:textId="77777777" w:rsidR="00861668" w:rsidRPr="00456EF5" w:rsidRDefault="00861668" w:rsidP="00F6268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72D138A" w14:textId="77777777" w:rsidR="00861668" w:rsidRPr="00456EF5" w:rsidRDefault="00861668" w:rsidP="00F6268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7536156" w14:textId="77777777" w:rsidR="00861668" w:rsidRPr="00456EF5" w:rsidRDefault="00861668" w:rsidP="00F6268C">
            <w:pPr>
              <w:suppressAutoHyphens/>
              <w:jc w:val="center"/>
              <w:textAlignment w:val="baseline"/>
              <w:rPr>
                <w:sz w:val="18"/>
                <w:lang w:eastAsia="lt-LT"/>
              </w:rPr>
            </w:pPr>
          </w:p>
        </w:tc>
      </w:tr>
      <w:tr w:rsidR="00861668" w:rsidRPr="00456EF5" w14:paraId="7FE64D05" w14:textId="77777777" w:rsidTr="00990FC2">
        <w:tc>
          <w:tcPr>
            <w:tcW w:w="1491" w:type="dxa"/>
            <w:vMerge/>
            <w:tcBorders>
              <w:left w:val="single" w:sz="4" w:space="0" w:color="auto"/>
              <w:right w:val="single" w:sz="4" w:space="0" w:color="auto"/>
            </w:tcBorders>
          </w:tcPr>
          <w:p w14:paraId="129FD703" w14:textId="77777777" w:rsidR="00861668" w:rsidRPr="00456EF5" w:rsidRDefault="00861668" w:rsidP="00F6268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90852A7" w14:textId="77777777" w:rsidR="00861668" w:rsidRPr="00456EF5" w:rsidRDefault="00861668" w:rsidP="00F6268C">
            <w:pPr>
              <w:suppressAutoHyphens/>
              <w:jc w:val="center"/>
              <w:textAlignment w:val="baseline"/>
              <w:rPr>
                <w:sz w:val="18"/>
                <w:lang w:eastAsia="lt-LT"/>
              </w:rPr>
            </w:pPr>
          </w:p>
        </w:tc>
        <w:tc>
          <w:tcPr>
            <w:tcW w:w="1807" w:type="dxa"/>
            <w:vAlign w:val="center"/>
          </w:tcPr>
          <w:p w14:paraId="6F578BDC" w14:textId="6E49185A" w:rsidR="00861668" w:rsidRPr="00456EF5" w:rsidRDefault="00861668" w:rsidP="00F6268C">
            <w:pPr>
              <w:suppressAutoHyphens/>
              <w:jc w:val="both"/>
              <w:textAlignment w:val="baseline"/>
              <w:rPr>
                <w:sz w:val="18"/>
                <w:lang w:eastAsia="lt-LT"/>
              </w:rPr>
            </w:pPr>
            <w:r w:rsidRPr="007D2631">
              <w:rPr>
                <w:rFonts w:ascii="TimesLT" w:hAnsi="TimesLT"/>
                <w:color w:val="000000" w:themeColor="text1"/>
                <w:spacing w:val="-1"/>
                <w:sz w:val="20"/>
                <w:lang w:eastAsia="lt-LT"/>
              </w:rPr>
              <w:t>Kanifolija</w:t>
            </w:r>
          </w:p>
        </w:tc>
        <w:tc>
          <w:tcPr>
            <w:tcW w:w="1842" w:type="dxa"/>
            <w:vMerge/>
            <w:tcBorders>
              <w:left w:val="single" w:sz="4" w:space="0" w:color="auto"/>
              <w:right w:val="single" w:sz="4" w:space="0" w:color="auto"/>
            </w:tcBorders>
          </w:tcPr>
          <w:p w14:paraId="0C9D63CC" w14:textId="77777777" w:rsidR="00861668" w:rsidRPr="00456EF5" w:rsidRDefault="00861668" w:rsidP="00F6268C">
            <w:pPr>
              <w:suppressAutoHyphens/>
              <w:jc w:val="center"/>
              <w:textAlignment w:val="baseline"/>
              <w:rPr>
                <w:sz w:val="18"/>
                <w:lang w:eastAsia="lt-LT"/>
              </w:rPr>
            </w:pPr>
          </w:p>
        </w:tc>
        <w:tc>
          <w:tcPr>
            <w:tcW w:w="851" w:type="dxa"/>
            <w:vAlign w:val="center"/>
          </w:tcPr>
          <w:p w14:paraId="0D0A39BE" w14:textId="2179E105" w:rsidR="00861668" w:rsidRPr="00F6268C" w:rsidRDefault="00861668" w:rsidP="00F6268C">
            <w:pPr>
              <w:suppressAutoHyphens/>
              <w:jc w:val="center"/>
              <w:textAlignment w:val="baseline"/>
              <w:rPr>
                <w:sz w:val="20"/>
                <w:lang w:eastAsia="lt-LT"/>
              </w:rPr>
            </w:pPr>
            <w:r w:rsidRPr="00F6268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5C55DD14" w14:textId="0C4E025C" w:rsidR="00861668" w:rsidRPr="00F6268C" w:rsidRDefault="00861668" w:rsidP="00F6268C">
            <w:pPr>
              <w:suppressAutoHyphens/>
              <w:jc w:val="center"/>
              <w:textAlignment w:val="baseline"/>
              <w:rPr>
                <w:sz w:val="20"/>
                <w:lang w:eastAsia="lt-LT"/>
              </w:rPr>
            </w:pPr>
            <w:r w:rsidRPr="00F6268C">
              <w:rPr>
                <w:sz w:val="20"/>
                <w:lang w:eastAsia="lt-LT"/>
              </w:rPr>
              <w:t>5</w:t>
            </w:r>
          </w:p>
        </w:tc>
        <w:tc>
          <w:tcPr>
            <w:tcW w:w="1418" w:type="dxa"/>
            <w:vMerge/>
            <w:tcBorders>
              <w:left w:val="single" w:sz="4" w:space="0" w:color="auto"/>
              <w:right w:val="single" w:sz="4" w:space="0" w:color="auto"/>
            </w:tcBorders>
            <w:vAlign w:val="center"/>
          </w:tcPr>
          <w:p w14:paraId="650F24CD" w14:textId="77777777" w:rsidR="00861668" w:rsidRPr="00456EF5" w:rsidRDefault="00861668" w:rsidP="00F6268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103B2D4" w14:textId="77777777" w:rsidR="00861668" w:rsidRPr="00456EF5" w:rsidRDefault="00861668" w:rsidP="00F6268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5F02723" w14:textId="77777777" w:rsidR="00861668" w:rsidRPr="00456EF5" w:rsidRDefault="00861668" w:rsidP="00F6268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91A456D" w14:textId="77777777" w:rsidR="00861668" w:rsidRPr="00456EF5" w:rsidRDefault="00861668" w:rsidP="00F6268C">
            <w:pPr>
              <w:suppressAutoHyphens/>
              <w:jc w:val="center"/>
              <w:textAlignment w:val="baseline"/>
              <w:rPr>
                <w:sz w:val="18"/>
                <w:lang w:eastAsia="lt-LT"/>
              </w:rPr>
            </w:pPr>
          </w:p>
        </w:tc>
      </w:tr>
      <w:tr w:rsidR="00861668" w:rsidRPr="00456EF5" w14:paraId="7231DC9C" w14:textId="77777777" w:rsidTr="00990FC2">
        <w:tc>
          <w:tcPr>
            <w:tcW w:w="1491" w:type="dxa"/>
            <w:vMerge/>
            <w:tcBorders>
              <w:left w:val="single" w:sz="4" w:space="0" w:color="auto"/>
              <w:right w:val="single" w:sz="4" w:space="0" w:color="auto"/>
            </w:tcBorders>
          </w:tcPr>
          <w:p w14:paraId="028ECE01" w14:textId="77777777" w:rsidR="00861668" w:rsidRPr="00456EF5" w:rsidRDefault="00861668" w:rsidP="00F6268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3B81B635" w14:textId="77777777" w:rsidR="00861668" w:rsidRPr="00456EF5" w:rsidRDefault="00861668" w:rsidP="00F6268C">
            <w:pPr>
              <w:suppressAutoHyphens/>
              <w:jc w:val="center"/>
              <w:textAlignment w:val="baseline"/>
              <w:rPr>
                <w:sz w:val="18"/>
                <w:lang w:eastAsia="lt-LT"/>
              </w:rPr>
            </w:pPr>
          </w:p>
        </w:tc>
        <w:tc>
          <w:tcPr>
            <w:tcW w:w="1807" w:type="dxa"/>
            <w:vAlign w:val="center"/>
          </w:tcPr>
          <w:p w14:paraId="7A37F1C9" w14:textId="05381A9A" w:rsidR="00861668" w:rsidRPr="00456EF5" w:rsidRDefault="00861668" w:rsidP="00F6268C">
            <w:pPr>
              <w:suppressAutoHyphens/>
              <w:jc w:val="both"/>
              <w:textAlignment w:val="baseline"/>
              <w:rPr>
                <w:sz w:val="18"/>
                <w:lang w:eastAsia="lt-LT"/>
              </w:rPr>
            </w:pPr>
            <w:r w:rsidRPr="007D2631">
              <w:rPr>
                <w:rFonts w:ascii="TimesLT" w:hAnsi="TimesLT"/>
                <w:color w:val="000000" w:themeColor="text1"/>
                <w:spacing w:val="-1"/>
                <w:sz w:val="20"/>
                <w:lang w:eastAsia="lt-LT"/>
              </w:rPr>
              <w:t>Ksilenas</w:t>
            </w:r>
          </w:p>
        </w:tc>
        <w:tc>
          <w:tcPr>
            <w:tcW w:w="1842" w:type="dxa"/>
            <w:vMerge/>
            <w:tcBorders>
              <w:left w:val="single" w:sz="4" w:space="0" w:color="auto"/>
              <w:right w:val="single" w:sz="4" w:space="0" w:color="auto"/>
            </w:tcBorders>
          </w:tcPr>
          <w:p w14:paraId="4F439764" w14:textId="77777777" w:rsidR="00861668" w:rsidRPr="00456EF5" w:rsidRDefault="00861668" w:rsidP="00F6268C">
            <w:pPr>
              <w:suppressAutoHyphens/>
              <w:jc w:val="center"/>
              <w:textAlignment w:val="baseline"/>
              <w:rPr>
                <w:sz w:val="18"/>
                <w:lang w:eastAsia="lt-LT"/>
              </w:rPr>
            </w:pPr>
          </w:p>
        </w:tc>
        <w:tc>
          <w:tcPr>
            <w:tcW w:w="851" w:type="dxa"/>
            <w:vAlign w:val="center"/>
          </w:tcPr>
          <w:p w14:paraId="6F13BC67" w14:textId="50CD0C2F" w:rsidR="00861668" w:rsidRPr="00F6268C" w:rsidRDefault="00861668" w:rsidP="00F6268C">
            <w:pPr>
              <w:suppressAutoHyphens/>
              <w:jc w:val="center"/>
              <w:textAlignment w:val="baseline"/>
              <w:rPr>
                <w:sz w:val="20"/>
                <w:lang w:eastAsia="lt-LT"/>
              </w:rPr>
            </w:pPr>
            <w:r w:rsidRPr="00F6268C">
              <w:rPr>
                <w:rFonts w:ascii="TimesLT" w:hAnsi="TimesLT"/>
                <w:color w:val="000000"/>
                <w:spacing w:val="-1"/>
                <w:sz w:val="20"/>
                <w:lang w:eastAsia="lt-LT"/>
              </w:rPr>
              <w:t>0,3</w:t>
            </w:r>
          </w:p>
        </w:tc>
        <w:tc>
          <w:tcPr>
            <w:tcW w:w="850" w:type="dxa"/>
            <w:tcBorders>
              <w:top w:val="single" w:sz="4" w:space="0" w:color="auto"/>
              <w:left w:val="single" w:sz="4" w:space="0" w:color="auto"/>
              <w:bottom w:val="single" w:sz="4" w:space="0" w:color="auto"/>
              <w:right w:val="single" w:sz="4" w:space="0" w:color="auto"/>
            </w:tcBorders>
            <w:vAlign w:val="center"/>
          </w:tcPr>
          <w:p w14:paraId="632FBCE4" w14:textId="5BBA5036" w:rsidR="00861668" w:rsidRPr="00F6268C" w:rsidRDefault="00861668" w:rsidP="00F6268C">
            <w:pPr>
              <w:suppressAutoHyphens/>
              <w:jc w:val="center"/>
              <w:textAlignment w:val="baseline"/>
              <w:rPr>
                <w:sz w:val="20"/>
                <w:lang w:eastAsia="lt-LT"/>
              </w:rPr>
            </w:pPr>
            <w:r w:rsidRPr="00F6268C">
              <w:rPr>
                <w:sz w:val="20"/>
                <w:lang w:eastAsia="lt-LT"/>
              </w:rPr>
              <w:t>2,6</w:t>
            </w:r>
          </w:p>
        </w:tc>
        <w:tc>
          <w:tcPr>
            <w:tcW w:w="1418" w:type="dxa"/>
            <w:vMerge/>
            <w:tcBorders>
              <w:left w:val="single" w:sz="4" w:space="0" w:color="auto"/>
              <w:right w:val="single" w:sz="4" w:space="0" w:color="auto"/>
            </w:tcBorders>
            <w:vAlign w:val="center"/>
          </w:tcPr>
          <w:p w14:paraId="396E723C" w14:textId="77777777" w:rsidR="00861668" w:rsidRPr="00456EF5" w:rsidRDefault="00861668" w:rsidP="00F6268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D2147DA" w14:textId="77777777" w:rsidR="00861668" w:rsidRPr="00456EF5" w:rsidRDefault="00861668" w:rsidP="00F6268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0CE7127" w14:textId="77777777" w:rsidR="00861668" w:rsidRPr="00456EF5" w:rsidRDefault="00861668" w:rsidP="00F6268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AD7C1C7" w14:textId="77777777" w:rsidR="00861668" w:rsidRPr="00456EF5" w:rsidRDefault="00861668" w:rsidP="00F6268C">
            <w:pPr>
              <w:suppressAutoHyphens/>
              <w:jc w:val="center"/>
              <w:textAlignment w:val="baseline"/>
              <w:rPr>
                <w:sz w:val="18"/>
                <w:lang w:eastAsia="lt-LT"/>
              </w:rPr>
            </w:pPr>
          </w:p>
        </w:tc>
      </w:tr>
      <w:tr w:rsidR="00861668" w:rsidRPr="00456EF5" w14:paraId="169B8722" w14:textId="77777777" w:rsidTr="00990FC2">
        <w:tc>
          <w:tcPr>
            <w:tcW w:w="1491" w:type="dxa"/>
            <w:vMerge/>
            <w:tcBorders>
              <w:left w:val="single" w:sz="4" w:space="0" w:color="auto"/>
              <w:right w:val="single" w:sz="4" w:space="0" w:color="auto"/>
            </w:tcBorders>
          </w:tcPr>
          <w:p w14:paraId="0329186E" w14:textId="77777777" w:rsidR="00861668" w:rsidRPr="00456EF5" w:rsidRDefault="00861668" w:rsidP="00F6268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5A9AE291" w14:textId="77777777" w:rsidR="00861668" w:rsidRPr="00456EF5" w:rsidRDefault="00861668" w:rsidP="00F6268C">
            <w:pPr>
              <w:suppressAutoHyphens/>
              <w:jc w:val="center"/>
              <w:textAlignment w:val="baseline"/>
              <w:rPr>
                <w:sz w:val="18"/>
                <w:lang w:eastAsia="lt-LT"/>
              </w:rPr>
            </w:pPr>
          </w:p>
        </w:tc>
        <w:tc>
          <w:tcPr>
            <w:tcW w:w="1807" w:type="dxa"/>
            <w:vAlign w:val="center"/>
          </w:tcPr>
          <w:p w14:paraId="02F2ADC6" w14:textId="54613A9E" w:rsidR="00861668" w:rsidRPr="00456EF5" w:rsidRDefault="00861668" w:rsidP="00F6268C">
            <w:pPr>
              <w:suppressAutoHyphens/>
              <w:jc w:val="both"/>
              <w:textAlignment w:val="baseline"/>
              <w:rPr>
                <w:sz w:val="18"/>
                <w:lang w:eastAsia="lt-LT"/>
              </w:rPr>
            </w:pPr>
            <w:r w:rsidRPr="007D2631">
              <w:rPr>
                <w:rFonts w:ascii="TimesLT" w:hAnsi="TimesLT"/>
                <w:color w:val="000000" w:themeColor="text1"/>
                <w:spacing w:val="-1"/>
                <w:sz w:val="20"/>
                <w:lang w:eastAsia="lt-LT"/>
              </w:rPr>
              <w:t>Formaldehidas</w:t>
            </w:r>
          </w:p>
        </w:tc>
        <w:tc>
          <w:tcPr>
            <w:tcW w:w="1842" w:type="dxa"/>
            <w:vMerge/>
            <w:tcBorders>
              <w:left w:val="single" w:sz="4" w:space="0" w:color="auto"/>
              <w:right w:val="single" w:sz="4" w:space="0" w:color="auto"/>
            </w:tcBorders>
          </w:tcPr>
          <w:p w14:paraId="330127EC" w14:textId="77777777" w:rsidR="00861668" w:rsidRPr="00456EF5" w:rsidRDefault="00861668" w:rsidP="00F6268C">
            <w:pPr>
              <w:suppressAutoHyphens/>
              <w:jc w:val="center"/>
              <w:textAlignment w:val="baseline"/>
              <w:rPr>
                <w:sz w:val="18"/>
                <w:lang w:eastAsia="lt-LT"/>
              </w:rPr>
            </w:pPr>
          </w:p>
        </w:tc>
        <w:tc>
          <w:tcPr>
            <w:tcW w:w="851" w:type="dxa"/>
            <w:vAlign w:val="center"/>
          </w:tcPr>
          <w:p w14:paraId="4E655BE8" w14:textId="65593B71" w:rsidR="00861668" w:rsidRPr="00F6268C" w:rsidRDefault="00861668" w:rsidP="00F6268C">
            <w:pPr>
              <w:suppressAutoHyphens/>
              <w:jc w:val="center"/>
              <w:textAlignment w:val="baseline"/>
              <w:rPr>
                <w:sz w:val="20"/>
                <w:lang w:eastAsia="lt-LT"/>
              </w:rPr>
            </w:pPr>
            <w:r w:rsidRPr="00F6268C">
              <w:rPr>
                <w:rFonts w:ascii="TimesLT" w:hAnsi="TimesLT"/>
                <w:color w:val="000000"/>
                <w:spacing w:val="-1"/>
                <w:sz w:val="20"/>
                <w:lang w:eastAsia="lt-LT"/>
              </w:rPr>
              <w:t>&lt; 0,20</w:t>
            </w:r>
          </w:p>
        </w:tc>
        <w:tc>
          <w:tcPr>
            <w:tcW w:w="850" w:type="dxa"/>
            <w:tcBorders>
              <w:top w:val="single" w:sz="4" w:space="0" w:color="auto"/>
              <w:left w:val="single" w:sz="4" w:space="0" w:color="auto"/>
              <w:bottom w:val="single" w:sz="4" w:space="0" w:color="auto"/>
              <w:right w:val="single" w:sz="4" w:space="0" w:color="auto"/>
            </w:tcBorders>
            <w:vAlign w:val="center"/>
          </w:tcPr>
          <w:p w14:paraId="2183B597" w14:textId="77777777" w:rsidR="00861668" w:rsidRPr="00F6268C" w:rsidRDefault="00861668" w:rsidP="00F6268C">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54DA2152" w14:textId="77777777" w:rsidR="00861668" w:rsidRPr="00456EF5" w:rsidRDefault="00861668" w:rsidP="00F6268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F3D1ADC" w14:textId="77777777" w:rsidR="00861668" w:rsidRPr="00456EF5" w:rsidRDefault="00861668" w:rsidP="00F6268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763C3C1D" w14:textId="77777777" w:rsidR="00861668" w:rsidRPr="00456EF5" w:rsidRDefault="00861668" w:rsidP="00F6268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FDB2EB3" w14:textId="77777777" w:rsidR="00861668" w:rsidRPr="00456EF5" w:rsidRDefault="00861668" w:rsidP="00F6268C">
            <w:pPr>
              <w:suppressAutoHyphens/>
              <w:jc w:val="center"/>
              <w:textAlignment w:val="baseline"/>
              <w:rPr>
                <w:sz w:val="18"/>
                <w:lang w:eastAsia="lt-LT"/>
              </w:rPr>
            </w:pPr>
          </w:p>
        </w:tc>
      </w:tr>
      <w:tr w:rsidR="00861668" w:rsidRPr="00456EF5" w14:paraId="248C03A0" w14:textId="77777777" w:rsidTr="00990FC2">
        <w:tc>
          <w:tcPr>
            <w:tcW w:w="1491" w:type="dxa"/>
            <w:vMerge/>
            <w:tcBorders>
              <w:left w:val="single" w:sz="4" w:space="0" w:color="auto"/>
              <w:right w:val="single" w:sz="4" w:space="0" w:color="auto"/>
            </w:tcBorders>
          </w:tcPr>
          <w:p w14:paraId="23316FFD" w14:textId="77777777" w:rsidR="00861668" w:rsidRPr="00456EF5" w:rsidRDefault="00861668" w:rsidP="00F6268C">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3AA204FE" w14:textId="77777777" w:rsidR="00861668" w:rsidRPr="00456EF5" w:rsidRDefault="00861668" w:rsidP="00F6268C">
            <w:pPr>
              <w:suppressAutoHyphens/>
              <w:jc w:val="center"/>
              <w:textAlignment w:val="baseline"/>
              <w:rPr>
                <w:sz w:val="18"/>
                <w:lang w:eastAsia="lt-LT"/>
              </w:rPr>
            </w:pPr>
          </w:p>
        </w:tc>
        <w:tc>
          <w:tcPr>
            <w:tcW w:w="1807" w:type="dxa"/>
            <w:vAlign w:val="center"/>
          </w:tcPr>
          <w:p w14:paraId="74A65412" w14:textId="3112B3D7" w:rsidR="00861668" w:rsidRPr="00456EF5" w:rsidRDefault="00861668" w:rsidP="00F6268C">
            <w:pPr>
              <w:suppressAutoHyphens/>
              <w:jc w:val="both"/>
              <w:textAlignment w:val="baseline"/>
              <w:rPr>
                <w:sz w:val="18"/>
                <w:lang w:eastAsia="lt-LT"/>
              </w:rPr>
            </w:pPr>
            <w:r w:rsidRPr="007D2631">
              <w:rPr>
                <w:rFonts w:ascii="TimesLT" w:hAnsi="TimesLT"/>
                <w:color w:val="000000" w:themeColor="text1"/>
                <w:spacing w:val="-1"/>
                <w:sz w:val="20"/>
                <w:lang w:eastAsia="lt-LT"/>
              </w:rPr>
              <w:t>Krezolio mišinys</w:t>
            </w:r>
          </w:p>
        </w:tc>
        <w:tc>
          <w:tcPr>
            <w:tcW w:w="1842" w:type="dxa"/>
            <w:vMerge/>
            <w:tcBorders>
              <w:left w:val="single" w:sz="4" w:space="0" w:color="auto"/>
              <w:bottom w:val="single" w:sz="4" w:space="0" w:color="auto"/>
              <w:right w:val="single" w:sz="4" w:space="0" w:color="auto"/>
            </w:tcBorders>
          </w:tcPr>
          <w:p w14:paraId="2BF4218A" w14:textId="77777777" w:rsidR="00861668" w:rsidRPr="00456EF5" w:rsidRDefault="00861668" w:rsidP="00F6268C">
            <w:pPr>
              <w:suppressAutoHyphens/>
              <w:jc w:val="center"/>
              <w:textAlignment w:val="baseline"/>
              <w:rPr>
                <w:sz w:val="18"/>
                <w:lang w:eastAsia="lt-LT"/>
              </w:rPr>
            </w:pPr>
          </w:p>
        </w:tc>
        <w:tc>
          <w:tcPr>
            <w:tcW w:w="851" w:type="dxa"/>
            <w:vAlign w:val="center"/>
          </w:tcPr>
          <w:p w14:paraId="4FB76D4B" w14:textId="5926C6CC" w:rsidR="00861668" w:rsidRPr="00F6268C" w:rsidRDefault="00861668" w:rsidP="00F6268C">
            <w:pPr>
              <w:suppressAutoHyphens/>
              <w:jc w:val="center"/>
              <w:textAlignment w:val="baseline"/>
              <w:rPr>
                <w:sz w:val="20"/>
                <w:lang w:eastAsia="lt-LT"/>
              </w:rPr>
            </w:pPr>
            <w:r w:rsidRPr="00F6268C">
              <w:rPr>
                <w:rFonts w:cs="Calibri"/>
                <w:color w:val="000000"/>
                <w:spacing w:val="-1"/>
                <w:sz w:val="20"/>
                <w:lang w:eastAsia="lt-LT"/>
              </w:rPr>
              <w:t>≤</w:t>
            </w:r>
            <w:r w:rsidRPr="00F6268C">
              <w:rPr>
                <w:rFonts w:ascii="TimesLT" w:hAnsi="TimesLT"/>
                <w:color w:val="000000"/>
                <w:spacing w:val="-1"/>
                <w:sz w:val="20"/>
                <w:lang w:eastAsia="lt-LT"/>
              </w:rPr>
              <w:t xml:space="preserve"> 0,30</w:t>
            </w:r>
          </w:p>
        </w:tc>
        <w:tc>
          <w:tcPr>
            <w:tcW w:w="850" w:type="dxa"/>
            <w:tcBorders>
              <w:top w:val="single" w:sz="4" w:space="0" w:color="auto"/>
              <w:left w:val="single" w:sz="4" w:space="0" w:color="auto"/>
              <w:bottom w:val="single" w:sz="4" w:space="0" w:color="auto"/>
              <w:right w:val="single" w:sz="4" w:space="0" w:color="auto"/>
            </w:tcBorders>
            <w:vAlign w:val="center"/>
          </w:tcPr>
          <w:p w14:paraId="4AE8BEFF" w14:textId="77777777" w:rsidR="00861668" w:rsidRPr="00F6268C" w:rsidRDefault="00861668" w:rsidP="00F6268C">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5DF413ED" w14:textId="77777777" w:rsidR="00861668" w:rsidRPr="00456EF5" w:rsidRDefault="00861668" w:rsidP="00F6268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7AD5C63" w14:textId="77777777" w:rsidR="00861668" w:rsidRPr="00456EF5" w:rsidRDefault="00861668" w:rsidP="00F6268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0BE3461" w14:textId="77777777" w:rsidR="00861668" w:rsidRPr="00456EF5" w:rsidRDefault="00861668" w:rsidP="00F6268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BEC552A" w14:textId="77777777" w:rsidR="00861668" w:rsidRPr="00456EF5" w:rsidRDefault="00861668" w:rsidP="00F6268C">
            <w:pPr>
              <w:suppressAutoHyphens/>
              <w:jc w:val="center"/>
              <w:textAlignment w:val="baseline"/>
              <w:rPr>
                <w:sz w:val="18"/>
                <w:lang w:eastAsia="lt-LT"/>
              </w:rPr>
            </w:pPr>
          </w:p>
        </w:tc>
      </w:tr>
      <w:tr w:rsidR="00861668" w:rsidRPr="00456EF5" w14:paraId="046C544F" w14:textId="77777777" w:rsidTr="00990FC2">
        <w:tc>
          <w:tcPr>
            <w:tcW w:w="1491" w:type="dxa"/>
            <w:vMerge/>
            <w:tcBorders>
              <w:left w:val="single" w:sz="4" w:space="0" w:color="auto"/>
              <w:right w:val="single" w:sz="4" w:space="0" w:color="auto"/>
            </w:tcBorders>
          </w:tcPr>
          <w:p w14:paraId="430FFCE8" w14:textId="77777777" w:rsidR="00861668" w:rsidRPr="00456EF5" w:rsidRDefault="00861668" w:rsidP="00876AF0">
            <w:pPr>
              <w:suppressAutoHyphens/>
              <w:jc w:val="center"/>
              <w:textAlignment w:val="baseline"/>
              <w:rPr>
                <w:sz w:val="18"/>
                <w:lang w:eastAsia="lt-LT"/>
              </w:rPr>
            </w:pPr>
          </w:p>
        </w:tc>
        <w:tc>
          <w:tcPr>
            <w:tcW w:w="1659" w:type="dxa"/>
            <w:vMerge w:val="restart"/>
            <w:vAlign w:val="center"/>
          </w:tcPr>
          <w:p w14:paraId="2FCD6B78" w14:textId="0B963643" w:rsidR="00861668" w:rsidRPr="00CF111F" w:rsidRDefault="00861668" w:rsidP="00876AF0">
            <w:pPr>
              <w:jc w:val="center"/>
              <w:rPr>
                <w:rFonts w:ascii="TimesLT" w:hAnsi="TimesLT"/>
                <w:color w:val="000000"/>
                <w:spacing w:val="-1"/>
                <w:sz w:val="20"/>
                <w:lang w:eastAsia="lt-LT"/>
              </w:rPr>
            </w:pPr>
            <w:r w:rsidRPr="00CF111F">
              <w:rPr>
                <w:rFonts w:ascii="TimesLT" w:hAnsi="TimesLT"/>
                <w:color w:val="000000"/>
                <w:spacing w:val="-1"/>
                <w:sz w:val="20"/>
                <w:lang w:eastAsia="lt-LT"/>
              </w:rPr>
              <w:t>Lakas</w:t>
            </w:r>
          </w:p>
          <w:p w14:paraId="5766289F" w14:textId="76A0A2E6" w:rsidR="00861668" w:rsidRPr="00456EF5" w:rsidRDefault="00861668" w:rsidP="00876AF0">
            <w:pPr>
              <w:suppressAutoHyphens/>
              <w:jc w:val="center"/>
              <w:textAlignment w:val="baseline"/>
              <w:rPr>
                <w:sz w:val="18"/>
                <w:lang w:eastAsia="lt-LT"/>
              </w:rPr>
            </w:pPr>
            <w:r w:rsidRPr="00CF111F">
              <w:rPr>
                <w:rFonts w:ascii="TimesLT" w:hAnsi="TimesLT"/>
                <w:color w:val="000000"/>
                <w:spacing w:val="-1"/>
                <w:sz w:val="20"/>
                <w:lang w:eastAsia="lt-LT"/>
              </w:rPr>
              <w:t>PPG 2010-801/A SIGMACAN GZ 036 SPT/M</w:t>
            </w:r>
          </w:p>
        </w:tc>
        <w:tc>
          <w:tcPr>
            <w:tcW w:w="1807" w:type="dxa"/>
            <w:vAlign w:val="center"/>
          </w:tcPr>
          <w:p w14:paraId="05313B86" w14:textId="4711E806" w:rsidR="00861668" w:rsidRPr="00456EF5" w:rsidRDefault="00861668" w:rsidP="00876AF0">
            <w:pPr>
              <w:suppressAutoHyphens/>
              <w:jc w:val="both"/>
              <w:textAlignment w:val="baseline"/>
              <w:rPr>
                <w:sz w:val="18"/>
                <w:lang w:eastAsia="lt-LT"/>
              </w:rPr>
            </w:pPr>
            <w:r w:rsidRPr="007D2631">
              <w:rPr>
                <w:rFonts w:ascii="TimesLT" w:hAnsi="TimesLT"/>
                <w:color w:val="000000" w:themeColor="text1"/>
                <w:spacing w:val="-1"/>
                <w:sz w:val="20"/>
                <w:lang w:eastAsia="lt-LT"/>
              </w:rPr>
              <w:t>2-butoksietanolis</w:t>
            </w:r>
          </w:p>
        </w:tc>
        <w:tc>
          <w:tcPr>
            <w:tcW w:w="1842" w:type="dxa"/>
            <w:vMerge w:val="restart"/>
            <w:tcBorders>
              <w:top w:val="single" w:sz="4" w:space="0" w:color="auto"/>
              <w:left w:val="single" w:sz="4" w:space="0" w:color="auto"/>
              <w:right w:val="single" w:sz="4" w:space="0" w:color="auto"/>
            </w:tcBorders>
          </w:tcPr>
          <w:p w14:paraId="4CC53C66" w14:textId="1B14C433" w:rsidR="00861668" w:rsidRPr="00456EF5" w:rsidRDefault="00861668" w:rsidP="00876AF0">
            <w:pPr>
              <w:suppressAutoHyphens/>
              <w:jc w:val="both"/>
              <w:textAlignment w:val="baseline"/>
              <w:rPr>
                <w:sz w:val="18"/>
                <w:lang w:eastAsia="lt-LT"/>
              </w:rPr>
            </w:pPr>
            <w:r w:rsidRPr="00876AF0">
              <w:rPr>
                <w:sz w:val="18"/>
                <w:lang w:eastAsia="lt-LT"/>
              </w:rPr>
              <w:t>H226 Degūs skystis ir garai; H302 Kenksminga prarijus; H318 Smarkiai pažeidžia akis; H315 Dirgina odą; H317 Gali suketi alerginę odos reakciją; H350 Gali sukelti vėžį; H336 Gali sukelti mieguistumą ir galvos svaigimą; H412 Kenksminga vandens organizmams, gali sukelti ilgalaikius pakitimus</w:t>
            </w:r>
          </w:p>
        </w:tc>
        <w:tc>
          <w:tcPr>
            <w:tcW w:w="851" w:type="dxa"/>
            <w:vAlign w:val="center"/>
          </w:tcPr>
          <w:p w14:paraId="45AB0226" w14:textId="6609452B"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4C7E57A0" w14:textId="4D846646" w:rsidR="00861668" w:rsidRPr="00876AF0" w:rsidRDefault="00861668" w:rsidP="00876AF0">
            <w:pPr>
              <w:suppressAutoHyphens/>
              <w:jc w:val="center"/>
              <w:textAlignment w:val="baseline"/>
              <w:rPr>
                <w:sz w:val="20"/>
                <w:lang w:eastAsia="lt-LT"/>
              </w:rPr>
            </w:pPr>
            <w:r w:rsidRPr="00876AF0">
              <w:rPr>
                <w:sz w:val="20"/>
                <w:lang w:eastAsia="lt-LT"/>
              </w:rPr>
              <w:t>50</w:t>
            </w:r>
          </w:p>
        </w:tc>
        <w:tc>
          <w:tcPr>
            <w:tcW w:w="1418" w:type="dxa"/>
            <w:vMerge w:val="restart"/>
            <w:tcBorders>
              <w:top w:val="single" w:sz="4" w:space="0" w:color="auto"/>
              <w:left w:val="single" w:sz="4" w:space="0" w:color="auto"/>
              <w:right w:val="single" w:sz="4" w:space="0" w:color="auto"/>
            </w:tcBorders>
            <w:vAlign w:val="center"/>
          </w:tcPr>
          <w:p w14:paraId="25F47D94" w14:textId="2D9EDE2E" w:rsidR="00861668" w:rsidRPr="00876AF0" w:rsidRDefault="00861668" w:rsidP="00876AF0">
            <w:pPr>
              <w:suppressAutoHyphens/>
              <w:jc w:val="center"/>
              <w:textAlignment w:val="baseline"/>
              <w:rPr>
                <w:sz w:val="20"/>
                <w:lang w:eastAsia="lt-LT"/>
              </w:rPr>
            </w:pPr>
            <w:r w:rsidRPr="00876AF0">
              <w:rPr>
                <w:sz w:val="20"/>
                <w:lang w:eastAsia="lt-LT"/>
              </w:rPr>
              <w:t>30</w:t>
            </w:r>
          </w:p>
        </w:tc>
        <w:tc>
          <w:tcPr>
            <w:tcW w:w="992" w:type="dxa"/>
            <w:vMerge/>
            <w:tcBorders>
              <w:left w:val="single" w:sz="4" w:space="0" w:color="auto"/>
              <w:right w:val="single" w:sz="4" w:space="0" w:color="auto"/>
            </w:tcBorders>
            <w:vAlign w:val="center"/>
          </w:tcPr>
          <w:p w14:paraId="2F82522F"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597B07D"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75A75F7" w14:textId="77777777" w:rsidR="00861668" w:rsidRPr="00456EF5" w:rsidRDefault="00861668" w:rsidP="00876AF0">
            <w:pPr>
              <w:suppressAutoHyphens/>
              <w:jc w:val="center"/>
              <w:textAlignment w:val="baseline"/>
              <w:rPr>
                <w:sz w:val="18"/>
                <w:lang w:eastAsia="lt-LT"/>
              </w:rPr>
            </w:pPr>
          </w:p>
        </w:tc>
      </w:tr>
      <w:tr w:rsidR="00861668" w:rsidRPr="00456EF5" w14:paraId="0CD7BFE7" w14:textId="77777777" w:rsidTr="00990FC2">
        <w:tc>
          <w:tcPr>
            <w:tcW w:w="1491" w:type="dxa"/>
            <w:vMerge/>
            <w:tcBorders>
              <w:left w:val="single" w:sz="4" w:space="0" w:color="auto"/>
              <w:right w:val="single" w:sz="4" w:space="0" w:color="auto"/>
            </w:tcBorders>
          </w:tcPr>
          <w:p w14:paraId="089C6303"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tcBorders>
          </w:tcPr>
          <w:p w14:paraId="728F0D3A" w14:textId="77777777" w:rsidR="00861668" w:rsidRPr="00456EF5" w:rsidRDefault="00861668" w:rsidP="00876AF0">
            <w:pPr>
              <w:suppressAutoHyphens/>
              <w:jc w:val="center"/>
              <w:textAlignment w:val="baseline"/>
              <w:rPr>
                <w:sz w:val="18"/>
                <w:lang w:eastAsia="lt-LT"/>
              </w:rPr>
            </w:pPr>
          </w:p>
        </w:tc>
        <w:tc>
          <w:tcPr>
            <w:tcW w:w="1807" w:type="dxa"/>
            <w:vAlign w:val="center"/>
          </w:tcPr>
          <w:p w14:paraId="74FB718A" w14:textId="14FF07B9" w:rsidR="00861668" w:rsidRPr="00456EF5" w:rsidRDefault="00861668" w:rsidP="00876AF0">
            <w:pPr>
              <w:suppressAutoHyphens/>
              <w:jc w:val="both"/>
              <w:textAlignment w:val="baseline"/>
              <w:rPr>
                <w:sz w:val="18"/>
                <w:lang w:eastAsia="lt-LT"/>
              </w:rPr>
            </w:pPr>
            <w:r w:rsidRPr="007D2631">
              <w:rPr>
                <w:rFonts w:ascii="TimesLT" w:hAnsi="TimesLT"/>
                <w:color w:val="000000" w:themeColor="text1"/>
                <w:spacing w:val="-1"/>
                <w:sz w:val="20"/>
                <w:lang w:eastAsia="lt-LT"/>
              </w:rPr>
              <w:t>1-metoksi-2-propanolis</w:t>
            </w:r>
          </w:p>
        </w:tc>
        <w:tc>
          <w:tcPr>
            <w:tcW w:w="1842" w:type="dxa"/>
            <w:vMerge/>
            <w:tcBorders>
              <w:left w:val="single" w:sz="4" w:space="0" w:color="auto"/>
              <w:right w:val="single" w:sz="4" w:space="0" w:color="auto"/>
            </w:tcBorders>
          </w:tcPr>
          <w:p w14:paraId="6D3FA48E" w14:textId="77777777" w:rsidR="00861668" w:rsidRPr="00456EF5" w:rsidRDefault="00861668" w:rsidP="00876AF0">
            <w:pPr>
              <w:suppressAutoHyphens/>
              <w:jc w:val="center"/>
              <w:textAlignment w:val="baseline"/>
              <w:rPr>
                <w:sz w:val="18"/>
                <w:lang w:eastAsia="lt-LT"/>
              </w:rPr>
            </w:pPr>
          </w:p>
        </w:tc>
        <w:tc>
          <w:tcPr>
            <w:tcW w:w="851" w:type="dxa"/>
            <w:vAlign w:val="center"/>
          </w:tcPr>
          <w:p w14:paraId="3D98CB4E" w14:textId="3FEADBFC"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29BC4295" w14:textId="6B545AA0" w:rsidR="00861668" w:rsidRPr="00876AF0" w:rsidRDefault="00861668" w:rsidP="00876AF0">
            <w:pPr>
              <w:suppressAutoHyphens/>
              <w:jc w:val="center"/>
              <w:textAlignment w:val="baseline"/>
              <w:rPr>
                <w:sz w:val="20"/>
                <w:lang w:eastAsia="lt-LT"/>
              </w:rPr>
            </w:pPr>
            <w:r w:rsidRPr="00876AF0">
              <w:rPr>
                <w:sz w:val="20"/>
                <w:lang w:eastAsia="lt-LT"/>
              </w:rPr>
              <w:t>25</w:t>
            </w:r>
          </w:p>
        </w:tc>
        <w:tc>
          <w:tcPr>
            <w:tcW w:w="1418" w:type="dxa"/>
            <w:vMerge/>
            <w:tcBorders>
              <w:left w:val="single" w:sz="4" w:space="0" w:color="auto"/>
              <w:right w:val="single" w:sz="4" w:space="0" w:color="auto"/>
            </w:tcBorders>
            <w:vAlign w:val="center"/>
          </w:tcPr>
          <w:p w14:paraId="36532067"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E0ED3D4"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9E13FA4"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1531EF7" w14:textId="77777777" w:rsidR="00861668" w:rsidRPr="00456EF5" w:rsidRDefault="00861668" w:rsidP="00876AF0">
            <w:pPr>
              <w:suppressAutoHyphens/>
              <w:jc w:val="center"/>
              <w:textAlignment w:val="baseline"/>
              <w:rPr>
                <w:sz w:val="18"/>
                <w:lang w:eastAsia="lt-LT"/>
              </w:rPr>
            </w:pPr>
          </w:p>
        </w:tc>
      </w:tr>
      <w:tr w:rsidR="00861668" w:rsidRPr="00456EF5" w14:paraId="00EC19CA" w14:textId="77777777" w:rsidTr="00990FC2">
        <w:tc>
          <w:tcPr>
            <w:tcW w:w="1491" w:type="dxa"/>
            <w:vMerge/>
            <w:tcBorders>
              <w:left w:val="single" w:sz="4" w:space="0" w:color="auto"/>
              <w:right w:val="single" w:sz="4" w:space="0" w:color="auto"/>
            </w:tcBorders>
          </w:tcPr>
          <w:p w14:paraId="660639B8"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tcBorders>
          </w:tcPr>
          <w:p w14:paraId="17E13026" w14:textId="77777777" w:rsidR="00861668" w:rsidRPr="00456EF5" w:rsidRDefault="00861668" w:rsidP="00876AF0">
            <w:pPr>
              <w:suppressAutoHyphens/>
              <w:jc w:val="center"/>
              <w:textAlignment w:val="baseline"/>
              <w:rPr>
                <w:sz w:val="18"/>
                <w:lang w:eastAsia="lt-LT"/>
              </w:rPr>
            </w:pPr>
          </w:p>
        </w:tc>
        <w:tc>
          <w:tcPr>
            <w:tcW w:w="1807" w:type="dxa"/>
            <w:vAlign w:val="center"/>
          </w:tcPr>
          <w:p w14:paraId="3500CF4A" w14:textId="16D7FA02" w:rsidR="00861668" w:rsidRPr="00456EF5" w:rsidRDefault="00861668" w:rsidP="00876AF0">
            <w:pPr>
              <w:suppressAutoHyphens/>
              <w:jc w:val="both"/>
              <w:textAlignment w:val="baseline"/>
              <w:rPr>
                <w:sz w:val="18"/>
                <w:lang w:eastAsia="lt-LT"/>
              </w:rPr>
            </w:pPr>
            <w:r w:rsidRPr="007D2631">
              <w:rPr>
                <w:rFonts w:ascii="TimesLT" w:hAnsi="TimesLT"/>
                <w:color w:val="000000" w:themeColor="text1"/>
                <w:spacing w:val="-1"/>
                <w:sz w:val="20"/>
                <w:lang w:eastAsia="lt-LT"/>
              </w:rPr>
              <w:t>Butan-1-olis</w:t>
            </w:r>
          </w:p>
        </w:tc>
        <w:tc>
          <w:tcPr>
            <w:tcW w:w="1842" w:type="dxa"/>
            <w:vMerge/>
            <w:tcBorders>
              <w:left w:val="single" w:sz="4" w:space="0" w:color="auto"/>
              <w:right w:val="single" w:sz="4" w:space="0" w:color="auto"/>
            </w:tcBorders>
          </w:tcPr>
          <w:p w14:paraId="7B1D072C" w14:textId="77777777" w:rsidR="00861668" w:rsidRPr="00456EF5" w:rsidRDefault="00861668" w:rsidP="00876AF0">
            <w:pPr>
              <w:suppressAutoHyphens/>
              <w:jc w:val="center"/>
              <w:textAlignment w:val="baseline"/>
              <w:rPr>
                <w:sz w:val="18"/>
                <w:lang w:eastAsia="lt-LT"/>
              </w:rPr>
            </w:pPr>
          </w:p>
        </w:tc>
        <w:tc>
          <w:tcPr>
            <w:tcW w:w="851" w:type="dxa"/>
            <w:vAlign w:val="center"/>
          </w:tcPr>
          <w:p w14:paraId="23A91327" w14:textId="794053DB"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285095DD" w14:textId="1E25AC1B" w:rsidR="00861668" w:rsidRPr="00876AF0" w:rsidRDefault="00861668" w:rsidP="00876AF0">
            <w:pPr>
              <w:suppressAutoHyphens/>
              <w:jc w:val="center"/>
              <w:textAlignment w:val="baseline"/>
              <w:rPr>
                <w:sz w:val="20"/>
                <w:lang w:eastAsia="lt-LT"/>
              </w:rPr>
            </w:pPr>
            <w:r w:rsidRPr="00876AF0">
              <w:rPr>
                <w:sz w:val="20"/>
                <w:lang w:eastAsia="lt-LT"/>
              </w:rPr>
              <w:t>20</w:t>
            </w:r>
          </w:p>
        </w:tc>
        <w:tc>
          <w:tcPr>
            <w:tcW w:w="1418" w:type="dxa"/>
            <w:vMerge/>
            <w:tcBorders>
              <w:left w:val="single" w:sz="4" w:space="0" w:color="auto"/>
              <w:right w:val="single" w:sz="4" w:space="0" w:color="auto"/>
            </w:tcBorders>
            <w:vAlign w:val="center"/>
          </w:tcPr>
          <w:p w14:paraId="3691F8D5"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903CA0A"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16AA020"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28DB1D5" w14:textId="77777777" w:rsidR="00861668" w:rsidRPr="00456EF5" w:rsidRDefault="00861668" w:rsidP="00876AF0">
            <w:pPr>
              <w:suppressAutoHyphens/>
              <w:jc w:val="center"/>
              <w:textAlignment w:val="baseline"/>
              <w:rPr>
                <w:sz w:val="18"/>
                <w:lang w:eastAsia="lt-LT"/>
              </w:rPr>
            </w:pPr>
          </w:p>
        </w:tc>
      </w:tr>
      <w:tr w:rsidR="00861668" w:rsidRPr="00456EF5" w14:paraId="13FCE7D9" w14:textId="77777777" w:rsidTr="00990FC2">
        <w:tc>
          <w:tcPr>
            <w:tcW w:w="1491" w:type="dxa"/>
            <w:vMerge/>
            <w:tcBorders>
              <w:left w:val="single" w:sz="4" w:space="0" w:color="auto"/>
              <w:right w:val="single" w:sz="4" w:space="0" w:color="auto"/>
            </w:tcBorders>
          </w:tcPr>
          <w:p w14:paraId="770A7BA4"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tcBorders>
          </w:tcPr>
          <w:p w14:paraId="68364181" w14:textId="77777777" w:rsidR="00861668" w:rsidRPr="00456EF5" w:rsidRDefault="00861668" w:rsidP="00876AF0">
            <w:pPr>
              <w:suppressAutoHyphens/>
              <w:jc w:val="center"/>
              <w:textAlignment w:val="baseline"/>
              <w:rPr>
                <w:sz w:val="18"/>
                <w:lang w:eastAsia="lt-LT"/>
              </w:rPr>
            </w:pPr>
          </w:p>
        </w:tc>
        <w:tc>
          <w:tcPr>
            <w:tcW w:w="1807" w:type="dxa"/>
            <w:vAlign w:val="center"/>
          </w:tcPr>
          <w:p w14:paraId="047BE6AE" w14:textId="769EE23C" w:rsidR="00861668" w:rsidRPr="00456EF5" w:rsidRDefault="00861668" w:rsidP="00876AF0">
            <w:pPr>
              <w:suppressAutoHyphens/>
              <w:jc w:val="both"/>
              <w:textAlignment w:val="baseline"/>
              <w:rPr>
                <w:sz w:val="18"/>
                <w:lang w:eastAsia="lt-LT"/>
              </w:rPr>
            </w:pPr>
            <w:r w:rsidRPr="007D2631">
              <w:rPr>
                <w:rFonts w:ascii="TimesLT" w:hAnsi="TimesLT"/>
                <w:color w:val="000000" w:themeColor="text1"/>
                <w:spacing w:val="-1"/>
                <w:sz w:val="20"/>
                <w:lang w:eastAsia="lt-LT"/>
              </w:rPr>
              <w:t>Hidrokarbonatai, C10 aromatiniai</w:t>
            </w:r>
          </w:p>
        </w:tc>
        <w:tc>
          <w:tcPr>
            <w:tcW w:w="1842" w:type="dxa"/>
            <w:vMerge/>
            <w:tcBorders>
              <w:left w:val="single" w:sz="4" w:space="0" w:color="auto"/>
              <w:right w:val="single" w:sz="4" w:space="0" w:color="auto"/>
            </w:tcBorders>
          </w:tcPr>
          <w:p w14:paraId="204D5B82" w14:textId="77777777" w:rsidR="00861668" w:rsidRPr="00456EF5" w:rsidRDefault="00861668" w:rsidP="00876AF0">
            <w:pPr>
              <w:suppressAutoHyphens/>
              <w:jc w:val="center"/>
              <w:textAlignment w:val="baseline"/>
              <w:rPr>
                <w:sz w:val="18"/>
                <w:lang w:eastAsia="lt-LT"/>
              </w:rPr>
            </w:pPr>
          </w:p>
        </w:tc>
        <w:tc>
          <w:tcPr>
            <w:tcW w:w="851" w:type="dxa"/>
            <w:vAlign w:val="center"/>
          </w:tcPr>
          <w:p w14:paraId="52BC49D7" w14:textId="64F0AA58"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1C699F1D" w14:textId="26484494" w:rsidR="00861668" w:rsidRPr="00876AF0" w:rsidRDefault="00861668" w:rsidP="00876AF0">
            <w:pPr>
              <w:suppressAutoHyphens/>
              <w:jc w:val="center"/>
              <w:textAlignment w:val="baseline"/>
              <w:rPr>
                <w:sz w:val="20"/>
                <w:lang w:eastAsia="lt-LT"/>
              </w:rPr>
            </w:pPr>
            <w:r w:rsidRPr="00876AF0">
              <w:rPr>
                <w:sz w:val="20"/>
                <w:lang w:eastAsia="lt-LT"/>
              </w:rPr>
              <w:t>10</w:t>
            </w:r>
          </w:p>
        </w:tc>
        <w:tc>
          <w:tcPr>
            <w:tcW w:w="1418" w:type="dxa"/>
            <w:vMerge/>
            <w:tcBorders>
              <w:left w:val="single" w:sz="4" w:space="0" w:color="auto"/>
              <w:right w:val="single" w:sz="4" w:space="0" w:color="auto"/>
            </w:tcBorders>
            <w:vAlign w:val="center"/>
          </w:tcPr>
          <w:p w14:paraId="1B09E57E"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5B5D0F6"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B1E646F"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7FF9B7E" w14:textId="77777777" w:rsidR="00861668" w:rsidRPr="00456EF5" w:rsidRDefault="00861668" w:rsidP="00876AF0">
            <w:pPr>
              <w:suppressAutoHyphens/>
              <w:jc w:val="center"/>
              <w:textAlignment w:val="baseline"/>
              <w:rPr>
                <w:sz w:val="18"/>
                <w:lang w:eastAsia="lt-LT"/>
              </w:rPr>
            </w:pPr>
          </w:p>
        </w:tc>
      </w:tr>
      <w:tr w:rsidR="00861668" w:rsidRPr="00456EF5" w14:paraId="1427859A" w14:textId="77777777" w:rsidTr="00990FC2">
        <w:tc>
          <w:tcPr>
            <w:tcW w:w="1491" w:type="dxa"/>
            <w:vMerge/>
            <w:tcBorders>
              <w:left w:val="single" w:sz="4" w:space="0" w:color="auto"/>
              <w:right w:val="single" w:sz="4" w:space="0" w:color="auto"/>
            </w:tcBorders>
          </w:tcPr>
          <w:p w14:paraId="4A99AA51"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tcBorders>
          </w:tcPr>
          <w:p w14:paraId="0427D573" w14:textId="77777777" w:rsidR="00861668" w:rsidRPr="00456EF5" w:rsidRDefault="00861668" w:rsidP="00876AF0">
            <w:pPr>
              <w:suppressAutoHyphens/>
              <w:jc w:val="center"/>
              <w:textAlignment w:val="baseline"/>
              <w:rPr>
                <w:sz w:val="18"/>
                <w:lang w:eastAsia="lt-LT"/>
              </w:rPr>
            </w:pPr>
          </w:p>
        </w:tc>
        <w:tc>
          <w:tcPr>
            <w:tcW w:w="1807" w:type="dxa"/>
            <w:vAlign w:val="center"/>
          </w:tcPr>
          <w:p w14:paraId="07343F19" w14:textId="485A0AE3" w:rsidR="00861668" w:rsidRPr="00456EF5" w:rsidRDefault="00861668" w:rsidP="00876AF0">
            <w:pPr>
              <w:suppressAutoHyphens/>
              <w:jc w:val="both"/>
              <w:textAlignment w:val="baseline"/>
              <w:rPr>
                <w:sz w:val="18"/>
                <w:lang w:eastAsia="lt-LT"/>
              </w:rPr>
            </w:pPr>
            <w:r w:rsidRPr="00460383">
              <w:rPr>
                <w:rFonts w:ascii="TimesLT" w:hAnsi="TimesLT"/>
                <w:color w:val="000000" w:themeColor="text1"/>
                <w:spacing w:val="-1"/>
                <w:sz w:val="20"/>
                <w:lang w:eastAsia="lt-LT"/>
              </w:rPr>
              <w:t>Kanifolija</w:t>
            </w:r>
          </w:p>
        </w:tc>
        <w:tc>
          <w:tcPr>
            <w:tcW w:w="1842" w:type="dxa"/>
            <w:vMerge/>
            <w:tcBorders>
              <w:left w:val="single" w:sz="4" w:space="0" w:color="auto"/>
              <w:right w:val="single" w:sz="4" w:space="0" w:color="auto"/>
            </w:tcBorders>
          </w:tcPr>
          <w:p w14:paraId="7A655CE6" w14:textId="77777777" w:rsidR="00861668" w:rsidRPr="00456EF5" w:rsidRDefault="00861668" w:rsidP="00876AF0">
            <w:pPr>
              <w:suppressAutoHyphens/>
              <w:jc w:val="center"/>
              <w:textAlignment w:val="baseline"/>
              <w:rPr>
                <w:sz w:val="18"/>
                <w:lang w:eastAsia="lt-LT"/>
              </w:rPr>
            </w:pPr>
          </w:p>
        </w:tc>
        <w:tc>
          <w:tcPr>
            <w:tcW w:w="851" w:type="dxa"/>
            <w:vAlign w:val="center"/>
          </w:tcPr>
          <w:p w14:paraId="1DA9D3F3" w14:textId="18F80D23"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1734D670" w14:textId="3D7BA128" w:rsidR="00861668" w:rsidRPr="00876AF0" w:rsidRDefault="00861668" w:rsidP="00876AF0">
            <w:pPr>
              <w:suppressAutoHyphens/>
              <w:jc w:val="center"/>
              <w:textAlignment w:val="baseline"/>
              <w:rPr>
                <w:sz w:val="20"/>
                <w:lang w:eastAsia="lt-LT"/>
              </w:rPr>
            </w:pPr>
            <w:r w:rsidRPr="00876AF0">
              <w:rPr>
                <w:sz w:val="20"/>
                <w:lang w:eastAsia="lt-LT"/>
              </w:rPr>
              <w:t>5</w:t>
            </w:r>
          </w:p>
        </w:tc>
        <w:tc>
          <w:tcPr>
            <w:tcW w:w="1418" w:type="dxa"/>
            <w:vMerge/>
            <w:tcBorders>
              <w:left w:val="single" w:sz="4" w:space="0" w:color="auto"/>
              <w:right w:val="single" w:sz="4" w:space="0" w:color="auto"/>
            </w:tcBorders>
            <w:vAlign w:val="center"/>
          </w:tcPr>
          <w:p w14:paraId="61135343"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D6E239B"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558CB39"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A792258" w14:textId="77777777" w:rsidR="00861668" w:rsidRPr="00456EF5" w:rsidRDefault="00861668" w:rsidP="00876AF0">
            <w:pPr>
              <w:suppressAutoHyphens/>
              <w:jc w:val="center"/>
              <w:textAlignment w:val="baseline"/>
              <w:rPr>
                <w:sz w:val="18"/>
                <w:lang w:eastAsia="lt-LT"/>
              </w:rPr>
            </w:pPr>
          </w:p>
        </w:tc>
      </w:tr>
      <w:tr w:rsidR="00861668" w:rsidRPr="00456EF5" w14:paraId="3F570EB4" w14:textId="77777777" w:rsidTr="00990FC2">
        <w:tc>
          <w:tcPr>
            <w:tcW w:w="1491" w:type="dxa"/>
            <w:vMerge/>
            <w:tcBorders>
              <w:left w:val="single" w:sz="4" w:space="0" w:color="auto"/>
              <w:right w:val="single" w:sz="4" w:space="0" w:color="auto"/>
            </w:tcBorders>
          </w:tcPr>
          <w:p w14:paraId="47E08A8A"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tcBorders>
          </w:tcPr>
          <w:p w14:paraId="0C2FA1BC" w14:textId="77777777" w:rsidR="00861668" w:rsidRPr="00456EF5" w:rsidRDefault="00861668" w:rsidP="00876AF0">
            <w:pPr>
              <w:suppressAutoHyphens/>
              <w:jc w:val="center"/>
              <w:textAlignment w:val="baseline"/>
              <w:rPr>
                <w:sz w:val="18"/>
                <w:lang w:eastAsia="lt-LT"/>
              </w:rPr>
            </w:pPr>
          </w:p>
        </w:tc>
        <w:tc>
          <w:tcPr>
            <w:tcW w:w="1807" w:type="dxa"/>
            <w:vAlign w:val="center"/>
          </w:tcPr>
          <w:p w14:paraId="1A5C555B" w14:textId="4160804E" w:rsidR="00861668" w:rsidRPr="00456EF5" w:rsidRDefault="00861668" w:rsidP="00876AF0">
            <w:pPr>
              <w:suppressAutoHyphens/>
              <w:jc w:val="both"/>
              <w:textAlignment w:val="baseline"/>
              <w:rPr>
                <w:sz w:val="18"/>
                <w:lang w:eastAsia="lt-LT"/>
              </w:rPr>
            </w:pPr>
            <w:r w:rsidRPr="00460383">
              <w:rPr>
                <w:rFonts w:ascii="TimesLT" w:hAnsi="TimesLT"/>
                <w:color w:val="000000" w:themeColor="text1"/>
                <w:spacing w:val="-1"/>
                <w:sz w:val="20"/>
                <w:lang w:eastAsia="lt-LT"/>
              </w:rPr>
              <w:t>Krezolio mišinys</w:t>
            </w:r>
          </w:p>
        </w:tc>
        <w:tc>
          <w:tcPr>
            <w:tcW w:w="1842" w:type="dxa"/>
            <w:vMerge/>
            <w:tcBorders>
              <w:left w:val="single" w:sz="4" w:space="0" w:color="auto"/>
              <w:right w:val="single" w:sz="4" w:space="0" w:color="auto"/>
            </w:tcBorders>
          </w:tcPr>
          <w:p w14:paraId="63435667" w14:textId="77777777" w:rsidR="00861668" w:rsidRPr="00456EF5" w:rsidRDefault="00861668" w:rsidP="00876AF0">
            <w:pPr>
              <w:suppressAutoHyphens/>
              <w:jc w:val="center"/>
              <w:textAlignment w:val="baseline"/>
              <w:rPr>
                <w:sz w:val="18"/>
                <w:lang w:eastAsia="lt-LT"/>
              </w:rPr>
            </w:pPr>
          </w:p>
        </w:tc>
        <w:tc>
          <w:tcPr>
            <w:tcW w:w="851" w:type="dxa"/>
            <w:vAlign w:val="center"/>
          </w:tcPr>
          <w:p w14:paraId="29569F29" w14:textId="45E0F963" w:rsidR="00861668" w:rsidRPr="00876AF0" w:rsidRDefault="00861668" w:rsidP="00876AF0">
            <w:pPr>
              <w:suppressAutoHyphens/>
              <w:jc w:val="center"/>
              <w:textAlignment w:val="baseline"/>
              <w:rPr>
                <w:sz w:val="20"/>
                <w:lang w:eastAsia="lt-LT"/>
              </w:rPr>
            </w:pPr>
            <w:r w:rsidRPr="00876AF0">
              <w:rPr>
                <w:rFonts w:cs="Calibri"/>
                <w:color w:val="000000"/>
                <w:spacing w:val="-1"/>
                <w:sz w:val="20"/>
                <w:lang w:eastAsia="lt-LT"/>
              </w:rPr>
              <w:t>≤</w:t>
            </w:r>
            <w:r w:rsidRPr="00876AF0">
              <w:rPr>
                <w:rFonts w:ascii="TimesLT" w:hAnsi="TimesLT"/>
                <w:color w:val="000000"/>
                <w:spacing w:val="-1"/>
                <w:sz w:val="20"/>
                <w:lang w:eastAsia="lt-LT"/>
              </w:rPr>
              <w:t xml:space="preserve"> 0,19</w:t>
            </w:r>
          </w:p>
        </w:tc>
        <w:tc>
          <w:tcPr>
            <w:tcW w:w="850" w:type="dxa"/>
            <w:tcBorders>
              <w:top w:val="single" w:sz="4" w:space="0" w:color="auto"/>
              <w:left w:val="single" w:sz="4" w:space="0" w:color="auto"/>
              <w:bottom w:val="single" w:sz="4" w:space="0" w:color="auto"/>
              <w:right w:val="single" w:sz="4" w:space="0" w:color="auto"/>
            </w:tcBorders>
            <w:vAlign w:val="center"/>
          </w:tcPr>
          <w:p w14:paraId="7B24B764" w14:textId="77777777" w:rsidR="00861668" w:rsidRPr="00876AF0" w:rsidRDefault="00861668" w:rsidP="00876AF0">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4A9C6CD1"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E076092"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C10A84B"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615046A" w14:textId="77777777" w:rsidR="00861668" w:rsidRPr="00456EF5" w:rsidRDefault="00861668" w:rsidP="00876AF0">
            <w:pPr>
              <w:suppressAutoHyphens/>
              <w:jc w:val="center"/>
              <w:textAlignment w:val="baseline"/>
              <w:rPr>
                <w:sz w:val="18"/>
                <w:lang w:eastAsia="lt-LT"/>
              </w:rPr>
            </w:pPr>
          </w:p>
        </w:tc>
      </w:tr>
      <w:tr w:rsidR="00861668" w:rsidRPr="00456EF5" w14:paraId="3DD70372" w14:textId="77777777" w:rsidTr="00990FC2">
        <w:tc>
          <w:tcPr>
            <w:tcW w:w="1491" w:type="dxa"/>
            <w:vMerge/>
            <w:tcBorders>
              <w:left w:val="single" w:sz="4" w:space="0" w:color="auto"/>
              <w:right w:val="single" w:sz="4" w:space="0" w:color="auto"/>
            </w:tcBorders>
          </w:tcPr>
          <w:p w14:paraId="3F71A686"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bottom w:val="single" w:sz="4" w:space="0" w:color="auto"/>
            </w:tcBorders>
          </w:tcPr>
          <w:p w14:paraId="060E3B53" w14:textId="77777777" w:rsidR="00861668" w:rsidRPr="00456EF5" w:rsidRDefault="00861668" w:rsidP="00876AF0">
            <w:pPr>
              <w:suppressAutoHyphens/>
              <w:jc w:val="center"/>
              <w:textAlignment w:val="baseline"/>
              <w:rPr>
                <w:sz w:val="18"/>
                <w:lang w:eastAsia="lt-LT"/>
              </w:rPr>
            </w:pPr>
          </w:p>
        </w:tc>
        <w:tc>
          <w:tcPr>
            <w:tcW w:w="1807" w:type="dxa"/>
            <w:vAlign w:val="center"/>
          </w:tcPr>
          <w:p w14:paraId="6B068E0E" w14:textId="2E270202" w:rsidR="00861668" w:rsidRPr="00456EF5" w:rsidRDefault="00861668" w:rsidP="00876AF0">
            <w:pPr>
              <w:suppressAutoHyphens/>
              <w:jc w:val="both"/>
              <w:textAlignment w:val="baseline"/>
              <w:rPr>
                <w:sz w:val="18"/>
                <w:lang w:eastAsia="lt-LT"/>
              </w:rPr>
            </w:pPr>
            <w:r w:rsidRPr="00460383">
              <w:rPr>
                <w:rFonts w:ascii="TimesLT" w:hAnsi="TimesLT"/>
                <w:color w:val="000000" w:themeColor="text1"/>
                <w:spacing w:val="-1"/>
                <w:sz w:val="20"/>
                <w:lang w:eastAsia="lt-LT"/>
              </w:rPr>
              <w:t>Formaldehidas</w:t>
            </w:r>
          </w:p>
        </w:tc>
        <w:tc>
          <w:tcPr>
            <w:tcW w:w="1842" w:type="dxa"/>
            <w:vMerge/>
            <w:tcBorders>
              <w:left w:val="single" w:sz="4" w:space="0" w:color="auto"/>
              <w:bottom w:val="single" w:sz="4" w:space="0" w:color="auto"/>
              <w:right w:val="single" w:sz="4" w:space="0" w:color="auto"/>
            </w:tcBorders>
          </w:tcPr>
          <w:p w14:paraId="7584A40C" w14:textId="77777777" w:rsidR="00861668" w:rsidRPr="00456EF5" w:rsidRDefault="00861668" w:rsidP="00876AF0">
            <w:pPr>
              <w:suppressAutoHyphens/>
              <w:jc w:val="center"/>
              <w:textAlignment w:val="baseline"/>
              <w:rPr>
                <w:sz w:val="18"/>
                <w:lang w:eastAsia="lt-LT"/>
              </w:rPr>
            </w:pPr>
          </w:p>
        </w:tc>
        <w:tc>
          <w:tcPr>
            <w:tcW w:w="851" w:type="dxa"/>
            <w:vAlign w:val="center"/>
          </w:tcPr>
          <w:p w14:paraId="7C964F06" w14:textId="62CC2A6C"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&lt; 0,20</w:t>
            </w:r>
          </w:p>
        </w:tc>
        <w:tc>
          <w:tcPr>
            <w:tcW w:w="850" w:type="dxa"/>
            <w:tcBorders>
              <w:top w:val="single" w:sz="4" w:space="0" w:color="auto"/>
              <w:left w:val="single" w:sz="4" w:space="0" w:color="auto"/>
              <w:bottom w:val="single" w:sz="4" w:space="0" w:color="auto"/>
              <w:right w:val="single" w:sz="4" w:space="0" w:color="auto"/>
            </w:tcBorders>
            <w:vAlign w:val="center"/>
          </w:tcPr>
          <w:p w14:paraId="2D62A453" w14:textId="77777777" w:rsidR="00861668" w:rsidRPr="00876AF0" w:rsidRDefault="00861668" w:rsidP="00876AF0">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3C46C378"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1C598BB"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480F203"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1D119C9" w14:textId="77777777" w:rsidR="00861668" w:rsidRPr="00456EF5" w:rsidRDefault="00861668" w:rsidP="00876AF0">
            <w:pPr>
              <w:suppressAutoHyphens/>
              <w:jc w:val="center"/>
              <w:textAlignment w:val="baseline"/>
              <w:rPr>
                <w:sz w:val="18"/>
                <w:lang w:eastAsia="lt-LT"/>
              </w:rPr>
            </w:pPr>
          </w:p>
        </w:tc>
      </w:tr>
      <w:tr w:rsidR="00861668" w:rsidRPr="00456EF5" w14:paraId="1E28C1D9" w14:textId="77777777" w:rsidTr="00990FC2">
        <w:tc>
          <w:tcPr>
            <w:tcW w:w="1491" w:type="dxa"/>
            <w:vMerge/>
            <w:tcBorders>
              <w:left w:val="single" w:sz="4" w:space="0" w:color="auto"/>
              <w:right w:val="single" w:sz="4" w:space="0" w:color="auto"/>
            </w:tcBorders>
          </w:tcPr>
          <w:p w14:paraId="1CB46EAF" w14:textId="43D05CEE" w:rsidR="00861668" w:rsidRPr="00456EF5" w:rsidRDefault="00861668" w:rsidP="00876AF0">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3D2F0A9B" w14:textId="64C83275" w:rsidR="00861668" w:rsidRPr="00876AF0" w:rsidRDefault="00861668" w:rsidP="00876AF0">
            <w:pPr>
              <w:suppressAutoHyphens/>
              <w:jc w:val="center"/>
              <w:textAlignment w:val="baseline"/>
              <w:rPr>
                <w:sz w:val="20"/>
                <w:lang w:eastAsia="lt-LT"/>
              </w:rPr>
            </w:pPr>
            <w:r w:rsidRPr="00876AF0">
              <w:rPr>
                <w:sz w:val="20"/>
                <w:lang w:eastAsia="lt-LT"/>
              </w:rPr>
              <w:t>Lakas</w:t>
            </w:r>
          </w:p>
          <w:p w14:paraId="510702D2" w14:textId="50B6BC97" w:rsidR="00861668" w:rsidRPr="00456EF5" w:rsidRDefault="00861668" w:rsidP="00876AF0">
            <w:pPr>
              <w:suppressAutoHyphens/>
              <w:jc w:val="center"/>
              <w:textAlignment w:val="baseline"/>
              <w:rPr>
                <w:sz w:val="18"/>
                <w:lang w:eastAsia="lt-LT"/>
              </w:rPr>
            </w:pPr>
            <w:r w:rsidRPr="00876AF0">
              <w:rPr>
                <w:sz w:val="20"/>
                <w:lang w:eastAsia="lt-LT"/>
              </w:rPr>
              <w:t>PPG 2010-306/A GZ036 SKO/M</w:t>
            </w:r>
          </w:p>
        </w:tc>
        <w:tc>
          <w:tcPr>
            <w:tcW w:w="1807" w:type="dxa"/>
            <w:vAlign w:val="center"/>
          </w:tcPr>
          <w:p w14:paraId="15040490" w14:textId="233DB228" w:rsidR="00861668" w:rsidRPr="00456EF5" w:rsidRDefault="00861668" w:rsidP="00876AF0">
            <w:pPr>
              <w:suppressAutoHyphens/>
              <w:jc w:val="both"/>
              <w:textAlignment w:val="baseline"/>
              <w:rPr>
                <w:sz w:val="18"/>
                <w:lang w:eastAsia="lt-LT"/>
              </w:rPr>
            </w:pPr>
            <w:r w:rsidRPr="00460383">
              <w:rPr>
                <w:rFonts w:ascii="TimesLT" w:hAnsi="TimesLT"/>
                <w:color w:val="000000" w:themeColor="text1"/>
                <w:spacing w:val="-1"/>
                <w:sz w:val="20"/>
                <w:lang w:eastAsia="lt-LT"/>
              </w:rPr>
              <w:t>2-butoksietanolis</w:t>
            </w:r>
          </w:p>
        </w:tc>
        <w:tc>
          <w:tcPr>
            <w:tcW w:w="1842" w:type="dxa"/>
            <w:vMerge w:val="restart"/>
            <w:tcBorders>
              <w:top w:val="single" w:sz="4" w:space="0" w:color="auto"/>
              <w:left w:val="single" w:sz="4" w:space="0" w:color="auto"/>
              <w:right w:val="single" w:sz="4" w:space="0" w:color="auto"/>
            </w:tcBorders>
          </w:tcPr>
          <w:p w14:paraId="562FCCB9" w14:textId="6AD29F57" w:rsidR="00861668" w:rsidRPr="00456EF5" w:rsidRDefault="00861668" w:rsidP="00876AF0">
            <w:pPr>
              <w:suppressAutoHyphens/>
              <w:jc w:val="both"/>
              <w:textAlignment w:val="baseline"/>
              <w:rPr>
                <w:sz w:val="18"/>
                <w:lang w:eastAsia="lt-LT"/>
              </w:rPr>
            </w:pPr>
            <w:r w:rsidRPr="00876AF0">
              <w:rPr>
                <w:sz w:val="18"/>
                <w:lang w:eastAsia="lt-LT"/>
              </w:rPr>
              <w:t>H226 Degūs skystis ir garai; H302 Kenksminga prarijus; H318 Smarkiai pažeidžia akis; H315 Dirgina odą; H317 Gali suketi alerginę odos reakciją; H350 Gali sukelti vėžį; H336 Gali sukelti mieguistumą ir galvos svaigimą; H412 Kenksminga vandens organizmams, gali sukelti ilgalaikius pakitimus</w:t>
            </w:r>
          </w:p>
        </w:tc>
        <w:tc>
          <w:tcPr>
            <w:tcW w:w="851" w:type="dxa"/>
            <w:vAlign w:val="center"/>
          </w:tcPr>
          <w:p w14:paraId="02CDA8D5" w14:textId="75A18418"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26D29BC4" w14:textId="3455FF78" w:rsidR="00861668" w:rsidRPr="00876AF0" w:rsidRDefault="00861668" w:rsidP="00876AF0">
            <w:pPr>
              <w:suppressAutoHyphens/>
              <w:jc w:val="center"/>
              <w:textAlignment w:val="baseline"/>
              <w:rPr>
                <w:sz w:val="20"/>
                <w:lang w:eastAsia="lt-LT"/>
              </w:rPr>
            </w:pPr>
            <w:r w:rsidRPr="00876AF0">
              <w:rPr>
                <w:sz w:val="20"/>
                <w:lang w:eastAsia="lt-LT"/>
              </w:rPr>
              <w:t>46</w:t>
            </w:r>
          </w:p>
        </w:tc>
        <w:tc>
          <w:tcPr>
            <w:tcW w:w="1418" w:type="dxa"/>
            <w:vMerge w:val="restart"/>
            <w:tcBorders>
              <w:top w:val="single" w:sz="4" w:space="0" w:color="auto"/>
              <w:left w:val="single" w:sz="4" w:space="0" w:color="auto"/>
              <w:right w:val="single" w:sz="4" w:space="0" w:color="auto"/>
            </w:tcBorders>
            <w:vAlign w:val="center"/>
          </w:tcPr>
          <w:p w14:paraId="78AE845F" w14:textId="0D48BEEE" w:rsidR="00861668" w:rsidRPr="00876AF0" w:rsidRDefault="00861668" w:rsidP="00876AF0">
            <w:pPr>
              <w:suppressAutoHyphens/>
              <w:jc w:val="center"/>
              <w:textAlignment w:val="baseline"/>
              <w:rPr>
                <w:sz w:val="20"/>
                <w:lang w:eastAsia="lt-LT"/>
              </w:rPr>
            </w:pPr>
            <w:r w:rsidRPr="00876AF0">
              <w:rPr>
                <w:sz w:val="20"/>
                <w:lang w:eastAsia="lt-LT"/>
              </w:rPr>
              <w:t>35</w:t>
            </w:r>
          </w:p>
        </w:tc>
        <w:tc>
          <w:tcPr>
            <w:tcW w:w="992" w:type="dxa"/>
            <w:vMerge/>
            <w:tcBorders>
              <w:left w:val="single" w:sz="4" w:space="0" w:color="auto"/>
              <w:right w:val="single" w:sz="4" w:space="0" w:color="auto"/>
            </w:tcBorders>
            <w:vAlign w:val="center"/>
          </w:tcPr>
          <w:p w14:paraId="5A191D02"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07AB02B"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DC51E50" w14:textId="77777777" w:rsidR="00861668" w:rsidRPr="00456EF5" w:rsidRDefault="00861668" w:rsidP="00876AF0">
            <w:pPr>
              <w:suppressAutoHyphens/>
              <w:jc w:val="center"/>
              <w:textAlignment w:val="baseline"/>
              <w:rPr>
                <w:sz w:val="18"/>
                <w:lang w:eastAsia="lt-LT"/>
              </w:rPr>
            </w:pPr>
          </w:p>
        </w:tc>
      </w:tr>
      <w:tr w:rsidR="00861668" w:rsidRPr="00456EF5" w14:paraId="731A6E42" w14:textId="77777777" w:rsidTr="00990FC2">
        <w:tc>
          <w:tcPr>
            <w:tcW w:w="1491" w:type="dxa"/>
            <w:vMerge/>
            <w:tcBorders>
              <w:left w:val="single" w:sz="4" w:space="0" w:color="auto"/>
              <w:right w:val="single" w:sz="4" w:space="0" w:color="auto"/>
            </w:tcBorders>
          </w:tcPr>
          <w:p w14:paraId="47288B10"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96BD055" w14:textId="77777777" w:rsidR="00861668" w:rsidRPr="00456EF5" w:rsidRDefault="00861668" w:rsidP="00876AF0">
            <w:pPr>
              <w:suppressAutoHyphens/>
              <w:jc w:val="center"/>
              <w:textAlignment w:val="baseline"/>
              <w:rPr>
                <w:sz w:val="18"/>
                <w:lang w:eastAsia="lt-LT"/>
              </w:rPr>
            </w:pPr>
          </w:p>
        </w:tc>
        <w:tc>
          <w:tcPr>
            <w:tcW w:w="1807" w:type="dxa"/>
            <w:vAlign w:val="center"/>
          </w:tcPr>
          <w:p w14:paraId="38243FD2" w14:textId="10E85B1C" w:rsidR="00861668" w:rsidRPr="00456EF5" w:rsidRDefault="00861668" w:rsidP="00876AF0">
            <w:pPr>
              <w:suppressAutoHyphens/>
              <w:jc w:val="both"/>
              <w:textAlignment w:val="baseline"/>
              <w:rPr>
                <w:sz w:val="18"/>
                <w:lang w:eastAsia="lt-LT"/>
              </w:rPr>
            </w:pPr>
            <w:r w:rsidRPr="00460383">
              <w:rPr>
                <w:rFonts w:ascii="TimesLT" w:hAnsi="TimesLT"/>
                <w:color w:val="000000" w:themeColor="text1"/>
                <w:spacing w:val="-1"/>
                <w:sz w:val="20"/>
                <w:lang w:eastAsia="lt-LT"/>
              </w:rPr>
              <w:t>1-metoksi-2-propanolis</w:t>
            </w:r>
          </w:p>
        </w:tc>
        <w:tc>
          <w:tcPr>
            <w:tcW w:w="1842" w:type="dxa"/>
            <w:vMerge/>
            <w:tcBorders>
              <w:left w:val="single" w:sz="4" w:space="0" w:color="auto"/>
              <w:right w:val="single" w:sz="4" w:space="0" w:color="auto"/>
            </w:tcBorders>
          </w:tcPr>
          <w:p w14:paraId="61B12757" w14:textId="77777777" w:rsidR="00861668" w:rsidRPr="00456EF5" w:rsidRDefault="00861668" w:rsidP="00876AF0">
            <w:pPr>
              <w:suppressAutoHyphens/>
              <w:jc w:val="center"/>
              <w:textAlignment w:val="baseline"/>
              <w:rPr>
                <w:sz w:val="18"/>
                <w:lang w:eastAsia="lt-LT"/>
              </w:rPr>
            </w:pPr>
          </w:p>
        </w:tc>
        <w:tc>
          <w:tcPr>
            <w:tcW w:w="851" w:type="dxa"/>
            <w:vAlign w:val="center"/>
          </w:tcPr>
          <w:p w14:paraId="643F1C74" w14:textId="07E054E6"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643384E6" w14:textId="62366CD1" w:rsidR="00861668" w:rsidRPr="00876AF0" w:rsidRDefault="00861668" w:rsidP="00876AF0">
            <w:pPr>
              <w:suppressAutoHyphens/>
              <w:jc w:val="center"/>
              <w:textAlignment w:val="baseline"/>
              <w:rPr>
                <w:sz w:val="20"/>
                <w:lang w:eastAsia="lt-LT"/>
              </w:rPr>
            </w:pPr>
            <w:r w:rsidRPr="00876AF0">
              <w:rPr>
                <w:sz w:val="20"/>
                <w:lang w:eastAsia="lt-LT"/>
              </w:rPr>
              <w:t>25</w:t>
            </w:r>
          </w:p>
        </w:tc>
        <w:tc>
          <w:tcPr>
            <w:tcW w:w="1418" w:type="dxa"/>
            <w:vMerge/>
            <w:tcBorders>
              <w:left w:val="single" w:sz="4" w:space="0" w:color="auto"/>
              <w:right w:val="single" w:sz="4" w:space="0" w:color="auto"/>
            </w:tcBorders>
            <w:vAlign w:val="center"/>
          </w:tcPr>
          <w:p w14:paraId="277E67F0"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76629BF"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55C49C5"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086EC0D" w14:textId="77777777" w:rsidR="00861668" w:rsidRPr="00456EF5" w:rsidRDefault="00861668" w:rsidP="00876AF0">
            <w:pPr>
              <w:suppressAutoHyphens/>
              <w:jc w:val="center"/>
              <w:textAlignment w:val="baseline"/>
              <w:rPr>
                <w:sz w:val="18"/>
                <w:lang w:eastAsia="lt-LT"/>
              </w:rPr>
            </w:pPr>
          </w:p>
        </w:tc>
      </w:tr>
      <w:tr w:rsidR="00861668" w:rsidRPr="00456EF5" w14:paraId="1CFF4875" w14:textId="77777777" w:rsidTr="00990FC2">
        <w:tc>
          <w:tcPr>
            <w:tcW w:w="1491" w:type="dxa"/>
            <w:vMerge/>
            <w:tcBorders>
              <w:left w:val="single" w:sz="4" w:space="0" w:color="auto"/>
              <w:right w:val="single" w:sz="4" w:space="0" w:color="auto"/>
            </w:tcBorders>
          </w:tcPr>
          <w:p w14:paraId="2D5AAE8F"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AE7667D" w14:textId="77777777" w:rsidR="00861668" w:rsidRPr="00456EF5" w:rsidRDefault="00861668" w:rsidP="00876AF0">
            <w:pPr>
              <w:suppressAutoHyphens/>
              <w:jc w:val="center"/>
              <w:textAlignment w:val="baseline"/>
              <w:rPr>
                <w:sz w:val="18"/>
                <w:lang w:eastAsia="lt-LT"/>
              </w:rPr>
            </w:pPr>
          </w:p>
        </w:tc>
        <w:tc>
          <w:tcPr>
            <w:tcW w:w="1807" w:type="dxa"/>
            <w:vAlign w:val="center"/>
          </w:tcPr>
          <w:p w14:paraId="6A538846" w14:textId="3CFC0BF3" w:rsidR="00861668" w:rsidRPr="00456EF5" w:rsidRDefault="00861668" w:rsidP="00876AF0">
            <w:pPr>
              <w:suppressAutoHyphens/>
              <w:jc w:val="both"/>
              <w:textAlignment w:val="baseline"/>
              <w:rPr>
                <w:sz w:val="18"/>
                <w:lang w:eastAsia="lt-LT"/>
              </w:rPr>
            </w:pPr>
            <w:r w:rsidRPr="00460383">
              <w:rPr>
                <w:rFonts w:ascii="TimesLT" w:hAnsi="TimesLT"/>
                <w:color w:val="000000" w:themeColor="text1"/>
                <w:spacing w:val="-1"/>
                <w:sz w:val="20"/>
                <w:lang w:eastAsia="lt-LT"/>
              </w:rPr>
              <w:t>Butan-1-olis</w:t>
            </w:r>
          </w:p>
        </w:tc>
        <w:tc>
          <w:tcPr>
            <w:tcW w:w="1842" w:type="dxa"/>
            <w:vMerge/>
            <w:tcBorders>
              <w:left w:val="single" w:sz="4" w:space="0" w:color="auto"/>
              <w:right w:val="single" w:sz="4" w:space="0" w:color="auto"/>
            </w:tcBorders>
          </w:tcPr>
          <w:p w14:paraId="219FCE7B" w14:textId="77777777" w:rsidR="00861668" w:rsidRPr="00456EF5" w:rsidRDefault="00861668" w:rsidP="00876AF0">
            <w:pPr>
              <w:suppressAutoHyphens/>
              <w:jc w:val="center"/>
              <w:textAlignment w:val="baseline"/>
              <w:rPr>
                <w:sz w:val="18"/>
                <w:lang w:eastAsia="lt-LT"/>
              </w:rPr>
            </w:pPr>
          </w:p>
        </w:tc>
        <w:tc>
          <w:tcPr>
            <w:tcW w:w="851" w:type="dxa"/>
            <w:vAlign w:val="center"/>
          </w:tcPr>
          <w:p w14:paraId="0AC1117D" w14:textId="333E8F5D"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2BC8A2DB" w14:textId="5CF9800A" w:rsidR="00861668" w:rsidRPr="00876AF0" w:rsidRDefault="00861668" w:rsidP="00876AF0">
            <w:pPr>
              <w:suppressAutoHyphens/>
              <w:jc w:val="center"/>
              <w:textAlignment w:val="baseline"/>
              <w:rPr>
                <w:sz w:val="20"/>
                <w:lang w:eastAsia="lt-LT"/>
              </w:rPr>
            </w:pPr>
            <w:r w:rsidRPr="00876AF0">
              <w:rPr>
                <w:sz w:val="20"/>
                <w:lang w:eastAsia="lt-LT"/>
              </w:rPr>
              <w:t>14</w:t>
            </w:r>
          </w:p>
        </w:tc>
        <w:tc>
          <w:tcPr>
            <w:tcW w:w="1418" w:type="dxa"/>
            <w:vMerge/>
            <w:tcBorders>
              <w:left w:val="single" w:sz="4" w:space="0" w:color="auto"/>
              <w:right w:val="single" w:sz="4" w:space="0" w:color="auto"/>
            </w:tcBorders>
            <w:vAlign w:val="center"/>
          </w:tcPr>
          <w:p w14:paraId="4B1C791C"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E5F00F0"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DB3C1E4"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4222557" w14:textId="77777777" w:rsidR="00861668" w:rsidRPr="00456EF5" w:rsidRDefault="00861668" w:rsidP="00876AF0">
            <w:pPr>
              <w:suppressAutoHyphens/>
              <w:jc w:val="center"/>
              <w:textAlignment w:val="baseline"/>
              <w:rPr>
                <w:sz w:val="18"/>
                <w:lang w:eastAsia="lt-LT"/>
              </w:rPr>
            </w:pPr>
          </w:p>
        </w:tc>
      </w:tr>
      <w:tr w:rsidR="00861668" w:rsidRPr="00456EF5" w14:paraId="69021434" w14:textId="77777777" w:rsidTr="00990FC2">
        <w:tc>
          <w:tcPr>
            <w:tcW w:w="1491" w:type="dxa"/>
            <w:vMerge/>
            <w:tcBorders>
              <w:left w:val="single" w:sz="4" w:space="0" w:color="auto"/>
              <w:right w:val="single" w:sz="4" w:space="0" w:color="auto"/>
            </w:tcBorders>
          </w:tcPr>
          <w:p w14:paraId="4FB19E33"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C0EF2FA" w14:textId="77777777" w:rsidR="00861668" w:rsidRPr="00456EF5" w:rsidRDefault="00861668" w:rsidP="00876AF0">
            <w:pPr>
              <w:suppressAutoHyphens/>
              <w:jc w:val="center"/>
              <w:textAlignment w:val="baseline"/>
              <w:rPr>
                <w:sz w:val="18"/>
                <w:lang w:eastAsia="lt-LT"/>
              </w:rPr>
            </w:pPr>
          </w:p>
        </w:tc>
        <w:tc>
          <w:tcPr>
            <w:tcW w:w="1807" w:type="dxa"/>
            <w:vAlign w:val="center"/>
          </w:tcPr>
          <w:p w14:paraId="148C429B" w14:textId="2C634DC2" w:rsidR="00861668" w:rsidRPr="00456EF5" w:rsidRDefault="00861668" w:rsidP="00876AF0">
            <w:pPr>
              <w:suppressAutoHyphens/>
              <w:jc w:val="both"/>
              <w:textAlignment w:val="baseline"/>
              <w:rPr>
                <w:sz w:val="18"/>
                <w:lang w:eastAsia="lt-LT"/>
              </w:rPr>
            </w:pPr>
            <w:r w:rsidRPr="00460383">
              <w:rPr>
                <w:rFonts w:ascii="TimesLT" w:hAnsi="TimesLT"/>
                <w:color w:val="000000" w:themeColor="text1"/>
                <w:spacing w:val="-1"/>
                <w:sz w:val="20"/>
                <w:lang w:eastAsia="lt-LT"/>
              </w:rPr>
              <w:t>Ksilenas</w:t>
            </w:r>
          </w:p>
        </w:tc>
        <w:tc>
          <w:tcPr>
            <w:tcW w:w="1842" w:type="dxa"/>
            <w:vMerge/>
            <w:tcBorders>
              <w:left w:val="single" w:sz="4" w:space="0" w:color="auto"/>
              <w:right w:val="single" w:sz="4" w:space="0" w:color="auto"/>
            </w:tcBorders>
          </w:tcPr>
          <w:p w14:paraId="63E3E96E" w14:textId="77777777" w:rsidR="00861668" w:rsidRPr="00456EF5" w:rsidRDefault="00861668" w:rsidP="00876AF0">
            <w:pPr>
              <w:suppressAutoHyphens/>
              <w:jc w:val="center"/>
              <w:textAlignment w:val="baseline"/>
              <w:rPr>
                <w:sz w:val="18"/>
                <w:lang w:eastAsia="lt-LT"/>
              </w:rPr>
            </w:pPr>
          </w:p>
        </w:tc>
        <w:tc>
          <w:tcPr>
            <w:tcW w:w="851" w:type="dxa"/>
            <w:vAlign w:val="center"/>
          </w:tcPr>
          <w:p w14:paraId="397F18D9" w14:textId="7EB5C9D0"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5BE90849" w14:textId="6AB1F1F9" w:rsidR="00861668" w:rsidRPr="00876AF0" w:rsidRDefault="00861668" w:rsidP="00876AF0">
            <w:pPr>
              <w:suppressAutoHyphens/>
              <w:jc w:val="center"/>
              <w:textAlignment w:val="baseline"/>
              <w:rPr>
                <w:sz w:val="20"/>
                <w:lang w:eastAsia="lt-LT"/>
              </w:rPr>
            </w:pPr>
            <w:r w:rsidRPr="00876AF0">
              <w:rPr>
                <w:sz w:val="20"/>
                <w:lang w:eastAsia="lt-LT"/>
              </w:rPr>
              <w:t>5</w:t>
            </w:r>
          </w:p>
        </w:tc>
        <w:tc>
          <w:tcPr>
            <w:tcW w:w="1418" w:type="dxa"/>
            <w:vMerge/>
            <w:tcBorders>
              <w:left w:val="single" w:sz="4" w:space="0" w:color="auto"/>
              <w:right w:val="single" w:sz="4" w:space="0" w:color="auto"/>
            </w:tcBorders>
            <w:vAlign w:val="center"/>
          </w:tcPr>
          <w:p w14:paraId="15EFAEFD"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718EAEA"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1F8E608"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49D7E46" w14:textId="77777777" w:rsidR="00861668" w:rsidRPr="00456EF5" w:rsidRDefault="00861668" w:rsidP="00876AF0">
            <w:pPr>
              <w:suppressAutoHyphens/>
              <w:jc w:val="center"/>
              <w:textAlignment w:val="baseline"/>
              <w:rPr>
                <w:sz w:val="18"/>
                <w:lang w:eastAsia="lt-LT"/>
              </w:rPr>
            </w:pPr>
          </w:p>
        </w:tc>
      </w:tr>
      <w:tr w:rsidR="00861668" w:rsidRPr="00456EF5" w14:paraId="261C8BD2" w14:textId="77777777" w:rsidTr="00990FC2">
        <w:tc>
          <w:tcPr>
            <w:tcW w:w="1491" w:type="dxa"/>
            <w:vMerge/>
            <w:tcBorders>
              <w:left w:val="single" w:sz="4" w:space="0" w:color="auto"/>
              <w:right w:val="single" w:sz="4" w:space="0" w:color="auto"/>
            </w:tcBorders>
          </w:tcPr>
          <w:p w14:paraId="68FE0114"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37C4EFA" w14:textId="77777777" w:rsidR="00861668" w:rsidRPr="00456EF5" w:rsidRDefault="00861668" w:rsidP="00876AF0">
            <w:pPr>
              <w:suppressAutoHyphens/>
              <w:jc w:val="center"/>
              <w:textAlignment w:val="baseline"/>
              <w:rPr>
                <w:sz w:val="18"/>
                <w:lang w:eastAsia="lt-LT"/>
              </w:rPr>
            </w:pPr>
          </w:p>
        </w:tc>
        <w:tc>
          <w:tcPr>
            <w:tcW w:w="1807" w:type="dxa"/>
            <w:vAlign w:val="center"/>
          </w:tcPr>
          <w:p w14:paraId="02EED08C" w14:textId="78AAD534" w:rsidR="00861668" w:rsidRPr="00456EF5" w:rsidRDefault="00861668" w:rsidP="00876AF0">
            <w:pPr>
              <w:suppressAutoHyphens/>
              <w:jc w:val="both"/>
              <w:textAlignment w:val="baseline"/>
              <w:rPr>
                <w:sz w:val="18"/>
                <w:lang w:eastAsia="lt-LT"/>
              </w:rPr>
            </w:pPr>
            <w:r w:rsidRPr="00460383">
              <w:rPr>
                <w:rFonts w:ascii="TimesLT" w:hAnsi="TimesLT"/>
                <w:color w:val="000000" w:themeColor="text1"/>
                <w:spacing w:val="-1"/>
                <w:sz w:val="20"/>
                <w:lang w:eastAsia="lt-LT"/>
              </w:rPr>
              <w:t>Kanifolija</w:t>
            </w:r>
          </w:p>
        </w:tc>
        <w:tc>
          <w:tcPr>
            <w:tcW w:w="1842" w:type="dxa"/>
            <w:vMerge/>
            <w:tcBorders>
              <w:left w:val="single" w:sz="4" w:space="0" w:color="auto"/>
              <w:right w:val="single" w:sz="4" w:space="0" w:color="auto"/>
            </w:tcBorders>
          </w:tcPr>
          <w:p w14:paraId="1EC34AED" w14:textId="77777777" w:rsidR="00861668" w:rsidRPr="00456EF5" w:rsidRDefault="00861668" w:rsidP="00876AF0">
            <w:pPr>
              <w:suppressAutoHyphens/>
              <w:jc w:val="center"/>
              <w:textAlignment w:val="baseline"/>
              <w:rPr>
                <w:sz w:val="18"/>
                <w:lang w:eastAsia="lt-LT"/>
              </w:rPr>
            </w:pPr>
          </w:p>
        </w:tc>
        <w:tc>
          <w:tcPr>
            <w:tcW w:w="851" w:type="dxa"/>
            <w:vAlign w:val="center"/>
          </w:tcPr>
          <w:p w14:paraId="451E2531" w14:textId="3747C750"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30859108" w14:textId="479CBE57" w:rsidR="00861668" w:rsidRPr="00876AF0" w:rsidRDefault="00861668" w:rsidP="00876AF0">
            <w:pPr>
              <w:suppressAutoHyphens/>
              <w:jc w:val="center"/>
              <w:textAlignment w:val="baseline"/>
              <w:rPr>
                <w:sz w:val="20"/>
                <w:lang w:eastAsia="lt-LT"/>
              </w:rPr>
            </w:pPr>
            <w:r w:rsidRPr="00876AF0">
              <w:rPr>
                <w:sz w:val="20"/>
                <w:lang w:eastAsia="lt-LT"/>
              </w:rPr>
              <w:t>5</w:t>
            </w:r>
          </w:p>
        </w:tc>
        <w:tc>
          <w:tcPr>
            <w:tcW w:w="1418" w:type="dxa"/>
            <w:vMerge/>
            <w:tcBorders>
              <w:left w:val="single" w:sz="4" w:space="0" w:color="auto"/>
              <w:right w:val="single" w:sz="4" w:space="0" w:color="auto"/>
            </w:tcBorders>
            <w:vAlign w:val="center"/>
          </w:tcPr>
          <w:p w14:paraId="0F19BDA5"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98D1F55"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5F7E927"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2B85EDF" w14:textId="77777777" w:rsidR="00861668" w:rsidRPr="00456EF5" w:rsidRDefault="00861668" w:rsidP="00876AF0">
            <w:pPr>
              <w:suppressAutoHyphens/>
              <w:jc w:val="center"/>
              <w:textAlignment w:val="baseline"/>
              <w:rPr>
                <w:sz w:val="18"/>
                <w:lang w:eastAsia="lt-LT"/>
              </w:rPr>
            </w:pPr>
          </w:p>
        </w:tc>
      </w:tr>
      <w:tr w:rsidR="00861668" w:rsidRPr="00456EF5" w14:paraId="098B8F8E" w14:textId="77777777" w:rsidTr="00990FC2">
        <w:tc>
          <w:tcPr>
            <w:tcW w:w="1491" w:type="dxa"/>
            <w:vMerge/>
            <w:tcBorders>
              <w:left w:val="single" w:sz="4" w:space="0" w:color="auto"/>
              <w:right w:val="single" w:sz="4" w:space="0" w:color="auto"/>
            </w:tcBorders>
          </w:tcPr>
          <w:p w14:paraId="5EC7223A"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878EECD" w14:textId="77777777" w:rsidR="00861668" w:rsidRPr="00456EF5" w:rsidRDefault="00861668" w:rsidP="00876AF0">
            <w:pPr>
              <w:suppressAutoHyphens/>
              <w:jc w:val="center"/>
              <w:textAlignment w:val="baseline"/>
              <w:rPr>
                <w:sz w:val="18"/>
                <w:lang w:eastAsia="lt-LT"/>
              </w:rPr>
            </w:pPr>
          </w:p>
        </w:tc>
        <w:tc>
          <w:tcPr>
            <w:tcW w:w="1807" w:type="dxa"/>
            <w:vAlign w:val="center"/>
          </w:tcPr>
          <w:p w14:paraId="726DFF3E" w14:textId="4CC221E7" w:rsidR="00861668" w:rsidRPr="00456EF5" w:rsidRDefault="00861668" w:rsidP="00876AF0">
            <w:pPr>
              <w:suppressAutoHyphens/>
              <w:jc w:val="both"/>
              <w:textAlignment w:val="baseline"/>
              <w:rPr>
                <w:sz w:val="18"/>
                <w:lang w:eastAsia="lt-LT"/>
              </w:rPr>
            </w:pPr>
            <w:r w:rsidRPr="00460383">
              <w:rPr>
                <w:rFonts w:ascii="TimesLT" w:hAnsi="TimesLT"/>
                <w:color w:val="000000" w:themeColor="text1"/>
                <w:spacing w:val="-1"/>
                <w:sz w:val="20"/>
                <w:lang w:eastAsia="lt-LT"/>
              </w:rPr>
              <w:t>2-(2-metoksipropksi)-propanolis</w:t>
            </w:r>
          </w:p>
        </w:tc>
        <w:tc>
          <w:tcPr>
            <w:tcW w:w="1842" w:type="dxa"/>
            <w:vMerge/>
            <w:tcBorders>
              <w:left w:val="single" w:sz="4" w:space="0" w:color="auto"/>
              <w:right w:val="single" w:sz="4" w:space="0" w:color="auto"/>
            </w:tcBorders>
          </w:tcPr>
          <w:p w14:paraId="00E5E663" w14:textId="77777777" w:rsidR="00861668" w:rsidRPr="00456EF5" w:rsidRDefault="00861668" w:rsidP="00876AF0">
            <w:pPr>
              <w:suppressAutoHyphens/>
              <w:jc w:val="center"/>
              <w:textAlignment w:val="baseline"/>
              <w:rPr>
                <w:sz w:val="18"/>
                <w:lang w:eastAsia="lt-LT"/>
              </w:rPr>
            </w:pPr>
          </w:p>
        </w:tc>
        <w:tc>
          <w:tcPr>
            <w:tcW w:w="851" w:type="dxa"/>
            <w:vAlign w:val="center"/>
          </w:tcPr>
          <w:p w14:paraId="0EC416FF" w14:textId="0519A326"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13B2DC81" w14:textId="633EE41F" w:rsidR="00861668" w:rsidRPr="00876AF0" w:rsidRDefault="00861668" w:rsidP="00876AF0">
            <w:pPr>
              <w:suppressAutoHyphens/>
              <w:jc w:val="center"/>
              <w:textAlignment w:val="baseline"/>
              <w:rPr>
                <w:sz w:val="20"/>
                <w:lang w:eastAsia="lt-LT"/>
              </w:rPr>
            </w:pPr>
            <w:r w:rsidRPr="00876AF0">
              <w:rPr>
                <w:sz w:val="20"/>
                <w:lang w:eastAsia="lt-LT"/>
              </w:rPr>
              <w:t>5</w:t>
            </w:r>
          </w:p>
        </w:tc>
        <w:tc>
          <w:tcPr>
            <w:tcW w:w="1418" w:type="dxa"/>
            <w:vMerge/>
            <w:tcBorders>
              <w:left w:val="single" w:sz="4" w:space="0" w:color="auto"/>
              <w:right w:val="single" w:sz="4" w:space="0" w:color="auto"/>
            </w:tcBorders>
            <w:vAlign w:val="center"/>
          </w:tcPr>
          <w:p w14:paraId="4FC1F1C1"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E6453BD"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9ED5AEB"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1C5BA5F" w14:textId="77777777" w:rsidR="00861668" w:rsidRPr="00456EF5" w:rsidRDefault="00861668" w:rsidP="00876AF0">
            <w:pPr>
              <w:suppressAutoHyphens/>
              <w:jc w:val="center"/>
              <w:textAlignment w:val="baseline"/>
              <w:rPr>
                <w:sz w:val="18"/>
                <w:lang w:eastAsia="lt-LT"/>
              </w:rPr>
            </w:pPr>
          </w:p>
        </w:tc>
      </w:tr>
      <w:tr w:rsidR="00861668" w:rsidRPr="00456EF5" w14:paraId="37624434" w14:textId="77777777" w:rsidTr="00990FC2">
        <w:tc>
          <w:tcPr>
            <w:tcW w:w="1491" w:type="dxa"/>
            <w:vMerge/>
            <w:tcBorders>
              <w:left w:val="single" w:sz="4" w:space="0" w:color="auto"/>
              <w:right w:val="single" w:sz="4" w:space="0" w:color="auto"/>
            </w:tcBorders>
          </w:tcPr>
          <w:p w14:paraId="6C71B739"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618F0083" w14:textId="77777777" w:rsidR="00861668" w:rsidRPr="00456EF5" w:rsidRDefault="00861668" w:rsidP="00876AF0">
            <w:pPr>
              <w:suppressAutoHyphens/>
              <w:jc w:val="center"/>
              <w:textAlignment w:val="baseline"/>
              <w:rPr>
                <w:sz w:val="18"/>
                <w:lang w:eastAsia="lt-LT"/>
              </w:rPr>
            </w:pPr>
          </w:p>
        </w:tc>
        <w:tc>
          <w:tcPr>
            <w:tcW w:w="1807" w:type="dxa"/>
            <w:vAlign w:val="center"/>
          </w:tcPr>
          <w:p w14:paraId="461396B4" w14:textId="4E9B780E" w:rsidR="00861668" w:rsidRPr="00456EF5" w:rsidRDefault="00861668" w:rsidP="00876AF0">
            <w:pPr>
              <w:suppressAutoHyphens/>
              <w:jc w:val="both"/>
              <w:textAlignment w:val="baseline"/>
              <w:rPr>
                <w:sz w:val="18"/>
                <w:lang w:eastAsia="lt-LT"/>
              </w:rPr>
            </w:pPr>
            <w:r w:rsidRPr="00460383">
              <w:rPr>
                <w:rFonts w:ascii="TimesLT" w:hAnsi="TimesLT"/>
                <w:color w:val="000000" w:themeColor="text1"/>
                <w:spacing w:val="-1"/>
                <w:sz w:val="20"/>
                <w:lang w:eastAsia="lt-LT"/>
              </w:rPr>
              <w:t>Aminai, C10-C14</w:t>
            </w:r>
          </w:p>
        </w:tc>
        <w:tc>
          <w:tcPr>
            <w:tcW w:w="1842" w:type="dxa"/>
            <w:vMerge/>
            <w:tcBorders>
              <w:left w:val="single" w:sz="4" w:space="0" w:color="auto"/>
              <w:bottom w:val="single" w:sz="4" w:space="0" w:color="auto"/>
              <w:right w:val="single" w:sz="4" w:space="0" w:color="auto"/>
            </w:tcBorders>
          </w:tcPr>
          <w:p w14:paraId="78894D8E" w14:textId="77777777" w:rsidR="00861668" w:rsidRPr="00456EF5" w:rsidRDefault="00861668" w:rsidP="00876AF0">
            <w:pPr>
              <w:suppressAutoHyphens/>
              <w:jc w:val="center"/>
              <w:textAlignment w:val="baseline"/>
              <w:rPr>
                <w:sz w:val="18"/>
                <w:lang w:eastAsia="lt-LT"/>
              </w:rPr>
            </w:pPr>
          </w:p>
        </w:tc>
        <w:tc>
          <w:tcPr>
            <w:tcW w:w="851" w:type="dxa"/>
            <w:vAlign w:val="center"/>
          </w:tcPr>
          <w:p w14:paraId="46713C71" w14:textId="4C74B524" w:rsidR="00861668" w:rsidRPr="00876AF0" w:rsidRDefault="00861668" w:rsidP="00876AF0">
            <w:pPr>
              <w:suppressAutoHyphens/>
              <w:jc w:val="center"/>
              <w:textAlignment w:val="baseline"/>
              <w:rPr>
                <w:sz w:val="20"/>
                <w:lang w:eastAsia="lt-LT"/>
              </w:rPr>
            </w:pPr>
            <w:r w:rsidRPr="00876AF0">
              <w:rPr>
                <w:rFonts w:cs="Calibri"/>
                <w:color w:val="000000"/>
                <w:spacing w:val="-1"/>
                <w:sz w:val="20"/>
                <w:lang w:eastAsia="lt-LT"/>
              </w:rPr>
              <w:t>≤</w:t>
            </w:r>
            <w:r w:rsidRPr="00876AF0">
              <w:rPr>
                <w:rFonts w:ascii="TimesLT" w:hAnsi="TimesLT"/>
                <w:color w:val="000000"/>
                <w:spacing w:val="-1"/>
                <w:sz w:val="20"/>
                <w:lang w:eastAsia="lt-LT"/>
              </w:rPr>
              <w:t xml:space="preserve"> 1,0</w:t>
            </w:r>
          </w:p>
        </w:tc>
        <w:tc>
          <w:tcPr>
            <w:tcW w:w="850" w:type="dxa"/>
            <w:tcBorders>
              <w:top w:val="single" w:sz="4" w:space="0" w:color="auto"/>
              <w:left w:val="single" w:sz="4" w:space="0" w:color="auto"/>
              <w:bottom w:val="single" w:sz="4" w:space="0" w:color="auto"/>
              <w:right w:val="single" w:sz="4" w:space="0" w:color="auto"/>
            </w:tcBorders>
            <w:vAlign w:val="center"/>
          </w:tcPr>
          <w:p w14:paraId="01289EA2" w14:textId="77777777" w:rsidR="00861668" w:rsidRPr="00876AF0" w:rsidRDefault="00861668" w:rsidP="00876AF0">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0E5A6FB1"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E7B8DAD"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4F709EB"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44432EC" w14:textId="77777777" w:rsidR="00861668" w:rsidRPr="00456EF5" w:rsidRDefault="00861668" w:rsidP="00876AF0">
            <w:pPr>
              <w:suppressAutoHyphens/>
              <w:jc w:val="center"/>
              <w:textAlignment w:val="baseline"/>
              <w:rPr>
                <w:sz w:val="18"/>
                <w:lang w:eastAsia="lt-LT"/>
              </w:rPr>
            </w:pPr>
          </w:p>
        </w:tc>
      </w:tr>
      <w:tr w:rsidR="00861668" w:rsidRPr="00456EF5" w14:paraId="5D47F8E9" w14:textId="77777777" w:rsidTr="00990FC2">
        <w:tc>
          <w:tcPr>
            <w:tcW w:w="1491" w:type="dxa"/>
            <w:vMerge/>
            <w:tcBorders>
              <w:left w:val="single" w:sz="4" w:space="0" w:color="auto"/>
              <w:right w:val="single" w:sz="4" w:space="0" w:color="auto"/>
            </w:tcBorders>
          </w:tcPr>
          <w:p w14:paraId="26B8969A" w14:textId="77777777" w:rsidR="00861668" w:rsidRPr="00456EF5" w:rsidRDefault="00861668" w:rsidP="00B77B35">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12764BCB" w14:textId="5FCABB25" w:rsidR="00861668" w:rsidRPr="00DC2F24" w:rsidRDefault="00861668" w:rsidP="00B77B35">
            <w:pPr>
              <w:suppressAutoHyphens/>
              <w:jc w:val="center"/>
              <w:textAlignment w:val="baseline"/>
              <w:rPr>
                <w:sz w:val="20"/>
                <w:lang w:eastAsia="lt-LT"/>
              </w:rPr>
            </w:pPr>
            <w:r w:rsidRPr="0090709B">
              <w:rPr>
                <w:sz w:val="20"/>
                <w:lang w:eastAsia="lt-LT"/>
              </w:rPr>
              <w:t>Lakas Paclac clear cap 314030</w:t>
            </w:r>
          </w:p>
        </w:tc>
        <w:tc>
          <w:tcPr>
            <w:tcW w:w="1807" w:type="dxa"/>
            <w:vAlign w:val="center"/>
          </w:tcPr>
          <w:p w14:paraId="5F4666E9" w14:textId="57CF33D2" w:rsidR="00861668" w:rsidRPr="00456EF5" w:rsidRDefault="00861668" w:rsidP="00B77B35">
            <w:pPr>
              <w:suppressAutoHyphens/>
              <w:jc w:val="both"/>
              <w:textAlignment w:val="baseline"/>
              <w:rPr>
                <w:sz w:val="18"/>
                <w:lang w:eastAsia="lt-LT"/>
              </w:rPr>
            </w:pPr>
            <w:r w:rsidRPr="00460383">
              <w:rPr>
                <w:rFonts w:ascii="TimesLT" w:hAnsi="TimesLT"/>
                <w:color w:val="000000" w:themeColor="text1"/>
                <w:spacing w:val="-1"/>
                <w:sz w:val="20"/>
                <w:lang w:eastAsia="lt-LT"/>
              </w:rPr>
              <w:t>Ksilenas</w:t>
            </w:r>
          </w:p>
        </w:tc>
        <w:tc>
          <w:tcPr>
            <w:tcW w:w="1842" w:type="dxa"/>
            <w:vMerge w:val="restart"/>
            <w:vAlign w:val="center"/>
          </w:tcPr>
          <w:p w14:paraId="2AE6F361" w14:textId="7B912046" w:rsidR="00861668" w:rsidRPr="0090709B" w:rsidRDefault="00861668" w:rsidP="00B77B35">
            <w:pPr>
              <w:suppressAutoHyphens/>
              <w:jc w:val="both"/>
              <w:textAlignment w:val="baseline"/>
              <w:rPr>
                <w:sz w:val="18"/>
                <w:szCs w:val="18"/>
                <w:lang w:eastAsia="lt-LT"/>
              </w:rPr>
            </w:pPr>
            <w:r w:rsidRPr="0090709B">
              <w:rPr>
                <w:rFonts w:ascii="TimesLT" w:hAnsi="TimesLT"/>
                <w:color w:val="000000"/>
                <w:spacing w:val="-1"/>
                <w:sz w:val="18"/>
                <w:szCs w:val="18"/>
                <w:lang w:eastAsia="lt-LT"/>
              </w:rPr>
              <w:t>H226 Degūs skystis ir garai; H302 Kenksminga prarijus; H332 Kenksminga įkvėpus; H318 Smarkiai pažeidžia akis; H315 Dirgina odą; H335 Kvėpavimo takų dirginimas; H336</w:t>
            </w:r>
            <w:r w:rsidRPr="0090709B">
              <w:rPr>
                <w:sz w:val="18"/>
                <w:szCs w:val="18"/>
              </w:rPr>
              <w:t xml:space="preserve"> </w:t>
            </w:r>
            <w:r w:rsidRPr="0090709B">
              <w:rPr>
                <w:rFonts w:ascii="TimesLT" w:hAnsi="TimesLT"/>
                <w:color w:val="000000"/>
                <w:spacing w:val="-1"/>
                <w:sz w:val="18"/>
                <w:szCs w:val="18"/>
                <w:lang w:eastAsia="lt-LT"/>
              </w:rPr>
              <w:t>Gali sukelti mieguistumą arba galvos svaigimą</w:t>
            </w:r>
          </w:p>
        </w:tc>
        <w:tc>
          <w:tcPr>
            <w:tcW w:w="851" w:type="dxa"/>
            <w:vAlign w:val="center"/>
          </w:tcPr>
          <w:p w14:paraId="791397F1" w14:textId="38DDDC4D" w:rsidR="00861668" w:rsidRPr="00B77B35" w:rsidRDefault="00861668" w:rsidP="00B77B35">
            <w:pPr>
              <w:suppressAutoHyphens/>
              <w:jc w:val="center"/>
              <w:textAlignment w:val="baseline"/>
              <w:rPr>
                <w:sz w:val="20"/>
                <w:lang w:eastAsia="lt-LT"/>
              </w:rPr>
            </w:pPr>
            <w:r w:rsidRPr="00B77B35">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7FB8F23B" w14:textId="3031366C" w:rsidR="00861668" w:rsidRPr="00B77B35" w:rsidRDefault="00861668" w:rsidP="00B77B35">
            <w:pPr>
              <w:suppressAutoHyphens/>
              <w:jc w:val="center"/>
              <w:textAlignment w:val="baseline"/>
              <w:rPr>
                <w:sz w:val="20"/>
                <w:lang w:eastAsia="lt-LT"/>
              </w:rPr>
            </w:pPr>
            <w:r w:rsidRPr="00B77B35">
              <w:rPr>
                <w:sz w:val="20"/>
                <w:lang w:eastAsia="lt-LT"/>
              </w:rPr>
              <w:t>35</w:t>
            </w:r>
          </w:p>
        </w:tc>
        <w:tc>
          <w:tcPr>
            <w:tcW w:w="1418" w:type="dxa"/>
            <w:vMerge w:val="restart"/>
            <w:tcBorders>
              <w:top w:val="single" w:sz="4" w:space="0" w:color="auto"/>
              <w:left w:val="single" w:sz="4" w:space="0" w:color="auto"/>
              <w:right w:val="single" w:sz="4" w:space="0" w:color="auto"/>
            </w:tcBorders>
            <w:vAlign w:val="center"/>
          </w:tcPr>
          <w:p w14:paraId="7531C109" w14:textId="65C33012" w:rsidR="00861668" w:rsidRPr="00B77B35" w:rsidRDefault="00861668" w:rsidP="00B77B35">
            <w:pPr>
              <w:suppressAutoHyphens/>
              <w:jc w:val="center"/>
              <w:textAlignment w:val="baseline"/>
              <w:rPr>
                <w:sz w:val="20"/>
                <w:lang w:eastAsia="lt-LT"/>
              </w:rPr>
            </w:pPr>
            <w:r w:rsidRPr="00B77B35">
              <w:rPr>
                <w:sz w:val="20"/>
                <w:lang w:eastAsia="lt-LT"/>
              </w:rPr>
              <w:t>25</w:t>
            </w:r>
          </w:p>
        </w:tc>
        <w:tc>
          <w:tcPr>
            <w:tcW w:w="992" w:type="dxa"/>
            <w:vMerge/>
            <w:tcBorders>
              <w:left w:val="single" w:sz="4" w:space="0" w:color="auto"/>
              <w:right w:val="single" w:sz="4" w:space="0" w:color="auto"/>
            </w:tcBorders>
            <w:vAlign w:val="center"/>
          </w:tcPr>
          <w:p w14:paraId="10C75D00" w14:textId="77777777" w:rsidR="00861668" w:rsidRPr="00456EF5" w:rsidRDefault="00861668" w:rsidP="00B77B3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B477DAD" w14:textId="77777777" w:rsidR="00861668" w:rsidRPr="00456EF5" w:rsidRDefault="00861668" w:rsidP="00B77B3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0AD23ED" w14:textId="77777777" w:rsidR="00861668" w:rsidRPr="00456EF5" w:rsidRDefault="00861668" w:rsidP="00B77B35">
            <w:pPr>
              <w:suppressAutoHyphens/>
              <w:jc w:val="center"/>
              <w:textAlignment w:val="baseline"/>
              <w:rPr>
                <w:sz w:val="18"/>
                <w:lang w:eastAsia="lt-LT"/>
              </w:rPr>
            </w:pPr>
          </w:p>
        </w:tc>
      </w:tr>
      <w:tr w:rsidR="00861668" w:rsidRPr="00456EF5" w14:paraId="5FD407BE" w14:textId="77777777" w:rsidTr="00990FC2">
        <w:tc>
          <w:tcPr>
            <w:tcW w:w="1491" w:type="dxa"/>
            <w:vMerge/>
            <w:tcBorders>
              <w:left w:val="single" w:sz="4" w:space="0" w:color="auto"/>
              <w:right w:val="single" w:sz="4" w:space="0" w:color="auto"/>
            </w:tcBorders>
          </w:tcPr>
          <w:p w14:paraId="2EDBC39B" w14:textId="77777777" w:rsidR="00861668" w:rsidRPr="00456EF5" w:rsidRDefault="00861668" w:rsidP="00B77B35">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3FEBE7C7" w14:textId="77777777" w:rsidR="00861668" w:rsidRPr="00456EF5" w:rsidRDefault="00861668" w:rsidP="00B77B35">
            <w:pPr>
              <w:suppressAutoHyphens/>
              <w:jc w:val="center"/>
              <w:textAlignment w:val="baseline"/>
              <w:rPr>
                <w:sz w:val="18"/>
                <w:lang w:eastAsia="lt-LT"/>
              </w:rPr>
            </w:pPr>
          </w:p>
        </w:tc>
        <w:tc>
          <w:tcPr>
            <w:tcW w:w="1807" w:type="dxa"/>
            <w:vAlign w:val="center"/>
          </w:tcPr>
          <w:p w14:paraId="5827884C" w14:textId="4303ED36" w:rsidR="00861668" w:rsidRPr="00456EF5" w:rsidRDefault="00861668" w:rsidP="00B77B35">
            <w:pPr>
              <w:suppressAutoHyphens/>
              <w:jc w:val="both"/>
              <w:textAlignment w:val="baseline"/>
              <w:rPr>
                <w:sz w:val="18"/>
                <w:lang w:eastAsia="lt-LT"/>
              </w:rPr>
            </w:pPr>
            <w:r w:rsidRPr="00460383">
              <w:rPr>
                <w:rFonts w:ascii="TimesLT" w:hAnsi="TimesLT"/>
                <w:color w:val="000000" w:themeColor="text1"/>
                <w:spacing w:val="-1"/>
                <w:sz w:val="20"/>
                <w:lang w:eastAsia="lt-LT"/>
              </w:rPr>
              <w:t>1-butanolis</w:t>
            </w:r>
          </w:p>
        </w:tc>
        <w:tc>
          <w:tcPr>
            <w:tcW w:w="1842" w:type="dxa"/>
            <w:vMerge/>
            <w:tcBorders>
              <w:left w:val="single" w:sz="4" w:space="0" w:color="auto"/>
              <w:right w:val="single" w:sz="4" w:space="0" w:color="auto"/>
            </w:tcBorders>
          </w:tcPr>
          <w:p w14:paraId="7FA49EA0" w14:textId="77777777" w:rsidR="00861668" w:rsidRPr="00456EF5" w:rsidRDefault="00861668" w:rsidP="00B77B35">
            <w:pPr>
              <w:suppressAutoHyphens/>
              <w:jc w:val="center"/>
              <w:textAlignment w:val="baseline"/>
              <w:rPr>
                <w:sz w:val="18"/>
                <w:lang w:eastAsia="lt-LT"/>
              </w:rPr>
            </w:pPr>
          </w:p>
        </w:tc>
        <w:tc>
          <w:tcPr>
            <w:tcW w:w="851" w:type="dxa"/>
            <w:vAlign w:val="center"/>
          </w:tcPr>
          <w:p w14:paraId="69666A37" w14:textId="5EA76ECD" w:rsidR="00861668" w:rsidRPr="00B77B35" w:rsidRDefault="00861668" w:rsidP="00B77B35">
            <w:pPr>
              <w:suppressAutoHyphens/>
              <w:jc w:val="center"/>
              <w:textAlignment w:val="baseline"/>
              <w:rPr>
                <w:sz w:val="20"/>
                <w:lang w:eastAsia="lt-LT"/>
              </w:rPr>
            </w:pPr>
            <w:r w:rsidRPr="00B77B35">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1905B732" w14:textId="32593FA1" w:rsidR="00861668" w:rsidRPr="00B77B35" w:rsidRDefault="00861668" w:rsidP="00B77B35">
            <w:pPr>
              <w:suppressAutoHyphens/>
              <w:jc w:val="center"/>
              <w:textAlignment w:val="baseline"/>
              <w:rPr>
                <w:sz w:val="20"/>
                <w:lang w:eastAsia="lt-LT"/>
              </w:rPr>
            </w:pPr>
            <w:r w:rsidRPr="00B77B35">
              <w:rPr>
                <w:sz w:val="20"/>
                <w:lang w:eastAsia="lt-LT"/>
              </w:rPr>
              <w:t>15</w:t>
            </w:r>
          </w:p>
        </w:tc>
        <w:tc>
          <w:tcPr>
            <w:tcW w:w="1418" w:type="dxa"/>
            <w:vMerge/>
            <w:tcBorders>
              <w:left w:val="single" w:sz="4" w:space="0" w:color="auto"/>
              <w:right w:val="single" w:sz="4" w:space="0" w:color="auto"/>
            </w:tcBorders>
            <w:vAlign w:val="center"/>
          </w:tcPr>
          <w:p w14:paraId="0B51AC45" w14:textId="77777777" w:rsidR="00861668" w:rsidRPr="00456EF5" w:rsidRDefault="00861668" w:rsidP="00B77B3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74A81E5" w14:textId="77777777" w:rsidR="00861668" w:rsidRPr="00456EF5" w:rsidRDefault="00861668" w:rsidP="00B77B3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0661C2F" w14:textId="77777777" w:rsidR="00861668" w:rsidRPr="00456EF5" w:rsidRDefault="00861668" w:rsidP="00B77B3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85429CA" w14:textId="77777777" w:rsidR="00861668" w:rsidRPr="00456EF5" w:rsidRDefault="00861668" w:rsidP="00B77B35">
            <w:pPr>
              <w:suppressAutoHyphens/>
              <w:jc w:val="center"/>
              <w:textAlignment w:val="baseline"/>
              <w:rPr>
                <w:sz w:val="18"/>
                <w:lang w:eastAsia="lt-LT"/>
              </w:rPr>
            </w:pPr>
          </w:p>
        </w:tc>
      </w:tr>
      <w:tr w:rsidR="00861668" w:rsidRPr="00456EF5" w14:paraId="58DD500C" w14:textId="77777777" w:rsidTr="00990FC2">
        <w:tc>
          <w:tcPr>
            <w:tcW w:w="1491" w:type="dxa"/>
            <w:vMerge/>
            <w:tcBorders>
              <w:left w:val="single" w:sz="4" w:space="0" w:color="auto"/>
              <w:right w:val="single" w:sz="4" w:space="0" w:color="auto"/>
            </w:tcBorders>
          </w:tcPr>
          <w:p w14:paraId="0ECE58D2" w14:textId="77777777" w:rsidR="00861668" w:rsidRPr="00456EF5" w:rsidRDefault="00861668" w:rsidP="00B77B35">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D321CE0" w14:textId="77777777" w:rsidR="00861668" w:rsidRPr="00456EF5" w:rsidRDefault="00861668" w:rsidP="00B77B35">
            <w:pPr>
              <w:suppressAutoHyphens/>
              <w:jc w:val="center"/>
              <w:textAlignment w:val="baseline"/>
              <w:rPr>
                <w:sz w:val="18"/>
                <w:lang w:eastAsia="lt-LT"/>
              </w:rPr>
            </w:pPr>
          </w:p>
        </w:tc>
        <w:tc>
          <w:tcPr>
            <w:tcW w:w="1807" w:type="dxa"/>
            <w:vAlign w:val="center"/>
          </w:tcPr>
          <w:p w14:paraId="268A73C6" w14:textId="08AFF601" w:rsidR="00861668" w:rsidRPr="00456EF5" w:rsidRDefault="00861668" w:rsidP="00B77B35">
            <w:pPr>
              <w:suppressAutoHyphens/>
              <w:jc w:val="both"/>
              <w:textAlignment w:val="baseline"/>
              <w:rPr>
                <w:sz w:val="18"/>
                <w:lang w:eastAsia="lt-LT"/>
              </w:rPr>
            </w:pPr>
            <w:r w:rsidRPr="00460383">
              <w:rPr>
                <w:rFonts w:ascii="TimesLT" w:hAnsi="TimesLT"/>
                <w:color w:val="000000" w:themeColor="text1"/>
                <w:spacing w:val="-1"/>
                <w:sz w:val="20"/>
                <w:lang w:eastAsia="lt-LT"/>
              </w:rPr>
              <w:t>Etilbenzenas</w:t>
            </w:r>
          </w:p>
        </w:tc>
        <w:tc>
          <w:tcPr>
            <w:tcW w:w="1842" w:type="dxa"/>
            <w:vMerge/>
            <w:tcBorders>
              <w:left w:val="single" w:sz="4" w:space="0" w:color="auto"/>
              <w:right w:val="single" w:sz="4" w:space="0" w:color="auto"/>
            </w:tcBorders>
          </w:tcPr>
          <w:p w14:paraId="288847D3" w14:textId="77777777" w:rsidR="00861668" w:rsidRPr="00456EF5" w:rsidRDefault="00861668" w:rsidP="00B77B35">
            <w:pPr>
              <w:suppressAutoHyphens/>
              <w:jc w:val="center"/>
              <w:textAlignment w:val="baseline"/>
              <w:rPr>
                <w:sz w:val="18"/>
                <w:lang w:eastAsia="lt-LT"/>
              </w:rPr>
            </w:pPr>
          </w:p>
        </w:tc>
        <w:tc>
          <w:tcPr>
            <w:tcW w:w="851" w:type="dxa"/>
            <w:vAlign w:val="center"/>
          </w:tcPr>
          <w:p w14:paraId="0F383BC7" w14:textId="09BF24C8" w:rsidR="00861668" w:rsidRPr="00B77B35" w:rsidRDefault="00861668" w:rsidP="00B77B35">
            <w:pPr>
              <w:suppressAutoHyphens/>
              <w:jc w:val="center"/>
              <w:textAlignment w:val="baseline"/>
              <w:rPr>
                <w:sz w:val="20"/>
                <w:lang w:eastAsia="lt-LT"/>
              </w:rPr>
            </w:pPr>
            <w:r w:rsidRPr="00B77B35">
              <w:rPr>
                <w:rFonts w:ascii="TimesLT" w:hAnsi="TimesLT"/>
                <w:color w:val="000000"/>
                <w:spacing w:val="-1"/>
                <w:sz w:val="20"/>
                <w:lang w:eastAsia="lt-LT"/>
              </w:rPr>
              <w:t>7</w:t>
            </w:r>
          </w:p>
        </w:tc>
        <w:tc>
          <w:tcPr>
            <w:tcW w:w="850" w:type="dxa"/>
            <w:tcBorders>
              <w:top w:val="single" w:sz="4" w:space="0" w:color="auto"/>
              <w:left w:val="single" w:sz="4" w:space="0" w:color="auto"/>
              <w:bottom w:val="single" w:sz="4" w:space="0" w:color="auto"/>
              <w:right w:val="single" w:sz="4" w:space="0" w:color="auto"/>
            </w:tcBorders>
            <w:vAlign w:val="center"/>
          </w:tcPr>
          <w:p w14:paraId="7B59F7C3" w14:textId="58529EDD" w:rsidR="00861668" w:rsidRPr="00B77B35" w:rsidRDefault="00861668" w:rsidP="00B77B35">
            <w:pPr>
              <w:suppressAutoHyphens/>
              <w:jc w:val="center"/>
              <w:textAlignment w:val="baseline"/>
              <w:rPr>
                <w:sz w:val="20"/>
                <w:lang w:eastAsia="lt-LT"/>
              </w:rPr>
            </w:pPr>
            <w:r w:rsidRPr="00B77B35">
              <w:rPr>
                <w:sz w:val="20"/>
                <w:lang w:eastAsia="lt-LT"/>
              </w:rPr>
              <w:t>25</w:t>
            </w:r>
          </w:p>
        </w:tc>
        <w:tc>
          <w:tcPr>
            <w:tcW w:w="1418" w:type="dxa"/>
            <w:vMerge/>
            <w:tcBorders>
              <w:left w:val="single" w:sz="4" w:space="0" w:color="auto"/>
              <w:right w:val="single" w:sz="4" w:space="0" w:color="auto"/>
            </w:tcBorders>
            <w:vAlign w:val="center"/>
          </w:tcPr>
          <w:p w14:paraId="4582F611" w14:textId="77777777" w:rsidR="00861668" w:rsidRPr="00456EF5" w:rsidRDefault="00861668" w:rsidP="00B77B3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C26B853" w14:textId="77777777" w:rsidR="00861668" w:rsidRPr="00456EF5" w:rsidRDefault="00861668" w:rsidP="00B77B3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47A334E" w14:textId="77777777" w:rsidR="00861668" w:rsidRPr="00456EF5" w:rsidRDefault="00861668" w:rsidP="00B77B3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F0EE112" w14:textId="77777777" w:rsidR="00861668" w:rsidRPr="00456EF5" w:rsidRDefault="00861668" w:rsidP="00B77B35">
            <w:pPr>
              <w:suppressAutoHyphens/>
              <w:jc w:val="center"/>
              <w:textAlignment w:val="baseline"/>
              <w:rPr>
                <w:sz w:val="18"/>
                <w:lang w:eastAsia="lt-LT"/>
              </w:rPr>
            </w:pPr>
          </w:p>
        </w:tc>
      </w:tr>
      <w:tr w:rsidR="00861668" w:rsidRPr="00456EF5" w14:paraId="45A2522C" w14:textId="77777777" w:rsidTr="00990FC2">
        <w:tc>
          <w:tcPr>
            <w:tcW w:w="1491" w:type="dxa"/>
            <w:vMerge/>
            <w:tcBorders>
              <w:left w:val="single" w:sz="4" w:space="0" w:color="auto"/>
              <w:right w:val="single" w:sz="4" w:space="0" w:color="auto"/>
            </w:tcBorders>
          </w:tcPr>
          <w:p w14:paraId="61761611" w14:textId="77777777" w:rsidR="00861668" w:rsidRPr="00456EF5" w:rsidRDefault="00861668" w:rsidP="00B77B35">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A39751A" w14:textId="77777777" w:rsidR="00861668" w:rsidRPr="00456EF5" w:rsidRDefault="00861668" w:rsidP="00B77B35">
            <w:pPr>
              <w:suppressAutoHyphens/>
              <w:jc w:val="center"/>
              <w:textAlignment w:val="baseline"/>
              <w:rPr>
                <w:sz w:val="18"/>
                <w:lang w:eastAsia="lt-LT"/>
              </w:rPr>
            </w:pPr>
          </w:p>
        </w:tc>
        <w:tc>
          <w:tcPr>
            <w:tcW w:w="1807" w:type="dxa"/>
            <w:vAlign w:val="center"/>
          </w:tcPr>
          <w:p w14:paraId="594E21A3" w14:textId="617D3F7B" w:rsidR="00861668" w:rsidRPr="00456EF5" w:rsidRDefault="00861668" w:rsidP="00B77B35">
            <w:pPr>
              <w:suppressAutoHyphens/>
              <w:jc w:val="both"/>
              <w:textAlignment w:val="baseline"/>
              <w:rPr>
                <w:sz w:val="18"/>
                <w:lang w:eastAsia="lt-LT"/>
              </w:rPr>
            </w:pPr>
            <w:r w:rsidRPr="00460383">
              <w:rPr>
                <w:rFonts w:ascii="TimesLT" w:hAnsi="TimesLT"/>
                <w:color w:val="000000" w:themeColor="text1"/>
                <w:spacing w:val="-1"/>
                <w:sz w:val="20"/>
                <w:lang w:eastAsia="lt-LT"/>
              </w:rPr>
              <w:t>Monopropilenglikolio metileteris</w:t>
            </w:r>
          </w:p>
        </w:tc>
        <w:tc>
          <w:tcPr>
            <w:tcW w:w="1842" w:type="dxa"/>
            <w:vMerge/>
            <w:tcBorders>
              <w:left w:val="single" w:sz="4" w:space="0" w:color="auto"/>
              <w:right w:val="single" w:sz="4" w:space="0" w:color="auto"/>
            </w:tcBorders>
          </w:tcPr>
          <w:p w14:paraId="256D5716" w14:textId="77777777" w:rsidR="00861668" w:rsidRPr="00456EF5" w:rsidRDefault="00861668" w:rsidP="00B77B35">
            <w:pPr>
              <w:suppressAutoHyphens/>
              <w:jc w:val="center"/>
              <w:textAlignment w:val="baseline"/>
              <w:rPr>
                <w:sz w:val="18"/>
                <w:lang w:eastAsia="lt-LT"/>
              </w:rPr>
            </w:pPr>
          </w:p>
        </w:tc>
        <w:tc>
          <w:tcPr>
            <w:tcW w:w="851" w:type="dxa"/>
            <w:vAlign w:val="center"/>
          </w:tcPr>
          <w:p w14:paraId="6EB2BDE8" w14:textId="311DF98E" w:rsidR="00861668" w:rsidRPr="00B77B35" w:rsidRDefault="00861668" w:rsidP="00B77B35">
            <w:pPr>
              <w:suppressAutoHyphens/>
              <w:jc w:val="center"/>
              <w:textAlignment w:val="baseline"/>
              <w:rPr>
                <w:sz w:val="20"/>
                <w:lang w:eastAsia="lt-LT"/>
              </w:rPr>
            </w:pPr>
            <w:r w:rsidRPr="00B77B35">
              <w:rPr>
                <w:rFonts w:ascii="TimesLT" w:hAnsi="TimesLT"/>
                <w:color w:val="000000"/>
                <w:spacing w:val="-1"/>
                <w:sz w:val="20"/>
                <w:lang w:eastAsia="lt-LT"/>
              </w:rPr>
              <w:t>&lt; 15</w:t>
            </w:r>
          </w:p>
        </w:tc>
        <w:tc>
          <w:tcPr>
            <w:tcW w:w="850" w:type="dxa"/>
            <w:tcBorders>
              <w:top w:val="single" w:sz="4" w:space="0" w:color="auto"/>
              <w:left w:val="single" w:sz="4" w:space="0" w:color="auto"/>
              <w:bottom w:val="single" w:sz="4" w:space="0" w:color="auto"/>
              <w:right w:val="single" w:sz="4" w:space="0" w:color="auto"/>
            </w:tcBorders>
            <w:vAlign w:val="center"/>
          </w:tcPr>
          <w:p w14:paraId="5A2C6218" w14:textId="77777777" w:rsidR="00861668" w:rsidRPr="00B77B35" w:rsidRDefault="00861668" w:rsidP="00B77B35">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73BC1373" w14:textId="77777777" w:rsidR="00861668" w:rsidRPr="00456EF5" w:rsidRDefault="00861668" w:rsidP="00B77B3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1430FBA" w14:textId="77777777" w:rsidR="00861668" w:rsidRPr="00456EF5" w:rsidRDefault="00861668" w:rsidP="00B77B3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4BF0A3E" w14:textId="77777777" w:rsidR="00861668" w:rsidRPr="00456EF5" w:rsidRDefault="00861668" w:rsidP="00B77B3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FF8C4CA" w14:textId="77777777" w:rsidR="00861668" w:rsidRPr="00456EF5" w:rsidRDefault="00861668" w:rsidP="00B77B35">
            <w:pPr>
              <w:suppressAutoHyphens/>
              <w:jc w:val="center"/>
              <w:textAlignment w:val="baseline"/>
              <w:rPr>
                <w:sz w:val="18"/>
                <w:lang w:eastAsia="lt-LT"/>
              </w:rPr>
            </w:pPr>
          </w:p>
        </w:tc>
      </w:tr>
      <w:tr w:rsidR="00861668" w:rsidRPr="00456EF5" w14:paraId="4837D03E" w14:textId="77777777" w:rsidTr="00990FC2">
        <w:tc>
          <w:tcPr>
            <w:tcW w:w="1491" w:type="dxa"/>
            <w:vMerge/>
            <w:tcBorders>
              <w:left w:val="single" w:sz="4" w:space="0" w:color="auto"/>
              <w:right w:val="single" w:sz="4" w:space="0" w:color="auto"/>
            </w:tcBorders>
          </w:tcPr>
          <w:p w14:paraId="5D47A12A" w14:textId="77777777" w:rsidR="00861668" w:rsidRPr="00456EF5" w:rsidRDefault="00861668" w:rsidP="00B77B35">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FFEA89E" w14:textId="77777777" w:rsidR="00861668" w:rsidRPr="00456EF5" w:rsidRDefault="00861668" w:rsidP="00B77B35">
            <w:pPr>
              <w:suppressAutoHyphens/>
              <w:jc w:val="center"/>
              <w:textAlignment w:val="baseline"/>
              <w:rPr>
                <w:sz w:val="18"/>
                <w:lang w:eastAsia="lt-LT"/>
              </w:rPr>
            </w:pPr>
          </w:p>
        </w:tc>
        <w:tc>
          <w:tcPr>
            <w:tcW w:w="1807" w:type="dxa"/>
            <w:vAlign w:val="center"/>
          </w:tcPr>
          <w:p w14:paraId="07977F82" w14:textId="1CF93797" w:rsidR="00861668" w:rsidRPr="00456EF5" w:rsidRDefault="00861668" w:rsidP="00B77B35">
            <w:pPr>
              <w:suppressAutoHyphens/>
              <w:jc w:val="both"/>
              <w:textAlignment w:val="baseline"/>
              <w:rPr>
                <w:sz w:val="18"/>
                <w:lang w:eastAsia="lt-LT"/>
              </w:rPr>
            </w:pPr>
            <w:r w:rsidRPr="00460383">
              <w:rPr>
                <w:rFonts w:ascii="TimesLT" w:hAnsi="TimesLT"/>
                <w:color w:val="000000" w:themeColor="text1"/>
                <w:spacing w:val="-1"/>
                <w:sz w:val="20"/>
                <w:lang w:eastAsia="lt-LT"/>
              </w:rPr>
              <w:t>(2-metoksimetiletoksi) propanolis</w:t>
            </w:r>
          </w:p>
        </w:tc>
        <w:tc>
          <w:tcPr>
            <w:tcW w:w="1842" w:type="dxa"/>
            <w:vMerge/>
            <w:tcBorders>
              <w:left w:val="single" w:sz="4" w:space="0" w:color="auto"/>
              <w:right w:val="single" w:sz="4" w:space="0" w:color="auto"/>
            </w:tcBorders>
          </w:tcPr>
          <w:p w14:paraId="5A0343FD" w14:textId="77777777" w:rsidR="00861668" w:rsidRPr="00456EF5" w:rsidRDefault="00861668" w:rsidP="00B77B35">
            <w:pPr>
              <w:suppressAutoHyphens/>
              <w:jc w:val="center"/>
              <w:textAlignment w:val="baseline"/>
              <w:rPr>
                <w:sz w:val="18"/>
                <w:lang w:eastAsia="lt-LT"/>
              </w:rPr>
            </w:pPr>
          </w:p>
        </w:tc>
        <w:tc>
          <w:tcPr>
            <w:tcW w:w="851" w:type="dxa"/>
            <w:vAlign w:val="center"/>
          </w:tcPr>
          <w:p w14:paraId="4A542FBB" w14:textId="310865B0" w:rsidR="00861668" w:rsidRPr="00B77B35" w:rsidRDefault="00861668" w:rsidP="00B77B35">
            <w:pPr>
              <w:suppressAutoHyphens/>
              <w:jc w:val="center"/>
              <w:textAlignment w:val="baseline"/>
              <w:rPr>
                <w:sz w:val="20"/>
                <w:lang w:eastAsia="lt-LT"/>
              </w:rPr>
            </w:pPr>
            <w:r w:rsidRPr="00B77B35">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1AB7E537" w14:textId="04F2B259" w:rsidR="00861668" w:rsidRPr="00B77B35" w:rsidRDefault="00861668" w:rsidP="00B77B35">
            <w:pPr>
              <w:suppressAutoHyphens/>
              <w:jc w:val="center"/>
              <w:textAlignment w:val="baseline"/>
              <w:rPr>
                <w:sz w:val="20"/>
                <w:lang w:eastAsia="lt-LT"/>
              </w:rPr>
            </w:pPr>
            <w:r w:rsidRPr="00B77B35">
              <w:rPr>
                <w:sz w:val="20"/>
                <w:lang w:eastAsia="lt-LT"/>
              </w:rPr>
              <w:t>10</w:t>
            </w:r>
          </w:p>
        </w:tc>
        <w:tc>
          <w:tcPr>
            <w:tcW w:w="1418" w:type="dxa"/>
            <w:vMerge/>
            <w:tcBorders>
              <w:left w:val="single" w:sz="4" w:space="0" w:color="auto"/>
              <w:right w:val="single" w:sz="4" w:space="0" w:color="auto"/>
            </w:tcBorders>
            <w:vAlign w:val="center"/>
          </w:tcPr>
          <w:p w14:paraId="1BE11F03" w14:textId="77777777" w:rsidR="00861668" w:rsidRPr="00456EF5" w:rsidRDefault="00861668" w:rsidP="00B77B3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66F7A20" w14:textId="77777777" w:rsidR="00861668" w:rsidRPr="00456EF5" w:rsidRDefault="00861668" w:rsidP="00B77B3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DACF4C5" w14:textId="77777777" w:rsidR="00861668" w:rsidRPr="00456EF5" w:rsidRDefault="00861668" w:rsidP="00B77B3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F36E690" w14:textId="77777777" w:rsidR="00861668" w:rsidRPr="00456EF5" w:rsidRDefault="00861668" w:rsidP="00B77B35">
            <w:pPr>
              <w:suppressAutoHyphens/>
              <w:jc w:val="center"/>
              <w:textAlignment w:val="baseline"/>
              <w:rPr>
                <w:sz w:val="18"/>
                <w:lang w:eastAsia="lt-LT"/>
              </w:rPr>
            </w:pPr>
          </w:p>
        </w:tc>
      </w:tr>
      <w:tr w:rsidR="00861668" w:rsidRPr="00456EF5" w14:paraId="0D28AE00" w14:textId="77777777" w:rsidTr="00990FC2">
        <w:tc>
          <w:tcPr>
            <w:tcW w:w="1491" w:type="dxa"/>
            <w:vMerge/>
            <w:tcBorders>
              <w:left w:val="single" w:sz="4" w:space="0" w:color="auto"/>
              <w:right w:val="single" w:sz="4" w:space="0" w:color="auto"/>
            </w:tcBorders>
          </w:tcPr>
          <w:p w14:paraId="764B684D" w14:textId="77777777" w:rsidR="00861668" w:rsidRPr="00456EF5" w:rsidRDefault="00861668" w:rsidP="00B77B35">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45ED577F" w14:textId="77777777" w:rsidR="00861668" w:rsidRPr="00456EF5" w:rsidRDefault="00861668" w:rsidP="00B77B35">
            <w:pPr>
              <w:suppressAutoHyphens/>
              <w:jc w:val="center"/>
              <w:textAlignment w:val="baseline"/>
              <w:rPr>
                <w:sz w:val="18"/>
                <w:lang w:eastAsia="lt-LT"/>
              </w:rPr>
            </w:pPr>
          </w:p>
        </w:tc>
        <w:tc>
          <w:tcPr>
            <w:tcW w:w="1807" w:type="dxa"/>
            <w:vAlign w:val="center"/>
          </w:tcPr>
          <w:p w14:paraId="3D4270FD" w14:textId="1FD65088" w:rsidR="00861668" w:rsidRPr="00456EF5" w:rsidRDefault="00861668" w:rsidP="00B77B35">
            <w:pPr>
              <w:suppressAutoHyphens/>
              <w:jc w:val="both"/>
              <w:textAlignment w:val="baseline"/>
              <w:rPr>
                <w:sz w:val="18"/>
                <w:lang w:eastAsia="lt-LT"/>
              </w:rPr>
            </w:pPr>
            <w:r w:rsidRPr="00460383">
              <w:rPr>
                <w:rFonts w:ascii="TimesLT" w:hAnsi="TimesLT"/>
                <w:color w:val="000000" w:themeColor="text1"/>
                <w:spacing w:val="-1"/>
                <w:sz w:val="20"/>
                <w:lang w:eastAsia="lt-LT"/>
              </w:rPr>
              <w:t>Formaldehidas</w:t>
            </w:r>
          </w:p>
        </w:tc>
        <w:tc>
          <w:tcPr>
            <w:tcW w:w="1842" w:type="dxa"/>
            <w:vMerge/>
            <w:tcBorders>
              <w:left w:val="single" w:sz="4" w:space="0" w:color="auto"/>
              <w:bottom w:val="single" w:sz="4" w:space="0" w:color="auto"/>
              <w:right w:val="single" w:sz="4" w:space="0" w:color="auto"/>
            </w:tcBorders>
          </w:tcPr>
          <w:p w14:paraId="38F5692F" w14:textId="77777777" w:rsidR="00861668" w:rsidRPr="00456EF5" w:rsidRDefault="00861668" w:rsidP="00B77B35">
            <w:pPr>
              <w:suppressAutoHyphens/>
              <w:jc w:val="center"/>
              <w:textAlignment w:val="baseline"/>
              <w:rPr>
                <w:sz w:val="18"/>
                <w:lang w:eastAsia="lt-LT"/>
              </w:rPr>
            </w:pPr>
          </w:p>
        </w:tc>
        <w:tc>
          <w:tcPr>
            <w:tcW w:w="851" w:type="dxa"/>
            <w:vAlign w:val="center"/>
          </w:tcPr>
          <w:p w14:paraId="39D110A8" w14:textId="55131F96" w:rsidR="00861668" w:rsidRPr="00B77B35" w:rsidRDefault="00861668" w:rsidP="00B77B35">
            <w:pPr>
              <w:suppressAutoHyphens/>
              <w:jc w:val="center"/>
              <w:textAlignment w:val="baseline"/>
              <w:rPr>
                <w:sz w:val="20"/>
                <w:lang w:eastAsia="lt-LT"/>
              </w:rPr>
            </w:pPr>
            <w:r w:rsidRPr="00B77B35">
              <w:rPr>
                <w:rFonts w:ascii="TimesLT" w:hAnsi="TimesLT"/>
                <w:color w:val="000000"/>
                <w:spacing w:val="-1"/>
                <w:sz w:val="20"/>
                <w:lang w:eastAsia="lt-LT"/>
              </w:rPr>
              <w:t>0,1</w:t>
            </w:r>
          </w:p>
        </w:tc>
        <w:tc>
          <w:tcPr>
            <w:tcW w:w="850" w:type="dxa"/>
            <w:tcBorders>
              <w:top w:val="single" w:sz="4" w:space="0" w:color="auto"/>
              <w:left w:val="single" w:sz="4" w:space="0" w:color="auto"/>
              <w:bottom w:val="single" w:sz="4" w:space="0" w:color="auto"/>
              <w:right w:val="single" w:sz="4" w:space="0" w:color="auto"/>
            </w:tcBorders>
            <w:vAlign w:val="center"/>
          </w:tcPr>
          <w:p w14:paraId="2478DC0B" w14:textId="2A31E708" w:rsidR="00861668" w:rsidRPr="00B77B35" w:rsidRDefault="00861668" w:rsidP="00B77B35">
            <w:pPr>
              <w:suppressAutoHyphens/>
              <w:jc w:val="center"/>
              <w:textAlignment w:val="baseline"/>
              <w:rPr>
                <w:sz w:val="20"/>
                <w:lang w:eastAsia="lt-LT"/>
              </w:rPr>
            </w:pPr>
            <w:r w:rsidRPr="00B77B35">
              <w:rPr>
                <w:sz w:val="20"/>
                <w:lang w:eastAsia="lt-LT"/>
              </w:rPr>
              <w:t>0,2</w:t>
            </w:r>
          </w:p>
        </w:tc>
        <w:tc>
          <w:tcPr>
            <w:tcW w:w="1418" w:type="dxa"/>
            <w:vMerge/>
            <w:tcBorders>
              <w:left w:val="single" w:sz="4" w:space="0" w:color="auto"/>
              <w:bottom w:val="single" w:sz="4" w:space="0" w:color="auto"/>
              <w:right w:val="single" w:sz="4" w:space="0" w:color="auto"/>
            </w:tcBorders>
            <w:vAlign w:val="center"/>
          </w:tcPr>
          <w:p w14:paraId="4B9E51C2" w14:textId="77777777" w:rsidR="00861668" w:rsidRPr="00456EF5" w:rsidRDefault="00861668" w:rsidP="00B77B3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3B36F6C" w14:textId="77777777" w:rsidR="00861668" w:rsidRPr="00456EF5" w:rsidRDefault="00861668" w:rsidP="00B77B3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5C643F2" w14:textId="77777777" w:rsidR="00861668" w:rsidRPr="00456EF5" w:rsidRDefault="00861668" w:rsidP="00B77B3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2298039" w14:textId="77777777" w:rsidR="00861668" w:rsidRPr="00456EF5" w:rsidRDefault="00861668" w:rsidP="00B77B35">
            <w:pPr>
              <w:suppressAutoHyphens/>
              <w:jc w:val="center"/>
              <w:textAlignment w:val="baseline"/>
              <w:rPr>
                <w:sz w:val="18"/>
                <w:lang w:eastAsia="lt-LT"/>
              </w:rPr>
            </w:pPr>
          </w:p>
        </w:tc>
      </w:tr>
      <w:tr w:rsidR="00861668" w:rsidRPr="00456EF5" w14:paraId="4C1DA360" w14:textId="77777777" w:rsidTr="00990FC2">
        <w:tc>
          <w:tcPr>
            <w:tcW w:w="1491" w:type="dxa"/>
            <w:vMerge/>
            <w:tcBorders>
              <w:left w:val="single" w:sz="4" w:space="0" w:color="auto"/>
              <w:right w:val="single" w:sz="4" w:space="0" w:color="auto"/>
            </w:tcBorders>
          </w:tcPr>
          <w:p w14:paraId="6E327074" w14:textId="77777777" w:rsidR="00861668" w:rsidRPr="00456EF5" w:rsidRDefault="00861668" w:rsidP="00F9247A">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2011065B" w14:textId="1667A68A" w:rsidR="00861668" w:rsidRPr="003C27A7" w:rsidRDefault="00861668" w:rsidP="00F9247A">
            <w:pPr>
              <w:suppressAutoHyphens/>
              <w:jc w:val="center"/>
              <w:textAlignment w:val="baseline"/>
              <w:rPr>
                <w:sz w:val="20"/>
                <w:lang w:eastAsia="lt-LT"/>
              </w:rPr>
            </w:pPr>
            <w:r w:rsidRPr="003C27A7">
              <w:rPr>
                <w:sz w:val="20"/>
                <w:lang w:eastAsia="lt-LT"/>
              </w:rPr>
              <w:t>Lakas PPG2092-392/9 Gold Lacquer</w:t>
            </w:r>
          </w:p>
        </w:tc>
        <w:tc>
          <w:tcPr>
            <w:tcW w:w="1807" w:type="dxa"/>
            <w:vAlign w:val="center"/>
          </w:tcPr>
          <w:p w14:paraId="482DA068" w14:textId="53AC5931" w:rsidR="00861668" w:rsidRPr="00456EF5" w:rsidRDefault="00861668" w:rsidP="00F9247A">
            <w:pPr>
              <w:suppressAutoHyphens/>
              <w:jc w:val="both"/>
              <w:textAlignment w:val="baseline"/>
              <w:rPr>
                <w:sz w:val="18"/>
                <w:lang w:eastAsia="lt-LT"/>
              </w:rPr>
            </w:pPr>
            <w:r w:rsidRPr="00460383">
              <w:rPr>
                <w:rFonts w:ascii="TimesLT" w:hAnsi="TimesLT"/>
                <w:color w:val="000000" w:themeColor="text1"/>
                <w:spacing w:val="-1"/>
                <w:sz w:val="20"/>
                <w:lang w:eastAsia="lt-LT"/>
              </w:rPr>
              <w:t>Butan-1-olis</w:t>
            </w:r>
          </w:p>
        </w:tc>
        <w:tc>
          <w:tcPr>
            <w:tcW w:w="1842" w:type="dxa"/>
            <w:vMerge w:val="restart"/>
            <w:tcBorders>
              <w:top w:val="single" w:sz="4" w:space="0" w:color="auto"/>
              <w:left w:val="single" w:sz="4" w:space="0" w:color="auto"/>
              <w:right w:val="single" w:sz="4" w:space="0" w:color="auto"/>
            </w:tcBorders>
            <w:vAlign w:val="center"/>
          </w:tcPr>
          <w:p w14:paraId="557D38F1" w14:textId="77777777" w:rsidR="00861668" w:rsidRPr="003C27A7" w:rsidRDefault="00861668" w:rsidP="00F9247A">
            <w:pPr>
              <w:suppressAutoHyphens/>
              <w:jc w:val="both"/>
              <w:textAlignment w:val="baseline"/>
              <w:rPr>
                <w:sz w:val="18"/>
                <w:lang w:eastAsia="lt-LT"/>
              </w:rPr>
            </w:pPr>
            <w:r w:rsidRPr="003C27A7">
              <w:rPr>
                <w:sz w:val="18"/>
                <w:lang w:eastAsia="lt-LT"/>
              </w:rPr>
              <w:t>H226 Degūs skystis ir garai; H318 Smarkiai pažeidžia akis; H315 Dirgina odą; H317 Gali sukelti alerginę odos reakciją; H350 Gali sukelti vėžį; H335</w:t>
            </w:r>
          </w:p>
          <w:p w14:paraId="3FFE65B8" w14:textId="77777777" w:rsidR="00861668" w:rsidRPr="003C27A7" w:rsidRDefault="00861668" w:rsidP="00F9247A">
            <w:pPr>
              <w:suppressAutoHyphens/>
              <w:jc w:val="both"/>
              <w:textAlignment w:val="baseline"/>
              <w:rPr>
                <w:sz w:val="18"/>
                <w:lang w:eastAsia="lt-LT"/>
              </w:rPr>
            </w:pPr>
            <w:r w:rsidRPr="003C27A7">
              <w:rPr>
                <w:sz w:val="18"/>
                <w:lang w:eastAsia="lt-LT"/>
              </w:rPr>
              <w:t>Gali dirginti kvėpavimo takus; H336 Gali sukelti mieguistumą arba galvos svaigimą; H412</w:t>
            </w:r>
          </w:p>
          <w:p w14:paraId="196F9D56" w14:textId="1D911A77" w:rsidR="00861668" w:rsidRPr="00456EF5" w:rsidRDefault="00861668" w:rsidP="00F9247A">
            <w:pPr>
              <w:suppressAutoHyphens/>
              <w:jc w:val="both"/>
              <w:textAlignment w:val="baseline"/>
              <w:rPr>
                <w:sz w:val="18"/>
                <w:lang w:eastAsia="lt-LT"/>
              </w:rPr>
            </w:pPr>
            <w:r w:rsidRPr="003C27A7">
              <w:rPr>
                <w:sz w:val="18"/>
                <w:lang w:eastAsia="lt-LT"/>
              </w:rPr>
              <w:lastRenderedPageBreak/>
              <w:t>Kenksminga vandens organizmams, sukelia ilgalaikius pakitimus</w:t>
            </w:r>
          </w:p>
        </w:tc>
        <w:tc>
          <w:tcPr>
            <w:tcW w:w="851" w:type="dxa"/>
            <w:vAlign w:val="center"/>
          </w:tcPr>
          <w:p w14:paraId="69F3A0C4" w14:textId="1EC3972B" w:rsidR="00861668" w:rsidRPr="00F9247A" w:rsidRDefault="00861668" w:rsidP="00F9247A">
            <w:pPr>
              <w:suppressAutoHyphens/>
              <w:jc w:val="center"/>
              <w:textAlignment w:val="baseline"/>
              <w:rPr>
                <w:sz w:val="20"/>
                <w:lang w:eastAsia="lt-LT"/>
              </w:rPr>
            </w:pPr>
            <w:r w:rsidRPr="00F9247A">
              <w:rPr>
                <w:rFonts w:ascii="TimesLT" w:hAnsi="TimesLT"/>
                <w:color w:val="000000"/>
                <w:spacing w:val="-1"/>
                <w:sz w:val="20"/>
                <w:lang w:eastAsia="lt-LT"/>
              </w:rPr>
              <w:lastRenderedPageBreak/>
              <w:t>10</w:t>
            </w:r>
          </w:p>
        </w:tc>
        <w:tc>
          <w:tcPr>
            <w:tcW w:w="850" w:type="dxa"/>
            <w:tcBorders>
              <w:top w:val="single" w:sz="4" w:space="0" w:color="auto"/>
              <w:left w:val="single" w:sz="4" w:space="0" w:color="auto"/>
              <w:bottom w:val="single" w:sz="4" w:space="0" w:color="auto"/>
              <w:right w:val="single" w:sz="4" w:space="0" w:color="auto"/>
            </w:tcBorders>
            <w:vAlign w:val="center"/>
          </w:tcPr>
          <w:p w14:paraId="426B65B5" w14:textId="2AB1F2BC" w:rsidR="00861668" w:rsidRPr="00F9247A" w:rsidRDefault="00861668" w:rsidP="00F9247A">
            <w:pPr>
              <w:suppressAutoHyphens/>
              <w:jc w:val="center"/>
              <w:textAlignment w:val="baseline"/>
              <w:rPr>
                <w:sz w:val="20"/>
                <w:lang w:eastAsia="lt-LT"/>
              </w:rPr>
            </w:pPr>
            <w:r w:rsidRPr="00F9247A">
              <w:rPr>
                <w:sz w:val="20"/>
                <w:lang w:eastAsia="lt-LT"/>
              </w:rPr>
              <w:t>25</w:t>
            </w:r>
          </w:p>
        </w:tc>
        <w:tc>
          <w:tcPr>
            <w:tcW w:w="1418" w:type="dxa"/>
            <w:vMerge w:val="restart"/>
            <w:tcBorders>
              <w:top w:val="single" w:sz="4" w:space="0" w:color="auto"/>
              <w:left w:val="single" w:sz="4" w:space="0" w:color="auto"/>
              <w:right w:val="single" w:sz="4" w:space="0" w:color="auto"/>
            </w:tcBorders>
            <w:vAlign w:val="center"/>
          </w:tcPr>
          <w:p w14:paraId="2D2996D0" w14:textId="0DC2B24B" w:rsidR="00861668" w:rsidRPr="00F9247A" w:rsidRDefault="00861668" w:rsidP="00F9247A">
            <w:pPr>
              <w:suppressAutoHyphens/>
              <w:jc w:val="center"/>
              <w:textAlignment w:val="baseline"/>
              <w:rPr>
                <w:sz w:val="20"/>
                <w:lang w:eastAsia="lt-LT"/>
              </w:rPr>
            </w:pPr>
            <w:r w:rsidRPr="00F9247A">
              <w:rPr>
                <w:sz w:val="20"/>
                <w:lang w:eastAsia="lt-LT"/>
              </w:rPr>
              <w:t>20</w:t>
            </w:r>
          </w:p>
        </w:tc>
        <w:tc>
          <w:tcPr>
            <w:tcW w:w="992" w:type="dxa"/>
            <w:vMerge/>
            <w:tcBorders>
              <w:left w:val="single" w:sz="4" w:space="0" w:color="auto"/>
              <w:right w:val="single" w:sz="4" w:space="0" w:color="auto"/>
            </w:tcBorders>
            <w:vAlign w:val="center"/>
          </w:tcPr>
          <w:p w14:paraId="2F8B7D09" w14:textId="77777777" w:rsidR="00861668" w:rsidRPr="00456EF5" w:rsidRDefault="00861668" w:rsidP="00F9247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5488316" w14:textId="77777777" w:rsidR="00861668" w:rsidRPr="00456EF5" w:rsidRDefault="00861668" w:rsidP="00F9247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9D99B0B" w14:textId="77777777" w:rsidR="00861668" w:rsidRPr="00456EF5" w:rsidRDefault="00861668" w:rsidP="00F9247A">
            <w:pPr>
              <w:suppressAutoHyphens/>
              <w:jc w:val="center"/>
              <w:textAlignment w:val="baseline"/>
              <w:rPr>
                <w:sz w:val="18"/>
                <w:lang w:eastAsia="lt-LT"/>
              </w:rPr>
            </w:pPr>
          </w:p>
        </w:tc>
      </w:tr>
      <w:tr w:rsidR="00861668" w:rsidRPr="00456EF5" w14:paraId="450870A0" w14:textId="77777777" w:rsidTr="00990FC2">
        <w:tc>
          <w:tcPr>
            <w:tcW w:w="1491" w:type="dxa"/>
            <w:vMerge/>
            <w:tcBorders>
              <w:left w:val="single" w:sz="4" w:space="0" w:color="auto"/>
              <w:right w:val="single" w:sz="4" w:space="0" w:color="auto"/>
            </w:tcBorders>
          </w:tcPr>
          <w:p w14:paraId="3B71D8CC" w14:textId="77777777" w:rsidR="00861668" w:rsidRPr="00456EF5" w:rsidRDefault="00861668" w:rsidP="00F9247A">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996D0C5" w14:textId="77777777" w:rsidR="00861668" w:rsidRPr="00456EF5" w:rsidRDefault="00861668" w:rsidP="00F9247A">
            <w:pPr>
              <w:suppressAutoHyphens/>
              <w:jc w:val="center"/>
              <w:textAlignment w:val="baseline"/>
              <w:rPr>
                <w:sz w:val="18"/>
                <w:lang w:eastAsia="lt-LT"/>
              </w:rPr>
            </w:pPr>
          </w:p>
        </w:tc>
        <w:tc>
          <w:tcPr>
            <w:tcW w:w="1807" w:type="dxa"/>
            <w:vAlign w:val="center"/>
          </w:tcPr>
          <w:p w14:paraId="49D3D40E" w14:textId="15E69255" w:rsidR="00861668" w:rsidRPr="00456EF5" w:rsidRDefault="00861668" w:rsidP="00F9247A">
            <w:pPr>
              <w:suppressAutoHyphens/>
              <w:jc w:val="both"/>
              <w:textAlignment w:val="baseline"/>
              <w:rPr>
                <w:sz w:val="18"/>
                <w:lang w:eastAsia="lt-LT"/>
              </w:rPr>
            </w:pPr>
            <w:r w:rsidRPr="00460383">
              <w:rPr>
                <w:rFonts w:ascii="TimesLT" w:hAnsi="TimesLT"/>
                <w:color w:val="000000" w:themeColor="text1"/>
                <w:spacing w:val="-1"/>
                <w:sz w:val="20"/>
                <w:lang w:eastAsia="lt-LT"/>
              </w:rPr>
              <w:t>Solventnafta (lengvoji)</w:t>
            </w:r>
          </w:p>
        </w:tc>
        <w:tc>
          <w:tcPr>
            <w:tcW w:w="1842" w:type="dxa"/>
            <w:vMerge/>
            <w:tcBorders>
              <w:left w:val="single" w:sz="4" w:space="0" w:color="auto"/>
              <w:right w:val="single" w:sz="4" w:space="0" w:color="auto"/>
            </w:tcBorders>
          </w:tcPr>
          <w:p w14:paraId="5E7B09A8" w14:textId="77777777" w:rsidR="00861668" w:rsidRPr="00456EF5" w:rsidRDefault="00861668" w:rsidP="00F9247A">
            <w:pPr>
              <w:suppressAutoHyphens/>
              <w:jc w:val="center"/>
              <w:textAlignment w:val="baseline"/>
              <w:rPr>
                <w:sz w:val="18"/>
                <w:lang w:eastAsia="lt-LT"/>
              </w:rPr>
            </w:pPr>
          </w:p>
        </w:tc>
        <w:tc>
          <w:tcPr>
            <w:tcW w:w="851" w:type="dxa"/>
            <w:vAlign w:val="center"/>
          </w:tcPr>
          <w:p w14:paraId="312E5370" w14:textId="09975A6A" w:rsidR="00861668" w:rsidRPr="00F9247A" w:rsidRDefault="00861668" w:rsidP="00F9247A">
            <w:pPr>
              <w:suppressAutoHyphens/>
              <w:jc w:val="center"/>
              <w:textAlignment w:val="baseline"/>
              <w:rPr>
                <w:sz w:val="20"/>
                <w:lang w:eastAsia="lt-LT"/>
              </w:rPr>
            </w:pPr>
            <w:r w:rsidRPr="00F9247A">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5943CE9F" w14:textId="07B9E174" w:rsidR="00861668" w:rsidRPr="00F9247A" w:rsidRDefault="00861668" w:rsidP="00F9247A">
            <w:pPr>
              <w:suppressAutoHyphens/>
              <w:jc w:val="center"/>
              <w:textAlignment w:val="baseline"/>
              <w:rPr>
                <w:sz w:val="20"/>
                <w:lang w:eastAsia="lt-LT"/>
              </w:rPr>
            </w:pPr>
            <w:r w:rsidRPr="00F9247A">
              <w:rPr>
                <w:sz w:val="20"/>
                <w:lang w:eastAsia="lt-LT"/>
              </w:rPr>
              <w:t>16</w:t>
            </w:r>
          </w:p>
        </w:tc>
        <w:tc>
          <w:tcPr>
            <w:tcW w:w="1418" w:type="dxa"/>
            <w:vMerge/>
            <w:tcBorders>
              <w:left w:val="single" w:sz="4" w:space="0" w:color="auto"/>
              <w:right w:val="single" w:sz="4" w:space="0" w:color="auto"/>
            </w:tcBorders>
            <w:vAlign w:val="center"/>
          </w:tcPr>
          <w:p w14:paraId="195A88EC" w14:textId="77777777" w:rsidR="00861668" w:rsidRPr="00456EF5" w:rsidRDefault="00861668" w:rsidP="00F9247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143936F" w14:textId="77777777" w:rsidR="00861668" w:rsidRPr="00456EF5" w:rsidRDefault="00861668" w:rsidP="00F9247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87BF106" w14:textId="77777777" w:rsidR="00861668" w:rsidRPr="00456EF5" w:rsidRDefault="00861668" w:rsidP="00F9247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5DA5C02" w14:textId="77777777" w:rsidR="00861668" w:rsidRPr="00456EF5" w:rsidRDefault="00861668" w:rsidP="00F9247A">
            <w:pPr>
              <w:suppressAutoHyphens/>
              <w:jc w:val="center"/>
              <w:textAlignment w:val="baseline"/>
              <w:rPr>
                <w:sz w:val="18"/>
                <w:lang w:eastAsia="lt-LT"/>
              </w:rPr>
            </w:pPr>
          </w:p>
        </w:tc>
      </w:tr>
      <w:tr w:rsidR="00861668" w:rsidRPr="00456EF5" w14:paraId="32C9E14A" w14:textId="77777777" w:rsidTr="00990FC2">
        <w:tc>
          <w:tcPr>
            <w:tcW w:w="1491" w:type="dxa"/>
            <w:vMerge/>
            <w:tcBorders>
              <w:left w:val="single" w:sz="4" w:space="0" w:color="auto"/>
              <w:right w:val="single" w:sz="4" w:space="0" w:color="auto"/>
            </w:tcBorders>
          </w:tcPr>
          <w:p w14:paraId="5C7EF11A" w14:textId="77777777" w:rsidR="00861668" w:rsidRPr="00456EF5" w:rsidRDefault="00861668" w:rsidP="00F9247A">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CF4476B" w14:textId="77777777" w:rsidR="00861668" w:rsidRPr="00456EF5" w:rsidRDefault="00861668" w:rsidP="00F9247A">
            <w:pPr>
              <w:suppressAutoHyphens/>
              <w:jc w:val="center"/>
              <w:textAlignment w:val="baseline"/>
              <w:rPr>
                <w:sz w:val="18"/>
                <w:lang w:eastAsia="lt-LT"/>
              </w:rPr>
            </w:pPr>
          </w:p>
        </w:tc>
        <w:tc>
          <w:tcPr>
            <w:tcW w:w="1807" w:type="dxa"/>
            <w:vAlign w:val="center"/>
          </w:tcPr>
          <w:p w14:paraId="1264869A" w14:textId="49887F13" w:rsidR="00861668" w:rsidRPr="00456EF5" w:rsidRDefault="00861668" w:rsidP="00F9247A">
            <w:pPr>
              <w:suppressAutoHyphens/>
              <w:jc w:val="both"/>
              <w:textAlignment w:val="baseline"/>
              <w:rPr>
                <w:sz w:val="18"/>
                <w:lang w:eastAsia="lt-LT"/>
              </w:rPr>
            </w:pPr>
            <w:r w:rsidRPr="00460383">
              <w:rPr>
                <w:rFonts w:ascii="TimesLT" w:hAnsi="TimesLT"/>
                <w:color w:val="000000" w:themeColor="text1"/>
                <w:spacing w:val="-1"/>
                <w:sz w:val="20"/>
                <w:lang w:eastAsia="lt-LT"/>
              </w:rPr>
              <w:t>2-(2-metoksipropoksi)-propanolis</w:t>
            </w:r>
          </w:p>
        </w:tc>
        <w:tc>
          <w:tcPr>
            <w:tcW w:w="1842" w:type="dxa"/>
            <w:vMerge/>
            <w:tcBorders>
              <w:left w:val="single" w:sz="4" w:space="0" w:color="auto"/>
              <w:right w:val="single" w:sz="4" w:space="0" w:color="auto"/>
            </w:tcBorders>
          </w:tcPr>
          <w:p w14:paraId="358C744C" w14:textId="77777777" w:rsidR="00861668" w:rsidRPr="00456EF5" w:rsidRDefault="00861668" w:rsidP="00F9247A">
            <w:pPr>
              <w:suppressAutoHyphens/>
              <w:jc w:val="center"/>
              <w:textAlignment w:val="baseline"/>
              <w:rPr>
                <w:sz w:val="18"/>
                <w:lang w:eastAsia="lt-LT"/>
              </w:rPr>
            </w:pPr>
          </w:p>
        </w:tc>
        <w:tc>
          <w:tcPr>
            <w:tcW w:w="851" w:type="dxa"/>
            <w:vAlign w:val="center"/>
          </w:tcPr>
          <w:p w14:paraId="685663D8" w14:textId="024171B8" w:rsidR="00861668" w:rsidRPr="00F9247A" w:rsidRDefault="00861668" w:rsidP="00F9247A">
            <w:pPr>
              <w:suppressAutoHyphens/>
              <w:jc w:val="center"/>
              <w:textAlignment w:val="baseline"/>
              <w:rPr>
                <w:sz w:val="20"/>
                <w:lang w:eastAsia="lt-LT"/>
              </w:rPr>
            </w:pPr>
            <w:r w:rsidRPr="00F9247A">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5541464F" w14:textId="010AD9BD" w:rsidR="00861668" w:rsidRPr="00F9247A" w:rsidRDefault="00861668" w:rsidP="00F9247A">
            <w:pPr>
              <w:suppressAutoHyphens/>
              <w:jc w:val="center"/>
              <w:textAlignment w:val="baseline"/>
              <w:rPr>
                <w:sz w:val="20"/>
                <w:lang w:eastAsia="lt-LT"/>
              </w:rPr>
            </w:pPr>
            <w:r w:rsidRPr="00F9247A">
              <w:rPr>
                <w:sz w:val="20"/>
                <w:lang w:eastAsia="lt-LT"/>
              </w:rPr>
              <w:t>10</w:t>
            </w:r>
          </w:p>
        </w:tc>
        <w:tc>
          <w:tcPr>
            <w:tcW w:w="1418" w:type="dxa"/>
            <w:vMerge/>
            <w:tcBorders>
              <w:left w:val="single" w:sz="4" w:space="0" w:color="auto"/>
              <w:right w:val="single" w:sz="4" w:space="0" w:color="auto"/>
            </w:tcBorders>
            <w:vAlign w:val="center"/>
          </w:tcPr>
          <w:p w14:paraId="443333AB" w14:textId="77777777" w:rsidR="00861668" w:rsidRPr="00456EF5" w:rsidRDefault="00861668" w:rsidP="00F9247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B520155" w14:textId="77777777" w:rsidR="00861668" w:rsidRPr="00456EF5" w:rsidRDefault="00861668" w:rsidP="00F9247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40A0E65" w14:textId="77777777" w:rsidR="00861668" w:rsidRPr="00456EF5" w:rsidRDefault="00861668" w:rsidP="00F9247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0D6FD8D" w14:textId="77777777" w:rsidR="00861668" w:rsidRPr="00456EF5" w:rsidRDefault="00861668" w:rsidP="00F9247A">
            <w:pPr>
              <w:suppressAutoHyphens/>
              <w:jc w:val="center"/>
              <w:textAlignment w:val="baseline"/>
              <w:rPr>
                <w:sz w:val="18"/>
                <w:lang w:eastAsia="lt-LT"/>
              </w:rPr>
            </w:pPr>
          </w:p>
        </w:tc>
      </w:tr>
      <w:tr w:rsidR="00861668" w:rsidRPr="00456EF5" w14:paraId="5F458D60" w14:textId="77777777" w:rsidTr="00990FC2">
        <w:tc>
          <w:tcPr>
            <w:tcW w:w="1491" w:type="dxa"/>
            <w:vMerge/>
            <w:tcBorders>
              <w:left w:val="single" w:sz="4" w:space="0" w:color="auto"/>
              <w:right w:val="single" w:sz="4" w:space="0" w:color="auto"/>
            </w:tcBorders>
          </w:tcPr>
          <w:p w14:paraId="78DE2FCF" w14:textId="77777777" w:rsidR="00861668" w:rsidRPr="00456EF5" w:rsidRDefault="00861668" w:rsidP="00F9247A">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EDD1C85" w14:textId="77777777" w:rsidR="00861668" w:rsidRPr="00456EF5" w:rsidRDefault="00861668" w:rsidP="00F9247A">
            <w:pPr>
              <w:suppressAutoHyphens/>
              <w:jc w:val="center"/>
              <w:textAlignment w:val="baseline"/>
              <w:rPr>
                <w:sz w:val="18"/>
                <w:lang w:eastAsia="lt-LT"/>
              </w:rPr>
            </w:pPr>
          </w:p>
        </w:tc>
        <w:tc>
          <w:tcPr>
            <w:tcW w:w="1807" w:type="dxa"/>
            <w:vAlign w:val="center"/>
          </w:tcPr>
          <w:p w14:paraId="039C1221" w14:textId="147FDE96" w:rsidR="00861668" w:rsidRPr="00456EF5" w:rsidRDefault="00861668" w:rsidP="00F9247A">
            <w:pPr>
              <w:suppressAutoHyphens/>
              <w:jc w:val="both"/>
              <w:textAlignment w:val="baseline"/>
              <w:rPr>
                <w:sz w:val="18"/>
                <w:lang w:eastAsia="lt-LT"/>
              </w:rPr>
            </w:pPr>
            <w:r w:rsidRPr="00460383">
              <w:rPr>
                <w:rFonts w:ascii="TimesLT" w:hAnsi="TimesLT"/>
                <w:color w:val="000000" w:themeColor="text1"/>
                <w:spacing w:val="-1"/>
                <w:sz w:val="20"/>
                <w:lang w:eastAsia="lt-LT"/>
              </w:rPr>
              <w:t>1-metoksi-2-propanolis</w:t>
            </w:r>
          </w:p>
        </w:tc>
        <w:tc>
          <w:tcPr>
            <w:tcW w:w="1842" w:type="dxa"/>
            <w:vMerge/>
            <w:tcBorders>
              <w:left w:val="single" w:sz="4" w:space="0" w:color="auto"/>
              <w:right w:val="single" w:sz="4" w:space="0" w:color="auto"/>
            </w:tcBorders>
          </w:tcPr>
          <w:p w14:paraId="1570408D" w14:textId="77777777" w:rsidR="00861668" w:rsidRPr="00456EF5" w:rsidRDefault="00861668" w:rsidP="00F9247A">
            <w:pPr>
              <w:suppressAutoHyphens/>
              <w:jc w:val="center"/>
              <w:textAlignment w:val="baseline"/>
              <w:rPr>
                <w:sz w:val="18"/>
                <w:lang w:eastAsia="lt-LT"/>
              </w:rPr>
            </w:pPr>
          </w:p>
        </w:tc>
        <w:tc>
          <w:tcPr>
            <w:tcW w:w="851" w:type="dxa"/>
            <w:vAlign w:val="center"/>
          </w:tcPr>
          <w:p w14:paraId="0E691C6B" w14:textId="591DF4C1" w:rsidR="00861668" w:rsidRPr="00F9247A" w:rsidRDefault="00861668" w:rsidP="00F9247A">
            <w:pPr>
              <w:suppressAutoHyphens/>
              <w:jc w:val="center"/>
              <w:textAlignment w:val="baseline"/>
              <w:rPr>
                <w:sz w:val="20"/>
                <w:lang w:eastAsia="lt-LT"/>
              </w:rPr>
            </w:pPr>
            <w:r w:rsidRPr="00F9247A">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7173FB60" w14:textId="184FDCC9" w:rsidR="00861668" w:rsidRPr="00F9247A" w:rsidRDefault="00861668" w:rsidP="00F9247A">
            <w:pPr>
              <w:suppressAutoHyphens/>
              <w:jc w:val="center"/>
              <w:textAlignment w:val="baseline"/>
              <w:rPr>
                <w:sz w:val="20"/>
                <w:lang w:eastAsia="lt-LT"/>
              </w:rPr>
            </w:pPr>
            <w:r w:rsidRPr="00F9247A">
              <w:rPr>
                <w:sz w:val="20"/>
                <w:lang w:eastAsia="lt-LT"/>
              </w:rPr>
              <w:t>10</w:t>
            </w:r>
          </w:p>
        </w:tc>
        <w:tc>
          <w:tcPr>
            <w:tcW w:w="1418" w:type="dxa"/>
            <w:vMerge/>
            <w:tcBorders>
              <w:left w:val="single" w:sz="4" w:space="0" w:color="auto"/>
              <w:right w:val="single" w:sz="4" w:space="0" w:color="auto"/>
            </w:tcBorders>
            <w:vAlign w:val="center"/>
          </w:tcPr>
          <w:p w14:paraId="097F8F29" w14:textId="77777777" w:rsidR="00861668" w:rsidRPr="00456EF5" w:rsidRDefault="00861668" w:rsidP="00F9247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DA3BFFA" w14:textId="77777777" w:rsidR="00861668" w:rsidRPr="00456EF5" w:rsidRDefault="00861668" w:rsidP="00F9247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E08E0D8" w14:textId="77777777" w:rsidR="00861668" w:rsidRPr="00456EF5" w:rsidRDefault="00861668" w:rsidP="00F9247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5A67E3D" w14:textId="77777777" w:rsidR="00861668" w:rsidRPr="00456EF5" w:rsidRDefault="00861668" w:rsidP="00F9247A">
            <w:pPr>
              <w:suppressAutoHyphens/>
              <w:jc w:val="center"/>
              <w:textAlignment w:val="baseline"/>
              <w:rPr>
                <w:sz w:val="18"/>
                <w:lang w:eastAsia="lt-LT"/>
              </w:rPr>
            </w:pPr>
          </w:p>
        </w:tc>
      </w:tr>
      <w:tr w:rsidR="00861668" w:rsidRPr="00456EF5" w14:paraId="7D96E966" w14:textId="77777777" w:rsidTr="00990FC2">
        <w:tc>
          <w:tcPr>
            <w:tcW w:w="1491" w:type="dxa"/>
            <w:vMerge/>
            <w:tcBorders>
              <w:left w:val="single" w:sz="4" w:space="0" w:color="auto"/>
              <w:right w:val="single" w:sz="4" w:space="0" w:color="auto"/>
            </w:tcBorders>
          </w:tcPr>
          <w:p w14:paraId="0089F0E7" w14:textId="77777777" w:rsidR="00861668" w:rsidRPr="00456EF5" w:rsidRDefault="00861668" w:rsidP="00F9247A">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46EB7C86" w14:textId="77777777" w:rsidR="00861668" w:rsidRPr="00456EF5" w:rsidRDefault="00861668" w:rsidP="00F9247A">
            <w:pPr>
              <w:suppressAutoHyphens/>
              <w:jc w:val="center"/>
              <w:textAlignment w:val="baseline"/>
              <w:rPr>
                <w:sz w:val="18"/>
                <w:lang w:eastAsia="lt-LT"/>
              </w:rPr>
            </w:pPr>
          </w:p>
        </w:tc>
        <w:tc>
          <w:tcPr>
            <w:tcW w:w="1807" w:type="dxa"/>
            <w:vAlign w:val="center"/>
          </w:tcPr>
          <w:p w14:paraId="5314F9C5" w14:textId="088ADC70" w:rsidR="00861668" w:rsidRPr="00456EF5" w:rsidRDefault="00861668" w:rsidP="00F9247A">
            <w:pPr>
              <w:suppressAutoHyphens/>
              <w:jc w:val="both"/>
              <w:textAlignment w:val="baseline"/>
              <w:rPr>
                <w:sz w:val="18"/>
                <w:lang w:eastAsia="lt-LT"/>
              </w:rPr>
            </w:pPr>
            <w:r w:rsidRPr="00460383">
              <w:rPr>
                <w:rFonts w:ascii="TimesLT" w:hAnsi="TimesLT"/>
                <w:color w:val="000000" w:themeColor="text1"/>
                <w:spacing w:val="-1"/>
                <w:sz w:val="20"/>
                <w:lang w:eastAsia="lt-LT"/>
              </w:rPr>
              <w:t>4-metilpentan-2-onas</w:t>
            </w:r>
          </w:p>
        </w:tc>
        <w:tc>
          <w:tcPr>
            <w:tcW w:w="1842" w:type="dxa"/>
            <w:vMerge/>
            <w:tcBorders>
              <w:left w:val="single" w:sz="4" w:space="0" w:color="auto"/>
              <w:right w:val="single" w:sz="4" w:space="0" w:color="auto"/>
            </w:tcBorders>
          </w:tcPr>
          <w:p w14:paraId="66BEDEBE" w14:textId="77777777" w:rsidR="00861668" w:rsidRPr="00456EF5" w:rsidRDefault="00861668" w:rsidP="00F9247A">
            <w:pPr>
              <w:suppressAutoHyphens/>
              <w:jc w:val="center"/>
              <w:textAlignment w:val="baseline"/>
              <w:rPr>
                <w:sz w:val="18"/>
                <w:lang w:eastAsia="lt-LT"/>
              </w:rPr>
            </w:pPr>
          </w:p>
        </w:tc>
        <w:tc>
          <w:tcPr>
            <w:tcW w:w="851" w:type="dxa"/>
            <w:vAlign w:val="center"/>
          </w:tcPr>
          <w:p w14:paraId="4374199B" w14:textId="4F6C99FE" w:rsidR="00861668" w:rsidRPr="00F9247A" w:rsidRDefault="00861668" w:rsidP="00F9247A">
            <w:pPr>
              <w:suppressAutoHyphens/>
              <w:jc w:val="center"/>
              <w:textAlignment w:val="baseline"/>
              <w:rPr>
                <w:sz w:val="20"/>
                <w:lang w:eastAsia="lt-LT"/>
              </w:rPr>
            </w:pPr>
            <w:r w:rsidRPr="00F9247A">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58072F71" w14:textId="4AD5DC8B" w:rsidR="00861668" w:rsidRPr="00F9247A" w:rsidRDefault="00861668" w:rsidP="00F9247A">
            <w:pPr>
              <w:suppressAutoHyphens/>
              <w:jc w:val="center"/>
              <w:textAlignment w:val="baseline"/>
              <w:rPr>
                <w:sz w:val="20"/>
                <w:lang w:eastAsia="lt-LT"/>
              </w:rPr>
            </w:pPr>
            <w:r w:rsidRPr="00F9247A">
              <w:rPr>
                <w:sz w:val="20"/>
                <w:lang w:eastAsia="lt-LT"/>
              </w:rPr>
              <w:t>10</w:t>
            </w:r>
          </w:p>
        </w:tc>
        <w:tc>
          <w:tcPr>
            <w:tcW w:w="1418" w:type="dxa"/>
            <w:vMerge/>
            <w:tcBorders>
              <w:left w:val="single" w:sz="4" w:space="0" w:color="auto"/>
              <w:right w:val="single" w:sz="4" w:space="0" w:color="auto"/>
            </w:tcBorders>
            <w:vAlign w:val="center"/>
          </w:tcPr>
          <w:p w14:paraId="26B3DD9D" w14:textId="77777777" w:rsidR="00861668" w:rsidRPr="00456EF5" w:rsidRDefault="00861668" w:rsidP="00F9247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D49A886" w14:textId="77777777" w:rsidR="00861668" w:rsidRPr="00456EF5" w:rsidRDefault="00861668" w:rsidP="00F9247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DD30A5F" w14:textId="77777777" w:rsidR="00861668" w:rsidRPr="00456EF5" w:rsidRDefault="00861668" w:rsidP="00F9247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441DBB7" w14:textId="77777777" w:rsidR="00861668" w:rsidRPr="00456EF5" w:rsidRDefault="00861668" w:rsidP="00F9247A">
            <w:pPr>
              <w:suppressAutoHyphens/>
              <w:jc w:val="center"/>
              <w:textAlignment w:val="baseline"/>
              <w:rPr>
                <w:sz w:val="18"/>
                <w:lang w:eastAsia="lt-LT"/>
              </w:rPr>
            </w:pPr>
          </w:p>
        </w:tc>
      </w:tr>
      <w:tr w:rsidR="00861668" w:rsidRPr="00456EF5" w14:paraId="7EE12862" w14:textId="77777777" w:rsidTr="00990FC2">
        <w:tc>
          <w:tcPr>
            <w:tcW w:w="1491" w:type="dxa"/>
            <w:vMerge/>
            <w:tcBorders>
              <w:left w:val="single" w:sz="4" w:space="0" w:color="auto"/>
              <w:right w:val="single" w:sz="4" w:space="0" w:color="auto"/>
            </w:tcBorders>
          </w:tcPr>
          <w:p w14:paraId="798CC6FD" w14:textId="77777777" w:rsidR="00861668" w:rsidRPr="00456EF5" w:rsidRDefault="00861668" w:rsidP="00F9247A">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8BAD1F8" w14:textId="77777777" w:rsidR="00861668" w:rsidRPr="00456EF5" w:rsidRDefault="00861668" w:rsidP="00F9247A">
            <w:pPr>
              <w:suppressAutoHyphens/>
              <w:jc w:val="center"/>
              <w:textAlignment w:val="baseline"/>
              <w:rPr>
                <w:sz w:val="18"/>
                <w:lang w:eastAsia="lt-LT"/>
              </w:rPr>
            </w:pPr>
          </w:p>
        </w:tc>
        <w:tc>
          <w:tcPr>
            <w:tcW w:w="1807" w:type="dxa"/>
            <w:vAlign w:val="center"/>
          </w:tcPr>
          <w:p w14:paraId="2215ECE4" w14:textId="52377427" w:rsidR="00861668" w:rsidRPr="00456EF5" w:rsidRDefault="00861668" w:rsidP="00F9247A">
            <w:pPr>
              <w:suppressAutoHyphens/>
              <w:jc w:val="both"/>
              <w:textAlignment w:val="baseline"/>
              <w:rPr>
                <w:sz w:val="18"/>
                <w:lang w:eastAsia="lt-LT"/>
              </w:rPr>
            </w:pPr>
            <w:r w:rsidRPr="00460383">
              <w:rPr>
                <w:rFonts w:ascii="TimesLT" w:hAnsi="TimesLT"/>
                <w:color w:val="000000" w:themeColor="text1"/>
                <w:spacing w:val="-1"/>
                <w:sz w:val="20"/>
                <w:lang w:eastAsia="lt-LT"/>
              </w:rPr>
              <w:t>1,2,4 trimetilbenzenas</w:t>
            </w:r>
          </w:p>
        </w:tc>
        <w:tc>
          <w:tcPr>
            <w:tcW w:w="1842" w:type="dxa"/>
            <w:vMerge/>
            <w:tcBorders>
              <w:left w:val="single" w:sz="4" w:space="0" w:color="auto"/>
              <w:right w:val="single" w:sz="4" w:space="0" w:color="auto"/>
            </w:tcBorders>
          </w:tcPr>
          <w:p w14:paraId="3E2D997B" w14:textId="77777777" w:rsidR="00861668" w:rsidRPr="00456EF5" w:rsidRDefault="00861668" w:rsidP="00F9247A">
            <w:pPr>
              <w:suppressAutoHyphens/>
              <w:jc w:val="center"/>
              <w:textAlignment w:val="baseline"/>
              <w:rPr>
                <w:sz w:val="18"/>
                <w:lang w:eastAsia="lt-LT"/>
              </w:rPr>
            </w:pPr>
          </w:p>
        </w:tc>
        <w:tc>
          <w:tcPr>
            <w:tcW w:w="851" w:type="dxa"/>
            <w:vAlign w:val="center"/>
          </w:tcPr>
          <w:p w14:paraId="7665D56D" w14:textId="3B18121F" w:rsidR="00861668" w:rsidRPr="00F9247A" w:rsidRDefault="00861668" w:rsidP="00F9247A">
            <w:pPr>
              <w:suppressAutoHyphens/>
              <w:jc w:val="center"/>
              <w:textAlignment w:val="baseline"/>
              <w:rPr>
                <w:sz w:val="20"/>
                <w:lang w:eastAsia="lt-LT"/>
              </w:rPr>
            </w:pPr>
            <w:r w:rsidRPr="00F9247A">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3BB9BD52" w14:textId="097A9774" w:rsidR="00861668" w:rsidRPr="00F9247A" w:rsidRDefault="00861668" w:rsidP="00F9247A">
            <w:pPr>
              <w:suppressAutoHyphens/>
              <w:jc w:val="center"/>
              <w:textAlignment w:val="baseline"/>
              <w:rPr>
                <w:sz w:val="20"/>
                <w:lang w:eastAsia="lt-LT"/>
              </w:rPr>
            </w:pPr>
            <w:r w:rsidRPr="00F9247A">
              <w:rPr>
                <w:sz w:val="20"/>
                <w:lang w:eastAsia="lt-LT"/>
              </w:rPr>
              <w:t>8,4</w:t>
            </w:r>
          </w:p>
        </w:tc>
        <w:tc>
          <w:tcPr>
            <w:tcW w:w="1418" w:type="dxa"/>
            <w:vMerge/>
            <w:tcBorders>
              <w:left w:val="single" w:sz="4" w:space="0" w:color="auto"/>
              <w:right w:val="single" w:sz="4" w:space="0" w:color="auto"/>
            </w:tcBorders>
            <w:vAlign w:val="center"/>
          </w:tcPr>
          <w:p w14:paraId="5FA0BD0B" w14:textId="77777777" w:rsidR="00861668" w:rsidRPr="00456EF5" w:rsidRDefault="00861668" w:rsidP="00F9247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4812910" w14:textId="77777777" w:rsidR="00861668" w:rsidRPr="00456EF5" w:rsidRDefault="00861668" w:rsidP="00F9247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A110B06" w14:textId="77777777" w:rsidR="00861668" w:rsidRPr="00456EF5" w:rsidRDefault="00861668" w:rsidP="00F9247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AE0D891" w14:textId="77777777" w:rsidR="00861668" w:rsidRPr="00456EF5" w:rsidRDefault="00861668" w:rsidP="00F9247A">
            <w:pPr>
              <w:suppressAutoHyphens/>
              <w:jc w:val="center"/>
              <w:textAlignment w:val="baseline"/>
              <w:rPr>
                <w:sz w:val="18"/>
                <w:lang w:eastAsia="lt-LT"/>
              </w:rPr>
            </w:pPr>
          </w:p>
        </w:tc>
      </w:tr>
      <w:tr w:rsidR="00861668" w:rsidRPr="00456EF5" w14:paraId="3DCC96E6" w14:textId="77777777" w:rsidTr="00990FC2">
        <w:tc>
          <w:tcPr>
            <w:tcW w:w="1491" w:type="dxa"/>
            <w:vMerge/>
            <w:tcBorders>
              <w:left w:val="single" w:sz="4" w:space="0" w:color="auto"/>
              <w:right w:val="single" w:sz="4" w:space="0" w:color="auto"/>
            </w:tcBorders>
          </w:tcPr>
          <w:p w14:paraId="20C87576" w14:textId="77777777" w:rsidR="00861668" w:rsidRPr="00456EF5" w:rsidRDefault="00861668" w:rsidP="00F9247A">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454EEC2F" w14:textId="77777777" w:rsidR="00861668" w:rsidRPr="00456EF5" w:rsidRDefault="00861668" w:rsidP="00F9247A">
            <w:pPr>
              <w:suppressAutoHyphens/>
              <w:jc w:val="center"/>
              <w:textAlignment w:val="baseline"/>
              <w:rPr>
                <w:sz w:val="18"/>
                <w:lang w:eastAsia="lt-LT"/>
              </w:rPr>
            </w:pPr>
          </w:p>
        </w:tc>
        <w:tc>
          <w:tcPr>
            <w:tcW w:w="1807" w:type="dxa"/>
            <w:vAlign w:val="center"/>
          </w:tcPr>
          <w:p w14:paraId="7FC7A960" w14:textId="346FD03D" w:rsidR="00861668" w:rsidRPr="00456EF5" w:rsidRDefault="00861668" w:rsidP="00F9247A">
            <w:pPr>
              <w:suppressAutoHyphens/>
              <w:jc w:val="both"/>
              <w:textAlignment w:val="baseline"/>
              <w:rPr>
                <w:sz w:val="18"/>
                <w:lang w:eastAsia="lt-LT"/>
              </w:rPr>
            </w:pPr>
            <w:r w:rsidRPr="00B913D7">
              <w:rPr>
                <w:rFonts w:ascii="TimesLT" w:hAnsi="TimesLT"/>
                <w:color w:val="000000" w:themeColor="text1"/>
                <w:spacing w:val="-1"/>
                <w:sz w:val="20"/>
                <w:lang w:eastAsia="lt-LT"/>
              </w:rPr>
              <w:t>2-butoksietanolis</w:t>
            </w:r>
          </w:p>
        </w:tc>
        <w:tc>
          <w:tcPr>
            <w:tcW w:w="1842" w:type="dxa"/>
            <w:vMerge/>
            <w:tcBorders>
              <w:left w:val="single" w:sz="4" w:space="0" w:color="auto"/>
              <w:right w:val="single" w:sz="4" w:space="0" w:color="auto"/>
            </w:tcBorders>
          </w:tcPr>
          <w:p w14:paraId="29B9D411" w14:textId="77777777" w:rsidR="00861668" w:rsidRPr="00456EF5" w:rsidRDefault="00861668" w:rsidP="00F9247A">
            <w:pPr>
              <w:suppressAutoHyphens/>
              <w:jc w:val="center"/>
              <w:textAlignment w:val="baseline"/>
              <w:rPr>
                <w:sz w:val="18"/>
                <w:lang w:eastAsia="lt-LT"/>
              </w:rPr>
            </w:pPr>
          </w:p>
        </w:tc>
        <w:tc>
          <w:tcPr>
            <w:tcW w:w="851" w:type="dxa"/>
            <w:vAlign w:val="center"/>
          </w:tcPr>
          <w:p w14:paraId="59096452" w14:textId="27DF0069" w:rsidR="00861668" w:rsidRPr="00F9247A" w:rsidRDefault="00861668" w:rsidP="00F9247A">
            <w:pPr>
              <w:suppressAutoHyphens/>
              <w:jc w:val="center"/>
              <w:textAlignment w:val="baseline"/>
              <w:rPr>
                <w:sz w:val="20"/>
                <w:lang w:eastAsia="lt-LT"/>
              </w:rPr>
            </w:pPr>
            <w:r w:rsidRPr="00F9247A">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585A76F4" w14:textId="3F10FBEE" w:rsidR="00861668" w:rsidRPr="00F9247A" w:rsidRDefault="00861668" w:rsidP="00F9247A">
            <w:pPr>
              <w:suppressAutoHyphens/>
              <w:jc w:val="center"/>
              <w:textAlignment w:val="baseline"/>
              <w:rPr>
                <w:sz w:val="20"/>
                <w:lang w:eastAsia="lt-LT"/>
              </w:rPr>
            </w:pPr>
            <w:r w:rsidRPr="00F9247A">
              <w:rPr>
                <w:sz w:val="20"/>
                <w:lang w:eastAsia="lt-LT"/>
              </w:rPr>
              <w:t>4,5</w:t>
            </w:r>
          </w:p>
        </w:tc>
        <w:tc>
          <w:tcPr>
            <w:tcW w:w="1418" w:type="dxa"/>
            <w:vMerge/>
            <w:tcBorders>
              <w:left w:val="single" w:sz="4" w:space="0" w:color="auto"/>
              <w:right w:val="single" w:sz="4" w:space="0" w:color="auto"/>
            </w:tcBorders>
            <w:vAlign w:val="center"/>
          </w:tcPr>
          <w:p w14:paraId="21924E54" w14:textId="77777777" w:rsidR="00861668" w:rsidRPr="00456EF5" w:rsidRDefault="00861668" w:rsidP="00F9247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4D39E46" w14:textId="77777777" w:rsidR="00861668" w:rsidRPr="00456EF5" w:rsidRDefault="00861668" w:rsidP="00F9247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56B87EB" w14:textId="77777777" w:rsidR="00861668" w:rsidRPr="00456EF5" w:rsidRDefault="00861668" w:rsidP="00F9247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94A2DD1" w14:textId="77777777" w:rsidR="00861668" w:rsidRPr="00456EF5" w:rsidRDefault="00861668" w:rsidP="00F9247A">
            <w:pPr>
              <w:suppressAutoHyphens/>
              <w:jc w:val="center"/>
              <w:textAlignment w:val="baseline"/>
              <w:rPr>
                <w:sz w:val="18"/>
                <w:lang w:eastAsia="lt-LT"/>
              </w:rPr>
            </w:pPr>
          </w:p>
        </w:tc>
      </w:tr>
      <w:tr w:rsidR="00861668" w:rsidRPr="00456EF5" w14:paraId="72CFBC43" w14:textId="77777777" w:rsidTr="00990FC2">
        <w:tc>
          <w:tcPr>
            <w:tcW w:w="1491" w:type="dxa"/>
            <w:vMerge/>
            <w:tcBorders>
              <w:left w:val="single" w:sz="4" w:space="0" w:color="auto"/>
              <w:right w:val="single" w:sz="4" w:space="0" w:color="auto"/>
            </w:tcBorders>
          </w:tcPr>
          <w:p w14:paraId="42EA47A2" w14:textId="77777777" w:rsidR="00861668" w:rsidRPr="00456EF5" w:rsidRDefault="00861668" w:rsidP="00F9247A">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30CADE21" w14:textId="77777777" w:rsidR="00861668" w:rsidRPr="00456EF5" w:rsidRDefault="00861668" w:rsidP="00F9247A">
            <w:pPr>
              <w:suppressAutoHyphens/>
              <w:jc w:val="center"/>
              <w:textAlignment w:val="baseline"/>
              <w:rPr>
                <w:sz w:val="18"/>
                <w:lang w:eastAsia="lt-LT"/>
              </w:rPr>
            </w:pPr>
          </w:p>
        </w:tc>
        <w:tc>
          <w:tcPr>
            <w:tcW w:w="1807" w:type="dxa"/>
            <w:vAlign w:val="center"/>
          </w:tcPr>
          <w:p w14:paraId="71B86E61" w14:textId="4094865B" w:rsidR="00861668" w:rsidRPr="00456EF5" w:rsidRDefault="00861668" w:rsidP="00F9247A">
            <w:pPr>
              <w:suppressAutoHyphens/>
              <w:jc w:val="both"/>
              <w:textAlignment w:val="baseline"/>
              <w:rPr>
                <w:sz w:val="18"/>
                <w:lang w:eastAsia="lt-LT"/>
              </w:rPr>
            </w:pPr>
            <w:r w:rsidRPr="00B913D7">
              <w:rPr>
                <w:rFonts w:ascii="TimesLT" w:hAnsi="TimesLT"/>
                <w:color w:val="000000" w:themeColor="text1"/>
                <w:spacing w:val="-1"/>
                <w:sz w:val="20"/>
                <w:lang w:eastAsia="lt-LT"/>
              </w:rPr>
              <w:t>Kanifolija</w:t>
            </w:r>
          </w:p>
        </w:tc>
        <w:tc>
          <w:tcPr>
            <w:tcW w:w="1842" w:type="dxa"/>
            <w:vMerge/>
            <w:tcBorders>
              <w:left w:val="single" w:sz="4" w:space="0" w:color="auto"/>
              <w:right w:val="single" w:sz="4" w:space="0" w:color="auto"/>
            </w:tcBorders>
          </w:tcPr>
          <w:p w14:paraId="4B6F69A3" w14:textId="77777777" w:rsidR="00861668" w:rsidRPr="00456EF5" w:rsidRDefault="00861668" w:rsidP="00F9247A">
            <w:pPr>
              <w:suppressAutoHyphens/>
              <w:jc w:val="center"/>
              <w:textAlignment w:val="baseline"/>
              <w:rPr>
                <w:sz w:val="18"/>
                <w:lang w:eastAsia="lt-LT"/>
              </w:rPr>
            </w:pPr>
          </w:p>
        </w:tc>
        <w:tc>
          <w:tcPr>
            <w:tcW w:w="851" w:type="dxa"/>
            <w:vAlign w:val="center"/>
          </w:tcPr>
          <w:p w14:paraId="0C34695C" w14:textId="1FECE2B6" w:rsidR="00861668" w:rsidRPr="00F9247A" w:rsidRDefault="00861668" w:rsidP="00F9247A">
            <w:pPr>
              <w:suppressAutoHyphens/>
              <w:jc w:val="center"/>
              <w:textAlignment w:val="baseline"/>
              <w:rPr>
                <w:sz w:val="20"/>
                <w:lang w:eastAsia="lt-LT"/>
              </w:rPr>
            </w:pPr>
            <w:r w:rsidRPr="00F9247A">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51BAAB6A" w14:textId="099DBB8C" w:rsidR="00861668" w:rsidRPr="00F9247A" w:rsidRDefault="00861668" w:rsidP="00F9247A">
            <w:pPr>
              <w:suppressAutoHyphens/>
              <w:jc w:val="center"/>
              <w:textAlignment w:val="baseline"/>
              <w:rPr>
                <w:sz w:val="20"/>
                <w:lang w:eastAsia="lt-LT"/>
              </w:rPr>
            </w:pPr>
            <w:r w:rsidRPr="00F9247A">
              <w:rPr>
                <w:sz w:val="20"/>
                <w:lang w:eastAsia="lt-LT"/>
              </w:rPr>
              <w:t>5</w:t>
            </w:r>
          </w:p>
        </w:tc>
        <w:tc>
          <w:tcPr>
            <w:tcW w:w="1418" w:type="dxa"/>
            <w:vMerge/>
            <w:tcBorders>
              <w:left w:val="single" w:sz="4" w:space="0" w:color="auto"/>
              <w:right w:val="single" w:sz="4" w:space="0" w:color="auto"/>
            </w:tcBorders>
            <w:vAlign w:val="center"/>
          </w:tcPr>
          <w:p w14:paraId="014ED5CE" w14:textId="77777777" w:rsidR="00861668" w:rsidRPr="00456EF5" w:rsidRDefault="00861668" w:rsidP="00F9247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86D0093" w14:textId="77777777" w:rsidR="00861668" w:rsidRPr="00456EF5" w:rsidRDefault="00861668" w:rsidP="00F9247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8BBDED9" w14:textId="77777777" w:rsidR="00861668" w:rsidRPr="00456EF5" w:rsidRDefault="00861668" w:rsidP="00F9247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A60E8CB" w14:textId="77777777" w:rsidR="00861668" w:rsidRPr="00456EF5" w:rsidRDefault="00861668" w:rsidP="00F9247A">
            <w:pPr>
              <w:suppressAutoHyphens/>
              <w:jc w:val="center"/>
              <w:textAlignment w:val="baseline"/>
              <w:rPr>
                <w:sz w:val="18"/>
                <w:lang w:eastAsia="lt-LT"/>
              </w:rPr>
            </w:pPr>
          </w:p>
        </w:tc>
      </w:tr>
      <w:tr w:rsidR="00861668" w:rsidRPr="00456EF5" w14:paraId="2085E3DC" w14:textId="77777777" w:rsidTr="00990FC2">
        <w:tc>
          <w:tcPr>
            <w:tcW w:w="1491" w:type="dxa"/>
            <w:vMerge/>
            <w:tcBorders>
              <w:left w:val="single" w:sz="4" w:space="0" w:color="auto"/>
              <w:right w:val="single" w:sz="4" w:space="0" w:color="auto"/>
            </w:tcBorders>
          </w:tcPr>
          <w:p w14:paraId="294D03B4" w14:textId="77777777" w:rsidR="00861668" w:rsidRPr="00456EF5" w:rsidRDefault="00861668" w:rsidP="00F9247A">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A93D52E" w14:textId="77777777" w:rsidR="00861668" w:rsidRPr="00456EF5" w:rsidRDefault="00861668" w:rsidP="00F9247A">
            <w:pPr>
              <w:suppressAutoHyphens/>
              <w:jc w:val="center"/>
              <w:textAlignment w:val="baseline"/>
              <w:rPr>
                <w:sz w:val="18"/>
                <w:lang w:eastAsia="lt-LT"/>
              </w:rPr>
            </w:pPr>
          </w:p>
        </w:tc>
        <w:tc>
          <w:tcPr>
            <w:tcW w:w="1807" w:type="dxa"/>
            <w:vAlign w:val="center"/>
          </w:tcPr>
          <w:p w14:paraId="6465EF72" w14:textId="1CF334DE" w:rsidR="00861668" w:rsidRPr="00456EF5" w:rsidRDefault="00861668" w:rsidP="00F9247A">
            <w:pPr>
              <w:suppressAutoHyphens/>
              <w:jc w:val="both"/>
              <w:textAlignment w:val="baseline"/>
              <w:rPr>
                <w:sz w:val="18"/>
                <w:lang w:eastAsia="lt-LT"/>
              </w:rPr>
            </w:pPr>
            <w:r w:rsidRPr="00B913D7">
              <w:rPr>
                <w:rFonts w:ascii="TimesLT" w:hAnsi="TimesLT"/>
                <w:color w:val="000000" w:themeColor="text1"/>
                <w:spacing w:val="-1"/>
                <w:sz w:val="20"/>
                <w:lang w:eastAsia="lt-LT"/>
              </w:rPr>
              <w:t>Deguto rūšys, 3,5-ksilenolio frakcija</w:t>
            </w:r>
          </w:p>
        </w:tc>
        <w:tc>
          <w:tcPr>
            <w:tcW w:w="1842" w:type="dxa"/>
            <w:vMerge/>
            <w:tcBorders>
              <w:left w:val="single" w:sz="4" w:space="0" w:color="auto"/>
              <w:right w:val="single" w:sz="4" w:space="0" w:color="auto"/>
            </w:tcBorders>
          </w:tcPr>
          <w:p w14:paraId="359FC8EC" w14:textId="77777777" w:rsidR="00861668" w:rsidRPr="00456EF5" w:rsidRDefault="00861668" w:rsidP="00F9247A">
            <w:pPr>
              <w:suppressAutoHyphens/>
              <w:jc w:val="center"/>
              <w:textAlignment w:val="baseline"/>
              <w:rPr>
                <w:sz w:val="18"/>
                <w:lang w:eastAsia="lt-LT"/>
              </w:rPr>
            </w:pPr>
          </w:p>
        </w:tc>
        <w:tc>
          <w:tcPr>
            <w:tcW w:w="851" w:type="dxa"/>
            <w:vAlign w:val="center"/>
          </w:tcPr>
          <w:p w14:paraId="4DEBDDC6" w14:textId="6F83B637" w:rsidR="00861668" w:rsidRPr="00F9247A" w:rsidRDefault="00861668" w:rsidP="00F9247A">
            <w:pPr>
              <w:suppressAutoHyphens/>
              <w:jc w:val="center"/>
              <w:textAlignment w:val="baseline"/>
              <w:rPr>
                <w:sz w:val="20"/>
                <w:lang w:eastAsia="lt-LT"/>
              </w:rPr>
            </w:pPr>
            <w:r w:rsidRPr="00F9247A">
              <w:rPr>
                <w:rFonts w:cs="Calibri"/>
                <w:color w:val="000000"/>
                <w:spacing w:val="-1"/>
                <w:sz w:val="20"/>
                <w:lang w:eastAsia="lt-LT"/>
              </w:rPr>
              <w:t>≤</w:t>
            </w:r>
            <w:r w:rsidRPr="00F9247A">
              <w:rPr>
                <w:rFonts w:ascii="TimesLT" w:hAnsi="TimesLT"/>
                <w:color w:val="000000"/>
                <w:spacing w:val="-1"/>
                <w:sz w:val="20"/>
                <w:lang w:eastAsia="lt-LT"/>
              </w:rPr>
              <w:t xml:space="preserve"> 0,30</w:t>
            </w:r>
          </w:p>
        </w:tc>
        <w:tc>
          <w:tcPr>
            <w:tcW w:w="850" w:type="dxa"/>
            <w:tcBorders>
              <w:top w:val="single" w:sz="4" w:space="0" w:color="auto"/>
              <w:left w:val="single" w:sz="4" w:space="0" w:color="auto"/>
              <w:bottom w:val="single" w:sz="4" w:space="0" w:color="auto"/>
              <w:right w:val="single" w:sz="4" w:space="0" w:color="auto"/>
            </w:tcBorders>
            <w:vAlign w:val="center"/>
          </w:tcPr>
          <w:p w14:paraId="6CA7DF2D" w14:textId="77777777" w:rsidR="00861668" w:rsidRPr="00F9247A" w:rsidRDefault="00861668" w:rsidP="00F9247A">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7F29B0EA" w14:textId="77777777" w:rsidR="00861668" w:rsidRPr="00456EF5" w:rsidRDefault="00861668" w:rsidP="00F9247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D74ECAD" w14:textId="77777777" w:rsidR="00861668" w:rsidRPr="00456EF5" w:rsidRDefault="00861668" w:rsidP="00F9247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9A8A9CE" w14:textId="77777777" w:rsidR="00861668" w:rsidRPr="00456EF5" w:rsidRDefault="00861668" w:rsidP="00F9247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686E82E" w14:textId="77777777" w:rsidR="00861668" w:rsidRPr="00456EF5" w:rsidRDefault="00861668" w:rsidP="00F9247A">
            <w:pPr>
              <w:suppressAutoHyphens/>
              <w:jc w:val="center"/>
              <w:textAlignment w:val="baseline"/>
              <w:rPr>
                <w:sz w:val="18"/>
                <w:lang w:eastAsia="lt-LT"/>
              </w:rPr>
            </w:pPr>
          </w:p>
        </w:tc>
      </w:tr>
      <w:tr w:rsidR="00861668" w:rsidRPr="00456EF5" w14:paraId="131A98A8" w14:textId="77777777" w:rsidTr="00990FC2">
        <w:tc>
          <w:tcPr>
            <w:tcW w:w="1491" w:type="dxa"/>
            <w:vMerge/>
            <w:tcBorders>
              <w:left w:val="single" w:sz="4" w:space="0" w:color="auto"/>
              <w:right w:val="single" w:sz="4" w:space="0" w:color="auto"/>
            </w:tcBorders>
          </w:tcPr>
          <w:p w14:paraId="2B2D40AE" w14:textId="77777777" w:rsidR="00861668" w:rsidRPr="00456EF5" w:rsidRDefault="00861668" w:rsidP="00F9247A">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217264F" w14:textId="77777777" w:rsidR="00861668" w:rsidRPr="00456EF5" w:rsidRDefault="00861668" w:rsidP="00F9247A">
            <w:pPr>
              <w:suppressAutoHyphens/>
              <w:jc w:val="center"/>
              <w:textAlignment w:val="baseline"/>
              <w:rPr>
                <w:sz w:val="18"/>
                <w:lang w:eastAsia="lt-LT"/>
              </w:rPr>
            </w:pPr>
          </w:p>
        </w:tc>
        <w:tc>
          <w:tcPr>
            <w:tcW w:w="1807" w:type="dxa"/>
            <w:vAlign w:val="center"/>
          </w:tcPr>
          <w:p w14:paraId="4D256909" w14:textId="393FDA07" w:rsidR="00861668" w:rsidRPr="00456EF5" w:rsidRDefault="00861668" w:rsidP="00F9247A">
            <w:pPr>
              <w:suppressAutoHyphens/>
              <w:jc w:val="both"/>
              <w:textAlignment w:val="baseline"/>
              <w:rPr>
                <w:sz w:val="18"/>
                <w:lang w:eastAsia="lt-LT"/>
              </w:rPr>
            </w:pPr>
            <w:r w:rsidRPr="00B913D7">
              <w:rPr>
                <w:rFonts w:ascii="TimesLT" w:hAnsi="TimesLT"/>
                <w:color w:val="000000" w:themeColor="text1"/>
                <w:spacing w:val="-1"/>
                <w:sz w:val="20"/>
                <w:lang w:eastAsia="lt-LT"/>
              </w:rPr>
              <w:t>Deguto rūšys, metilfenolių frakcija</w:t>
            </w:r>
          </w:p>
        </w:tc>
        <w:tc>
          <w:tcPr>
            <w:tcW w:w="1842" w:type="dxa"/>
            <w:vMerge/>
            <w:tcBorders>
              <w:left w:val="single" w:sz="4" w:space="0" w:color="auto"/>
              <w:right w:val="single" w:sz="4" w:space="0" w:color="auto"/>
            </w:tcBorders>
          </w:tcPr>
          <w:p w14:paraId="2F3B4AED" w14:textId="77777777" w:rsidR="00861668" w:rsidRPr="00456EF5" w:rsidRDefault="00861668" w:rsidP="00F9247A">
            <w:pPr>
              <w:suppressAutoHyphens/>
              <w:jc w:val="center"/>
              <w:textAlignment w:val="baseline"/>
              <w:rPr>
                <w:sz w:val="18"/>
                <w:lang w:eastAsia="lt-LT"/>
              </w:rPr>
            </w:pPr>
          </w:p>
        </w:tc>
        <w:tc>
          <w:tcPr>
            <w:tcW w:w="851" w:type="dxa"/>
            <w:vAlign w:val="center"/>
          </w:tcPr>
          <w:p w14:paraId="10B6299C" w14:textId="2AF24D0D" w:rsidR="00861668" w:rsidRPr="00F9247A" w:rsidRDefault="00861668" w:rsidP="00F9247A">
            <w:pPr>
              <w:suppressAutoHyphens/>
              <w:jc w:val="center"/>
              <w:textAlignment w:val="baseline"/>
              <w:rPr>
                <w:sz w:val="20"/>
                <w:lang w:eastAsia="lt-LT"/>
              </w:rPr>
            </w:pPr>
            <w:r w:rsidRPr="00F9247A">
              <w:rPr>
                <w:rFonts w:cs="Calibri"/>
                <w:color w:val="000000"/>
                <w:spacing w:val="-1"/>
                <w:sz w:val="20"/>
                <w:lang w:eastAsia="lt-LT"/>
              </w:rPr>
              <w:t>≤</w:t>
            </w:r>
            <w:r w:rsidRPr="00F9247A">
              <w:rPr>
                <w:rFonts w:ascii="TimesLT" w:hAnsi="TimesLT"/>
                <w:color w:val="000000"/>
                <w:spacing w:val="-1"/>
                <w:sz w:val="20"/>
                <w:lang w:eastAsia="lt-LT"/>
              </w:rPr>
              <w:t xml:space="preserve"> 0,21</w:t>
            </w:r>
          </w:p>
        </w:tc>
        <w:tc>
          <w:tcPr>
            <w:tcW w:w="850" w:type="dxa"/>
            <w:tcBorders>
              <w:top w:val="single" w:sz="4" w:space="0" w:color="auto"/>
              <w:left w:val="single" w:sz="4" w:space="0" w:color="auto"/>
              <w:bottom w:val="single" w:sz="4" w:space="0" w:color="auto"/>
              <w:right w:val="single" w:sz="4" w:space="0" w:color="auto"/>
            </w:tcBorders>
            <w:vAlign w:val="center"/>
          </w:tcPr>
          <w:p w14:paraId="37671266" w14:textId="77777777" w:rsidR="00861668" w:rsidRPr="00F9247A" w:rsidRDefault="00861668" w:rsidP="00F9247A">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0839ACE6" w14:textId="77777777" w:rsidR="00861668" w:rsidRPr="00456EF5" w:rsidRDefault="00861668" w:rsidP="00F9247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7AA9EDD" w14:textId="77777777" w:rsidR="00861668" w:rsidRPr="00456EF5" w:rsidRDefault="00861668" w:rsidP="00F9247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79D5DAC" w14:textId="77777777" w:rsidR="00861668" w:rsidRPr="00456EF5" w:rsidRDefault="00861668" w:rsidP="00F9247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B1F8413" w14:textId="77777777" w:rsidR="00861668" w:rsidRPr="00456EF5" w:rsidRDefault="00861668" w:rsidP="00F9247A">
            <w:pPr>
              <w:suppressAutoHyphens/>
              <w:jc w:val="center"/>
              <w:textAlignment w:val="baseline"/>
              <w:rPr>
                <w:sz w:val="18"/>
                <w:lang w:eastAsia="lt-LT"/>
              </w:rPr>
            </w:pPr>
          </w:p>
        </w:tc>
      </w:tr>
      <w:tr w:rsidR="00861668" w:rsidRPr="00456EF5" w14:paraId="4A8F95D0" w14:textId="77777777" w:rsidTr="00990FC2">
        <w:tc>
          <w:tcPr>
            <w:tcW w:w="1491" w:type="dxa"/>
            <w:vMerge/>
            <w:tcBorders>
              <w:left w:val="single" w:sz="4" w:space="0" w:color="auto"/>
              <w:right w:val="single" w:sz="4" w:space="0" w:color="auto"/>
            </w:tcBorders>
          </w:tcPr>
          <w:p w14:paraId="28278A19" w14:textId="77777777" w:rsidR="00861668" w:rsidRPr="00456EF5" w:rsidRDefault="00861668" w:rsidP="00F9247A">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0FE99FCD" w14:textId="77777777" w:rsidR="00861668" w:rsidRPr="00456EF5" w:rsidRDefault="00861668" w:rsidP="00F9247A">
            <w:pPr>
              <w:suppressAutoHyphens/>
              <w:jc w:val="center"/>
              <w:textAlignment w:val="baseline"/>
              <w:rPr>
                <w:sz w:val="18"/>
                <w:lang w:eastAsia="lt-LT"/>
              </w:rPr>
            </w:pPr>
          </w:p>
        </w:tc>
        <w:tc>
          <w:tcPr>
            <w:tcW w:w="1807" w:type="dxa"/>
            <w:vAlign w:val="center"/>
          </w:tcPr>
          <w:p w14:paraId="10A4303A" w14:textId="619C0CEB" w:rsidR="00861668" w:rsidRPr="00456EF5" w:rsidRDefault="00861668" w:rsidP="00F9247A">
            <w:pPr>
              <w:suppressAutoHyphens/>
              <w:jc w:val="both"/>
              <w:textAlignment w:val="baseline"/>
              <w:rPr>
                <w:sz w:val="18"/>
                <w:lang w:eastAsia="lt-LT"/>
              </w:rPr>
            </w:pPr>
            <w:r w:rsidRPr="00B913D7">
              <w:rPr>
                <w:rFonts w:ascii="TimesLT" w:hAnsi="TimesLT"/>
                <w:color w:val="000000" w:themeColor="text1"/>
                <w:spacing w:val="-1"/>
                <w:sz w:val="20"/>
                <w:lang w:eastAsia="lt-LT"/>
              </w:rPr>
              <w:t>Formaldehidas</w:t>
            </w:r>
          </w:p>
        </w:tc>
        <w:tc>
          <w:tcPr>
            <w:tcW w:w="1842" w:type="dxa"/>
            <w:vMerge/>
            <w:tcBorders>
              <w:left w:val="single" w:sz="4" w:space="0" w:color="auto"/>
              <w:bottom w:val="single" w:sz="4" w:space="0" w:color="auto"/>
              <w:right w:val="single" w:sz="4" w:space="0" w:color="auto"/>
            </w:tcBorders>
          </w:tcPr>
          <w:p w14:paraId="05DACFC1" w14:textId="77777777" w:rsidR="00861668" w:rsidRPr="00456EF5" w:rsidRDefault="00861668" w:rsidP="00F9247A">
            <w:pPr>
              <w:suppressAutoHyphens/>
              <w:jc w:val="center"/>
              <w:textAlignment w:val="baseline"/>
              <w:rPr>
                <w:sz w:val="18"/>
                <w:lang w:eastAsia="lt-LT"/>
              </w:rPr>
            </w:pPr>
          </w:p>
        </w:tc>
        <w:tc>
          <w:tcPr>
            <w:tcW w:w="851" w:type="dxa"/>
            <w:vAlign w:val="center"/>
          </w:tcPr>
          <w:p w14:paraId="3660D8CF" w14:textId="2C82A2F2" w:rsidR="00861668" w:rsidRPr="00F9247A" w:rsidRDefault="00861668" w:rsidP="00F9247A">
            <w:pPr>
              <w:suppressAutoHyphens/>
              <w:jc w:val="center"/>
              <w:textAlignment w:val="baseline"/>
              <w:rPr>
                <w:sz w:val="20"/>
                <w:lang w:eastAsia="lt-LT"/>
              </w:rPr>
            </w:pPr>
            <w:r w:rsidRPr="00F9247A">
              <w:rPr>
                <w:rFonts w:cs="Calibri"/>
                <w:color w:val="000000"/>
                <w:spacing w:val="-1"/>
                <w:sz w:val="20"/>
                <w:lang w:eastAsia="lt-LT"/>
              </w:rPr>
              <w:t>≤</w:t>
            </w:r>
            <w:r w:rsidRPr="00F9247A">
              <w:rPr>
                <w:rFonts w:ascii="TimesLT" w:hAnsi="TimesLT"/>
                <w:color w:val="000000"/>
                <w:spacing w:val="-1"/>
                <w:sz w:val="20"/>
                <w:lang w:eastAsia="lt-LT"/>
              </w:rPr>
              <w:t xml:space="preserve"> 0,18</w:t>
            </w:r>
          </w:p>
        </w:tc>
        <w:tc>
          <w:tcPr>
            <w:tcW w:w="850" w:type="dxa"/>
            <w:tcBorders>
              <w:top w:val="single" w:sz="4" w:space="0" w:color="auto"/>
              <w:left w:val="single" w:sz="4" w:space="0" w:color="auto"/>
              <w:bottom w:val="single" w:sz="4" w:space="0" w:color="auto"/>
              <w:right w:val="single" w:sz="4" w:space="0" w:color="auto"/>
            </w:tcBorders>
            <w:vAlign w:val="center"/>
          </w:tcPr>
          <w:p w14:paraId="3C6A51CB" w14:textId="77777777" w:rsidR="00861668" w:rsidRPr="00F9247A" w:rsidRDefault="00861668" w:rsidP="00F9247A">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55D0B55B" w14:textId="77777777" w:rsidR="00861668" w:rsidRPr="00456EF5" w:rsidRDefault="00861668" w:rsidP="00F9247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2CA5161" w14:textId="77777777" w:rsidR="00861668" w:rsidRPr="00456EF5" w:rsidRDefault="00861668" w:rsidP="00F9247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6A0D09A" w14:textId="77777777" w:rsidR="00861668" w:rsidRPr="00456EF5" w:rsidRDefault="00861668" w:rsidP="00F9247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26F8008" w14:textId="77777777" w:rsidR="00861668" w:rsidRPr="00456EF5" w:rsidRDefault="00861668" w:rsidP="00F9247A">
            <w:pPr>
              <w:suppressAutoHyphens/>
              <w:jc w:val="center"/>
              <w:textAlignment w:val="baseline"/>
              <w:rPr>
                <w:sz w:val="18"/>
                <w:lang w:eastAsia="lt-LT"/>
              </w:rPr>
            </w:pPr>
          </w:p>
        </w:tc>
      </w:tr>
      <w:tr w:rsidR="00861668" w:rsidRPr="00456EF5" w14:paraId="7C9CC5B0" w14:textId="77777777" w:rsidTr="00990FC2">
        <w:tc>
          <w:tcPr>
            <w:tcW w:w="1491" w:type="dxa"/>
            <w:vMerge/>
            <w:tcBorders>
              <w:left w:val="single" w:sz="4" w:space="0" w:color="auto"/>
              <w:right w:val="single" w:sz="4" w:space="0" w:color="auto"/>
            </w:tcBorders>
          </w:tcPr>
          <w:p w14:paraId="026A4F07" w14:textId="77777777" w:rsidR="00861668" w:rsidRPr="00456EF5" w:rsidRDefault="00861668" w:rsidP="006A2141">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43666ADA" w14:textId="19E24A11" w:rsidR="00861668" w:rsidRPr="0063672D" w:rsidRDefault="00861668" w:rsidP="006A2141">
            <w:pPr>
              <w:suppressAutoHyphens/>
              <w:jc w:val="center"/>
              <w:textAlignment w:val="baseline"/>
              <w:rPr>
                <w:sz w:val="20"/>
                <w:lang w:eastAsia="lt-LT"/>
              </w:rPr>
            </w:pPr>
            <w:r w:rsidRPr="0063672D">
              <w:rPr>
                <w:sz w:val="20"/>
                <w:lang w:eastAsia="lt-LT"/>
              </w:rPr>
              <w:t>Lakas primer/size superflex 333020</w:t>
            </w:r>
          </w:p>
        </w:tc>
        <w:tc>
          <w:tcPr>
            <w:tcW w:w="1807" w:type="dxa"/>
            <w:vAlign w:val="center"/>
          </w:tcPr>
          <w:p w14:paraId="4B1E0696" w14:textId="259F864C" w:rsidR="00861668" w:rsidRPr="00456EF5" w:rsidRDefault="00861668" w:rsidP="006A2141">
            <w:pPr>
              <w:suppressAutoHyphens/>
              <w:jc w:val="both"/>
              <w:textAlignment w:val="baseline"/>
              <w:rPr>
                <w:sz w:val="18"/>
                <w:lang w:eastAsia="lt-LT"/>
              </w:rPr>
            </w:pPr>
            <w:r w:rsidRPr="00B913D7">
              <w:rPr>
                <w:rFonts w:ascii="TimesLT" w:hAnsi="TimesLT"/>
                <w:color w:val="000000" w:themeColor="text1"/>
                <w:spacing w:val="-1"/>
                <w:sz w:val="20"/>
                <w:lang w:eastAsia="lt-LT"/>
              </w:rPr>
              <w:t>Solventnafta (sunkioji)</w:t>
            </w:r>
          </w:p>
        </w:tc>
        <w:tc>
          <w:tcPr>
            <w:tcW w:w="1842" w:type="dxa"/>
            <w:vMerge w:val="restart"/>
            <w:vAlign w:val="center"/>
          </w:tcPr>
          <w:p w14:paraId="59EF8DB8" w14:textId="50C096F4" w:rsidR="00861668" w:rsidRPr="000050B9" w:rsidRDefault="00861668" w:rsidP="006A2141">
            <w:pPr>
              <w:suppressAutoHyphens/>
              <w:jc w:val="both"/>
              <w:textAlignment w:val="baseline"/>
              <w:rPr>
                <w:sz w:val="18"/>
                <w:szCs w:val="18"/>
                <w:lang w:eastAsia="lt-LT"/>
              </w:rPr>
            </w:pPr>
            <w:r w:rsidRPr="000050B9">
              <w:rPr>
                <w:rFonts w:ascii="TimesLT" w:hAnsi="TimesLT"/>
                <w:color w:val="000000"/>
                <w:spacing w:val="-1"/>
                <w:sz w:val="18"/>
                <w:szCs w:val="18"/>
                <w:lang w:eastAsia="lt-LT"/>
              </w:rPr>
              <w:t>H226 Degūs skystis ir garai; H317 Gali sukelti alerginę odos reakciją; H411 Toksiška vandens organizmams, gali sukelti ilgalaikius pakitimus</w:t>
            </w:r>
          </w:p>
        </w:tc>
        <w:tc>
          <w:tcPr>
            <w:tcW w:w="851" w:type="dxa"/>
            <w:vAlign w:val="center"/>
          </w:tcPr>
          <w:p w14:paraId="561CB4E4" w14:textId="509086BB" w:rsidR="00861668" w:rsidRPr="006A2141" w:rsidRDefault="00861668" w:rsidP="006A2141">
            <w:pPr>
              <w:suppressAutoHyphens/>
              <w:jc w:val="center"/>
              <w:textAlignment w:val="baseline"/>
              <w:rPr>
                <w:sz w:val="20"/>
                <w:lang w:eastAsia="lt-LT"/>
              </w:rPr>
            </w:pPr>
            <w:r w:rsidRPr="006A2141">
              <w:rPr>
                <w:rFonts w:ascii="TimesLT" w:hAnsi="TimesLT"/>
                <w:color w:val="000000"/>
                <w:spacing w:val="-1"/>
                <w:sz w:val="20"/>
                <w:lang w:eastAsia="lt-LT"/>
              </w:rPr>
              <w:t>20</w:t>
            </w:r>
          </w:p>
        </w:tc>
        <w:tc>
          <w:tcPr>
            <w:tcW w:w="850" w:type="dxa"/>
            <w:tcBorders>
              <w:top w:val="single" w:sz="4" w:space="0" w:color="auto"/>
              <w:left w:val="single" w:sz="4" w:space="0" w:color="auto"/>
              <w:bottom w:val="single" w:sz="4" w:space="0" w:color="auto"/>
              <w:right w:val="single" w:sz="4" w:space="0" w:color="auto"/>
            </w:tcBorders>
            <w:vAlign w:val="center"/>
          </w:tcPr>
          <w:p w14:paraId="265481FF" w14:textId="78C88672" w:rsidR="00861668" w:rsidRPr="006A2141" w:rsidRDefault="00861668" w:rsidP="006A2141">
            <w:pPr>
              <w:suppressAutoHyphens/>
              <w:jc w:val="center"/>
              <w:textAlignment w:val="baseline"/>
              <w:rPr>
                <w:sz w:val="20"/>
                <w:lang w:eastAsia="lt-LT"/>
              </w:rPr>
            </w:pPr>
            <w:r w:rsidRPr="006A2141">
              <w:rPr>
                <w:sz w:val="20"/>
                <w:lang w:eastAsia="lt-LT"/>
              </w:rPr>
              <w:t>25</w:t>
            </w:r>
          </w:p>
        </w:tc>
        <w:tc>
          <w:tcPr>
            <w:tcW w:w="1418" w:type="dxa"/>
            <w:vMerge w:val="restart"/>
            <w:tcBorders>
              <w:top w:val="single" w:sz="4" w:space="0" w:color="auto"/>
              <w:left w:val="single" w:sz="4" w:space="0" w:color="auto"/>
              <w:right w:val="single" w:sz="4" w:space="0" w:color="auto"/>
            </w:tcBorders>
            <w:vAlign w:val="center"/>
          </w:tcPr>
          <w:p w14:paraId="130BCE15" w14:textId="05B582E3" w:rsidR="00861668" w:rsidRPr="006A2141" w:rsidRDefault="00861668" w:rsidP="006A2141">
            <w:pPr>
              <w:suppressAutoHyphens/>
              <w:jc w:val="center"/>
              <w:textAlignment w:val="baseline"/>
              <w:rPr>
                <w:sz w:val="20"/>
                <w:lang w:eastAsia="lt-LT"/>
              </w:rPr>
            </w:pPr>
            <w:r w:rsidRPr="006A2141">
              <w:rPr>
                <w:sz w:val="20"/>
                <w:lang w:eastAsia="lt-LT"/>
              </w:rPr>
              <w:t>8,0</w:t>
            </w:r>
          </w:p>
        </w:tc>
        <w:tc>
          <w:tcPr>
            <w:tcW w:w="992" w:type="dxa"/>
            <w:vMerge/>
            <w:tcBorders>
              <w:left w:val="single" w:sz="4" w:space="0" w:color="auto"/>
              <w:right w:val="single" w:sz="4" w:space="0" w:color="auto"/>
            </w:tcBorders>
            <w:vAlign w:val="center"/>
          </w:tcPr>
          <w:p w14:paraId="46EDC92E" w14:textId="77777777" w:rsidR="00861668" w:rsidRPr="00456EF5" w:rsidRDefault="00861668" w:rsidP="006A2141">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B4BC37A" w14:textId="77777777" w:rsidR="00861668" w:rsidRPr="00456EF5" w:rsidRDefault="00861668" w:rsidP="006A2141">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496EA07" w14:textId="77777777" w:rsidR="00861668" w:rsidRPr="00456EF5" w:rsidRDefault="00861668" w:rsidP="006A2141">
            <w:pPr>
              <w:suppressAutoHyphens/>
              <w:jc w:val="center"/>
              <w:textAlignment w:val="baseline"/>
              <w:rPr>
                <w:sz w:val="18"/>
                <w:lang w:eastAsia="lt-LT"/>
              </w:rPr>
            </w:pPr>
          </w:p>
        </w:tc>
      </w:tr>
      <w:tr w:rsidR="00861668" w:rsidRPr="00456EF5" w14:paraId="67BFF2C1" w14:textId="77777777" w:rsidTr="00990FC2">
        <w:tc>
          <w:tcPr>
            <w:tcW w:w="1491" w:type="dxa"/>
            <w:vMerge/>
            <w:tcBorders>
              <w:left w:val="single" w:sz="4" w:space="0" w:color="auto"/>
              <w:right w:val="single" w:sz="4" w:space="0" w:color="auto"/>
            </w:tcBorders>
          </w:tcPr>
          <w:p w14:paraId="222B65E2" w14:textId="77777777" w:rsidR="00861668" w:rsidRPr="00456EF5" w:rsidRDefault="00861668" w:rsidP="006A2141">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5F06125" w14:textId="77777777" w:rsidR="00861668" w:rsidRPr="00456EF5" w:rsidRDefault="00861668" w:rsidP="006A2141">
            <w:pPr>
              <w:suppressAutoHyphens/>
              <w:jc w:val="center"/>
              <w:textAlignment w:val="baseline"/>
              <w:rPr>
                <w:sz w:val="18"/>
                <w:lang w:eastAsia="lt-LT"/>
              </w:rPr>
            </w:pPr>
          </w:p>
        </w:tc>
        <w:tc>
          <w:tcPr>
            <w:tcW w:w="1807" w:type="dxa"/>
            <w:vAlign w:val="center"/>
          </w:tcPr>
          <w:p w14:paraId="21CBC4AD" w14:textId="73EFC96E" w:rsidR="00861668" w:rsidRPr="00456EF5" w:rsidRDefault="00861668" w:rsidP="006A2141">
            <w:pPr>
              <w:suppressAutoHyphens/>
              <w:jc w:val="both"/>
              <w:textAlignment w:val="baseline"/>
              <w:rPr>
                <w:sz w:val="18"/>
                <w:lang w:eastAsia="lt-LT"/>
              </w:rPr>
            </w:pPr>
            <w:r w:rsidRPr="00460383">
              <w:rPr>
                <w:rFonts w:ascii="TimesLT" w:hAnsi="TimesLT"/>
                <w:color w:val="000000" w:themeColor="text1"/>
                <w:spacing w:val="-1"/>
                <w:sz w:val="20"/>
                <w:lang w:eastAsia="lt-LT"/>
              </w:rPr>
              <w:t>Monopropilenglikolio metileteris</w:t>
            </w:r>
          </w:p>
        </w:tc>
        <w:tc>
          <w:tcPr>
            <w:tcW w:w="1842" w:type="dxa"/>
            <w:vMerge/>
            <w:tcBorders>
              <w:left w:val="single" w:sz="4" w:space="0" w:color="auto"/>
              <w:right w:val="single" w:sz="4" w:space="0" w:color="auto"/>
            </w:tcBorders>
          </w:tcPr>
          <w:p w14:paraId="2144DA9F" w14:textId="77777777" w:rsidR="00861668" w:rsidRPr="00456EF5" w:rsidRDefault="00861668" w:rsidP="006A2141">
            <w:pPr>
              <w:suppressAutoHyphens/>
              <w:jc w:val="center"/>
              <w:textAlignment w:val="baseline"/>
              <w:rPr>
                <w:sz w:val="18"/>
                <w:lang w:eastAsia="lt-LT"/>
              </w:rPr>
            </w:pPr>
          </w:p>
        </w:tc>
        <w:tc>
          <w:tcPr>
            <w:tcW w:w="851" w:type="dxa"/>
            <w:vAlign w:val="center"/>
          </w:tcPr>
          <w:p w14:paraId="6983BAF5" w14:textId="1BB3E789" w:rsidR="00861668" w:rsidRPr="006A2141" w:rsidRDefault="00861668" w:rsidP="006A2141">
            <w:pPr>
              <w:suppressAutoHyphens/>
              <w:jc w:val="center"/>
              <w:textAlignment w:val="baseline"/>
              <w:rPr>
                <w:sz w:val="20"/>
                <w:lang w:eastAsia="lt-LT"/>
              </w:rPr>
            </w:pPr>
            <w:r w:rsidRPr="006A2141">
              <w:rPr>
                <w:rFonts w:ascii="TimesLT" w:hAnsi="TimesLT"/>
                <w:color w:val="000000"/>
                <w:spacing w:val="-1"/>
                <w:sz w:val="20"/>
                <w:lang w:eastAsia="lt-LT"/>
              </w:rPr>
              <w:t>15</w:t>
            </w:r>
          </w:p>
        </w:tc>
        <w:tc>
          <w:tcPr>
            <w:tcW w:w="850" w:type="dxa"/>
            <w:tcBorders>
              <w:top w:val="single" w:sz="4" w:space="0" w:color="auto"/>
              <w:left w:val="single" w:sz="4" w:space="0" w:color="auto"/>
              <w:bottom w:val="single" w:sz="4" w:space="0" w:color="auto"/>
              <w:right w:val="single" w:sz="4" w:space="0" w:color="auto"/>
            </w:tcBorders>
            <w:vAlign w:val="center"/>
          </w:tcPr>
          <w:p w14:paraId="7DA847DB" w14:textId="3FDAB455" w:rsidR="00861668" w:rsidRPr="006A2141" w:rsidRDefault="00861668" w:rsidP="006A2141">
            <w:pPr>
              <w:suppressAutoHyphens/>
              <w:jc w:val="center"/>
              <w:textAlignment w:val="baseline"/>
              <w:rPr>
                <w:sz w:val="20"/>
                <w:lang w:eastAsia="lt-LT"/>
              </w:rPr>
            </w:pPr>
            <w:r w:rsidRPr="006A2141">
              <w:rPr>
                <w:sz w:val="20"/>
                <w:lang w:eastAsia="lt-LT"/>
              </w:rPr>
              <w:t>20</w:t>
            </w:r>
          </w:p>
        </w:tc>
        <w:tc>
          <w:tcPr>
            <w:tcW w:w="1418" w:type="dxa"/>
            <w:vMerge/>
            <w:tcBorders>
              <w:left w:val="single" w:sz="4" w:space="0" w:color="auto"/>
              <w:right w:val="single" w:sz="4" w:space="0" w:color="auto"/>
            </w:tcBorders>
            <w:vAlign w:val="center"/>
          </w:tcPr>
          <w:p w14:paraId="3BD98A41" w14:textId="77777777" w:rsidR="00861668" w:rsidRPr="00456EF5" w:rsidRDefault="00861668" w:rsidP="006A2141">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399B675" w14:textId="77777777" w:rsidR="00861668" w:rsidRPr="00456EF5" w:rsidRDefault="00861668" w:rsidP="006A2141">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AF96DFC" w14:textId="77777777" w:rsidR="00861668" w:rsidRPr="00456EF5" w:rsidRDefault="00861668" w:rsidP="006A2141">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DFD4154" w14:textId="77777777" w:rsidR="00861668" w:rsidRPr="00456EF5" w:rsidRDefault="00861668" w:rsidP="006A2141">
            <w:pPr>
              <w:suppressAutoHyphens/>
              <w:jc w:val="center"/>
              <w:textAlignment w:val="baseline"/>
              <w:rPr>
                <w:sz w:val="18"/>
                <w:lang w:eastAsia="lt-LT"/>
              </w:rPr>
            </w:pPr>
          </w:p>
        </w:tc>
      </w:tr>
      <w:tr w:rsidR="00861668" w:rsidRPr="00456EF5" w14:paraId="23373B4A" w14:textId="77777777" w:rsidTr="00990FC2">
        <w:tc>
          <w:tcPr>
            <w:tcW w:w="1491" w:type="dxa"/>
            <w:vMerge/>
            <w:tcBorders>
              <w:left w:val="single" w:sz="4" w:space="0" w:color="auto"/>
              <w:right w:val="single" w:sz="4" w:space="0" w:color="auto"/>
            </w:tcBorders>
          </w:tcPr>
          <w:p w14:paraId="3482BEA3" w14:textId="77777777" w:rsidR="00861668" w:rsidRPr="00456EF5" w:rsidRDefault="00861668" w:rsidP="006A2141">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6D84C28" w14:textId="77777777" w:rsidR="00861668" w:rsidRPr="00456EF5" w:rsidRDefault="00861668" w:rsidP="006A2141">
            <w:pPr>
              <w:suppressAutoHyphens/>
              <w:jc w:val="center"/>
              <w:textAlignment w:val="baseline"/>
              <w:rPr>
                <w:sz w:val="18"/>
                <w:lang w:eastAsia="lt-LT"/>
              </w:rPr>
            </w:pPr>
          </w:p>
        </w:tc>
        <w:tc>
          <w:tcPr>
            <w:tcW w:w="1807" w:type="dxa"/>
            <w:vAlign w:val="center"/>
          </w:tcPr>
          <w:p w14:paraId="02EE6550" w14:textId="510F672A" w:rsidR="00861668" w:rsidRPr="00456EF5" w:rsidRDefault="00861668" w:rsidP="006A2141">
            <w:pPr>
              <w:suppressAutoHyphens/>
              <w:jc w:val="both"/>
              <w:textAlignment w:val="baseline"/>
              <w:rPr>
                <w:sz w:val="18"/>
                <w:lang w:eastAsia="lt-LT"/>
              </w:rPr>
            </w:pPr>
            <w:r w:rsidRPr="00460383">
              <w:rPr>
                <w:rFonts w:ascii="TimesLT" w:hAnsi="TimesLT"/>
                <w:color w:val="000000" w:themeColor="text1"/>
                <w:spacing w:val="-1"/>
                <w:sz w:val="20"/>
                <w:lang w:eastAsia="lt-LT"/>
              </w:rPr>
              <w:t>2-butoksietilacetatas</w:t>
            </w:r>
          </w:p>
        </w:tc>
        <w:tc>
          <w:tcPr>
            <w:tcW w:w="1842" w:type="dxa"/>
            <w:vMerge/>
            <w:tcBorders>
              <w:left w:val="single" w:sz="4" w:space="0" w:color="auto"/>
              <w:right w:val="single" w:sz="4" w:space="0" w:color="auto"/>
            </w:tcBorders>
          </w:tcPr>
          <w:p w14:paraId="0EB16C2E" w14:textId="77777777" w:rsidR="00861668" w:rsidRPr="00456EF5" w:rsidRDefault="00861668" w:rsidP="006A2141">
            <w:pPr>
              <w:suppressAutoHyphens/>
              <w:jc w:val="center"/>
              <w:textAlignment w:val="baseline"/>
              <w:rPr>
                <w:sz w:val="18"/>
                <w:lang w:eastAsia="lt-LT"/>
              </w:rPr>
            </w:pPr>
          </w:p>
        </w:tc>
        <w:tc>
          <w:tcPr>
            <w:tcW w:w="851" w:type="dxa"/>
            <w:vAlign w:val="center"/>
          </w:tcPr>
          <w:p w14:paraId="478FEA71" w14:textId="3D095F19" w:rsidR="00861668" w:rsidRPr="006A2141" w:rsidRDefault="00861668" w:rsidP="006A2141">
            <w:pPr>
              <w:suppressAutoHyphens/>
              <w:jc w:val="center"/>
              <w:textAlignment w:val="baseline"/>
              <w:rPr>
                <w:sz w:val="20"/>
                <w:lang w:eastAsia="lt-LT"/>
              </w:rPr>
            </w:pPr>
            <w:r w:rsidRPr="006A2141">
              <w:rPr>
                <w:rFonts w:ascii="TimesLT" w:hAnsi="TimesLT"/>
                <w:color w:val="000000"/>
                <w:spacing w:val="-1"/>
                <w:sz w:val="20"/>
                <w:lang w:eastAsia="lt-LT"/>
              </w:rPr>
              <w:t>7</w:t>
            </w:r>
          </w:p>
        </w:tc>
        <w:tc>
          <w:tcPr>
            <w:tcW w:w="850" w:type="dxa"/>
            <w:tcBorders>
              <w:top w:val="single" w:sz="4" w:space="0" w:color="auto"/>
              <w:left w:val="single" w:sz="4" w:space="0" w:color="auto"/>
              <w:bottom w:val="single" w:sz="4" w:space="0" w:color="auto"/>
              <w:right w:val="single" w:sz="4" w:space="0" w:color="auto"/>
            </w:tcBorders>
            <w:vAlign w:val="center"/>
          </w:tcPr>
          <w:p w14:paraId="7721D7B3" w14:textId="4444F087" w:rsidR="00861668" w:rsidRPr="006A2141" w:rsidRDefault="00861668" w:rsidP="006A2141">
            <w:pPr>
              <w:suppressAutoHyphens/>
              <w:jc w:val="center"/>
              <w:textAlignment w:val="baseline"/>
              <w:rPr>
                <w:sz w:val="20"/>
                <w:lang w:eastAsia="lt-LT"/>
              </w:rPr>
            </w:pPr>
            <w:r w:rsidRPr="006A2141">
              <w:rPr>
                <w:sz w:val="20"/>
                <w:lang w:eastAsia="lt-LT"/>
              </w:rPr>
              <w:t>25</w:t>
            </w:r>
          </w:p>
        </w:tc>
        <w:tc>
          <w:tcPr>
            <w:tcW w:w="1418" w:type="dxa"/>
            <w:vMerge/>
            <w:tcBorders>
              <w:left w:val="single" w:sz="4" w:space="0" w:color="auto"/>
              <w:right w:val="single" w:sz="4" w:space="0" w:color="auto"/>
            </w:tcBorders>
            <w:vAlign w:val="center"/>
          </w:tcPr>
          <w:p w14:paraId="685CE862" w14:textId="77777777" w:rsidR="00861668" w:rsidRPr="00456EF5" w:rsidRDefault="00861668" w:rsidP="006A2141">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F4BE944" w14:textId="77777777" w:rsidR="00861668" w:rsidRPr="00456EF5" w:rsidRDefault="00861668" w:rsidP="006A2141">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E40C499" w14:textId="77777777" w:rsidR="00861668" w:rsidRPr="00456EF5" w:rsidRDefault="00861668" w:rsidP="006A2141">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5C2F4D5" w14:textId="77777777" w:rsidR="00861668" w:rsidRPr="00456EF5" w:rsidRDefault="00861668" w:rsidP="006A2141">
            <w:pPr>
              <w:suppressAutoHyphens/>
              <w:jc w:val="center"/>
              <w:textAlignment w:val="baseline"/>
              <w:rPr>
                <w:sz w:val="18"/>
                <w:lang w:eastAsia="lt-LT"/>
              </w:rPr>
            </w:pPr>
          </w:p>
        </w:tc>
      </w:tr>
      <w:tr w:rsidR="00861668" w:rsidRPr="00456EF5" w14:paraId="56ED1F47" w14:textId="77777777" w:rsidTr="00990FC2">
        <w:tc>
          <w:tcPr>
            <w:tcW w:w="1491" w:type="dxa"/>
            <w:vMerge/>
            <w:tcBorders>
              <w:left w:val="single" w:sz="4" w:space="0" w:color="auto"/>
              <w:right w:val="single" w:sz="4" w:space="0" w:color="auto"/>
            </w:tcBorders>
          </w:tcPr>
          <w:p w14:paraId="4B541B72" w14:textId="77777777" w:rsidR="00861668" w:rsidRPr="00456EF5" w:rsidRDefault="00861668" w:rsidP="006A2141">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4ADC13F" w14:textId="77777777" w:rsidR="00861668" w:rsidRPr="00456EF5" w:rsidRDefault="00861668" w:rsidP="006A2141">
            <w:pPr>
              <w:suppressAutoHyphens/>
              <w:jc w:val="center"/>
              <w:textAlignment w:val="baseline"/>
              <w:rPr>
                <w:sz w:val="18"/>
                <w:lang w:eastAsia="lt-LT"/>
              </w:rPr>
            </w:pPr>
          </w:p>
        </w:tc>
        <w:tc>
          <w:tcPr>
            <w:tcW w:w="1807" w:type="dxa"/>
            <w:vAlign w:val="center"/>
          </w:tcPr>
          <w:p w14:paraId="48DB901D" w14:textId="56F586CE" w:rsidR="00861668" w:rsidRPr="00456EF5" w:rsidRDefault="00861668" w:rsidP="006A2141">
            <w:pPr>
              <w:suppressAutoHyphens/>
              <w:jc w:val="both"/>
              <w:textAlignment w:val="baseline"/>
              <w:rPr>
                <w:sz w:val="18"/>
                <w:lang w:eastAsia="lt-LT"/>
              </w:rPr>
            </w:pPr>
            <w:r w:rsidRPr="00460383">
              <w:rPr>
                <w:rFonts w:ascii="TimesLT" w:hAnsi="TimesLT"/>
                <w:color w:val="000000" w:themeColor="text1"/>
                <w:spacing w:val="-1"/>
                <w:sz w:val="20"/>
                <w:lang w:eastAsia="lt-LT"/>
              </w:rPr>
              <w:t>Heksanas,1, 6-diizocianato-homopolimeras</w:t>
            </w:r>
          </w:p>
        </w:tc>
        <w:tc>
          <w:tcPr>
            <w:tcW w:w="1842" w:type="dxa"/>
            <w:vMerge/>
            <w:tcBorders>
              <w:left w:val="single" w:sz="4" w:space="0" w:color="auto"/>
              <w:right w:val="single" w:sz="4" w:space="0" w:color="auto"/>
            </w:tcBorders>
          </w:tcPr>
          <w:p w14:paraId="2A3476B0" w14:textId="77777777" w:rsidR="00861668" w:rsidRPr="00456EF5" w:rsidRDefault="00861668" w:rsidP="006A2141">
            <w:pPr>
              <w:suppressAutoHyphens/>
              <w:jc w:val="center"/>
              <w:textAlignment w:val="baseline"/>
              <w:rPr>
                <w:sz w:val="18"/>
                <w:lang w:eastAsia="lt-LT"/>
              </w:rPr>
            </w:pPr>
          </w:p>
        </w:tc>
        <w:tc>
          <w:tcPr>
            <w:tcW w:w="851" w:type="dxa"/>
            <w:vAlign w:val="center"/>
          </w:tcPr>
          <w:p w14:paraId="39BA02B9" w14:textId="1B2AD6A9" w:rsidR="00861668" w:rsidRPr="006A2141" w:rsidRDefault="00861668" w:rsidP="006A2141">
            <w:pPr>
              <w:suppressAutoHyphens/>
              <w:jc w:val="center"/>
              <w:textAlignment w:val="baseline"/>
              <w:rPr>
                <w:sz w:val="20"/>
                <w:lang w:eastAsia="lt-LT"/>
              </w:rPr>
            </w:pPr>
            <w:r w:rsidRPr="006A2141">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3007434F" w14:textId="23CC481B" w:rsidR="00861668" w:rsidRPr="006A2141" w:rsidRDefault="00861668" w:rsidP="006A2141">
            <w:pPr>
              <w:suppressAutoHyphens/>
              <w:jc w:val="center"/>
              <w:textAlignment w:val="baseline"/>
              <w:rPr>
                <w:sz w:val="20"/>
                <w:lang w:eastAsia="lt-LT"/>
              </w:rPr>
            </w:pPr>
            <w:r w:rsidRPr="006A2141">
              <w:rPr>
                <w:sz w:val="20"/>
                <w:lang w:eastAsia="lt-LT"/>
              </w:rPr>
              <w:t>5</w:t>
            </w:r>
          </w:p>
        </w:tc>
        <w:tc>
          <w:tcPr>
            <w:tcW w:w="1418" w:type="dxa"/>
            <w:vMerge/>
            <w:tcBorders>
              <w:left w:val="single" w:sz="4" w:space="0" w:color="auto"/>
              <w:right w:val="single" w:sz="4" w:space="0" w:color="auto"/>
            </w:tcBorders>
            <w:vAlign w:val="center"/>
          </w:tcPr>
          <w:p w14:paraId="21ADE7D9" w14:textId="77777777" w:rsidR="00861668" w:rsidRPr="00456EF5" w:rsidRDefault="00861668" w:rsidP="006A2141">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7A42183" w14:textId="77777777" w:rsidR="00861668" w:rsidRPr="00456EF5" w:rsidRDefault="00861668" w:rsidP="006A2141">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EA66279" w14:textId="77777777" w:rsidR="00861668" w:rsidRPr="00456EF5" w:rsidRDefault="00861668" w:rsidP="006A2141">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01CAB87" w14:textId="77777777" w:rsidR="00861668" w:rsidRPr="00456EF5" w:rsidRDefault="00861668" w:rsidP="006A2141">
            <w:pPr>
              <w:suppressAutoHyphens/>
              <w:jc w:val="center"/>
              <w:textAlignment w:val="baseline"/>
              <w:rPr>
                <w:sz w:val="18"/>
                <w:lang w:eastAsia="lt-LT"/>
              </w:rPr>
            </w:pPr>
          </w:p>
        </w:tc>
      </w:tr>
      <w:tr w:rsidR="00861668" w:rsidRPr="00456EF5" w14:paraId="562D6DF0" w14:textId="77777777" w:rsidTr="00990FC2">
        <w:tc>
          <w:tcPr>
            <w:tcW w:w="1491" w:type="dxa"/>
            <w:vMerge/>
            <w:tcBorders>
              <w:left w:val="single" w:sz="4" w:space="0" w:color="auto"/>
              <w:right w:val="single" w:sz="4" w:space="0" w:color="auto"/>
            </w:tcBorders>
          </w:tcPr>
          <w:p w14:paraId="7A6426D5" w14:textId="77777777" w:rsidR="00861668" w:rsidRPr="00456EF5" w:rsidRDefault="00861668" w:rsidP="006A2141">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F32B72E" w14:textId="77777777" w:rsidR="00861668" w:rsidRPr="00456EF5" w:rsidRDefault="00861668" w:rsidP="006A2141">
            <w:pPr>
              <w:suppressAutoHyphens/>
              <w:jc w:val="center"/>
              <w:textAlignment w:val="baseline"/>
              <w:rPr>
                <w:sz w:val="18"/>
                <w:lang w:eastAsia="lt-LT"/>
              </w:rPr>
            </w:pPr>
          </w:p>
        </w:tc>
        <w:tc>
          <w:tcPr>
            <w:tcW w:w="1807" w:type="dxa"/>
            <w:vAlign w:val="center"/>
          </w:tcPr>
          <w:p w14:paraId="07AA5F05" w14:textId="244170CB" w:rsidR="00861668" w:rsidRPr="00456EF5" w:rsidRDefault="00861668" w:rsidP="006A2141">
            <w:pPr>
              <w:suppressAutoHyphens/>
              <w:jc w:val="both"/>
              <w:textAlignment w:val="baseline"/>
              <w:rPr>
                <w:sz w:val="18"/>
                <w:lang w:eastAsia="lt-LT"/>
              </w:rPr>
            </w:pPr>
            <w:r w:rsidRPr="00460383">
              <w:rPr>
                <w:rFonts w:ascii="TimesLT" w:hAnsi="TimesLT"/>
                <w:color w:val="000000" w:themeColor="text1"/>
                <w:spacing w:val="-1"/>
                <w:sz w:val="20"/>
                <w:lang w:eastAsia="lt-LT"/>
              </w:rPr>
              <w:t>1,2,4 trimetilbenzenas</w:t>
            </w:r>
          </w:p>
        </w:tc>
        <w:tc>
          <w:tcPr>
            <w:tcW w:w="1842" w:type="dxa"/>
            <w:vMerge/>
            <w:tcBorders>
              <w:left w:val="single" w:sz="4" w:space="0" w:color="auto"/>
              <w:right w:val="single" w:sz="4" w:space="0" w:color="auto"/>
            </w:tcBorders>
          </w:tcPr>
          <w:p w14:paraId="2E0BE74F" w14:textId="77777777" w:rsidR="00861668" w:rsidRPr="00456EF5" w:rsidRDefault="00861668" w:rsidP="006A2141">
            <w:pPr>
              <w:suppressAutoHyphens/>
              <w:jc w:val="center"/>
              <w:textAlignment w:val="baseline"/>
              <w:rPr>
                <w:sz w:val="18"/>
                <w:lang w:eastAsia="lt-LT"/>
              </w:rPr>
            </w:pPr>
          </w:p>
        </w:tc>
        <w:tc>
          <w:tcPr>
            <w:tcW w:w="851" w:type="dxa"/>
            <w:vAlign w:val="center"/>
          </w:tcPr>
          <w:p w14:paraId="19B586C9" w14:textId="68E37F78" w:rsidR="00861668" w:rsidRPr="006A2141" w:rsidRDefault="00861668" w:rsidP="006A2141">
            <w:pPr>
              <w:suppressAutoHyphens/>
              <w:jc w:val="center"/>
              <w:textAlignment w:val="baseline"/>
              <w:rPr>
                <w:sz w:val="20"/>
                <w:lang w:eastAsia="lt-LT"/>
              </w:rPr>
            </w:pPr>
            <w:r w:rsidRPr="006A2141">
              <w:rPr>
                <w:rFonts w:ascii="TimesLT" w:hAnsi="TimesLT"/>
                <w:color w:val="000000"/>
                <w:spacing w:val="-1"/>
                <w:sz w:val="20"/>
                <w:lang w:eastAsia="lt-LT"/>
              </w:rPr>
              <w:t>3</w:t>
            </w:r>
          </w:p>
        </w:tc>
        <w:tc>
          <w:tcPr>
            <w:tcW w:w="850" w:type="dxa"/>
            <w:tcBorders>
              <w:top w:val="single" w:sz="4" w:space="0" w:color="auto"/>
              <w:left w:val="single" w:sz="4" w:space="0" w:color="auto"/>
              <w:bottom w:val="single" w:sz="4" w:space="0" w:color="auto"/>
              <w:right w:val="single" w:sz="4" w:space="0" w:color="auto"/>
            </w:tcBorders>
            <w:vAlign w:val="center"/>
          </w:tcPr>
          <w:p w14:paraId="640092A0" w14:textId="6EF6FE36" w:rsidR="00861668" w:rsidRPr="006A2141" w:rsidRDefault="00861668" w:rsidP="006A2141">
            <w:pPr>
              <w:suppressAutoHyphens/>
              <w:jc w:val="center"/>
              <w:textAlignment w:val="baseline"/>
              <w:rPr>
                <w:sz w:val="20"/>
                <w:lang w:eastAsia="lt-LT"/>
              </w:rPr>
            </w:pPr>
            <w:r w:rsidRPr="006A2141">
              <w:rPr>
                <w:sz w:val="20"/>
                <w:lang w:eastAsia="lt-LT"/>
              </w:rPr>
              <w:t>5</w:t>
            </w:r>
          </w:p>
        </w:tc>
        <w:tc>
          <w:tcPr>
            <w:tcW w:w="1418" w:type="dxa"/>
            <w:vMerge/>
            <w:tcBorders>
              <w:left w:val="single" w:sz="4" w:space="0" w:color="auto"/>
              <w:right w:val="single" w:sz="4" w:space="0" w:color="auto"/>
            </w:tcBorders>
            <w:vAlign w:val="center"/>
          </w:tcPr>
          <w:p w14:paraId="0505FA84" w14:textId="77777777" w:rsidR="00861668" w:rsidRPr="00456EF5" w:rsidRDefault="00861668" w:rsidP="006A2141">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1684D21" w14:textId="77777777" w:rsidR="00861668" w:rsidRPr="00456EF5" w:rsidRDefault="00861668" w:rsidP="006A2141">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963C727" w14:textId="77777777" w:rsidR="00861668" w:rsidRPr="00456EF5" w:rsidRDefault="00861668" w:rsidP="006A2141">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3DBE6AD" w14:textId="77777777" w:rsidR="00861668" w:rsidRPr="00456EF5" w:rsidRDefault="00861668" w:rsidP="006A2141">
            <w:pPr>
              <w:suppressAutoHyphens/>
              <w:jc w:val="center"/>
              <w:textAlignment w:val="baseline"/>
              <w:rPr>
                <w:sz w:val="18"/>
                <w:lang w:eastAsia="lt-LT"/>
              </w:rPr>
            </w:pPr>
          </w:p>
        </w:tc>
      </w:tr>
      <w:tr w:rsidR="00861668" w:rsidRPr="00456EF5" w14:paraId="0776A859" w14:textId="77777777" w:rsidTr="00990FC2">
        <w:tc>
          <w:tcPr>
            <w:tcW w:w="1491" w:type="dxa"/>
            <w:vMerge/>
            <w:tcBorders>
              <w:left w:val="single" w:sz="4" w:space="0" w:color="auto"/>
              <w:right w:val="single" w:sz="4" w:space="0" w:color="auto"/>
            </w:tcBorders>
          </w:tcPr>
          <w:p w14:paraId="5C615C6B" w14:textId="77777777" w:rsidR="00861668" w:rsidRPr="00456EF5" w:rsidRDefault="00861668" w:rsidP="006A2141">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E234BF1" w14:textId="77777777" w:rsidR="00861668" w:rsidRPr="00456EF5" w:rsidRDefault="00861668" w:rsidP="006A2141">
            <w:pPr>
              <w:suppressAutoHyphens/>
              <w:jc w:val="center"/>
              <w:textAlignment w:val="baseline"/>
              <w:rPr>
                <w:sz w:val="18"/>
                <w:lang w:eastAsia="lt-LT"/>
              </w:rPr>
            </w:pPr>
          </w:p>
        </w:tc>
        <w:tc>
          <w:tcPr>
            <w:tcW w:w="1807" w:type="dxa"/>
            <w:vAlign w:val="center"/>
          </w:tcPr>
          <w:p w14:paraId="4B251293" w14:textId="7D90DB0F" w:rsidR="00861668" w:rsidRPr="00456EF5" w:rsidRDefault="00861668" w:rsidP="006A2141">
            <w:pPr>
              <w:suppressAutoHyphens/>
              <w:jc w:val="both"/>
              <w:textAlignment w:val="baseline"/>
              <w:rPr>
                <w:sz w:val="18"/>
                <w:lang w:eastAsia="lt-LT"/>
              </w:rPr>
            </w:pPr>
            <w:r w:rsidRPr="00460383">
              <w:rPr>
                <w:rFonts w:ascii="TimesLT" w:hAnsi="TimesLT"/>
                <w:color w:val="000000" w:themeColor="text1"/>
                <w:spacing w:val="-1"/>
                <w:sz w:val="20"/>
                <w:lang w:eastAsia="lt-LT"/>
              </w:rPr>
              <w:t>Ksilenas</w:t>
            </w:r>
          </w:p>
        </w:tc>
        <w:tc>
          <w:tcPr>
            <w:tcW w:w="1842" w:type="dxa"/>
            <w:vMerge/>
            <w:tcBorders>
              <w:left w:val="single" w:sz="4" w:space="0" w:color="auto"/>
              <w:right w:val="single" w:sz="4" w:space="0" w:color="auto"/>
            </w:tcBorders>
          </w:tcPr>
          <w:p w14:paraId="684669D1" w14:textId="77777777" w:rsidR="00861668" w:rsidRPr="00456EF5" w:rsidRDefault="00861668" w:rsidP="006A2141">
            <w:pPr>
              <w:suppressAutoHyphens/>
              <w:jc w:val="center"/>
              <w:textAlignment w:val="baseline"/>
              <w:rPr>
                <w:sz w:val="18"/>
                <w:lang w:eastAsia="lt-LT"/>
              </w:rPr>
            </w:pPr>
          </w:p>
        </w:tc>
        <w:tc>
          <w:tcPr>
            <w:tcW w:w="851" w:type="dxa"/>
            <w:vAlign w:val="center"/>
          </w:tcPr>
          <w:p w14:paraId="70565DA6" w14:textId="11959DA4" w:rsidR="00861668" w:rsidRPr="006A2141" w:rsidRDefault="00861668" w:rsidP="006A2141">
            <w:pPr>
              <w:suppressAutoHyphens/>
              <w:jc w:val="center"/>
              <w:textAlignment w:val="baseline"/>
              <w:rPr>
                <w:sz w:val="20"/>
                <w:lang w:eastAsia="lt-LT"/>
              </w:rPr>
            </w:pPr>
            <w:r w:rsidRPr="006A2141">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3C53AAA2" w14:textId="1483459F" w:rsidR="00861668" w:rsidRPr="006A2141" w:rsidRDefault="00861668" w:rsidP="006A2141">
            <w:pPr>
              <w:suppressAutoHyphens/>
              <w:jc w:val="center"/>
              <w:textAlignment w:val="baseline"/>
              <w:rPr>
                <w:sz w:val="20"/>
                <w:lang w:eastAsia="lt-LT"/>
              </w:rPr>
            </w:pPr>
            <w:r w:rsidRPr="006A2141">
              <w:rPr>
                <w:sz w:val="20"/>
                <w:lang w:eastAsia="lt-LT"/>
              </w:rPr>
              <w:t>5</w:t>
            </w:r>
          </w:p>
        </w:tc>
        <w:tc>
          <w:tcPr>
            <w:tcW w:w="1418" w:type="dxa"/>
            <w:vMerge/>
            <w:tcBorders>
              <w:left w:val="single" w:sz="4" w:space="0" w:color="auto"/>
              <w:right w:val="single" w:sz="4" w:space="0" w:color="auto"/>
            </w:tcBorders>
            <w:vAlign w:val="center"/>
          </w:tcPr>
          <w:p w14:paraId="70C5D01B" w14:textId="77777777" w:rsidR="00861668" w:rsidRPr="00456EF5" w:rsidRDefault="00861668" w:rsidP="006A2141">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FCD920B" w14:textId="77777777" w:rsidR="00861668" w:rsidRPr="00456EF5" w:rsidRDefault="00861668" w:rsidP="006A2141">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C68A21D" w14:textId="77777777" w:rsidR="00861668" w:rsidRPr="00456EF5" w:rsidRDefault="00861668" w:rsidP="006A2141">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51FFE97" w14:textId="77777777" w:rsidR="00861668" w:rsidRPr="00456EF5" w:rsidRDefault="00861668" w:rsidP="006A2141">
            <w:pPr>
              <w:suppressAutoHyphens/>
              <w:jc w:val="center"/>
              <w:textAlignment w:val="baseline"/>
              <w:rPr>
                <w:sz w:val="18"/>
                <w:lang w:eastAsia="lt-LT"/>
              </w:rPr>
            </w:pPr>
          </w:p>
        </w:tc>
      </w:tr>
      <w:tr w:rsidR="00861668" w:rsidRPr="00456EF5" w14:paraId="443B76BF" w14:textId="77777777" w:rsidTr="00990FC2">
        <w:tc>
          <w:tcPr>
            <w:tcW w:w="1491" w:type="dxa"/>
            <w:vMerge/>
            <w:tcBorders>
              <w:left w:val="single" w:sz="4" w:space="0" w:color="auto"/>
              <w:right w:val="single" w:sz="4" w:space="0" w:color="auto"/>
            </w:tcBorders>
          </w:tcPr>
          <w:p w14:paraId="13D7E618" w14:textId="77777777" w:rsidR="00861668" w:rsidRPr="00456EF5" w:rsidRDefault="00861668" w:rsidP="006A2141">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5CA2DFD0" w14:textId="77777777" w:rsidR="00861668" w:rsidRPr="00456EF5" w:rsidRDefault="00861668" w:rsidP="006A2141">
            <w:pPr>
              <w:suppressAutoHyphens/>
              <w:jc w:val="center"/>
              <w:textAlignment w:val="baseline"/>
              <w:rPr>
                <w:sz w:val="18"/>
                <w:lang w:eastAsia="lt-LT"/>
              </w:rPr>
            </w:pPr>
          </w:p>
        </w:tc>
        <w:tc>
          <w:tcPr>
            <w:tcW w:w="1807" w:type="dxa"/>
            <w:vAlign w:val="center"/>
          </w:tcPr>
          <w:p w14:paraId="6F711822" w14:textId="3930BAF2" w:rsidR="00861668" w:rsidRPr="00456EF5" w:rsidRDefault="00861668" w:rsidP="006A2141">
            <w:pPr>
              <w:suppressAutoHyphens/>
              <w:jc w:val="both"/>
              <w:textAlignment w:val="baseline"/>
              <w:rPr>
                <w:sz w:val="18"/>
                <w:lang w:eastAsia="lt-LT"/>
              </w:rPr>
            </w:pPr>
            <w:r w:rsidRPr="00460383">
              <w:rPr>
                <w:rFonts w:ascii="TimesLT" w:hAnsi="TimesLT"/>
                <w:color w:val="000000" w:themeColor="text1"/>
                <w:spacing w:val="-1"/>
                <w:sz w:val="20"/>
                <w:lang w:eastAsia="lt-LT"/>
              </w:rPr>
              <w:t>Naftalenas</w:t>
            </w:r>
          </w:p>
        </w:tc>
        <w:tc>
          <w:tcPr>
            <w:tcW w:w="1842" w:type="dxa"/>
            <w:vMerge/>
            <w:tcBorders>
              <w:left w:val="single" w:sz="4" w:space="0" w:color="auto"/>
              <w:bottom w:val="single" w:sz="4" w:space="0" w:color="auto"/>
              <w:right w:val="single" w:sz="4" w:space="0" w:color="auto"/>
            </w:tcBorders>
          </w:tcPr>
          <w:p w14:paraId="60B7CDEE" w14:textId="77777777" w:rsidR="00861668" w:rsidRPr="00456EF5" w:rsidRDefault="00861668" w:rsidP="006A2141">
            <w:pPr>
              <w:suppressAutoHyphens/>
              <w:jc w:val="center"/>
              <w:textAlignment w:val="baseline"/>
              <w:rPr>
                <w:sz w:val="18"/>
                <w:lang w:eastAsia="lt-LT"/>
              </w:rPr>
            </w:pPr>
          </w:p>
        </w:tc>
        <w:tc>
          <w:tcPr>
            <w:tcW w:w="851" w:type="dxa"/>
            <w:vAlign w:val="center"/>
          </w:tcPr>
          <w:p w14:paraId="06640DCA" w14:textId="60D6EF35" w:rsidR="00861668" w:rsidRPr="006A2141" w:rsidRDefault="00861668" w:rsidP="006A2141">
            <w:pPr>
              <w:suppressAutoHyphens/>
              <w:jc w:val="center"/>
              <w:textAlignment w:val="baseline"/>
              <w:rPr>
                <w:sz w:val="20"/>
                <w:lang w:eastAsia="lt-LT"/>
              </w:rPr>
            </w:pPr>
            <w:r w:rsidRPr="006A2141">
              <w:rPr>
                <w:rFonts w:ascii="TimesLT" w:hAnsi="TimesLT"/>
                <w:color w:val="000000"/>
                <w:spacing w:val="-1"/>
                <w:sz w:val="20"/>
                <w:lang w:eastAsia="lt-LT"/>
              </w:rPr>
              <w:t>0,25</w:t>
            </w:r>
          </w:p>
        </w:tc>
        <w:tc>
          <w:tcPr>
            <w:tcW w:w="850" w:type="dxa"/>
            <w:tcBorders>
              <w:top w:val="single" w:sz="4" w:space="0" w:color="auto"/>
              <w:left w:val="single" w:sz="4" w:space="0" w:color="auto"/>
              <w:bottom w:val="single" w:sz="4" w:space="0" w:color="auto"/>
              <w:right w:val="single" w:sz="4" w:space="0" w:color="auto"/>
            </w:tcBorders>
            <w:vAlign w:val="center"/>
          </w:tcPr>
          <w:p w14:paraId="4771A831" w14:textId="0B129CBD" w:rsidR="00861668" w:rsidRPr="006A2141" w:rsidRDefault="00861668" w:rsidP="006A2141">
            <w:pPr>
              <w:suppressAutoHyphens/>
              <w:jc w:val="center"/>
              <w:textAlignment w:val="baseline"/>
              <w:rPr>
                <w:sz w:val="20"/>
                <w:lang w:eastAsia="lt-LT"/>
              </w:rPr>
            </w:pPr>
            <w:r w:rsidRPr="006A2141">
              <w:rPr>
                <w:sz w:val="20"/>
                <w:lang w:eastAsia="lt-LT"/>
              </w:rPr>
              <w:t>1</w:t>
            </w:r>
          </w:p>
        </w:tc>
        <w:tc>
          <w:tcPr>
            <w:tcW w:w="1418" w:type="dxa"/>
            <w:vMerge/>
            <w:tcBorders>
              <w:left w:val="single" w:sz="4" w:space="0" w:color="auto"/>
              <w:bottom w:val="single" w:sz="4" w:space="0" w:color="auto"/>
              <w:right w:val="single" w:sz="4" w:space="0" w:color="auto"/>
            </w:tcBorders>
            <w:vAlign w:val="center"/>
          </w:tcPr>
          <w:p w14:paraId="6E4E4746" w14:textId="77777777" w:rsidR="00861668" w:rsidRPr="00456EF5" w:rsidRDefault="00861668" w:rsidP="006A2141">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C1142B6" w14:textId="77777777" w:rsidR="00861668" w:rsidRPr="00456EF5" w:rsidRDefault="00861668" w:rsidP="006A2141">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D392ABD" w14:textId="77777777" w:rsidR="00861668" w:rsidRPr="00456EF5" w:rsidRDefault="00861668" w:rsidP="006A2141">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52980B5" w14:textId="77777777" w:rsidR="00861668" w:rsidRPr="00456EF5" w:rsidRDefault="00861668" w:rsidP="006A2141">
            <w:pPr>
              <w:suppressAutoHyphens/>
              <w:jc w:val="center"/>
              <w:textAlignment w:val="baseline"/>
              <w:rPr>
                <w:sz w:val="18"/>
                <w:lang w:eastAsia="lt-LT"/>
              </w:rPr>
            </w:pPr>
          </w:p>
        </w:tc>
      </w:tr>
      <w:tr w:rsidR="00861668" w:rsidRPr="00456EF5" w14:paraId="4CEEA6C9" w14:textId="77777777" w:rsidTr="00990FC2">
        <w:tc>
          <w:tcPr>
            <w:tcW w:w="1491" w:type="dxa"/>
            <w:vMerge/>
            <w:tcBorders>
              <w:left w:val="single" w:sz="4" w:space="0" w:color="auto"/>
              <w:right w:val="single" w:sz="4" w:space="0" w:color="auto"/>
            </w:tcBorders>
          </w:tcPr>
          <w:p w14:paraId="2FEF57EE" w14:textId="77777777" w:rsidR="00861668" w:rsidRPr="00456EF5" w:rsidRDefault="00861668" w:rsidP="006F3467">
            <w:pPr>
              <w:suppressAutoHyphens/>
              <w:jc w:val="center"/>
              <w:textAlignment w:val="baseline"/>
              <w:rPr>
                <w:sz w:val="18"/>
                <w:lang w:eastAsia="lt-LT"/>
              </w:rPr>
            </w:pPr>
          </w:p>
        </w:tc>
        <w:tc>
          <w:tcPr>
            <w:tcW w:w="1659" w:type="dxa"/>
            <w:vMerge w:val="restart"/>
            <w:vAlign w:val="center"/>
          </w:tcPr>
          <w:p w14:paraId="6BD4C133" w14:textId="77777777" w:rsidR="00861668" w:rsidRPr="00DB5049" w:rsidRDefault="00861668" w:rsidP="006F3467">
            <w:pPr>
              <w:jc w:val="center"/>
              <w:rPr>
                <w:rFonts w:ascii="TimesLT" w:hAnsi="TimesLT"/>
                <w:color w:val="000000"/>
                <w:spacing w:val="-1"/>
                <w:sz w:val="20"/>
                <w:lang w:eastAsia="lt-LT"/>
              </w:rPr>
            </w:pPr>
            <w:r w:rsidRPr="00DB5049">
              <w:rPr>
                <w:rFonts w:ascii="TimesLT" w:hAnsi="TimesLT"/>
                <w:color w:val="000000"/>
                <w:spacing w:val="-1"/>
                <w:sz w:val="20"/>
                <w:lang w:eastAsia="lt-LT"/>
              </w:rPr>
              <w:t>Lakas N48593/G</w:t>
            </w:r>
            <w:r w:rsidRPr="00DB5049">
              <w:rPr>
                <w:rFonts w:ascii="TimesLT" w:hAnsi="TimesLT"/>
                <w:color w:val="000000"/>
                <w:spacing w:val="-1"/>
                <w:sz w:val="20"/>
                <w:vertAlign w:val="superscript"/>
                <w:lang w:eastAsia="lt-LT"/>
              </w:rPr>
              <w:t>*</w:t>
            </w:r>
            <w:r w:rsidRPr="00DB5049">
              <w:rPr>
                <w:rFonts w:ascii="TimesLT" w:hAnsi="TimesLT"/>
                <w:color w:val="000000"/>
                <w:spacing w:val="-1"/>
                <w:sz w:val="20"/>
                <w:lang w:eastAsia="lt-LT"/>
              </w:rPr>
              <w:t>VI-</w:t>
            </w:r>
          </w:p>
          <w:p w14:paraId="0C0D1BEF" w14:textId="5C04C420" w:rsidR="00861668" w:rsidRPr="00456EF5" w:rsidRDefault="00861668" w:rsidP="006F3467">
            <w:pPr>
              <w:suppressAutoHyphens/>
              <w:jc w:val="center"/>
              <w:textAlignment w:val="baseline"/>
              <w:rPr>
                <w:sz w:val="18"/>
                <w:lang w:eastAsia="lt-LT"/>
              </w:rPr>
            </w:pPr>
            <w:r w:rsidRPr="00DB5049">
              <w:rPr>
                <w:rFonts w:ascii="TimesLT" w:hAnsi="TimesLT"/>
                <w:color w:val="000000"/>
                <w:spacing w:val="-1"/>
                <w:sz w:val="20"/>
                <w:lang w:eastAsia="lt-LT"/>
              </w:rPr>
              <w:t>TALURE 450</w:t>
            </w:r>
          </w:p>
        </w:tc>
        <w:tc>
          <w:tcPr>
            <w:tcW w:w="1807" w:type="dxa"/>
            <w:vAlign w:val="center"/>
          </w:tcPr>
          <w:p w14:paraId="6DF54476" w14:textId="37F0A901" w:rsidR="00861668" w:rsidRPr="00456EF5" w:rsidRDefault="00861668" w:rsidP="006F3467">
            <w:pPr>
              <w:suppressAutoHyphens/>
              <w:jc w:val="both"/>
              <w:textAlignment w:val="baseline"/>
              <w:rPr>
                <w:sz w:val="18"/>
                <w:lang w:eastAsia="lt-LT"/>
              </w:rPr>
            </w:pPr>
            <w:r w:rsidRPr="00460383">
              <w:rPr>
                <w:rFonts w:ascii="TimesLT" w:hAnsi="TimesLT"/>
                <w:color w:val="000000" w:themeColor="text1"/>
                <w:spacing w:val="-1"/>
                <w:sz w:val="20"/>
                <w:lang w:eastAsia="lt-LT"/>
              </w:rPr>
              <w:t>Solventnafta (lengvoji)</w:t>
            </w:r>
          </w:p>
        </w:tc>
        <w:tc>
          <w:tcPr>
            <w:tcW w:w="1842" w:type="dxa"/>
            <w:vMerge w:val="restart"/>
            <w:tcBorders>
              <w:top w:val="single" w:sz="4" w:space="0" w:color="auto"/>
              <w:left w:val="single" w:sz="4" w:space="0" w:color="auto"/>
              <w:right w:val="single" w:sz="4" w:space="0" w:color="auto"/>
            </w:tcBorders>
            <w:vAlign w:val="center"/>
          </w:tcPr>
          <w:p w14:paraId="75505C40" w14:textId="26DB825A" w:rsidR="00861668" w:rsidRPr="00456EF5" w:rsidRDefault="00861668" w:rsidP="006F3467">
            <w:pPr>
              <w:suppressAutoHyphens/>
              <w:jc w:val="both"/>
              <w:textAlignment w:val="baseline"/>
              <w:rPr>
                <w:sz w:val="18"/>
                <w:lang w:eastAsia="lt-LT"/>
              </w:rPr>
            </w:pPr>
            <w:r w:rsidRPr="006F3467">
              <w:rPr>
                <w:sz w:val="18"/>
                <w:lang w:eastAsia="lt-LT"/>
              </w:rPr>
              <w:t>H226 Degūs skystis ir garai; H319 Sukelia smarkų akių dirginimą; H315 Dirgina odą; H317 Gali sukelti alerginę odos reakciją; H411 Toksiška vandens organizmams, gali sukelti ilgalaikius pakitimus</w:t>
            </w:r>
          </w:p>
        </w:tc>
        <w:tc>
          <w:tcPr>
            <w:tcW w:w="851" w:type="dxa"/>
            <w:vAlign w:val="center"/>
          </w:tcPr>
          <w:p w14:paraId="26EFE6FB" w14:textId="59D21071" w:rsidR="00861668" w:rsidRPr="006F3467" w:rsidRDefault="00861668" w:rsidP="006F3467">
            <w:pPr>
              <w:suppressAutoHyphens/>
              <w:jc w:val="center"/>
              <w:textAlignment w:val="baseline"/>
              <w:rPr>
                <w:sz w:val="20"/>
                <w:lang w:eastAsia="lt-LT"/>
              </w:rPr>
            </w:pPr>
            <w:r w:rsidRPr="006F3467">
              <w:rPr>
                <w:rFonts w:ascii="TimesLT" w:hAnsi="TimesLT"/>
                <w:color w:val="000000"/>
                <w:spacing w:val="-1"/>
                <w:sz w:val="20"/>
                <w:lang w:eastAsia="lt-LT"/>
              </w:rPr>
              <w:t>20</w:t>
            </w:r>
          </w:p>
        </w:tc>
        <w:tc>
          <w:tcPr>
            <w:tcW w:w="850" w:type="dxa"/>
            <w:tcBorders>
              <w:top w:val="single" w:sz="4" w:space="0" w:color="auto"/>
              <w:left w:val="single" w:sz="4" w:space="0" w:color="auto"/>
              <w:bottom w:val="single" w:sz="4" w:space="0" w:color="auto"/>
              <w:right w:val="single" w:sz="4" w:space="0" w:color="auto"/>
            </w:tcBorders>
            <w:vAlign w:val="center"/>
          </w:tcPr>
          <w:p w14:paraId="5C7CFC08" w14:textId="4E24708A" w:rsidR="00861668" w:rsidRPr="006F3467" w:rsidRDefault="00861668" w:rsidP="006F3467">
            <w:pPr>
              <w:suppressAutoHyphens/>
              <w:jc w:val="center"/>
              <w:textAlignment w:val="baseline"/>
              <w:rPr>
                <w:sz w:val="20"/>
                <w:lang w:eastAsia="lt-LT"/>
              </w:rPr>
            </w:pPr>
            <w:r w:rsidRPr="006F3467">
              <w:rPr>
                <w:sz w:val="20"/>
                <w:lang w:eastAsia="lt-LT"/>
              </w:rPr>
              <w:t>25</w:t>
            </w:r>
          </w:p>
        </w:tc>
        <w:tc>
          <w:tcPr>
            <w:tcW w:w="1418" w:type="dxa"/>
            <w:vMerge w:val="restart"/>
            <w:tcBorders>
              <w:top w:val="single" w:sz="4" w:space="0" w:color="auto"/>
              <w:left w:val="single" w:sz="4" w:space="0" w:color="auto"/>
              <w:right w:val="single" w:sz="4" w:space="0" w:color="auto"/>
            </w:tcBorders>
            <w:vAlign w:val="center"/>
          </w:tcPr>
          <w:p w14:paraId="41DD985F" w14:textId="4F672A27" w:rsidR="00861668" w:rsidRPr="006F3467" w:rsidRDefault="00861668" w:rsidP="006F3467">
            <w:pPr>
              <w:suppressAutoHyphens/>
              <w:jc w:val="center"/>
              <w:textAlignment w:val="baseline"/>
              <w:rPr>
                <w:sz w:val="20"/>
                <w:lang w:eastAsia="lt-LT"/>
              </w:rPr>
            </w:pPr>
            <w:r w:rsidRPr="006F3467">
              <w:rPr>
                <w:sz w:val="20"/>
                <w:lang w:eastAsia="lt-LT"/>
              </w:rPr>
              <w:t>1,0</w:t>
            </w:r>
          </w:p>
        </w:tc>
        <w:tc>
          <w:tcPr>
            <w:tcW w:w="992" w:type="dxa"/>
            <w:vMerge/>
            <w:tcBorders>
              <w:left w:val="single" w:sz="4" w:space="0" w:color="auto"/>
              <w:right w:val="single" w:sz="4" w:space="0" w:color="auto"/>
            </w:tcBorders>
            <w:vAlign w:val="center"/>
          </w:tcPr>
          <w:p w14:paraId="6D2B49B4" w14:textId="77777777" w:rsidR="00861668" w:rsidRPr="00456EF5" w:rsidRDefault="00861668" w:rsidP="006F3467">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0B76C63" w14:textId="77777777" w:rsidR="00861668" w:rsidRPr="00456EF5" w:rsidRDefault="00861668" w:rsidP="006F3467">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7C5DE52" w14:textId="77777777" w:rsidR="00861668" w:rsidRPr="00456EF5" w:rsidRDefault="00861668" w:rsidP="006F3467">
            <w:pPr>
              <w:suppressAutoHyphens/>
              <w:jc w:val="center"/>
              <w:textAlignment w:val="baseline"/>
              <w:rPr>
                <w:sz w:val="18"/>
                <w:lang w:eastAsia="lt-LT"/>
              </w:rPr>
            </w:pPr>
          </w:p>
        </w:tc>
      </w:tr>
      <w:tr w:rsidR="00861668" w:rsidRPr="00456EF5" w14:paraId="419CDD94" w14:textId="77777777" w:rsidTr="00990FC2">
        <w:tc>
          <w:tcPr>
            <w:tcW w:w="1491" w:type="dxa"/>
            <w:vMerge/>
            <w:tcBorders>
              <w:left w:val="single" w:sz="4" w:space="0" w:color="auto"/>
              <w:right w:val="single" w:sz="4" w:space="0" w:color="auto"/>
            </w:tcBorders>
          </w:tcPr>
          <w:p w14:paraId="313D0391" w14:textId="77777777" w:rsidR="00861668" w:rsidRPr="00456EF5" w:rsidRDefault="00861668" w:rsidP="006F3467">
            <w:pPr>
              <w:suppressAutoHyphens/>
              <w:jc w:val="center"/>
              <w:textAlignment w:val="baseline"/>
              <w:rPr>
                <w:sz w:val="18"/>
                <w:lang w:eastAsia="lt-LT"/>
              </w:rPr>
            </w:pPr>
          </w:p>
        </w:tc>
        <w:tc>
          <w:tcPr>
            <w:tcW w:w="1659" w:type="dxa"/>
            <w:vMerge/>
            <w:tcBorders>
              <w:left w:val="single" w:sz="4" w:space="0" w:color="auto"/>
            </w:tcBorders>
          </w:tcPr>
          <w:p w14:paraId="0CBEAE71" w14:textId="77777777" w:rsidR="00861668" w:rsidRPr="00456EF5" w:rsidRDefault="00861668" w:rsidP="006F3467">
            <w:pPr>
              <w:suppressAutoHyphens/>
              <w:jc w:val="center"/>
              <w:textAlignment w:val="baseline"/>
              <w:rPr>
                <w:sz w:val="18"/>
                <w:lang w:eastAsia="lt-LT"/>
              </w:rPr>
            </w:pPr>
          </w:p>
        </w:tc>
        <w:tc>
          <w:tcPr>
            <w:tcW w:w="1807" w:type="dxa"/>
            <w:vAlign w:val="center"/>
          </w:tcPr>
          <w:p w14:paraId="0A36D396" w14:textId="26906B20" w:rsidR="00861668" w:rsidRPr="00456EF5" w:rsidRDefault="00861668" w:rsidP="006F3467">
            <w:pPr>
              <w:suppressAutoHyphens/>
              <w:jc w:val="both"/>
              <w:textAlignment w:val="baseline"/>
              <w:rPr>
                <w:sz w:val="18"/>
                <w:lang w:eastAsia="lt-LT"/>
              </w:rPr>
            </w:pPr>
            <w:r w:rsidRPr="00460383">
              <w:rPr>
                <w:rFonts w:ascii="TimesLT" w:hAnsi="TimesLT"/>
                <w:color w:val="000000" w:themeColor="text1"/>
                <w:spacing w:val="-1"/>
                <w:sz w:val="20"/>
                <w:lang w:eastAsia="lt-LT"/>
              </w:rPr>
              <w:t>1,2,4 trimetilbenzenas</w:t>
            </w:r>
          </w:p>
        </w:tc>
        <w:tc>
          <w:tcPr>
            <w:tcW w:w="1842" w:type="dxa"/>
            <w:vMerge/>
            <w:tcBorders>
              <w:left w:val="single" w:sz="4" w:space="0" w:color="auto"/>
              <w:right w:val="single" w:sz="4" w:space="0" w:color="auto"/>
            </w:tcBorders>
          </w:tcPr>
          <w:p w14:paraId="745FCD3F" w14:textId="77777777" w:rsidR="00861668" w:rsidRPr="00456EF5" w:rsidRDefault="00861668" w:rsidP="006F3467">
            <w:pPr>
              <w:suppressAutoHyphens/>
              <w:jc w:val="center"/>
              <w:textAlignment w:val="baseline"/>
              <w:rPr>
                <w:sz w:val="18"/>
                <w:lang w:eastAsia="lt-LT"/>
              </w:rPr>
            </w:pPr>
          </w:p>
        </w:tc>
        <w:tc>
          <w:tcPr>
            <w:tcW w:w="851" w:type="dxa"/>
            <w:vAlign w:val="center"/>
          </w:tcPr>
          <w:p w14:paraId="1A51ED17" w14:textId="6B723FE1" w:rsidR="00861668" w:rsidRPr="006F3467" w:rsidRDefault="00861668" w:rsidP="006F3467">
            <w:pPr>
              <w:suppressAutoHyphens/>
              <w:jc w:val="center"/>
              <w:textAlignment w:val="baseline"/>
              <w:rPr>
                <w:sz w:val="20"/>
                <w:lang w:eastAsia="lt-LT"/>
              </w:rPr>
            </w:pPr>
            <w:r w:rsidRPr="006F3467">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540140EE" w14:textId="66FE40A9" w:rsidR="00861668" w:rsidRPr="006F3467" w:rsidRDefault="00861668" w:rsidP="006F3467">
            <w:pPr>
              <w:suppressAutoHyphens/>
              <w:jc w:val="center"/>
              <w:textAlignment w:val="baseline"/>
              <w:rPr>
                <w:sz w:val="20"/>
                <w:lang w:eastAsia="lt-LT"/>
              </w:rPr>
            </w:pPr>
            <w:r w:rsidRPr="006F3467">
              <w:rPr>
                <w:sz w:val="20"/>
                <w:lang w:eastAsia="lt-LT"/>
              </w:rPr>
              <w:t>20</w:t>
            </w:r>
          </w:p>
        </w:tc>
        <w:tc>
          <w:tcPr>
            <w:tcW w:w="1418" w:type="dxa"/>
            <w:vMerge/>
            <w:tcBorders>
              <w:left w:val="single" w:sz="4" w:space="0" w:color="auto"/>
              <w:right w:val="single" w:sz="4" w:space="0" w:color="auto"/>
            </w:tcBorders>
            <w:vAlign w:val="center"/>
          </w:tcPr>
          <w:p w14:paraId="4F24BF6E" w14:textId="77777777" w:rsidR="00861668" w:rsidRPr="00456EF5" w:rsidRDefault="00861668" w:rsidP="006F3467">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FD0B80D" w14:textId="77777777" w:rsidR="00861668" w:rsidRPr="00456EF5" w:rsidRDefault="00861668" w:rsidP="006F3467">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531A371" w14:textId="77777777" w:rsidR="00861668" w:rsidRPr="00456EF5" w:rsidRDefault="00861668" w:rsidP="006F3467">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C57DBED" w14:textId="77777777" w:rsidR="00861668" w:rsidRPr="00456EF5" w:rsidRDefault="00861668" w:rsidP="006F3467">
            <w:pPr>
              <w:suppressAutoHyphens/>
              <w:jc w:val="center"/>
              <w:textAlignment w:val="baseline"/>
              <w:rPr>
                <w:sz w:val="18"/>
                <w:lang w:eastAsia="lt-LT"/>
              </w:rPr>
            </w:pPr>
          </w:p>
        </w:tc>
      </w:tr>
      <w:tr w:rsidR="00861668" w:rsidRPr="00456EF5" w14:paraId="6FA40327" w14:textId="77777777" w:rsidTr="00990FC2">
        <w:tc>
          <w:tcPr>
            <w:tcW w:w="1491" w:type="dxa"/>
            <w:vMerge/>
            <w:tcBorders>
              <w:left w:val="single" w:sz="4" w:space="0" w:color="auto"/>
              <w:right w:val="single" w:sz="4" w:space="0" w:color="auto"/>
            </w:tcBorders>
          </w:tcPr>
          <w:p w14:paraId="0FAFBAA0" w14:textId="77777777" w:rsidR="00861668" w:rsidRPr="00456EF5" w:rsidRDefault="00861668" w:rsidP="006F3467">
            <w:pPr>
              <w:suppressAutoHyphens/>
              <w:jc w:val="center"/>
              <w:textAlignment w:val="baseline"/>
              <w:rPr>
                <w:sz w:val="18"/>
                <w:lang w:eastAsia="lt-LT"/>
              </w:rPr>
            </w:pPr>
          </w:p>
        </w:tc>
        <w:tc>
          <w:tcPr>
            <w:tcW w:w="1659" w:type="dxa"/>
            <w:vMerge/>
            <w:tcBorders>
              <w:left w:val="single" w:sz="4" w:space="0" w:color="auto"/>
            </w:tcBorders>
          </w:tcPr>
          <w:p w14:paraId="63973542" w14:textId="77777777" w:rsidR="00861668" w:rsidRPr="00456EF5" w:rsidRDefault="00861668" w:rsidP="006F3467">
            <w:pPr>
              <w:suppressAutoHyphens/>
              <w:jc w:val="center"/>
              <w:textAlignment w:val="baseline"/>
              <w:rPr>
                <w:sz w:val="18"/>
                <w:lang w:eastAsia="lt-LT"/>
              </w:rPr>
            </w:pPr>
          </w:p>
        </w:tc>
        <w:tc>
          <w:tcPr>
            <w:tcW w:w="1807" w:type="dxa"/>
            <w:vAlign w:val="center"/>
          </w:tcPr>
          <w:p w14:paraId="3AE31A77" w14:textId="0D6A6359" w:rsidR="00861668" w:rsidRPr="00456EF5" w:rsidRDefault="00861668" w:rsidP="006F3467">
            <w:pPr>
              <w:suppressAutoHyphens/>
              <w:jc w:val="both"/>
              <w:textAlignment w:val="baseline"/>
              <w:rPr>
                <w:sz w:val="18"/>
                <w:lang w:eastAsia="lt-LT"/>
              </w:rPr>
            </w:pPr>
            <w:r w:rsidRPr="00460383">
              <w:rPr>
                <w:rFonts w:ascii="TimesLT" w:hAnsi="TimesLT"/>
                <w:color w:val="000000" w:themeColor="text1"/>
                <w:spacing w:val="-1"/>
                <w:sz w:val="20"/>
                <w:lang w:eastAsia="lt-LT"/>
              </w:rPr>
              <w:t>Solventnafta (sunkioji)</w:t>
            </w:r>
          </w:p>
        </w:tc>
        <w:tc>
          <w:tcPr>
            <w:tcW w:w="1842" w:type="dxa"/>
            <w:vMerge/>
            <w:tcBorders>
              <w:left w:val="single" w:sz="4" w:space="0" w:color="auto"/>
              <w:right w:val="single" w:sz="4" w:space="0" w:color="auto"/>
            </w:tcBorders>
          </w:tcPr>
          <w:p w14:paraId="357B19E1" w14:textId="77777777" w:rsidR="00861668" w:rsidRPr="00456EF5" w:rsidRDefault="00861668" w:rsidP="006F3467">
            <w:pPr>
              <w:suppressAutoHyphens/>
              <w:jc w:val="center"/>
              <w:textAlignment w:val="baseline"/>
              <w:rPr>
                <w:sz w:val="18"/>
                <w:lang w:eastAsia="lt-LT"/>
              </w:rPr>
            </w:pPr>
          </w:p>
        </w:tc>
        <w:tc>
          <w:tcPr>
            <w:tcW w:w="851" w:type="dxa"/>
            <w:vAlign w:val="center"/>
          </w:tcPr>
          <w:p w14:paraId="4E9C8DA0" w14:textId="1D598607" w:rsidR="00861668" w:rsidRPr="006F3467" w:rsidRDefault="00861668" w:rsidP="006F3467">
            <w:pPr>
              <w:suppressAutoHyphens/>
              <w:jc w:val="center"/>
              <w:textAlignment w:val="baseline"/>
              <w:rPr>
                <w:sz w:val="20"/>
                <w:lang w:eastAsia="lt-LT"/>
              </w:rPr>
            </w:pPr>
            <w:r w:rsidRPr="006F3467">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66F21880" w14:textId="43038E21" w:rsidR="00861668" w:rsidRPr="006F3467" w:rsidRDefault="00861668" w:rsidP="006F3467">
            <w:pPr>
              <w:suppressAutoHyphens/>
              <w:jc w:val="center"/>
              <w:textAlignment w:val="baseline"/>
              <w:rPr>
                <w:sz w:val="20"/>
                <w:lang w:eastAsia="lt-LT"/>
              </w:rPr>
            </w:pPr>
            <w:r w:rsidRPr="006F3467">
              <w:rPr>
                <w:sz w:val="20"/>
                <w:lang w:eastAsia="lt-LT"/>
              </w:rPr>
              <w:t>20</w:t>
            </w:r>
          </w:p>
        </w:tc>
        <w:tc>
          <w:tcPr>
            <w:tcW w:w="1418" w:type="dxa"/>
            <w:vMerge/>
            <w:tcBorders>
              <w:left w:val="single" w:sz="4" w:space="0" w:color="auto"/>
              <w:right w:val="single" w:sz="4" w:space="0" w:color="auto"/>
            </w:tcBorders>
            <w:vAlign w:val="center"/>
          </w:tcPr>
          <w:p w14:paraId="70A2DD7C" w14:textId="77777777" w:rsidR="00861668" w:rsidRPr="00456EF5" w:rsidRDefault="00861668" w:rsidP="006F3467">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317C8F8" w14:textId="77777777" w:rsidR="00861668" w:rsidRPr="00456EF5" w:rsidRDefault="00861668" w:rsidP="006F3467">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285B3BA" w14:textId="77777777" w:rsidR="00861668" w:rsidRPr="00456EF5" w:rsidRDefault="00861668" w:rsidP="006F3467">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E4CB40C" w14:textId="77777777" w:rsidR="00861668" w:rsidRPr="00456EF5" w:rsidRDefault="00861668" w:rsidP="006F3467">
            <w:pPr>
              <w:suppressAutoHyphens/>
              <w:jc w:val="center"/>
              <w:textAlignment w:val="baseline"/>
              <w:rPr>
                <w:sz w:val="18"/>
                <w:lang w:eastAsia="lt-LT"/>
              </w:rPr>
            </w:pPr>
          </w:p>
        </w:tc>
      </w:tr>
      <w:tr w:rsidR="00861668" w:rsidRPr="00456EF5" w14:paraId="6A695F50" w14:textId="77777777" w:rsidTr="00990FC2">
        <w:tc>
          <w:tcPr>
            <w:tcW w:w="1491" w:type="dxa"/>
            <w:vMerge/>
            <w:tcBorders>
              <w:left w:val="single" w:sz="4" w:space="0" w:color="auto"/>
              <w:right w:val="single" w:sz="4" w:space="0" w:color="auto"/>
            </w:tcBorders>
          </w:tcPr>
          <w:p w14:paraId="4AD0AA5D" w14:textId="77777777" w:rsidR="00861668" w:rsidRPr="00456EF5" w:rsidRDefault="00861668" w:rsidP="006F3467">
            <w:pPr>
              <w:suppressAutoHyphens/>
              <w:jc w:val="center"/>
              <w:textAlignment w:val="baseline"/>
              <w:rPr>
                <w:sz w:val="18"/>
                <w:lang w:eastAsia="lt-LT"/>
              </w:rPr>
            </w:pPr>
          </w:p>
        </w:tc>
        <w:tc>
          <w:tcPr>
            <w:tcW w:w="1659" w:type="dxa"/>
            <w:vMerge/>
            <w:tcBorders>
              <w:left w:val="single" w:sz="4" w:space="0" w:color="auto"/>
            </w:tcBorders>
          </w:tcPr>
          <w:p w14:paraId="42249B49" w14:textId="77777777" w:rsidR="00861668" w:rsidRPr="00456EF5" w:rsidRDefault="00861668" w:rsidP="006F3467">
            <w:pPr>
              <w:suppressAutoHyphens/>
              <w:jc w:val="center"/>
              <w:textAlignment w:val="baseline"/>
              <w:rPr>
                <w:sz w:val="18"/>
                <w:lang w:eastAsia="lt-LT"/>
              </w:rPr>
            </w:pPr>
          </w:p>
        </w:tc>
        <w:tc>
          <w:tcPr>
            <w:tcW w:w="1807" w:type="dxa"/>
            <w:vAlign w:val="center"/>
          </w:tcPr>
          <w:p w14:paraId="11660FC5" w14:textId="45721410" w:rsidR="00861668" w:rsidRPr="00456EF5" w:rsidRDefault="00861668" w:rsidP="006F3467">
            <w:pPr>
              <w:suppressAutoHyphens/>
              <w:jc w:val="both"/>
              <w:textAlignment w:val="baseline"/>
              <w:rPr>
                <w:sz w:val="18"/>
                <w:lang w:eastAsia="lt-LT"/>
              </w:rPr>
            </w:pPr>
            <w:r w:rsidRPr="00460383">
              <w:rPr>
                <w:rFonts w:ascii="TimesLT" w:hAnsi="TimesLT"/>
                <w:color w:val="000000" w:themeColor="text1"/>
                <w:spacing w:val="-1"/>
                <w:sz w:val="20"/>
                <w:lang w:eastAsia="lt-LT"/>
              </w:rPr>
              <w:t>Fenolis, 4,4-(1-metiletilidenas) polimeras su 2,2-(1-metiletilidenas)</w:t>
            </w:r>
          </w:p>
        </w:tc>
        <w:tc>
          <w:tcPr>
            <w:tcW w:w="1842" w:type="dxa"/>
            <w:vMerge/>
            <w:tcBorders>
              <w:left w:val="single" w:sz="4" w:space="0" w:color="auto"/>
              <w:right w:val="single" w:sz="4" w:space="0" w:color="auto"/>
            </w:tcBorders>
          </w:tcPr>
          <w:p w14:paraId="1377C0A7" w14:textId="77777777" w:rsidR="00861668" w:rsidRPr="00456EF5" w:rsidRDefault="00861668" w:rsidP="006F3467">
            <w:pPr>
              <w:suppressAutoHyphens/>
              <w:jc w:val="center"/>
              <w:textAlignment w:val="baseline"/>
              <w:rPr>
                <w:sz w:val="18"/>
                <w:lang w:eastAsia="lt-LT"/>
              </w:rPr>
            </w:pPr>
          </w:p>
        </w:tc>
        <w:tc>
          <w:tcPr>
            <w:tcW w:w="851" w:type="dxa"/>
            <w:vAlign w:val="center"/>
          </w:tcPr>
          <w:p w14:paraId="7426701A" w14:textId="1AA9FA9D" w:rsidR="00861668" w:rsidRPr="006F3467" w:rsidRDefault="00861668" w:rsidP="006F3467">
            <w:pPr>
              <w:suppressAutoHyphens/>
              <w:jc w:val="center"/>
              <w:textAlignment w:val="baseline"/>
              <w:rPr>
                <w:sz w:val="20"/>
                <w:lang w:eastAsia="lt-LT"/>
              </w:rPr>
            </w:pPr>
            <w:r w:rsidRPr="006F3467">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01A78072" w14:textId="7A704FB1" w:rsidR="00861668" w:rsidRPr="006F3467" w:rsidRDefault="00861668" w:rsidP="006F3467">
            <w:pPr>
              <w:suppressAutoHyphens/>
              <w:jc w:val="center"/>
              <w:textAlignment w:val="baseline"/>
              <w:rPr>
                <w:sz w:val="20"/>
                <w:lang w:eastAsia="lt-LT"/>
              </w:rPr>
            </w:pPr>
            <w:r w:rsidRPr="006F3467">
              <w:rPr>
                <w:sz w:val="20"/>
                <w:lang w:eastAsia="lt-LT"/>
              </w:rPr>
              <w:t>5</w:t>
            </w:r>
          </w:p>
        </w:tc>
        <w:tc>
          <w:tcPr>
            <w:tcW w:w="1418" w:type="dxa"/>
            <w:vMerge/>
            <w:tcBorders>
              <w:left w:val="single" w:sz="4" w:space="0" w:color="auto"/>
              <w:right w:val="single" w:sz="4" w:space="0" w:color="auto"/>
            </w:tcBorders>
            <w:vAlign w:val="center"/>
          </w:tcPr>
          <w:p w14:paraId="11F75794" w14:textId="77777777" w:rsidR="00861668" w:rsidRPr="00456EF5" w:rsidRDefault="00861668" w:rsidP="006F3467">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8E78B27" w14:textId="77777777" w:rsidR="00861668" w:rsidRPr="00456EF5" w:rsidRDefault="00861668" w:rsidP="006F3467">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5D239F6" w14:textId="77777777" w:rsidR="00861668" w:rsidRPr="00456EF5" w:rsidRDefault="00861668" w:rsidP="006F3467">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D066BFC" w14:textId="77777777" w:rsidR="00861668" w:rsidRPr="00456EF5" w:rsidRDefault="00861668" w:rsidP="006F3467">
            <w:pPr>
              <w:suppressAutoHyphens/>
              <w:jc w:val="center"/>
              <w:textAlignment w:val="baseline"/>
              <w:rPr>
                <w:sz w:val="18"/>
                <w:lang w:eastAsia="lt-LT"/>
              </w:rPr>
            </w:pPr>
          </w:p>
        </w:tc>
      </w:tr>
      <w:tr w:rsidR="00861668" w:rsidRPr="00456EF5" w14:paraId="650E59E2" w14:textId="77777777" w:rsidTr="00990FC2">
        <w:tc>
          <w:tcPr>
            <w:tcW w:w="1491" w:type="dxa"/>
            <w:vMerge/>
            <w:tcBorders>
              <w:left w:val="single" w:sz="4" w:space="0" w:color="auto"/>
              <w:right w:val="single" w:sz="4" w:space="0" w:color="auto"/>
            </w:tcBorders>
          </w:tcPr>
          <w:p w14:paraId="3008C6A5" w14:textId="77777777" w:rsidR="00861668" w:rsidRPr="00456EF5" w:rsidRDefault="00861668" w:rsidP="006F3467">
            <w:pPr>
              <w:suppressAutoHyphens/>
              <w:jc w:val="center"/>
              <w:textAlignment w:val="baseline"/>
              <w:rPr>
                <w:sz w:val="18"/>
                <w:lang w:eastAsia="lt-LT"/>
              </w:rPr>
            </w:pPr>
          </w:p>
        </w:tc>
        <w:tc>
          <w:tcPr>
            <w:tcW w:w="1659" w:type="dxa"/>
            <w:vMerge/>
            <w:tcBorders>
              <w:left w:val="single" w:sz="4" w:space="0" w:color="auto"/>
            </w:tcBorders>
          </w:tcPr>
          <w:p w14:paraId="5BB96A2D" w14:textId="77777777" w:rsidR="00861668" w:rsidRPr="00456EF5" w:rsidRDefault="00861668" w:rsidP="006F3467">
            <w:pPr>
              <w:suppressAutoHyphens/>
              <w:jc w:val="center"/>
              <w:textAlignment w:val="baseline"/>
              <w:rPr>
                <w:sz w:val="18"/>
                <w:lang w:eastAsia="lt-LT"/>
              </w:rPr>
            </w:pPr>
          </w:p>
        </w:tc>
        <w:tc>
          <w:tcPr>
            <w:tcW w:w="1807" w:type="dxa"/>
            <w:vAlign w:val="center"/>
          </w:tcPr>
          <w:p w14:paraId="732B3010" w14:textId="447895A2" w:rsidR="00861668" w:rsidRPr="00456EF5" w:rsidRDefault="00861668" w:rsidP="006F3467">
            <w:pPr>
              <w:suppressAutoHyphens/>
              <w:jc w:val="both"/>
              <w:textAlignment w:val="baseline"/>
              <w:rPr>
                <w:sz w:val="18"/>
                <w:lang w:eastAsia="lt-LT"/>
              </w:rPr>
            </w:pPr>
            <w:r w:rsidRPr="00460383">
              <w:rPr>
                <w:rFonts w:ascii="TimesLT" w:hAnsi="TimesLT"/>
                <w:color w:val="000000" w:themeColor="text1"/>
                <w:spacing w:val="-1"/>
                <w:sz w:val="20"/>
                <w:lang w:eastAsia="lt-LT"/>
              </w:rPr>
              <w:t>Monopropilenglikolio metil</w:t>
            </w:r>
            <w:r w:rsidRPr="00460383">
              <w:rPr>
                <w:rFonts w:ascii="TimesLT" w:hAnsi="TimesLT"/>
                <w:b/>
                <w:color w:val="000000" w:themeColor="text1"/>
                <w:spacing w:val="-1"/>
                <w:sz w:val="20"/>
                <w:lang w:eastAsia="lt-LT"/>
              </w:rPr>
              <w:t>e</w:t>
            </w:r>
            <w:r w:rsidRPr="00460383">
              <w:rPr>
                <w:rFonts w:ascii="TimesLT" w:hAnsi="TimesLT"/>
                <w:color w:val="000000" w:themeColor="text1"/>
                <w:spacing w:val="-1"/>
                <w:sz w:val="20"/>
                <w:lang w:eastAsia="lt-LT"/>
              </w:rPr>
              <w:t>teris</w:t>
            </w:r>
          </w:p>
        </w:tc>
        <w:tc>
          <w:tcPr>
            <w:tcW w:w="1842" w:type="dxa"/>
            <w:vMerge/>
            <w:tcBorders>
              <w:left w:val="single" w:sz="4" w:space="0" w:color="auto"/>
              <w:right w:val="single" w:sz="4" w:space="0" w:color="auto"/>
            </w:tcBorders>
          </w:tcPr>
          <w:p w14:paraId="5ADFCF58" w14:textId="77777777" w:rsidR="00861668" w:rsidRPr="00456EF5" w:rsidRDefault="00861668" w:rsidP="006F3467">
            <w:pPr>
              <w:suppressAutoHyphens/>
              <w:jc w:val="center"/>
              <w:textAlignment w:val="baseline"/>
              <w:rPr>
                <w:sz w:val="18"/>
                <w:lang w:eastAsia="lt-LT"/>
              </w:rPr>
            </w:pPr>
          </w:p>
        </w:tc>
        <w:tc>
          <w:tcPr>
            <w:tcW w:w="851" w:type="dxa"/>
            <w:vAlign w:val="center"/>
          </w:tcPr>
          <w:p w14:paraId="572254C9" w14:textId="2BA6B37B" w:rsidR="00861668" w:rsidRPr="006F3467" w:rsidRDefault="00861668" w:rsidP="006F3467">
            <w:pPr>
              <w:suppressAutoHyphens/>
              <w:jc w:val="center"/>
              <w:textAlignment w:val="baseline"/>
              <w:rPr>
                <w:sz w:val="20"/>
                <w:lang w:eastAsia="lt-LT"/>
              </w:rPr>
            </w:pPr>
            <w:r w:rsidRPr="006F3467">
              <w:rPr>
                <w:rFonts w:ascii="TimesLT" w:hAnsi="TimesLT"/>
                <w:color w:val="000000"/>
                <w:spacing w:val="-1"/>
                <w:sz w:val="20"/>
                <w:lang w:eastAsia="lt-LT"/>
              </w:rPr>
              <w:t>&lt; 15</w:t>
            </w:r>
          </w:p>
        </w:tc>
        <w:tc>
          <w:tcPr>
            <w:tcW w:w="850" w:type="dxa"/>
            <w:tcBorders>
              <w:top w:val="single" w:sz="4" w:space="0" w:color="auto"/>
              <w:left w:val="single" w:sz="4" w:space="0" w:color="auto"/>
              <w:bottom w:val="single" w:sz="4" w:space="0" w:color="auto"/>
              <w:right w:val="single" w:sz="4" w:space="0" w:color="auto"/>
            </w:tcBorders>
            <w:vAlign w:val="center"/>
          </w:tcPr>
          <w:p w14:paraId="5B1B797C" w14:textId="77777777" w:rsidR="00861668" w:rsidRPr="006F3467" w:rsidRDefault="00861668" w:rsidP="006F3467">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48107B6A" w14:textId="77777777" w:rsidR="00861668" w:rsidRPr="00456EF5" w:rsidRDefault="00861668" w:rsidP="006F3467">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B5B6487" w14:textId="77777777" w:rsidR="00861668" w:rsidRPr="00456EF5" w:rsidRDefault="00861668" w:rsidP="006F3467">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C2C72C6" w14:textId="77777777" w:rsidR="00861668" w:rsidRPr="00456EF5" w:rsidRDefault="00861668" w:rsidP="006F3467">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03BE6B5" w14:textId="77777777" w:rsidR="00861668" w:rsidRPr="00456EF5" w:rsidRDefault="00861668" w:rsidP="006F3467">
            <w:pPr>
              <w:suppressAutoHyphens/>
              <w:jc w:val="center"/>
              <w:textAlignment w:val="baseline"/>
              <w:rPr>
                <w:sz w:val="18"/>
                <w:lang w:eastAsia="lt-LT"/>
              </w:rPr>
            </w:pPr>
          </w:p>
        </w:tc>
      </w:tr>
      <w:tr w:rsidR="00861668" w:rsidRPr="00456EF5" w14:paraId="201ED765" w14:textId="77777777" w:rsidTr="00990FC2">
        <w:tc>
          <w:tcPr>
            <w:tcW w:w="1491" w:type="dxa"/>
            <w:vMerge/>
            <w:tcBorders>
              <w:left w:val="single" w:sz="4" w:space="0" w:color="auto"/>
              <w:right w:val="single" w:sz="4" w:space="0" w:color="auto"/>
            </w:tcBorders>
          </w:tcPr>
          <w:p w14:paraId="2B1865DF" w14:textId="77777777" w:rsidR="00861668" w:rsidRPr="00456EF5" w:rsidRDefault="00861668" w:rsidP="006F3467">
            <w:pPr>
              <w:suppressAutoHyphens/>
              <w:jc w:val="center"/>
              <w:textAlignment w:val="baseline"/>
              <w:rPr>
                <w:sz w:val="18"/>
                <w:lang w:eastAsia="lt-LT"/>
              </w:rPr>
            </w:pPr>
          </w:p>
        </w:tc>
        <w:tc>
          <w:tcPr>
            <w:tcW w:w="1659" w:type="dxa"/>
            <w:vMerge/>
            <w:tcBorders>
              <w:left w:val="single" w:sz="4" w:space="0" w:color="auto"/>
            </w:tcBorders>
          </w:tcPr>
          <w:p w14:paraId="6208ECC8" w14:textId="77777777" w:rsidR="00861668" w:rsidRPr="00456EF5" w:rsidRDefault="00861668" w:rsidP="006F3467">
            <w:pPr>
              <w:suppressAutoHyphens/>
              <w:jc w:val="center"/>
              <w:textAlignment w:val="baseline"/>
              <w:rPr>
                <w:sz w:val="18"/>
                <w:lang w:eastAsia="lt-LT"/>
              </w:rPr>
            </w:pPr>
          </w:p>
        </w:tc>
        <w:tc>
          <w:tcPr>
            <w:tcW w:w="1807" w:type="dxa"/>
            <w:vAlign w:val="center"/>
          </w:tcPr>
          <w:p w14:paraId="0B70AD85" w14:textId="6111504D" w:rsidR="00861668" w:rsidRPr="00456EF5" w:rsidRDefault="00861668" w:rsidP="006F3467">
            <w:pPr>
              <w:suppressAutoHyphens/>
              <w:jc w:val="both"/>
              <w:textAlignment w:val="baseline"/>
              <w:rPr>
                <w:sz w:val="18"/>
                <w:lang w:eastAsia="lt-LT"/>
              </w:rPr>
            </w:pPr>
            <w:r w:rsidRPr="00460383">
              <w:rPr>
                <w:rFonts w:ascii="TimesLT" w:hAnsi="TimesLT"/>
                <w:color w:val="000000" w:themeColor="text1"/>
                <w:spacing w:val="-1"/>
                <w:sz w:val="20"/>
                <w:lang w:eastAsia="lt-LT"/>
              </w:rPr>
              <w:t>Ksilenas</w:t>
            </w:r>
          </w:p>
        </w:tc>
        <w:tc>
          <w:tcPr>
            <w:tcW w:w="1842" w:type="dxa"/>
            <w:vMerge/>
            <w:tcBorders>
              <w:left w:val="single" w:sz="4" w:space="0" w:color="auto"/>
              <w:right w:val="single" w:sz="4" w:space="0" w:color="auto"/>
            </w:tcBorders>
          </w:tcPr>
          <w:p w14:paraId="7CBD7A44" w14:textId="77777777" w:rsidR="00861668" w:rsidRPr="00456EF5" w:rsidRDefault="00861668" w:rsidP="006F3467">
            <w:pPr>
              <w:suppressAutoHyphens/>
              <w:jc w:val="center"/>
              <w:textAlignment w:val="baseline"/>
              <w:rPr>
                <w:sz w:val="18"/>
                <w:lang w:eastAsia="lt-LT"/>
              </w:rPr>
            </w:pPr>
          </w:p>
        </w:tc>
        <w:tc>
          <w:tcPr>
            <w:tcW w:w="851" w:type="dxa"/>
            <w:vAlign w:val="center"/>
          </w:tcPr>
          <w:p w14:paraId="0C087054" w14:textId="4F06000F" w:rsidR="00861668" w:rsidRPr="006F3467" w:rsidRDefault="00861668" w:rsidP="006F3467">
            <w:pPr>
              <w:suppressAutoHyphens/>
              <w:jc w:val="center"/>
              <w:textAlignment w:val="baseline"/>
              <w:rPr>
                <w:sz w:val="20"/>
                <w:lang w:eastAsia="lt-LT"/>
              </w:rPr>
            </w:pPr>
            <w:r w:rsidRPr="006F3467">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3AC9F01A" w14:textId="41AE32FC" w:rsidR="00861668" w:rsidRPr="006F3467" w:rsidRDefault="00861668" w:rsidP="006F3467">
            <w:pPr>
              <w:suppressAutoHyphens/>
              <w:jc w:val="center"/>
              <w:textAlignment w:val="baseline"/>
              <w:rPr>
                <w:sz w:val="20"/>
                <w:lang w:eastAsia="lt-LT"/>
              </w:rPr>
            </w:pPr>
            <w:r w:rsidRPr="006F3467">
              <w:rPr>
                <w:sz w:val="20"/>
                <w:lang w:eastAsia="lt-LT"/>
              </w:rPr>
              <w:t>5</w:t>
            </w:r>
          </w:p>
        </w:tc>
        <w:tc>
          <w:tcPr>
            <w:tcW w:w="1418" w:type="dxa"/>
            <w:vMerge/>
            <w:tcBorders>
              <w:left w:val="single" w:sz="4" w:space="0" w:color="auto"/>
              <w:right w:val="single" w:sz="4" w:space="0" w:color="auto"/>
            </w:tcBorders>
            <w:vAlign w:val="center"/>
          </w:tcPr>
          <w:p w14:paraId="700CE804" w14:textId="77777777" w:rsidR="00861668" w:rsidRPr="00456EF5" w:rsidRDefault="00861668" w:rsidP="006F3467">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A2DC1BD" w14:textId="77777777" w:rsidR="00861668" w:rsidRPr="00456EF5" w:rsidRDefault="00861668" w:rsidP="006F3467">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86E32E0" w14:textId="77777777" w:rsidR="00861668" w:rsidRPr="00456EF5" w:rsidRDefault="00861668" w:rsidP="006F3467">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6A26C3B" w14:textId="77777777" w:rsidR="00861668" w:rsidRPr="00456EF5" w:rsidRDefault="00861668" w:rsidP="006F3467">
            <w:pPr>
              <w:suppressAutoHyphens/>
              <w:jc w:val="center"/>
              <w:textAlignment w:val="baseline"/>
              <w:rPr>
                <w:sz w:val="18"/>
                <w:lang w:eastAsia="lt-LT"/>
              </w:rPr>
            </w:pPr>
          </w:p>
        </w:tc>
      </w:tr>
      <w:tr w:rsidR="00861668" w:rsidRPr="00456EF5" w14:paraId="3A4D331C" w14:textId="77777777" w:rsidTr="00990FC2">
        <w:tc>
          <w:tcPr>
            <w:tcW w:w="1491" w:type="dxa"/>
            <w:vMerge/>
            <w:tcBorders>
              <w:left w:val="single" w:sz="4" w:space="0" w:color="auto"/>
              <w:right w:val="single" w:sz="4" w:space="0" w:color="auto"/>
            </w:tcBorders>
          </w:tcPr>
          <w:p w14:paraId="0BDCDFB0" w14:textId="77777777" w:rsidR="00861668" w:rsidRPr="00456EF5" w:rsidRDefault="00861668" w:rsidP="006F3467">
            <w:pPr>
              <w:suppressAutoHyphens/>
              <w:jc w:val="center"/>
              <w:textAlignment w:val="baseline"/>
              <w:rPr>
                <w:sz w:val="18"/>
                <w:lang w:eastAsia="lt-LT"/>
              </w:rPr>
            </w:pPr>
          </w:p>
        </w:tc>
        <w:tc>
          <w:tcPr>
            <w:tcW w:w="1659" w:type="dxa"/>
            <w:vMerge/>
            <w:tcBorders>
              <w:left w:val="single" w:sz="4" w:space="0" w:color="auto"/>
            </w:tcBorders>
          </w:tcPr>
          <w:p w14:paraId="337E1B96" w14:textId="77777777" w:rsidR="00861668" w:rsidRPr="00456EF5" w:rsidRDefault="00861668" w:rsidP="006F3467">
            <w:pPr>
              <w:suppressAutoHyphens/>
              <w:jc w:val="center"/>
              <w:textAlignment w:val="baseline"/>
              <w:rPr>
                <w:sz w:val="18"/>
                <w:lang w:eastAsia="lt-LT"/>
              </w:rPr>
            </w:pPr>
          </w:p>
        </w:tc>
        <w:tc>
          <w:tcPr>
            <w:tcW w:w="1807" w:type="dxa"/>
            <w:vAlign w:val="center"/>
          </w:tcPr>
          <w:p w14:paraId="07F50943" w14:textId="70427BC0" w:rsidR="00861668" w:rsidRPr="00456EF5" w:rsidRDefault="00861668" w:rsidP="006F3467">
            <w:pPr>
              <w:suppressAutoHyphens/>
              <w:jc w:val="both"/>
              <w:textAlignment w:val="baseline"/>
              <w:rPr>
                <w:sz w:val="18"/>
                <w:lang w:eastAsia="lt-LT"/>
              </w:rPr>
            </w:pPr>
            <w:r w:rsidRPr="00460383">
              <w:rPr>
                <w:rFonts w:ascii="TimesLT" w:hAnsi="TimesLT"/>
                <w:color w:val="000000" w:themeColor="text1"/>
                <w:spacing w:val="-1"/>
                <w:sz w:val="20"/>
                <w:lang w:eastAsia="lt-LT"/>
              </w:rPr>
              <w:t>2-butoksietilacetatas</w:t>
            </w:r>
          </w:p>
        </w:tc>
        <w:tc>
          <w:tcPr>
            <w:tcW w:w="1842" w:type="dxa"/>
            <w:vMerge/>
            <w:tcBorders>
              <w:left w:val="single" w:sz="4" w:space="0" w:color="auto"/>
              <w:right w:val="single" w:sz="4" w:space="0" w:color="auto"/>
            </w:tcBorders>
          </w:tcPr>
          <w:p w14:paraId="5E70F28E" w14:textId="77777777" w:rsidR="00861668" w:rsidRPr="00456EF5" w:rsidRDefault="00861668" w:rsidP="006F3467">
            <w:pPr>
              <w:suppressAutoHyphens/>
              <w:jc w:val="center"/>
              <w:textAlignment w:val="baseline"/>
              <w:rPr>
                <w:sz w:val="18"/>
                <w:lang w:eastAsia="lt-LT"/>
              </w:rPr>
            </w:pPr>
          </w:p>
        </w:tc>
        <w:tc>
          <w:tcPr>
            <w:tcW w:w="851" w:type="dxa"/>
            <w:vAlign w:val="center"/>
          </w:tcPr>
          <w:p w14:paraId="2E1619AA" w14:textId="25BB2C2C" w:rsidR="00861668" w:rsidRPr="006F3467" w:rsidRDefault="00861668" w:rsidP="006F3467">
            <w:pPr>
              <w:suppressAutoHyphens/>
              <w:jc w:val="center"/>
              <w:textAlignment w:val="baseline"/>
              <w:rPr>
                <w:sz w:val="20"/>
                <w:lang w:eastAsia="lt-LT"/>
              </w:rPr>
            </w:pPr>
            <w:r w:rsidRPr="006F3467">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20E34DB3" w14:textId="52E6C6C9" w:rsidR="00861668" w:rsidRPr="006F3467" w:rsidRDefault="00861668" w:rsidP="006F3467">
            <w:pPr>
              <w:suppressAutoHyphens/>
              <w:jc w:val="center"/>
              <w:textAlignment w:val="baseline"/>
              <w:rPr>
                <w:sz w:val="20"/>
                <w:lang w:eastAsia="lt-LT"/>
              </w:rPr>
            </w:pPr>
            <w:r w:rsidRPr="006F3467">
              <w:rPr>
                <w:sz w:val="20"/>
                <w:lang w:eastAsia="lt-LT"/>
              </w:rPr>
              <w:t>3</w:t>
            </w:r>
          </w:p>
        </w:tc>
        <w:tc>
          <w:tcPr>
            <w:tcW w:w="1418" w:type="dxa"/>
            <w:vMerge/>
            <w:tcBorders>
              <w:left w:val="single" w:sz="4" w:space="0" w:color="auto"/>
              <w:right w:val="single" w:sz="4" w:space="0" w:color="auto"/>
            </w:tcBorders>
            <w:vAlign w:val="center"/>
          </w:tcPr>
          <w:p w14:paraId="4B2895AE" w14:textId="77777777" w:rsidR="00861668" w:rsidRPr="00456EF5" w:rsidRDefault="00861668" w:rsidP="006F3467">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F032341" w14:textId="77777777" w:rsidR="00861668" w:rsidRPr="00456EF5" w:rsidRDefault="00861668" w:rsidP="006F3467">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66C55CB" w14:textId="77777777" w:rsidR="00861668" w:rsidRPr="00456EF5" w:rsidRDefault="00861668" w:rsidP="006F3467">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5243D36" w14:textId="77777777" w:rsidR="00861668" w:rsidRPr="00456EF5" w:rsidRDefault="00861668" w:rsidP="006F3467">
            <w:pPr>
              <w:suppressAutoHyphens/>
              <w:jc w:val="center"/>
              <w:textAlignment w:val="baseline"/>
              <w:rPr>
                <w:sz w:val="18"/>
                <w:lang w:eastAsia="lt-LT"/>
              </w:rPr>
            </w:pPr>
          </w:p>
        </w:tc>
      </w:tr>
      <w:tr w:rsidR="00861668" w:rsidRPr="00456EF5" w14:paraId="293F6561" w14:textId="77777777" w:rsidTr="00990FC2">
        <w:tc>
          <w:tcPr>
            <w:tcW w:w="1491" w:type="dxa"/>
            <w:vMerge/>
            <w:tcBorders>
              <w:left w:val="single" w:sz="4" w:space="0" w:color="auto"/>
              <w:right w:val="single" w:sz="4" w:space="0" w:color="auto"/>
            </w:tcBorders>
          </w:tcPr>
          <w:p w14:paraId="33C2A70A" w14:textId="77777777" w:rsidR="00861668" w:rsidRPr="00456EF5" w:rsidRDefault="00861668" w:rsidP="006F3467">
            <w:pPr>
              <w:suppressAutoHyphens/>
              <w:jc w:val="center"/>
              <w:textAlignment w:val="baseline"/>
              <w:rPr>
                <w:sz w:val="18"/>
                <w:lang w:eastAsia="lt-LT"/>
              </w:rPr>
            </w:pPr>
          </w:p>
        </w:tc>
        <w:tc>
          <w:tcPr>
            <w:tcW w:w="1659" w:type="dxa"/>
            <w:vMerge/>
            <w:tcBorders>
              <w:left w:val="single" w:sz="4" w:space="0" w:color="auto"/>
            </w:tcBorders>
          </w:tcPr>
          <w:p w14:paraId="4D8EFEA0" w14:textId="77777777" w:rsidR="00861668" w:rsidRPr="00456EF5" w:rsidRDefault="00861668" w:rsidP="006F3467">
            <w:pPr>
              <w:suppressAutoHyphens/>
              <w:jc w:val="center"/>
              <w:textAlignment w:val="baseline"/>
              <w:rPr>
                <w:sz w:val="18"/>
                <w:lang w:eastAsia="lt-LT"/>
              </w:rPr>
            </w:pPr>
          </w:p>
        </w:tc>
        <w:tc>
          <w:tcPr>
            <w:tcW w:w="1807" w:type="dxa"/>
            <w:vAlign w:val="center"/>
          </w:tcPr>
          <w:p w14:paraId="01CB31B8" w14:textId="41927687" w:rsidR="00861668" w:rsidRPr="00456EF5" w:rsidRDefault="00861668" w:rsidP="006F3467">
            <w:pPr>
              <w:suppressAutoHyphens/>
              <w:jc w:val="both"/>
              <w:textAlignment w:val="baseline"/>
              <w:rPr>
                <w:sz w:val="18"/>
                <w:lang w:eastAsia="lt-LT"/>
              </w:rPr>
            </w:pPr>
            <w:r w:rsidRPr="00460383">
              <w:rPr>
                <w:rFonts w:ascii="TimesLT" w:hAnsi="TimesLT"/>
                <w:color w:val="000000" w:themeColor="text1"/>
                <w:spacing w:val="-1"/>
                <w:sz w:val="20"/>
                <w:lang w:eastAsia="lt-LT"/>
              </w:rPr>
              <w:t>2-metilpropan-1-olis</w:t>
            </w:r>
          </w:p>
        </w:tc>
        <w:tc>
          <w:tcPr>
            <w:tcW w:w="1842" w:type="dxa"/>
            <w:vMerge/>
            <w:tcBorders>
              <w:left w:val="single" w:sz="4" w:space="0" w:color="auto"/>
              <w:right w:val="single" w:sz="4" w:space="0" w:color="auto"/>
            </w:tcBorders>
          </w:tcPr>
          <w:p w14:paraId="6B3F2167" w14:textId="77777777" w:rsidR="00861668" w:rsidRPr="00456EF5" w:rsidRDefault="00861668" w:rsidP="006F3467">
            <w:pPr>
              <w:suppressAutoHyphens/>
              <w:jc w:val="center"/>
              <w:textAlignment w:val="baseline"/>
              <w:rPr>
                <w:sz w:val="18"/>
                <w:lang w:eastAsia="lt-LT"/>
              </w:rPr>
            </w:pPr>
          </w:p>
        </w:tc>
        <w:tc>
          <w:tcPr>
            <w:tcW w:w="851" w:type="dxa"/>
            <w:vAlign w:val="center"/>
          </w:tcPr>
          <w:p w14:paraId="6FF16A26" w14:textId="726F2321" w:rsidR="00861668" w:rsidRPr="006F3467" w:rsidRDefault="00861668" w:rsidP="006F3467">
            <w:pPr>
              <w:suppressAutoHyphens/>
              <w:jc w:val="center"/>
              <w:textAlignment w:val="baseline"/>
              <w:rPr>
                <w:sz w:val="20"/>
                <w:lang w:eastAsia="lt-LT"/>
              </w:rPr>
            </w:pPr>
            <w:r w:rsidRPr="006F3467">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1B821CC8" w14:textId="7A64F3AB" w:rsidR="00861668" w:rsidRPr="006F3467" w:rsidRDefault="00861668" w:rsidP="006F3467">
            <w:pPr>
              <w:suppressAutoHyphens/>
              <w:jc w:val="center"/>
              <w:textAlignment w:val="baseline"/>
              <w:rPr>
                <w:sz w:val="20"/>
                <w:lang w:eastAsia="lt-LT"/>
              </w:rPr>
            </w:pPr>
            <w:r w:rsidRPr="006F3467">
              <w:rPr>
                <w:sz w:val="20"/>
                <w:lang w:eastAsia="lt-LT"/>
              </w:rPr>
              <w:t>5</w:t>
            </w:r>
          </w:p>
        </w:tc>
        <w:tc>
          <w:tcPr>
            <w:tcW w:w="1418" w:type="dxa"/>
            <w:vMerge/>
            <w:tcBorders>
              <w:left w:val="single" w:sz="4" w:space="0" w:color="auto"/>
              <w:right w:val="single" w:sz="4" w:space="0" w:color="auto"/>
            </w:tcBorders>
            <w:vAlign w:val="center"/>
          </w:tcPr>
          <w:p w14:paraId="6996EA90" w14:textId="77777777" w:rsidR="00861668" w:rsidRPr="00456EF5" w:rsidRDefault="00861668" w:rsidP="006F3467">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DB18235" w14:textId="77777777" w:rsidR="00861668" w:rsidRPr="00456EF5" w:rsidRDefault="00861668" w:rsidP="006F3467">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7DDD1AAB" w14:textId="77777777" w:rsidR="00861668" w:rsidRPr="00456EF5" w:rsidRDefault="00861668" w:rsidP="006F3467">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6551626" w14:textId="77777777" w:rsidR="00861668" w:rsidRPr="00456EF5" w:rsidRDefault="00861668" w:rsidP="006F3467">
            <w:pPr>
              <w:suppressAutoHyphens/>
              <w:jc w:val="center"/>
              <w:textAlignment w:val="baseline"/>
              <w:rPr>
                <w:sz w:val="18"/>
                <w:lang w:eastAsia="lt-LT"/>
              </w:rPr>
            </w:pPr>
          </w:p>
        </w:tc>
      </w:tr>
      <w:tr w:rsidR="00861668" w:rsidRPr="00456EF5" w14:paraId="32627C30" w14:textId="77777777" w:rsidTr="00990FC2">
        <w:tc>
          <w:tcPr>
            <w:tcW w:w="1491" w:type="dxa"/>
            <w:vMerge/>
            <w:tcBorders>
              <w:left w:val="single" w:sz="4" w:space="0" w:color="auto"/>
              <w:right w:val="single" w:sz="4" w:space="0" w:color="auto"/>
            </w:tcBorders>
          </w:tcPr>
          <w:p w14:paraId="7BB9D483" w14:textId="77777777" w:rsidR="00861668" w:rsidRPr="00456EF5" w:rsidRDefault="00861668" w:rsidP="006F3467">
            <w:pPr>
              <w:suppressAutoHyphens/>
              <w:jc w:val="center"/>
              <w:textAlignment w:val="baseline"/>
              <w:rPr>
                <w:sz w:val="18"/>
                <w:lang w:eastAsia="lt-LT"/>
              </w:rPr>
            </w:pPr>
          </w:p>
        </w:tc>
        <w:tc>
          <w:tcPr>
            <w:tcW w:w="1659" w:type="dxa"/>
            <w:vMerge/>
            <w:tcBorders>
              <w:left w:val="single" w:sz="4" w:space="0" w:color="auto"/>
              <w:bottom w:val="single" w:sz="4" w:space="0" w:color="auto"/>
            </w:tcBorders>
          </w:tcPr>
          <w:p w14:paraId="231A9E87" w14:textId="77777777" w:rsidR="00861668" w:rsidRPr="00456EF5" w:rsidRDefault="00861668" w:rsidP="006F3467">
            <w:pPr>
              <w:suppressAutoHyphens/>
              <w:jc w:val="center"/>
              <w:textAlignment w:val="baseline"/>
              <w:rPr>
                <w:sz w:val="18"/>
                <w:lang w:eastAsia="lt-LT"/>
              </w:rPr>
            </w:pPr>
          </w:p>
        </w:tc>
        <w:tc>
          <w:tcPr>
            <w:tcW w:w="1807" w:type="dxa"/>
            <w:vAlign w:val="center"/>
          </w:tcPr>
          <w:p w14:paraId="4F405B1D" w14:textId="2AD9E399" w:rsidR="00861668" w:rsidRPr="00456EF5" w:rsidRDefault="00861668" w:rsidP="006F3467">
            <w:pPr>
              <w:suppressAutoHyphens/>
              <w:jc w:val="both"/>
              <w:textAlignment w:val="baseline"/>
              <w:rPr>
                <w:sz w:val="18"/>
                <w:lang w:eastAsia="lt-LT"/>
              </w:rPr>
            </w:pPr>
            <w:r w:rsidRPr="00460383">
              <w:rPr>
                <w:rFonts w:ascii="TimesLT" w:hAnsi="TimesLT"/>
                <w:color w:val="000000" w:themeColor="text1"/>
                <w:spacing w:val="-1"/>
                <w:sz w:val="20"/>
                <w:lang w:eastAsia="lt-LT"/>
              </w:rPr>
              <w:t>Naftalenas</w:t>
            </w:r>
          </w:p>
        </w:tc>
        <w:tc>
          <w:tcPr>
            <w:tcW w:w="1842" w:type="dxa"/>
            <w:vMerge/>
            <w:tcBorders>
              <w:left w:val="single" w:sz="4" w:space="0" w:color="auto"/>
              <w:bottom w:val="single" w:sz="4" w:space="0" w:color="auto"/>
              <w:right w:val="single" w:sz="4" w:space="0" w:color="auto"/>
            </w:tcBorders>
          </w:tcPr>
          <w:p w14:paraId="72F4389B" w14:textId="77777777" w:rsidR="00861668" w:rsidRPr="00456EF5" w:rsidRDefault="00861668" w:rsidP="006F3467">
            <w:pPr>
              <w:suppressAutoHyphens/>
              <w:jc w:val="center"/>
              <w:textAlignment w:val="baseline"/>
              <w:rPr>
                <w:sz w:val="18"/>
                <w:lang w:eastAsia="lt-LT"/>
              </w:rPr>
            </w:pPr>
          </w:p>
        </w:tc>
        <w:tc>
          <w:tcPr>
            <w:tcW w:w="851" w:type="dxa"/>
            <w:vAlign w:val="center"/>
          </w:tcPr>
          <w:p w14:paraId="1E2C80AE" w14:textId="1DA72E3D" w:rsidR="00861668" w:rsidRPr="006F3467" w:rsidRDefault="00861668" w:rsidP="006F3467">
            <w:pPr>
              <w:suppressAutoHyphens/>
              <w:jc w:val="center"/>
              <w:textAlignment w:val="baseline"/>
              <w:rPr>
                <w:sz w:val="20"/>
                <w:lang w:eastAsia="lt-LT"/>
              </w:rPr>
            </w:pPr>
            <w:r w:rsidRPr="006F3467">
              <w:rPr>
                <w:rFonts w:ascii="TimesLT" w:hAnsi="TimesLT"/>
                <w:color w:val="000000"/>
                <w:spacing w:val="-1"/>
                <w:sz w:val="20"/>
                <w:lang w:eastAsia="lt-LT"/>
              </w:rPr>
              <w:t>0,1</w:t>
            </w:r>
          </w:p>
        </w:tc>
        <w:tc>
          <w:tcPr>
            <w:tcW w:w="850" w:type="dxa"/>
            <w:tcBorders>
              <w:top w:val="single" w:sz="4" w:space="0" w:color="auto"/>
              <w:left w:val="single" w:sz="4" w:space="0" w:color="auto"/>
              <w:bottom w:val="single" w:sz="4" w:space="0" w:color="auto"/>
              <w:right w:val="single" w:sz="4" w:space="0" w:color="auto"/>
            </w:tcBorders>
            <w:vAlign w:val="center"/>
          </w:tcPr>
          <w:p w14:paraId="2C515C1E" w14:textId="0DE4E17B" w:rsidR="00861668" w:rsidRPr="006F3467" w:rsidRDefault="00861668" w:rsidP="006F3467">
            <w:pPr>
              <w:suppressAutoHyphens/>
              <w:jc w:val="center"/>
              <w:textAlignment w:val="baseline"/>
              <w:rPr>
                <w:sz w:val="20"/>
                <w:lang w:eastAsia="lt-LT"/>
              </w:rPr>
            </w:pPr>
            <w:r w:rsidRPr="006F3467">
              <w:rPr>
                <w:sz w:val="20"/>
                <w:lang w:eastAsia="lt-LT"/>
              </w:rPr>
              <w:t>25</w:t>
            </w:r>
          </w:p>
        </w:tc>
        <w:tc>
          <w:tcPr>
            <w:tcW w:w="1418" w:type="dxa"/>
            <w:vMerge/>
            <w:tcBorders>
              <w:left w:val="single" w:sz="4" w:space="0" w:color="auto"/>
              <w:bottom w:val="single" w:sz="4" w:space="0" w:color="auto"/>
              <w:right w:val="single" w:sz="4" w:space="0" w:color="auto"/>
            </w:tcBorders>
            <w:vAlign w:val="center"/>
          </w:tcPr>
          <w:p w14:paraId="4847BA9F" w14:textId="77777777" w:rsidR="00861668" w:rsidRPr="00456EF5" w:rsidRDefault="00861668" w:rsidP="006F3467">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2CF49CC" w14:textId="77777777" w:rsidR="00861668" w:rsidRPr="00456EF5" w:rsidRDefault="00861668" w:rsidP="006F3467">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54EB707" w14:textId="77777777" w:rsidR="00861668" w:rsidRPr="00456EF5" w:rsidRDefault="00861668" w:rsidP="006F3467">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7D06FEC" w14:textId="77777777" w:rsidR="00861668" w:rsidRPr="00456EF5" w:rsidRDefault="00861668" w:rsidP="006F3467">
            <w:pPr>
              <w:suppressAutoHyphens/>
              <w:jc w:val="center"/>
              <w:textAlignment w:val="baseline"/>
              <w:rPr>
                <w:sz w:val="18"/>
                <w:lang w:eastAsia="lt-LT"/>
              </w:rPr>
            </w:pPr>
          </w:p>
        </w:tc>
      </w:tr>
      <w:tr w:rsidR="00861668" w:rsidRPr="00456EF5" w14:paraId="453FD1F8" w14:textId="77777777" w:rsidTr="00990FC2">
        <w:tc>
          <w:tcPr>
            <w:tcW w:w="1491" w:type="dxa"/>
            <w:vMerge/>
            <w:tcBorders>
              <w:left w:val="single" w:sz="4" w:space="0" w:color="auto"/>
              <w:right w:val="single" w:sz="4" w:space="0" w:color="auto"/>
            </w:tcBorders>
          </w:tcPr>
          <w:p w14:paraId="75985F0C" w14:textId="77777777" w:rsidR="00861668" w:rsidRPr="00456EF5" w:rsidRDefault="00861668" w:rsidP="00995398">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71833C9A" w14:textId="0545DDB3" w:rsidR="00861668" w:rsidRPr="00EC29C5" w:rsidRDefault="00861668" w:rsidP="00C23FBF">
            <w:pPr>
              <w:suppressAutoHyphens/>
              <w:jc w:val="center"/>
              <w:textAlignment w:val="baseline"/>
              <w:rPr>
                <w:sz w:val="20"/>
                <w:lang w:eastAsia="lt-LT"/>
              </w:rPr>
            </w:pPr>
            <w:r w:rsidRPr="00EC29C5">
              <w:rPr>
                <w:sz w:val="20"/>
                <w:lang w:eastAsia="lt-LT"/>
              </w:rPr>
              <w:t>Lakas PPG8241-802/C Matt Varnish</w:t>
            </w:r>
          </w:p>
        </w:tc>
        <w:tc>
          <w:tcPr>
            <w:tcW w:w="1807" w:type="dxa"/>
            <w:vAlign w:val="center"/>
          </w:tcPr>
          <w:p w14:paraId="52B8D9DA" w14:textId="419663A0" w:rsidR="00861668" w:rsidRPr="00456EF5" w:rsidRDefault="00861668" w:rsidP="00995398">
            <w:pPr>
              <w:suppressAutoHyphens/>
              <w:jc w:val="both"/>
              <w:textAlignment w:val="baseline"/>
              <w:rPr>
                <w:sz w:val="18"/>
                <w:lang w:eastAsia="lt-LT"/>
              </w:rPr>
            </w:pPr>
            <w:r w:rsidRPr="007D2631">
              <w:rPr>
                <w:rFonts w:ascii="TimesLT" w:hAnsi="TimesLT"/>
                <w:color w:val="000000" w:themeColor="text1"/>
                <w:spacing w:val="-1"/>
                <w:sz w:val="20"/>
                <w:lang w:eastAsia="lt-LT"/>
              </w:rPr>
              <w:t>Solventnafta (sunkioji)</w:t>
            </w:r>
          </w:p>
        </w:tc>
        <w:tc>
          <w:tcPr>
            <w:tcW w:w="1842" w:type="dxa"/>
            <w:vMerge w:val="restart"/>
            <w:tcBorders>
              <w:top w:val="single" w:sz="4" w:space="0" w:color="auto"/>
              <w:left w:val="single" w:sz="4" w:space="0" w:color="auto"/>
              <w:right w:val="single" w:sz="4" w:space="0" w:color="auto"/>
            </w:tcBorders>
            <w:vAlign w:val="center"/>
          </w:tcPr>
          <w:p w14:paraId="01B0DC3D" w14:textId="77777777" w:rsidR="00861668" w:rsidRPr="00E87BF1" w:rsidRDefault="00861668" w:rsidP="00E87BF1">
            <w:pPr>
              <w:suppressAutoHyphens/>
              <w:jc w:val="both"/>
              <w:textAlignment w:val="baseline"/>
              <w:rPr>
                <w:sz w:val="18"/>
                <w:lang w:eastAsia="lt-LT"/>
              </w:rPr>
            </w:pPr>
            <w:r w:rsidRPr="00E87BF1">
              <w:rPr>
                <w:sz w:val="18"/>
                <w:lang w:eastAsia="lt-LT"/>
              </w:rPr>
              <w:t>H226 Degūs skystis ir garai; H319</w:t>
            </w:r>
          </w:p>
          <w:p w14:paraId="188A6E6B" w14:textId="78FDB7F2" w:rsidR="00861668" w:rsidRPr="00456EF5" w:rsidRDefault="00861668" w:rsidP="00E87BF1">
            <w:pPr>
              <w:suppressAutoHyphens/>
              <w:jc w:val="both"/>
              <w:textAlignment w:val="baseline"/>
              <w:rPr>
                <w:sz w:val="18"/>
                <w:lang w:eastAsia="lt-LT"/>
              </w:rPr>
            </w:pPr>
            <w:r w:rsidRPr="00E87BF1">
              <w:rPr>
                <w:sz w:val="18"/>
                <w:lang w:eastAsia="lt-LT"/>
              </w:rPr>
              <w:lastRenderedPageBreak/>
              <w:t>Sukelia smarkų akių dirginimą; H317 Gali suketi alerginę odos reakciją; H336 Gali sukelti mieguistumą ir galvos svaigimą; H411 Toksiška vandens organizmams, gali sukelti ilgalaikius pakitimus</w:t>
            </w:r>
          </w:p>
        </w:tc>
        <w:tc>
          <w:tcPr>
            <w:tcW w:w="851" w:type="dxa"/>
            <w:vAlign w:val="center"/>
          </w:tcPr>
          <w:p w14:paraId="11BAB9C5" w14:textId="764B76DF" w:rsidR="00861668" w:rsidRPr="00E87BF1" w:rsidRDefault="00861668" w:rsidP="00E87BF1">
            <w:pPr>
              <w:suppressAutoHyphens/>
              <w:jc w:val="center"/>
              <w:textAlignment w:val="baseline"/>
              <w:rPr>
                <w:sz w:val="20"/>
                <w:lang w:eastAsia="lt-LT"/>
              </w:rPr>
            </w:pPr>
            <w:r w:rsidRPr="00E87BF1">
              <w:rPr>
                <w:rFonts w:ascii="TimesLT" w:hAnsi="TimesLT"/>
                <w:color w:val="000000"/>
                <w:spacing w:val="-1"/>
                <w:sz w:val="20"/>
                <w:lang w:eastAsia="lt-LT"/>
              </w:rPr>
              <w:lastRenderedPageBreak/>
              <w:t>10</w:t>
            </w:r>
          </w:p>
        </w:tc>
        <w:tc>
          <w:tcPr>
            <w:tcW w:w="850" w:type="dxa"/>
            <w:tcBorders>
              <w:top w:val="single" w:sz="4" w:space="0" w:color="auto"/>
              <w:left w:val="single" w:sz="4" w:space="0" w:color="auto"/>
              <w:bottom w:val="single" w:sz="4" w:space="0" w:color="auto"/>
              <w:right w:val="single" w:sz="4" w:space="0" w:color="auto"/>
            </w:tcBorders>
            <w:vAlign w:val="center"/>
          </w:tcPr>
          <w:p w14:paraId="43756533" w14:textId="3886AA11" w:rsidR="00861668" w:rsidRPr="00E87BF1" w:rsidRDefault="00861668" w:rsidP="00E87BF1">
            <w:pPr>
              <w:suppressAutoHyphens/>
              <w:jc w:val="center"/>
              <w:textAlignment w:val="baseline"/>
              <w:rPr>
                <w:sz w:val="20"/>
                <w:lang w:eastAsia="lt-LT"/>
              </w:rPr>
            </w:pPr>
            <w:r w:rsidRPr="00E87BF1">
              <w:rPr>
                <w:sz w:val="20"/>
                <w:lang w:eastAsia="lt-LT"/>
              </w:rPr>
              <w:t>20</w:t>
            </w:r>
          </w:p>
        </w:tc>
        <w:tc>
          <w:tcPr>
            <w:tcW w:w="1418" w:type="dxa"/>
            <w:vMerge w:val="restart"/>
            <w:tcBorders>
              <w:top w:val="single" w:sz="4" w:space="0" w:color="auto"/>
              <w:left w:val="single" w:sz="4" w:space="0" w:color="auto"/>
              <w:right w:val="single" w:sz="4" w:space="0" w:color="auto"/>
            </w:tcBorders>
            <w:vAlign w:val="center"/>
          </w:tcPr>
          <w:p w14:paraId="09B83CEF" w14:textId="795A6DBC" w:rsidR="00861668" w:rsidRPr="00E87BF1" w:rsidRDefault="00861668" w:rsidP="00995398">
            <w:pPr>
              <w:suppressAutoHyphens/>
              <w:jc w:val="center"/>
              <w:textAlignment w:val="baseline"/>
              <w:rPr>
                <w:sz w:val="20"/>
                <w:lang w:eastAsia="lt-LT"/>
              </w:rPr>
            </w:pPr>
            <w:r w:rsidRPr="00E87BF1">
              <w:rPr>
                <w:sz w:val="20"/>
                <w:lang w:eastAsia="lt-LT"/>
              </w:rPr>
              <w:t>3,0</w:t>
            </w:r>
          </w:p>
        </w:tc>
        <w:tc>
          <w:tcPr>
            <w:tcW w:w="992" w:type="dxa"/>
            <w:vMerge/>
            <w:tcBorders>
              <w:left w:val="single" w:sz="4" w:space="0" w:color="auto"/>
              <w:right w:val="single" w:sz="4" w:space="0" w:color="auto"/>
            </w:tcBorders>
            <w:vAlign w:val="center"/>
          </w:tcPr>
          <w:p w14:paraId="7C064369" w14:textId="77777777" w:rsidR="00861668" w:rsidRPr="00456EF5" w:rsidRDefault="00861668" w:rsidP="0099539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75501E4" w14:textId="77777777" w:rsidR="00861668" w:rsidRPr="00456EF5" w:rsidRDefault="00861668" w:rsidP="0099539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3364D4A" w14:textId="77777777" w:rsidR="00861668" w:rsidRPr="00456EF5" w:rsidRDefault="00861668" w:rsidP="00995398">
            <w:pPr>
              <w:suppressAutoHyphens/>
              <w:jc w:val="center"/>
              <w:textAlignment w:val="baseline"/>
              <w:rPr>
                <w:sz w:val="18"/>
                <w:lang w:eastAsia="lt-LT"/>
              </w:rPr>
            </w:pPr>
          </w:p>
        </w:tc>
      </w:tr>
      <w:tr w:rsidR="00861668" w:rsidRPr="00456EF5" w14:paraId="517E6502" w14:textId="77777777" w:rsidTr="00990FC2">
        <w:tc>
          <w:tcPr>
            <w:tcW w:w="1491" w:type="dxa"/>
            <w:vMerge/>
            <w:tcBorders>
              <w:left w:val="single" w:sz="4" w:space="0" w:color="auto"/>
              <w:right w:val="single" w:sz="4" w:space="0" w:color="auto"/>
            </w:tcBorders>
          </w:tcPr>
          <w:p w14:paraId="65619E0E" w14:textId="77777777" w:rsidR="00861668" w:rsidRPr="00456EF5" w:rsidRDefault="00861668" w:rsidP="00995398">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CF96DAD" w14:textId="77777777" w:rsidR="00861668" w:rsidRPr="00456EF5" w:rsidRDefault="00861668" w:rsidP="00995398">
            <w:pPr>
              <w:suppressAutoHyphens/>
              <w:jc w:val="center"/>
              <w:textAlignment w:val="baseline"/>
              <w:rPr>
                <w:sz w:val="18"/>
                <w:lang w:eastAsia="lt-LT"/>
              </w:rPr>
            </w:pPr>
          </w:p>
        </w:tc>
        <w:tc>
          <w:tcPr>
            <w:tcW w:w="1807" w:type="dxa"/>
            <w:vAlign w:val="center"/>
          </w:tcPr>
          <w:p w14:paraId="37F189F2" w14:textId="4178D702" w:rsidR="00861668" w:rsidRPr="00456EF5" w:rsidRDefault="00861668" w:rsidP="00995398">
            <w:pPr>
              <w:suppressAutoHyphens/>
              <w:jc w:val="both"/>
              <w:textAlignment w:val="baseline"/>
              <w:rPr>
                <w:sz w:val="18"/>
                <w:lang w:eastAsia="lt-LT"/>
              </w:rPr>
            </w:pPr>
            <w:r w:rsidRPr="007D2631">
              <w:rPr>
                <w:rFonts w:ascii="TimesLT" w:hAnsi="TimesLT"/>
                <w:color w:val="000000" w:themeColor="text1"/>
                <w:spacing w:val="-1"/>
                <w:sz w:val="20"/>
                <w:lang w:eastAsia="lt-LT"/>
              </w:rPr>
              <w:t>Hidrokarbonatai, C10 aromatiniai</w:t>
            </w:r>
          </w:p>
        </w:tc>
        <w:tc>
          <w:tcPr>
            <w:tcW w:w="1842" w:type="dxa"/>
            <w:vMerge/>
            <w:tcBorders>
              <w:left w:val="single" w:sz="4" w:space="0" w:color="auto"/>
              <w:right w:val="single" w:sz="4" w:space="0" w:color="auto"/>
            </w:tcBorders>
          </w:tcPr>
          <w:p w14:paraId="4845EBBF" w14:textId="77777777" w:rsidR="00861668" w:rsidRPr="00456EF5" w:rsidRDefault="00861668" w:rsidP="00995398">
            <w:pPr>
              <w:suppressAutoHyphens/>
              <w:jc w:val="center"/>
              <w:textAlignment w:val="baseline"/>
              <w:rPr>
                <w:sz w:val="18"/>
                <w:lang w:eastAsia="lt-LT"/>
              </w:rPr>
            </w:pPr>
          </w:p>
        </w:tc>
        <w:tc>
          <w:tcPr>
            <w:tcW w:w="851" w:type="dxa"/>
            <w:vAlign w:val="center"/>
          </w:tcPr>
          <w:p w14:paraId="3D71C844" w14:textId="498883AC" w:rsidR="00861668" w:rsidRPr="00E87BF1" w:rsidRDefault="00861668" w:rsidP="00E87BF1">
            <w:pPr>
              <w:suppressAutoHyphens/>
              <w:jc w:val="center"/>
              <w:textAlignment w:val="baseline"/>
              <w:rPr>
                <w:sz w:val="20"/>
                <w:lang w:eastAsia="lt-LT"/>
              </w:rPr>
            </w:pPr>
            <w:r w:rsidRPr="00E87BF1">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511CB64A" w14:textId="21370EFE" w:rsidR="00861668" w:rsidRPr="00E87BF1" w:rsidRDefault="00861668" w:rsidP="00E87BF1">
            <w:pPr>
              <w:suppressAutoHyphens/>
              <w:jc w:val="center"/>
              <w:textAlignment w:val="baseline"/>
              <w:rPr>
                <w:sz w:val="20"/>
                <w:lang w:eastAsia="lt-LT"/>
              </w:rPr>
            </w:pPr>
            <w:r w:rsidRPr="00E87BF1">
              <w:rPr>
                <w:sz w:val="20"/>
                <w:lang w:eastAsia="lt-LT"/>
              </w:rPr>
              <w:t>20</w:t>
            </w:r>
          </w:p>
        </w:tc>
        <w:tc>
          <w:tcPr>
            <w:tcW w:w="1418" w:type="dxa"/>
            <w:vMerge/>
            <w:tcBorders>
              <w:left w:val="single" w:sz="4" w:space="0" w:color="auto"/>
              <w:right w:val="single" w:sz="4" w:space="0" w:color="auto"/>
            </w:tcBorders>
            <w:vAlign w:val="center"/>
          </w:tcPr>
          <w:p w14:paraId="558A09B3" w14:textId="77777777" w:rsidR="00861668" w:rsidRPr="00456EF5" w:rsidRDefault="00861668" w:rsidP="0099539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BA3098C" w14:textId="77777777" w:rsidR="00861668" w:rsidRPr="00456EF5" w:rsidRDefault="00861668" w:rsidP="0099539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8B1FA74" w14:textId="77777777" w:rsidR="00861668" w:rsidRPr="00456EF5" w:rsidRDefault="00861668" w:rsidP="0099539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EE20FA1" w14:textId="77777777" w:rsidR="00861668" w:rsidRPr="00456EF5" w:rsidRDefault="00861668" w:rsidP="00995398">
            <w:pPr>
              <w:suppressAutoHyphens/>
              <w:jc w:val="center"/>
              <w:textAlignment w:val="baseline"/>
              <w:rPr>
                <w:sz w:val="18"/>
                <w:lang w:eastAsia="lt-LT"/>
              </w:rPr>
            </w:pPr>
          </w:p>
        </w:tc>
      </w:tr>
      <w:tr w:rsidR="00861668" w:rsidRPr="00456EF5" w14:paraId="2CD20D89" w14:textId="77777777" w:rsidTr="00990FC2">
        <w:tc>
          <w:tcPr>
            <w:tcW w:w="1491" w:type="dxa"/>
            <w:vMerge/>
            <w:tcBorders>
              <w:left w:val="single" w:sz="4" w:space="0" w:color="auto"/>
              <w:right w:val="single" w:sz="4" w:space="0" w:color="auto"/>
            </w:tcBorders>
          </w:tcPr>
          <w:p w14:paraId="6AF6630F" w14:textId="77777777" w:rsidR="00861668" w:rsidRPr="00456EF5" w:rsidRDefault="00861668" w:rsidP="00995398">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943395A" w14:textId="77777777" w:rsidR="00861668" w:rsidRPr="00456EF5" w:rsidRDefault="00861668" w:rsidP="00995398">
            <w:pPr>
              <w:suppressAutoHyphens/>
              <w:jc w:val="center"/>
              <w:textAlignment w:val="baseline"/>
              <w:rPr>
                <w:sz w:val="18"/>
                <w:lang w:eastAsia="lt-LT"/>
              </w:rPr>
            </w:pPr>
          </w:p>
        </w:tc>
        <w:tc>
          <w:tcPr>
            <w:tcW w:w="1807" w:type="dxa"/>
            <w:vAlign w:val="center"/>
          </w:tcPr>
          <w:p w14:paraId="72FBF1C2" w14:textId="53DD4AA2" w:rsidR="00861668" w:rsidRPr="00456EF5" w:rsidRDefault="00861668" w:rsidP="00995398">
            <w:pPr>
              <w:suppressAutoHyphens/>
              <w:jc w:val="both"/>
              <w:textAlignment w:val="baseline"/>
              <w:rPr>
                <w:sz w:val="18"/>
                <w:lang w:eastAsia="lt-LT"/>
              </w:rPr>
            </w:pPr>
            <w:r w:rsidRPr="007D2631">
              <w:rPr>
                <w:rFonts w:ascii="TimesLT" w:hAnsi="TimesLT"/>
                <w:color w:val="000000" w:themeColor="text1"/>
                <w:spacing w:val="-1"/>
                <w:sz w:val="20"/>
                <w:lang w:eastAsia="lt-LT"/>
              </w:rPr>
              <w:t>4-hidroksi-4-metil-2-pentanonas</w:t>
            </w:r>
          </w:p>
        </w:tc>
        <w:tc>
          <w:tcPr>
            <w:tcW w:w="1842" w:type="dxa"/>
            <w:vMerge/>
            <w:tcBorders>
              <w:left w:val="single" w:sz="4" w:space="0" w:color="auto"/>
              <w:right w:val="single" w:sz="4" w:space="0" w:color="auto"/>
            </w:tcBorders>
          </w:tcPr>
          <w:p w14:paraId="467684EE" w14:textId="77777777" w:rsidR="00861668" w:rsidRPr="00456EF5" w:rsidRDefault="00861668" w:rsidP="00995398">
            <w:pPr>
              <w:suppressAutoHyphens/>
              <w:jc w:val="center"/>
              <w:textAlignment w:val="baseline"/>
              <w:rPr>
                <w:sz w:val="18"/>
                <w:lang w:eastAsia="lt-LT"/>
              </w:rPr>
            </w:pPr>
          </w:p>
        </w:tc>
        <w:tc>
          <w:tcPr>
            <w:tcW w:w="851" w:type="dxa"/>
            <w:vAlign w:val="center"/>
          </w:tcPr>
          <w:p w14:paraId="4BD67634" w14:textId="6275C841" w:rsidR="00861668" w:rsidRPr="00E87BF1" w:rsidRDefault="00861668" w:rsidP="00E87BF1">
            <w:pPr>
              <w:suppressAutoHyphens/>
              <w:jc w:val="center"/>
              <w:textAlignment w:val="baseline"/>
              <w:rPr>
                <w:sz w:val="20"/>
                <w:lang w:eastAsia="lt-LT"/>
              </w:rPr>
            </w:pPr>
            <w:r w:rsidRPr="00E87BF1">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7D817743" w14:textId="5846DE52" w:rsidR="00861668" w:rsidRPr="00E87BF1" w:rsidRDefault="00861668" w:rsidP="00E87BF1">
            <w:pPr>
              <w:suppressAutoHyphens/>
              <w:jc w:val="center"/>
              <w:textAlignment w:val="baseline"/>
              <w:rPr>
                <w:sz w:val="20"/>
                <w:lang w:eastAsia="lt-LT"/>
              </w:rPr>
            </w:pPr>
            <w:r w:rsidRPr="00E87BF1">
              <w:rPr>
                <w:sz w:val="20"/>
                <w:lang w:eastAsia="lt-LT"/>
              </w:rPr>
              <w:t>10</w:t>
            </w:r>
          </w:p>
        </w:tc>
        <w:tc>
          <w:tcPr>
            <w:tcW w:w="1418" w:type="dxa"/>
            <w:vMerge/>
            <w:tcBorders>
              <w:left w:val="single" w:sz="4" w:space="0" w:color="auto"/>
              <w:right w:val="single" w:sz="4" w:space="0" w:color="auto"/>
            </w:tcBorders>
            <w:vAlign w:val="center"/>
          </w:tcPr>
          <w:p w14:paraId="6AC94564" w14:textId="77777777" w:rsidR="00861668" w:rsidRPr="00456EF5" w:rsidRDefault="00861668" w:rsidP="0099539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677F780" w14:textId="77777777" w:rsidR="00861668" w:rsidRPr="00456EF5" w:rsidRDefault="00861668" w:rsidP="0099539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35ED22E" w14:textId="77777777" w:rsidR="00861668" w:rsidRPr="00456EF5" w:rsidRDefault="00861668" w:rsidP="0099539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7B1D8AB" w14:textId="77777777" w:rsidR="00861668" w:rsidRPr="00456EF5" w:rsidRDefault="00861668" w:rsidP="00995398">
            <w:pPr>
              <w:suppressAutoHyphens/>
              <w:jc w:val="center"/>
              <w:textAlignment w:val="baseline"/>
              <w:rPr>
                <w:sz w:val="18"/>
                <w:lang w:eastAsia="lt-LT"/>
              </w:rPr>
            </w:pPr>
          </w:p>
        </w:tc>
      </w:tr>
      <w:tr w:rsidR="00861668" w:rsidRPr="00456EF5" w14:paraId="6BE66845" w14:textId="77777777" w:rsidTr="00990FC2">
        <w:tc>
          <w:tcPr>
            <w:tcW w:w="1491" w:type="dxa"/>
            <w:vMerge/>
            <w:tcBorders>
              <w:left w:val="single" w:sz="4" w:space="0" w:color="auto"/>
              <w:right w:val="single" w:sz="4" w:space="0" w:color="auto"/>
            </w:tcBorders>
          </w:tcPr>
          <w:p w14:paraId="63C45D78" w14:textId="77777777" w:rsidR="00861668" w:rsidRPr="00456EF5" w:rsidRDefault="00861668" w:rsidP="00995398">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F42B9EE" w14:textId="77777777" w:rsidR="00861668" w:rsidRPr="00456EF5" w:rsidRDefault="00861668" w:rsidP="00995398">
            <w:pPr>
              <w:suppressAutoHyphens/>
              <w:jc w:val="center"/>
              <w:textAlignment w:val="baseline"/>
              <w:rPr>
                <w:sz w:val="18"/>
                <w:lang w:eastAsia="lt-LT"/>
              </w:rPr>
            </w:pPr>
          </w:p>
        </w:tc>
        <w:tc>
          <w:tcPr>
            <w:tcW w:w="1807" w:type="dxa"/>
            <w:vAlign w:val="center"/>
          </w:tcPr>
          <w:p w14:paraId="3DE3CA89" w14:textId="6B84F9B2" w:rsidR="00861668" w:rsidRPr="00456EF5" w:rsidRDefault="00861668" w:rsidP="00995398">
            <w:pPr>
              <w:suppressAutoHyphens/>
              <w:jc w:val="both"/>
              <w:textAlignment w:val="baseline"/>
              <w:rPr>
                <w:sz w:val="18"/>
                <w:lang w:eastAsia="lt-LT"/>
              </w:rPr>
            </w:pPr>
            <w:r w:rsidRPr="007D2631">
              <w:rPr>
                <w:rFonts w:ascii="TimesLT" w:hAnsi="TimesLT"/>
                <w:color w:val="000000" w:themeColor="text1"/>
                <w:spacing w:val="-1"/>
                <w:sz w:val="20"/>
                <w:lang w:eastAsia="lt-LT"/>
              </w:rPr>
              <w:t>Heksanas, 1,6-diizocianato-homopolimeras</w:t>
            </w:r>
          </w:p>
        </w:tc>
        <w:tc>
          <w:tcPr>
            <w:tcW w:w="1842" w:type="dxa"/>
            <w:vMerge/>
            <w:tcBorders>
              <w:left w:val="single" w:sz="4" w:space="0" w:color="auto"/>
              <w:right w:val="single" w:sz="4" w:space="0" w:color="auto"/>
            </w:tcBorders>
          </w:tcPr>
          <w:p w14:paraId="66DDB2F9" w14:textId="77777777" w:rsidR="00861668" w:rsidRPr="00456EF5" w:rsidRDefault="00861668" w:rsidP="00995398">
            <w:pPr>
              <w:suppressAutoHyphens/>
              <w:jc w:val="center"/>
              <w:textAlignment w:val="baseline"/>
              <w:rPr>
                <w:sz w:val="18"/>
                <w:lang w:eastAsia="lt-LT"/>
              </w:rPr>
            </w:pPr>
          </w:p>
        </w:tc>
        <w:tc>
          <w:tcPr>
            <w:tcW w:w="851" w:type="dxa"/>
            <w:vAlign w:val="center"/>
          </w:tcPr>
          <w:p w14:paraId="6227E60D" w14:textId="67A0EBCA" w:rsidR="00861668" w:rsidRPr="00E87BF1" w:rsidRDefault="00861668" w:rsidP="00E87BF1">
            <w:pPr>
              <w:suppressAutoHyphens/>
              <w:jc w:val="center"/>
              <w:textAlignment w:val="baseline"/>
              <w:rPr>
                <w:sz w:val="20"/>
                <w:lang w:eastAsia="lt-LT"/>
              </w:rPr>
            </w:pPr>
            <w:r w:rsidRPr="00E87BF1">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2FB17AA2" w14:textId="31CBC489" w:rsidR="00861668" w:rsidRPr="00E87BF1" w:rsidRDefault="00861668" w:rsidP="00E87BF1">
            <w:pPr>
              <w:suppressAutoHyphens/>
              <w:jc w:val="center"/>
              <w:textAlignment w:val="baseline"/>
              <w:rPr>
                <w:sz w:val="20"/>
                <w:lang w:eastAsia="lt-LT"/>
              </w:rPr>
            </w:pPr>
            <w:r w:rsidRPr="00E87BF1">
              <w:rPr>
                <w:sz w:val="20"/>
                <w:lang w:eastAsia="lt-LT"/>
              </w:rPr>
              <w:t>8,4</w:t>
            </w:r>
          </w:p>
        </w:tc>
        <w:tc>
          <w:tcPr>
            <w:tcW w:w="1418" w:type="dxa"/>
            <w:vMerge/>
            <w:tcBorders>
              <w:left w:val="single" w:sz="4" w:space="0" w:color="auto"/>
              <w:right w:val="single" w:sz="4" w:space="0" w:color="auto"/>
            </w:tcBorders>
            <w:vAlign w:val="center"/>
          </w:tcPr>
          <w:p w14:paraId="46BA60A2" w14:textId="77777777" w:rsidR="00861668" w:rsidRPr="00456EF5" w:rsidRDefault="00861668" w:rsidP="0099539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71A0123" w14:textId="77777777" w:rsidR="00861668" w:rsidRPr="00456EF5" w:rsidRDefault="00861668" w:rsidP="0099539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BAA9732" w14:textId="77777777" w:rsidR="00861668" w:rsidRPr="00456EF5" w:rsidRDefault="00861668" w:rsidP="0099539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A774031" w14:textId="77777777" w:rsidR="00861668" w:rsidRPr="00456EF5" w:rsidRDefault="00861668" w:rsidP="00995398">
            <w:pPr>
              <w:suppressAutoHyphens/>
              <w:jc w:val="center"/>
              <w:textAlignment w:val="baseline"/>
              <w:rPr>
                <w:sz w:val="18"/>
                <w:lang w:eastAsia="lt-LT"/>
              </w:rPr>
            </w:pPr>
          </w:p>
        </w:tc>
      </w:tr>
      <w:tr w:rsidR="00861668" w:rsidRPr="00456EF5" w14:paraId="2C82D3AD" w14:textId="77777777" w:rsidTr="00990FC2">
        <w:tc>
          <w:tcPr>
            <w:tcW w:w="1491" w:type="dxa"/>
            <w:vMerge/>
            <w:tcBorders>
              <w:left w:val="single" w:sz="4" w:space="0" w:color="auto"/>
              <w:right w:val="single" w:sz="4" w:space="0" w:color="auto"/>
            </w:tcBorders>
          </w:tcPr>
          <w:p w14:paraId="1966A0D7" w14:textId="77777777" w:rsidR="00861668" w:rsidRPr="00456EF5" w:rsidRDefault="00861668" w:rsidP="00995398">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135134D" w14:textId="77777777" w:rsidR="00861668" w:rsidRPr="00456EF5" w:rsidRDefault="00861668" w:rsidP="00995398">
            <w:pPr>
              <w:suppressAutoHyphens/>
              <w:jc w:val="center"/>
              <w:textAlignment w:val="baseline"/>
              <w:rPr>
                <w:sz w:val="18"/>
                <w:lang w:eastAsia="lt-LT"/>
              </w:rPr>
            </w:pPr>
          </w:p>
        </w:tc>
        <w:tc>
          <w:tcPr>
            <w:tcW w:w="1807" w:type="dxa"/>
            <w:vAlign w:val="center"/>
          </w:tcPr>
          <w:p w14:paraId="3C32377B" w14:textId="676C217D" w:rsidR="00861668" w:rsidRPr="00456EF5" w:rsidRDefault="00861668" w:rsidP="00995398">
            <w:pPr>
              <w:suppressAutoHyphens/>
              <w:jc w:val="both"/>
              <w:textAlignment w:val="baseline"/>
              <w:rPr>
                <w:sz w:val="18"/>
                <w:lang w:eastAsia="lt-LT"/>
              </w:rPr>
            </w:pPr>
            <w:r w:rsidRPr="007D2631">
              <w:rPr>
                <w:rFonts w:ascii="TimesLT" w:hAnsi="TimesLT"/>
                <w:color w:val="000000" w:themeColor="text1"/>
                <w:spacing w:val="-1"/>
                <w:sz w:val="20"/>
                <w:lang w:eastAsia="lt-LT"/>
              </w:rPr>
              <w:t>1-metoksi-2-propanolis</w:t>
            </w:r>
          </w:p>
        </w:tc>
        <w:tc>
          <w:tcPr>
            <w:tcW w:w="1842" w:type="dxa"/>
            <w:vMerge/>
            <w:tcBorders>
              <w:left w:val="single" w:sz="4" w:space="0" w:color="auto"/>
              <w:right w:val="single" w:sz="4" w:space="0" w:color="auto"/>
            </w:tcBorders>
          </w:tcPr>
          <w:p w14:paraId="6D874099" w14:textId="77777777" w:rsidR="00861668" w:rsidRPr="00456EF5" w:rsidRDefault="00861668" w:rsidP="00995398">
            <w:pPr>
              <w:suppressAutoHyphens/>
              <w:jc w:val="center"/>
              <w:textAlignment w:val="baseline"/>
              <w:rPr>
                <w:sz w:val="18"/>
                <w:lang w:eastAsia="lt-LT"/>
              </w:rPr>
            </w:pPr>
          </w:p>
        </w:tc>
        <w:tc>
          <w:tcPr>
            <w:tcW w:w="851" w:type="dxa"/>
            <w:vAlign w:val="center"/>
          </w:tcPr>
          <w:p w14:paraId="78C62264" w14:textId="5DB0DA7C" w:rsidR="00861668" w:rsidRPr="00E87BF1" w:rsidRDefault="00861668" w:rsidP="00E87BF1">
            <w:pPr>
              <w:suppressAutoHyphens/>
              <w:jc w:val="center"/>
              <w:textAlignment w:val="baseline"/>
              <w:rPr>
                <w:sz w:val="20"/>
                <w:lang w:eastAsia="lt-LT"/>
              </w:rPr>
            </w:pPr>
            <w:r w:rsidRPr="00E87BF1">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64225D6C" w14:textId="713F7FF4" w:rsidR="00861668" w:rsidRPr="00E87BF1" w:rsidRDefault="00861668" w:rsidP="00E87BF1">
            <w:pPr>
              <w:suppressAutoHyphens/>
              <w:jc w:val="center"/>
              <w:textAlignment w:val="baseline"/>
              <w:rPr>
                <w:sz w:val="20"/>
                <w:lang w:eastAsia="lt-LT"/>
              </w:rPr>
            </w:pPr>
            <w:r w:rsidRPr="00E87BF1">
              <w:rPr>
                <w:sz w:val="20"/>
                <w:lang w:eastAsia="lt-LT"/>
              </w:rPr>
              <w:t>10</w:t>
            </w:r>
          </w:p>
        </w:tc>
        <w:tc>
          <w:tcPr>
            <w:tcW w:w="1418" w:type="dxa"/>
            <w:vMerge/>
            <w:tcBorders>
              <w:left w:val="single" w:sz="4" w:space="0" w:color="auto"/>
              <w:right w:val="single" w:sz="4" w:space="0" w:color="auto"/>
            </w:tcBorders>
            <w:vAlign w:val="center"/>
          </w:tcPr>
          <w:p w14:paraId="1566E542" w14:textId="77777777" w:rsidR="00861668" w:rsidRPr="00456EF5" w:rsidRDefault="00861668" w:rsidP="0099539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775D378" w14:textId="77777777" w:rsidR="00861668" w:rsidRPr="00456EF5" w:rsidRDefault="00861668" w:rsidP="0099539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E3E68CD" w14:textId="77777777" w:rsidR="00861668" w:rsidRPr="00456EF5" w:rsidRDefault="00861668" w:rsidP="0099539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B4761E1" w14:textId="77777777" w:rsidR="00861668" w:rsidRPr="00456EF5" w:rsidRDefault="00861668" w:rsidP="00995398">
            <w:pPr>
              <w:suppressAutoHyphens/>
              <w:jc w:val="center"/>
              <w:textAlignment w:val="baseline"/>
              <w:rPr>
                <w:sz w:val="18"/>
                <w:lang w:eastAsia="lt-LT"/>
              </w:rPr>
            </w:pPr>
          </w:p>
        </w:tc>
      </w:tr>
      <w:tr w:rsidR="00861668" w:rsidRPr="00456EF5" w14:paraId="08C0AF3F" w14:textId="77777777" w:rsidTr="00990FC2">
        <w:tc>
          <w:tcPr>
            <w:tcW w:w="1491" w:type="dxa"/>
            <w:vMerge/>
            <w:tcBorders>
              <w:left w:val="single" w:sz="4" w:space="0" w:color="auto"/>
              <w:right w:val="single" w:sz="4" w:space="0" w:color="auto"/>
            </w:tcBorders>
          </w:tcPr>
          <w:p w14:paraId="24A357D2" w14:textId="77777777" w:rsidR="00861668" w:rsidRPr="00456EF5" w:rsidRDefault="00861668" w:rsidP="00995398">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96CC69E" w14:textId="77777777" w:rsidR="00861668" w:rsidRPr="00456EF5" w:rsidRDefault="00861668" w:rsidP="00995398">
            <w:pPr>
              <w:suppressAutoHyphens/>
              <w:jc w:val="center"/>
              <w:textAlignment w:val="baseline"/>
              <w:rPr>
                <w:sz w:val="18"/>
                <w:lang w:eastAsia="lt-LT"/>
              </w:rPr>
            </w:pPr>
          </w:p>
        </w:tc>
        <w:tc>
          <w:tcPr>
            <w:tcW w:w="1807" w:type="dxa"/>
            <w:vAlign w:val="center"/>
          </w:tcPr>
          <w:p w14:paraId="4D0C5F22" w14:textId="464DDA2A" w:rsidR="00861668" w:rsidRPr="00456EF5" w:rsidRDefault="00861668" w:rsidP="00995398">
            <w:pPr>
              <w:suppressAutoHyphens/>
              <w:jc w:val="both"/>
              <w:textAlignment w:val="baseline"/>
              <w:rPr>
                <w:sz w:val="18"/>
                <w:lang w:eastAsia="lt-LT"/>
              </w:rPr>
            </w:pPr>
            <w:r w:rsidRPr="007D2631">
              <w:rPr>
                <w:rFonts w:ascii="TimesLT" w:hAnsi="TimesLT"/>
                <w:color w:val="000000" w:themeColor="text1"/>
                <w:spacing w:val="-1"/>
                <w:sz w:val="20"/>
                <w:lang w:eastAsia="lt-LT"/>
              </w:rPr>
              <w:t>2-(2-butoksietoksi)etila</w:t>
            </w:r>
            <w:r>
              <w:rPr>
                <w:rFonts w:ascii="TimesLT" w:hAnsi="TimesLT"/>
                <w:color w:val="000000" w:themeColor="text1"/>
                <w:spacing w:val="-1"/>
                <w:sz w:val="20"/>
                <w:lang w:eastAsia="lt-LT"/>
              </w:rPr>
              <w:t>-</w:t>
            </w:r>
            <w:r w:rsidRPr="007D2631">
              <w:rPr>
                <w:rFonts w:ascii="TimesLT" w:hAnsi="TimesLT"/>
                <w:color w:val="000000" w:themeColor="text1"/>
                <w:spacing w:val="-1"/>
                <w:sz w:val="20"/>
                <w:lang w:eastAsia="lt-LT"/>
              </w:rPr>
              <w:t>cetatas</w:t>
            </w:r>
          </w:p>
        </w:tc>
        <w:tc>
          <w:tcPr>
            <w:tcW w:w="1842" w:type="dxa"/>
            <w:vMerge/>
            <w:tcBorders>
              <w:left w:val="single" w:sz="4" w:space="0" w:color="auto"/>
              <w:right w:val="single" w:sz="4" w:space="0" w:color="auto"/>
            </w:tcBorders>
          </w:tcPr>
          <w:p w14:paraId="6EAA7CFB" w14:textId="77777777" w:rsidR="00861668" w:rsidRPr="00456EF5" w:rsidRDefault="00861668" w:rsidP="00995398">
            <w:pPr>
              <w:suppressAutoHyphens/>
              <w:jc w:val="center"/>
              <w:textAlignment w:val="baseline"/>
              <w:rPr>
                <w:sz w:val="18"/>
                <w:lang w:eastAsia="lt-LT"/>
              </w:rPr>
            </w:pPr>
          </w:p>
        </w:tc>
        <w:tc>
          <w:tcPr>
            <w:tcW w:w="851" w:type="dxa"/>
            <w:vAlign w:val="center"/>
          </w:tcPr>
          <w:p w14:paraId="1D899D06" w14:textId="57E75A45" w:rsidR="00861668" w:rsidRPr="00E87BF1" w:rsidRDefault="00861668" w:rsidP="00E87BF1">
            <w:pPr>
              <w:suppressAutoHyphens/>
              <w:jc w:val="center"/>
              <w:textAlignment w:val="baseline"/>
              <w:rPr>
                <w:sz w:val="20"/>
                <w:lang w:eastAsia="lt-LT"/>
              </w:rPr>
            </w:pPr>
            <w:r w:rsidRPr="00E87BF1">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4359C220" w14:textId="2C1C98B8" w:rsidR="00861668" w:rsidRPr="00E87BF1" w:rsidRDefault="00861668" w:rsidP="00E87BF1">
            <w:pPr>
              <w:suppressAutoHyphens/>
              <w:jc w:val="center"/>
              <w:textAlignment w:val="baseline"/>
              <w:rPr>
                <w:sz w:val="20"/>
                <w:lang w:eastAsia="lt-LT"/>
              </w:rPr>
            </w:pPr>
            <w:r w:rsidRPr="00E87BF1">
              <w:rPr>
                <w:sz w:val="20"/>
                <w:lang w:eastAsia="lt-LT"/>
              </w:rPr>
              <w:t>5</w:t>
            </w:r>
          </w:p>
        </w:tc>
        <w:tc>
          <w:tcPr>
            <w:tcW w:w="1418" w:type="dxa"/>
            <w:vMerge/>
            <w:tcBorders>
              <w:left w:val="single" w:sz="4" w:space="0" w:color="auto"/>
              <w:right w:val="single" w:sz="4" w:space="0" w:color="auto"/>
            </w:tcBorders>
            <w:vAlign w:val="center"/>
          </w:tcPr>
          <w:p w14:paraId="65792262" w14:textId="77777777" w:rsidR="00861668" w:rsidRPr="00456EF5" w:rsidRDefault="00861668" w:rsidP="0099539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32904DB" w14:textId="77777777" w:rsidR="00861668" w:rsidRPr="00456EF5" w:rsidRDefault="00861668" w:rsidP="0099539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7AC3E0C" w14:textId="77777777" w:rsidR="00861668" w:rsidRPr="00456EF5" w:rsidRDefault="00861668" w:rsidP="0099539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5D508D4" w14:textId="77777777" w:rsidR="00861668" w:rsidRPr="00456EF5" w:rsidRDefault="00861668" w:rsidP="00995398">
            <w:pPr>
              <w:suppressAutoHyphens/>
              <w:jc w:val="center"/>
              <w:textAlignment w:val="baseline"/>
              <w:rPr>
                <w:sz w:val="18"/>
                <w:lang w:eastAsia="lt-LT"/>
              </w:rPr>
            </w:pPr>
          </w:p>
        </w:tc>
      </w:tr>
      <w:tr w:rsidR="00861668" w:rsidRPr="00456EF5" w14:paraId="092836AE" w14:textId="77777777" w:rsidTr="00990FC2">
        <w:tc>
          <w:tcPr>
            <w:tcW w:w="1491" w:type="dxa"/>
            <w:vMerge/>
            <w:tcBorders>
              <w:left w:val="single" w:sz="4" w:space="0" w:color="auto"/>
              <w:right w:val="single" w:sz="4" w:space="0" w:color="auto"/>
            </w:tcBorders>
          </w:tcPr>
          <w:p w14:paraId="60EC859C" w14:textId="77777777" w:rsidR="00861668" w:rsidRPr="00456EF5" w:rsidRDefault="00861668" w:rsidP="00995398">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CCE8E6E" w14:textId="77777777" w:rsidR="00861668" w:rsidRPr="00456EF5" w:rsidRDefault="00861668" w:rsidP="00995398">
            <w:pPr>
              <w:suppressAutoHyphens/>
              <w:jc w:val="center"/>
              <w:textAlignment w:val="baseline"/>
              <w:rPr>
                <w:sz w:val="18"/>
                <w:lang w:eastAsia="lt-LT"/>
              </w:rPr>
            </w:pPr>
          </w:p>
        </w:tc>
        <w:tc>
          <w:tcPr>
            <w:tcW w:w="1807" w:type="dxa"/>
            <w:vAlign w:val="center"/>
          </w:tcPr>
          <w:p w14:paraId="4B3B0D38" w14:textId="5203B877" w:rsidR="00861668" w:rsidRPr="00456EF5" w:rsidRDefault="00861668" w:rsidP="00995398">
            <w:pPr>
              <w:suppressAutoHyphens/>
              <w:jc w:val="both"/>
              <w:textAlignment w:val="baseline"/>
              <w:rPr>
                <w:sz w:val="18"/>
                <w:lang w:eastAsia="lt-LT"/>
              </w:rPr>
            </w:pPr>
            <w:r w:rsidRPr="007D2631">
              <w:rPr>
                <w:rFonts w:ascii="TimesLT" w:hAnsi="TimesLT"/>
                <w:color w:val="000000" w:themeColor="text1"/>
                <w:spacing w:val="-1"/>
                <w:sz w:val="20"/>
                <w:lang w:eastAsia="lt-LT"/>
              </w:rPr>
              <w:t>1,2,4 trimetilbenzenas</w:t>
            </w:r>
          </w:p>
        </w:tc>
        <w:tc>
          <w:tcPr>
            <w:tcW w:w="1842" w:type="dxa"/>
            <w:vMerge/>
            <w:tcBorders>
              <w:left w:val="single" w:sz="4" w:space="0" w:color="auto"/>
              <w:right w:val="single" w:sz="4" w:space="0" w:color="auto"/>
            </w:tcBorders>
          </w:tcPr>
          <w:p w14:paraId="3376EF8B" w14:textId="77777777" w:rsidR="00861668" w:rsidRPr="00456EF5" w:rsidRDefault="00861668" w:rsidP="00995398">
            <w:pPr>
              <w:suppressAutoHyphens/>
              <w:jc w:val="center"/>
              <w:textAlignment w:val="baseline"/>
              <w:rPr>
                <w:sz w:val="18"/>
                <w:lang w:eastAsia="lt-LT"/>
              </w:rPr>
            </w:pPr>
          </w:p>
        </w:tc>
        <w:tc>
          <w:tcPr>
            <w:tcW w:w="851" w:type="dxa"/>
            <w:vAlign w:val="center"/>
          </w:tcPr>
          <w:p w14:paraId="74D064EF" w14:textId="58F7B54C" w:rsidR="00861668" w:rsidRPr="00E87BF1" w:rsidRDefault="00861668" w:rsidP="00E87BF1">
            <w:pPr>
              <w:suppressAutoHyphens/>
              <w:jc w:val="center"/>
              <w:textAlignment w:val="baseline"/>
              <w:rPr>
                <w:sz w:val="20"/>
                <w:lang w:eastAsia="lt-LT"/>
              </w:rPr>
            </w:pPr>
            <w:r w:rsidRPr="00E87BF1">
              <w:rPr>
                <w:rFonts w:cs="Calibri"/>
                <w:color w:val="000000"/>
                <w:spacing w:val="-1"/>
                <w:sz w:val="20"/>
                <w:lang w:eastAsia="lt-LT"/>
              </w:rPr>
              <w:t>≤</w:t>
            </w:r>
            <w:r w:rsidRPr="00E87BF1">
              <w:rPr>
                <w:rFonts w:ascii="TimesLT" w:hAnsi="TimesLT"/>
                <w:color w:val="000000"/>
                <w:spacing w:val="-1"/>
                <w:sz w:val="20"/>
                <w:lang w:eastAsia="lt-LT"/>
              </w:rPr>
              <w:t xml:space="preserve"> 1,5</w:t>
            </w:r>
          </w:p>
        </w:tc>
        <w:tc>
          <w:tcPr>
            <w:tcW w:w="850" w:type="dxa"/>
            <w:tcBorders>
              <w:top w:val="single" w:sz="4" w:space="0" w:color="auto"/>
              <w:left w:val="single" w:sz="4" w:space="0" w:color="auto"/>
              <w:bottom w:val="single" w:sz="4" w:space="0" w:color="auto"/>
              <w:right w:val="single" w:sz="4" w:space="0" w:color="auto"/>
            </w:tcBorders>
            <w:vAlign w:val="center"/>
          </w:tcPr>
          <w:p w14:paraId="79BD22ED" w14:textId="77777777" w:rsidR="00861668" w:rsidRPr="00E87BF1" w:rsidRDefault="00861668" w:rsidP="00E87BF1">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67F1D2E9" w14:textId="77777777" w:rsidR="00861668" w:rsidRPr="00456EF5" w:rsidRDefault="00861668" w:rsidP="0099539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3351561" w14:textId="77777777" w:rsidR="00861668" w:rsidRPr="00456EF5" w:rsidRDefault="00861668" w:rsidP="0099539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681F0D2" w14:textId="77777777" w:rsidR="00861668" w:rsidRPr="00456EF5" w:rsidRDefault="00861668" w:rsidP="0099539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200862D" w14:textId="77777777" w:rsidR="00861668" w:rsidRPr="00456EF5" w:rsidRDefault="00861668" w:rsidP="00995398">
            <w:pPr>
              <w:suppressAutoHyphens/>
              <w:jc w:val="center"/>
              <w:textAlignment w:val="baseline"/>
              <w:rPr>
                <w:sz w:val="18"/>
                <w:lang w:eastAsia="lt-LT"/>
              </w:rPr>
            </w:pPr>
          </w:p>
        </w:tc>
      </w:tr>
      <w:tr w:rsidR="00861668" w:rsidRPr="00456EF5" w14:paraId="66AE7417" w14:textId="77777777" w:rsidTr="00990FC2">
        <w:tc>
          <w:tcPr>
            <w:tcW w:w="1491" w:type="dxa"/>
            <w:vMerge/>
            <w:tcBorders>
              <w:left w:val="single" w:sz="4" w:space="0" w:color="auto"/>
              <w:right w:val="single" w:sz="4" w:space="0" w:color="auto"/>
            </w:tcBorders>
          </w:tcPr>
          <w:p w14:paraId="3DC0D5EC" w14:textId="77777777" w:rsidR="00861668" w:rsidRPr="00456EF5" w:rsidRDefault="00861668" w:rsidP="00995398">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9DB8458" w14:textId="77777777" w:rsidR="00861668" w:rsidRPr="00456EF5" w:rsidRDefault="00861668" w:rsidP="00995398">
            <w:pPr>
              <w:suppressAutoHyphens/>
              <w:jc w:val="center"/>
              <w:textAlignment w:val="baseline"/>
              <w:rPr>
                <w:sz w:val="18"/>
                <w:lang w:eastAsia="lt-LT"/>
              </w:rPr>
            </w:pPr>
          </w:p>
        </w:tc>
        <w:tc>
          <w:tcPr>
            <w:tcW w:w="1807" w:type="dxa"/>
            <w:vAlign w:val="center"/>
          </w:tcPr>
          <w:p w14:paraId="6570F3FD" w14:textId="73C897B3" w:rsidR="00861668" w:rsidRPr="00456EF5" w:rsidRDefault="00861668" w:rsidP="00995398">
            <w:pPr>
              <w:suppressAutoHyphens/>
              <w:jc w:val="both"/>
              <w:textAlignment w:val="baseline"/>
              <w:rPr>
                <w:sz w:val="18"/>
                <w:lang w:eastAsia="lt-LT"/>
              </w:rPr>
            </w:pPr>
            <w:r w:rsidRPr="007D2631">
              <w:rPr>
                <w:rFonts w:ascii="TimesLT" w:hAnsi="TimesLT"/>
                <w:color w:val="000000" w:themeColor="text1"/>
                <w:spacing w:val="-1"/>
                <w:sz w:val="20"/>
                <w:lang w:eastAsia="lt-LT"/>
              </w:rPr>
              <w:t>Solventnafta (lengvoji)</w:t>
            </w:r>
          </w:p>
        </w:tc>
        <w:tc>
          <w:tcPr>
            <w:tcW w:w="1842" w:type="dxa"/>
            <w:vMerge/>
            <w:tcBorders>
              <w:left w:val="single" w:sz="4" w:space="0" w:color="auto"/>
              <w:right w:val="single" w:sz="4" w:space="0" w:color="auto"/>
            </w:tcBorders>
          </w:tcPr>
          <w:p w14:paraId="394D30D0" w14:textId="77777777" w:rsidR="00861668" w:rsidRPr="00456EF5" w:rsidRDefault="00861668" w:rsidP="00995398">
            <w:pPr>
              <w:suppressAutoHyphens/>
              <w:jc w:val="center"/>
              <w:textAlignment w:val="baseline"/>
              <w:rPr>
                <w:sz w:val="18"/>
                <w:lang w:eastAsia="lt-LT"/>
              </w:rPr>
            </w:pPr>
          </w:p>
        </w:tc>
        <w:tc>
          <w:tcPr>
            <w:tcW w:w="851" w:type="dxa"/>
            <w:vAlign w:val="center"/>
          </w:tcPr>
          <w:p w14:paraId="615677B9" w14:textId="7AFACEAA" w:rsidR="00861668" w:rsidRPr="00E87BF1" w:rsidRDefault="00861668" w:rsidP="00E87BF1">
            <w:pPr>
              <w:suppressAutoHyphens/>
              <w:jc w:val="center"/>
              <w:textAlignment w:val="baseline"/>
              <w:rPr>
                <w:sz w:val="20"/>
                <w:lang w:eastAsia="lt-LT"/>
              </w:rPr>
            </w:pPr>
            <w:r w:rsidRPr="00E87BF1">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4D3BDE15" w14:textId="601BA608" w:rsidR="00861668" w:rsidRPr="00E87BF1" w:rsidRDefault="00861668" w:rsidP="00E87BF1">
            <w:pPr>
              <w:suppressAutoHyphens/>
              <w:jc w:val="center"/>
              <w:textAlignment w:val="baseline"/>
              <w:rPr>
                <w:sz w:val="20"/>
                <w:lang w:eastAsia="lt-LT"/>
              </w:rPr>
            </w:pPr>
            <w:r w:rsidRPr="00E87BF1">
              <w:rPr>
                <w:sz w:val="20"/>
                <w:lang w:eastAsia="lt-LT"/>
              </w:rPr>
              <w:t>5</w:t>
            </w:r>
          </w:p>
        </w:tc>
        <w:tc>
          <w:tcPr>
            <w:tcW w:w="1418" w:type="dxa"/>
            <w:vMerge/>
            <w:tcBorders>
              <w:left w:val="single" w:sz="4" w:space="0" w:color="auto"/>
              <w:right w:val="single" w:sz="4" w:space="0" w:color="auto"/>
            </w:tcBorders>
            <w:vAlign w:val="center"/>
          </w:tcPr>
          <w:p w14:paraId="0CC3985C" w14:textId="77777777" w:rsidR="00861668" w:rsidRPr="00456EF5" w:rsidRDefault="00861668" w:rsidP="0099539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6B8B4E6" w14:textId="77777777" w:rsidR="00861668" w:rsidRPr="00456EF5" w:rsidRDefault="00861668" w:rsidP="0099539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700AD3A" w14:textId="77777777" w:rsidR="00861668" w:rsidRPr="00456EF5" w:rsidRDefault="00861668" w:rsidP="0099539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0026376" w14:textId="77777777" w:rsidR="00861668" w:rsidRPr="00456EF5" w:rsidRDefault="00861668" w:rsidP="00995398">
            <w:pPr>
              <w:suppressAutoHyphens/>
              <w:jc w:val="center"/>
              <w:textAlignment w:val="baseline"/>
              <w:rPr>
                <w:sz w:val="18"/>
                <w:lang w:eastAsia="lt-LT"/>
              </w:rPr>
            </w:pPr>
          </w:p>
        </w:tc>
      </w:tr>
      <w:tr w:rsidR="00861668" w:rsidRPr="00456EF5" w14:paraId="1A2DA996" w14:textId="77777777" w:rsidTr="00990FC2">
        <w:tc>
          <w:tcPr>
            <w:tcW w:w="1491" w:type="dxa"/>
            <w:vMerge/>
            <w:tcBorders>
              <w:left w:val="single" w:sz="4" w:space="0" w:color="auto"/>
              <w:right w:val="single" w:sz="4" w:space="0" w:color="auto"/>
            </w:tcBorders>
          </w:tcPr>
          <w:p w14:paraId="0C7A31DE" w14:textId="77777777" w:rsidR="00861668" w:rsidRPr="00456EF5" w:rsidRDefault="00861668" w:rsidP="00995398">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46D7CD11" w14:textId="77777777" w:rsidR="00861668" w:rsidRPr="00456EF5" w:rsidRDefault="00861668" w:rsidP="00995398">
            <w:pPr>
              <w:suppressAutoHyphens/>
              <w:jc w:val="center"/>
              <w:textAlignment w:val="baseline"/>
              <w:rPr>
                <w:sz w:val="18"/>
                <w:lang w:eastAsia="lt-LT"/>
              </w:rPr>
            </w:pPr>
          </w:p>
        </w:tc>
        <w:tc>
          <w:tcPr>
            <w:tcW w:w="1807" w:type="dxa"/>
            <w:vAlign w:val="center"/>
          </w:tcPr>
          <w:p w14:paraId="5FE2E096" w14:textId="7170B27F" w:rsidR="00861668" w:rsidRPr="00456EF5" w:rsidRDefault="00861668" w:rsidP="00995398">
            <w:pPr>
              <w:suppressAutoHyphens/>
              <w:jc w:val="both"/>
              <w:textAlignment w:val="baseline"/>
              <w:rPr>
                <w:sz w:val="18"/>
                <w:lang w:eastAsia="lt-LT"/>
              </w:rPr>
            </w:pPr>
            <w:r w:rsidRPr="007D2631">
              <w:rPr>
                <w:rFonts w:ascii="TimesLT" w:hAnsi="TimesLT"/>
                <w:color w:val="000000" w:themeColor="text1"/>
                <w:spacing w:val="-1"/>
                <w:sz w:val="20"/>
                <w:lang w:eastAsia="lt-LT"/>
              </w:rPr>
              <w:t>Propan-2-olis</w:t>
            </w:r>
          </w:p>
        </w:tc>
        <w:tc>
          <w:tcPr>
            <w:tcW w:w="1842" w:type="dxa"/>
            <w:vMerge/>
            <w:tcBorders>
              <w:left w:val="single" w:sz="4" w:space="0" w:color="auto"/>
              <w:right w:val="single" w:sz="4" w:space="0" w:color="auto"/>
            </w:tcBorders>
          </w:tcPr>
          <w:p w14:paraId="1DCECB69" w14:textId="77777777" w:rsidR="00861668" w:rsidRPr="00456EF5" w:rsidRDefault="00861668" w:rsidP="00995398">
            <w:pPr>
              <w:suppressAutoHyphens/>
              <w:jc w:val="center"/>
              <w:textAlignment w:val="baseline"/>
              <w:rPr>
                <w:sz w:val="18"/>
                <w:lang w:eastAsia="lt-LT"/>
              </w:rPr>
            </w:pPr>
          </w:p>
        </w:tc>
        <w:tc>
          <w:tcPr>
            <w:tcW w:w="851" w:type="dxa"/>
            <w:vAlign w:val="center"/>
          </w:tcPr>
          <w:p w14:paraId="215E4AB8" w14:textId="1906A369" w:rsidR="00861668" w:rsidRPr="00E87BF1" w:rsidRDefault="00861668" w:rsidP="00E87BF1">
            <w:pPr>
              <w:suppressAutoHyphens/>
              <w:jc w:val="center"/>
              <w:textAlignment w:val="baseline"/>
              <w:rPr>
                <w:sz w:val="20"/>
                <w:lang w:eastAsia="lt-LT"/>
              </w:rPr>
            </w:pPr>
            <w:r w:rsidRPr="00E87BF1">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39654AF0" w14:textId="1FBD5CEC" w:rsidR="00861668" w:rsidRPr="00E87BF1" w:rsidRDefault="00861668" w:rsidP="00E87BF1">
            <w:pPr>
              <w:suppressAutoHyphens/>
              <w:jc w:val="center"/>
              <w:textAlignment w:val="baseline"/>
              <w:rPr>
                <w:sz w:val="20"/>
                <w:lang w:eastAsia="lt-LT"/>
              </w:rPr>
            </w:pPr>
            <w:r w:rsidRPr="00E87BF1">
              <w:rPr>
                <w:sz w:val="20"/>
                <w:lang w:eastAsia="lt-LT"/>
              </w:rPr>
              <w:t>5</w:t>
            </w:r>
          </w:p>
        </w:tc>
        <w:tc>
          <w:tcPr>
            <w:tcW w:w="1418" w:type="dxa"/>
            <w:vMerge/>
            <w:tcBorders>
              <w:left w:val="single" w:sz="4" w:space="0" w:color="auto"/>
              <w:right w:val="single" w:sz="4" w:space="0" w:color="auto"/>
            </w:tcBorders>
            <w:vAlign w:val="center"/>
          </w:tcPr>
          <w:p w14:paraId="7DF8A7B5" w14:textId="77777777" w:rsidR="00861668" w:rsidRPr="00456EF5" w:rsidRDefault="00861668" w:rsidP="0099539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746D8BE" w14:textId="77777777" w:rsidR="00861668" w:rsidRPr="00456EF5" w:rsidRDefault="00861668" w:rsidP="0099539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3F5D2F5" w14:textId="77777777" w:rsidR="00861668" w:rsidRPr="00456EF5" w:rsidRDefault="00861668" w:rsidP="0099539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8AAC3FE" w14:textId="77777777" w:rsidR="00861668" w:rsidRPr="00456EF5" w:rsidRDefault="00861668" w:rsidP="00995398">
            <w:pPr>
              <w:suppressAutoHyphens/>
              <w:jc w:val="center"/>
              <w:textAlignment w:val="baseline"/>
              <w:rPr>
                <w:sz w:val="18"/>
                <w:lang w:eastAsia="lt-LT"/>
              </w:rPr>
            </w:pPr>
          </w:p>
        </w:tc>
      </w:tr>
      <w:tr w:rsidR="00861668" w:rsidRPr="00456EF5" w14:paraId="5718FDE3" w14:textId="77777777" w:rsidTr="00990FC2">
        <w:tc>
          <w:tcPr>
            <w:tcW w:w="1491" w:type="dxa"/>
            <w:vMerge/>
            <w:tcBorders>
              <w:left w:val="single" w:sz="4" w:space="0" w:color="auto"/>
              <w:right w:val="single" w:sz="4" w:space="0" w:color="auto"/>
            </w:tcBorders>
          </w:tcPr>
          <w:p w14:paraId="0434DF71" w14:textId="77777777" w:rsidR="00861668" w:rsidRPr="00456EF5" w:rsidRDefault="00861668" w:rsidP="00995398">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7B6C9AF5" w14:textId="77777777" w:rsidR="00861668" w:rsidRPr="00456EF5" w:rsidRDefault="00861668" w:rsidP="00995398">
            <w:pPr>
              <w:suppressAutoHyphens/>
              <w:jc w:val="center"/>
              <w:textAlignment w:val="baseline"/>
              <w:rPr>
                <w:sz w:val="18"/>
                <w:lang w:eastAsia="lt-LT"/>
              </w:rPr>
            </w:pPr>
          </w:p>
        </w:tc>
        <w:tc>
          <w:tcPr>
            <w:tcW w:w="1807" w:type="dxa"/>
            <w:vAlign w:val="center"/>
          </w:tcPr>
          <w:p w14:paraId="1081AFF4" w14:textId="0B7CB7BD" w:rsidR="00861668" w:rsidRPr="00456EF5" w:rsidRDefault="00861668" w:rsidP="00995398">
            <w:pPr>
              <w:suppressAutoHyphens/>
              <w:jc w:val="both"/>
              <w:textAlignment w:val="baseline"/>
              <w:rPr>
                <w:sz w:val="18"/>
                <w:lang w:eastAsia="lt-LT"/>
              </w:rPr>
            </w:pPr>
            <w:r w:rsidRPr="007D2631">
              <w:rPr>
                <w:rFonts w:ascii="TimesLT" w:hAnsi="TimesLT"/>
                <w:color w:val="000000" w:themeColor="text1"/>
                <w:spacing w:val="-1"/>
                <w:sz w:val="20"/>
                <w:lang w:eastAsia="lt-LT"/>
              </w:rPr>
              <w:t>Naftalenas</w:t>
            </w:r>
          </w:p>
        </w:tc>
        <w:tc>
          <w:tcPr>
            <w:tcW w:w="1842" w:type="dxa"/>
            <w:vMerge/>
            <w:tcBorders>
              <w:left w:val="single" w:sz="4" w:space="0" w:color="auto"/>
              <w:bottom w:val="single" w:sz="4" w:space="0" w:color="auto"/>
              <w:right w:val="single" w:sz="4" w:space="0" w:color="auto"/>
            </w:tcBorders>
          </w:tcPr>
          <w:p w14:paraId="5A47DC5C" w14:textId="77777777" w:rsidR="00861668" w:rsidRPr="00456EF5" w:rsidRDefault="00861668" w:rsidP="00995398">
            <w:pPr>
              <w:suppressAutoHyphens/>
              <w:jc w:val="center"/>
              <w:textAlignment w:val="baseline"/>
              <w:rPr>
                <w:sz w:val="18"/>
                <w:lang w:eastAsia="lt-LT"/>
              </w:rPr>
            </w:pPr>
          </w:p>
        </w:tc>
        <w:tc>
          <w:tcPr>
            <w:tcW w:w="851" w:type="dxa"/>
            <w:vAlign w:val="center"/>
          </w:tcPr>
          <w:p w14:paraId="11DDA285" w14:textId="3F53E163" w:rsidR="00861668" w:rsidRPr="00E87BF1" w:rsidRDefault="00861668" w:rsidP="00E87BF1">
            <w:pPr>
              <w:suppressAutoHyphens/>
              <w:jc w:val="center"/>
              <w:textAlignment w:val="baseline"/>
              <w:rPr>
                <w:sz w:val="20"/>
                <w:lang w:eastAsia="lt-LT"/>
              </w:rPr>
            </w:pPr>
            <w:r w:rsidRPr="00E87BF1">
              <w:rPr>
                <w:rFonts w:cs="Calibri"/>
                <w:color w:val="000000"/>
                <w:spacing w:val="-1"/>
                <w:sz w:val="20"/>
                <w:lang w:eastAsia="lt-LT"/>
              </w:rPr>
              <w:t>≤</w:t>
            </w:r>
            <w:r w:rsidRPr="00E87BF1">
              <w:rPr>
                <w:rFonts w:ascii="TimesLT" w:hAnsi="TimesLT"/>
                <w:color w:val="000000"/>
                <w:spacing w:val="-1"/>
                <w:sz w:val="20"/>
                <w:lang w:eastAsia="lt-LT"/>
              </w:rPr>
              <w:t xml:space="preserve"> 0,30</w:t>
            </w:r>
          </w:p>
        </w:tc>
        <w:tc>
          <w:tcPr>
            <w:tcW w:w="850" w:type="dxa"/>
            <w:tcBorders>
              <w:top w:val="single" w:sz="4" w:space="0" w:color="auto"/>
              <w:left w:val="single" w:sz="4" w:space="0" w:color="auto"/>
              <w:bottom w:val="single" w:sz="4" w:space="0" w:color="auto"/>
              <w:right w:val="single" w:sz="4" w:space="0" w:color="auto"/>
            </w:tcBorders>
            <w:vAlign w:val="center"/>
          </w:tcPr>
          <w:p w14:paraId="7EB08DC5" w14:textId="77777777" w:rsidR="00861668" w:rsidRPr="00E87BF1" w:rsidRDefault="00861668" w:rsidP="00E87BF1">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563BCD61" w14:textId="77777777" w:rsidR="00861668" w:rsidRPr="00456EF5" w:rsidRDefault="00861668" w:rsidP="0099539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F42E42B" w14:textId="77777777" w:rsidR="00861668" w:rsidRPr="00456EF5" w:rsidRDefault="00861668" w:rsidP="0099539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4382EF8" w14:textId="77777777" w:rsidR="00861668" w:rsidRPr="00456EF5" w:rsidRDefault="00861668" w:rsidP="0099539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A6EC8C6" w14:textId="77777777" w:rsidR="00861668" w:rsidRPr="00456EF5" w:rsidRDefault="00861668" w:rsidP="00995398">
            <w:pPr>
              <w:suppressAutoHyphens/>
              <w:jc w:val="center"/>
              <w:textAlignment w:val="baseline"/>
              <w:rPr>
                <w:sz w:val="18"/>
                <w:lang w:eastAsia="lt-LT"/>
              </w:rPr>
            </w:pPr>
          </w:p>
        </w:tc>
      </w:tr>
      <w:tr w:rsidR="00861668" w:rsidRPr="00456EF5" w14:paraId="721707D0" w14:textId="77777777" w:rsidTr="00990FC2">
        <w:tc>
          <w:tcPr>
            <w:tcW w:w="1491" w:type="dxa"/>
            <w:vMerge/>
            <w:tcBorders>
              <w:left w:val="single" w:sz="4" w:space="0" w:color="auto"/>
              <w:right w:val="single" w:sz="4" w:space="0" w:color="auto"/>
            </w:tcBorders>
          </w:tcPr>
          <w:p w14:paraId="4E0B0113" w14:textId="77777777" w:rsidR="00861668" w:rsidRPr="00456EF5" w:rsidRDefault="00861668" w:rsidP="00B820F9">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1735246D" w14:textId="5862082F" w:rsidR="00861668" w:rsidRPr="00C23FBF" w:rsidRDefault="00861668" w:rsidP="00B820F9">
            <w:pPr>
              <w:suppressAutoHyphens/>
              <w:jc w:val="center"/>
              <w:textAlignment w:val="baseline"/>
              <w:rPr>
                <w:sz w:val="20"/>
                <w:lang w:eastAsia="lt-LT"/>
              </w:rPr>
            </w:pPr>
            <w:r w:rsidRPr="00C23FBF">
              <w:rPr>
                <w:sz w:val="20"/>
                <w:lang w:eastAsia="lt-LT"/>
              </w:rPr>
              <w:t>Lakas PPG2060-603/A-DPNA</w:t>
            </w:r>
          </w:p>
        </w:tc>
        <w:tc>
          <w:tcPr>
            <w:tcW w:w="1807" w:type="dxa"/>
            <w:vAlign w:val="center"/>
          </w:tcPr>
          <w:p w14:paraId="6CC31A00" w14:textId="463A7582" w:rsidR="00861668" w:rsidRPr="00456EF5" w:rsidRDefault="00861668" w:rsidP="00B820F9">
            <w:pPr>
              <w:suppressAutoHyphens/>
              <w:jc w:val="both"/>
              <w:textAlignment w:val="baseline"/>
              <w:rPr>
                <w:sz w:val="18"/>
                <w:lang w:eastAsia="lt-LT"/>
              </w:rPr>
            </w:pPr>
            <w:r w:rsidRPr="007D2631">
              <w:rPr>
                <w:rFonts w:ascii="TimesLT" w:hAnsi="TimesLT"/>
                <w:color w:val="000000" w:themeColor="text1"/>
                <w:spacing w:val="-1"/>
                <w:sz w:val="20"/>
                <w:lang w:eastAsia="lt-LT"/>
              </w:rPr>
              <w:t>2-metoksi-1-metiletilacetatas</w:t>
            </w:r>
          </w:p>
        </w:tc>
        <w:tc>
          <w:tcPr>
            <w:tcW w:w="1842" w:type="dxa"/>
            <w:vMerge w:val="restart"/>
            <w:tcBorders>
              <w:top w:val="single" w:sz="4" w:space="0" w:color="auto"/>
              <w:left w:val="single" w:sz="4" w:space="0" w:color="auto"/>
              <w:right w:val="single" w:sz="4" w:space="0" w:color="auto"/>
            </w:tcBorders>
            <w:vAlign w:val="center"/>
          </w:tcPr>
          <w:p w14:paraId="13C958E1" w14:textId="4FA5FF22" w:rsidR="00861668" w:rsidRPr="00456EF5" w:rsidRDefault="00861668" w:rsidP="00B820F9">
            <w:pPr>
              <w:suppressAutoHyphens/>
              <w:jc w:val="both"/>
              <w:textAlignment w:val="baseline"/>
              <w:rPr>
                <w:sz w:val="18"/>
                <w:lang w:eastAsia="lt-LT"/>
              </w:rPr>
            </w:pPr>
            <w:r w:rsidRPr="00E02AF1">
              <w:rPr>
                <w:sz w:val="18"/>
                <w:lang w:eastAsia="lt-LT"/>
              </w:rPr>
              <w:t>H226 Degūs skystis ir garai; H319 Sukelia smarkų akių dirginimą; H315 Dirgina odą; H350 Gali sukelti vėžį; H336 Gali sukelti mieguistumą arba galvos svaigimą; H411 Toksiška vandens organizmams, gali sukelti ilgalaikius pakitimus</w:t>
            </w:r>
          </w:p>
        </w:tc>
        <w:tc>
          <w:tcPr>
            <w:tcW w:w="851" w:type="dxa"/>
            <w:vAlign w:val="center"/>
          </w:tcPr>
          <w:p w14:paraId="2E63725A" w14:textId="3DC36421" w:rsidR="00861668" w:rsidRPr="00B820F9" w:rsidRDefault="00861668" w:rsidP="00B820F9">
            <w:pPr>
              <w:suppressAutoHyphens/>
              <w:jc w:val="center"/>
              <w:textAlignment w:val="baseline"/>
              <w:rPr>
                <w:sz w:val="20"/>
                <w:lang w:eastAsia="lt-LT"/>
              </w:rPr>
            </w:pPr>
            <w:r w:rsidRPr="00B820F9">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3826AC87" w14:textId="627D699A" w:rsidR="00861668" w:rsidRPr="00B820F9" w:rsidRDefault="00861668" w:rsidP="00B820F9">
            <w:pPr>
              <w:suppressAutoHyphens/>
              <w:jc w:val="center"/>
              <w:textAlignment w:val="baseline"/>
              <w:rPr>
                <w:sz w:val="20"/>
                <w:lang w:eastAsia="lt-LT"/>
              </w:rPr>
            </w:pPr>
            <w:r w:rsidRPr="00B820F9">
              <w:rPr>
                <w:sz w:val="20"/>
                <w:lang w:eastAsia="lt-LT"/>
              </w:rPr>
              <w:t>25</w:t>
            </w:r>
          </w:p>
        </w:tc>
        <w:tc>
          <w:tcPr>
            <w:tcW w:w="1418" w:type="dxa"/>
            <w:vMerge w:val="restart"/>
            <w:tcBorders>
              <w:top w:val="single" w:sz="4" w:space="0" w:color="auto"/>
              <w:left w:val="single" w:sz="4" w:space="0" w:color="auto"/>
              <w:right w:val="single" w:sz="4" w:space="0" w:color="auto"/>
            </w:tcBorders>
            <w:vAlign w:val="center"/>
          </w:tcPr>
          <w:p w14:paraId="3EB59BF9" w14:textId="5A301E5E" w:rsidR="00861668" w:rsidRPr="00B820F9" w:rsidRDefault="00861668" w:rsidP="00B820F9">
            <w:pPr>
              <w:suppressAutoHyphens/>
              <w:jc w:val="center"/>
              <w:textAlignment w:val="baseline"/>
              <w:rPr>
                <w:sz w:val="20"/>
                <w:lang w:eastAsia="lt-LT"/>
              </w:rPr>
            </w:pPr>
            <w:r w:rsidRPr="00B820F9">
              <w:rPr>
                <w:sz w:val="20"/>
                <w:lang w:eastAsia="lt-LT"/>
              </w:rPr>
              <w:t>3,0</w:t>
            </w:r>
          </w:p>
        </w:tc>
        <w:tc>
          <w:tcPr>
            <w:tcW w:w="992" w:type="dxa"/>
            <w:vMerge/>
            <w:tcBorders>
              <w:left w:val="single" w:sz="4" w:space="0" w:color="auto"/>
              <w:right w:val="single" w:sz="4" w:space="0" w:color="auto"/>
            </w:tcBorders>
            <w:vAlign w:val="center"/>
          </w:tcPr>
          <w:p w14:paraId="582D6CA2" w14:textId="77777777" w:rsidR="00861668" w:rsidRPr="00456EF5" w:rsidRDefault="00861668" w:rsidP="00B820F9">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1AD6023" w14:textId="77777777" w:rsidR="00861668" w:rsidRPr="00456EF5" w:rsidRDefault="00861668" w:rsidP="00B820F9">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34DFE06" w14:textId="77777777" w:rsidR="00861668" w:rsidRPr="00456EF5" w:rsidRDefault="00861668" w:rsidP="00B820F9">
            <w:pPr>
              <w:suppressAutoHyphens/>
              <w:jc w:val="center"/>
              <w:textAlignment w:val="baseline"/>
              <w:rPr>
                <w:sz w:val="18"/>
                <w:lang w:eastAsia="lt-LT"/>
              </w:rPr>
            </w:pPr>
          </w:p>
        </w:tc>
      </w:tr>
      <w:tr w:rsidR="00861668" w:rsidRPr="00456EF5" w14:paraId="4B674809" w14:textId="77777777" w:rsidTr="00990FC2">
        <w:tc>
          <w:tcPr>
            <w:tcW w:w="1491" w:type="dxa"/>
            <w:vMerge/>
            <w:tcBorders>
              <w:left w:val="single" w:sz="4" w:space="0" w:color="auto"/>
              <w:right w:val="single" w:sz="4" w:space="0" w:color="auto"/>
            </w:tcBorders>
          </w:tcPr>
          <w:p w14:paraId="2413487A" w14:textId="77777777" w:rsidR="00861668" w:rsidRPr="00456EF5" w:rsidRDefault="00861668" w:rsidP="00B820F9">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2D02D04" w14:textId="77777777" w:rsidR="00861668" w:rsidRPr="00456EF5" w:rsidRDefault="00861668" w:rsidP="00B820F9">
            <w:pPr>
              <w:suppressAutoHyphens/>
              <w:jc w:val="center"/>
              <w:textAlignment w:val="baseline"/>
              <w:rPr>
                <w:sz w:val="18"/>
                <w:lang w:eastAsia="lt-LT"/>
              </w:rPr>
            </w:pPr>
          </w:p>
        </w:tc>
        <w:tc>
          <w:tcPr>
            <w:tcW w:w="1807" w:type="dxa"/>
            <w:vAlign w:val="center"/>
          </w:tcPr>
          <w:p w14:paraId="575BAADF" w14:textId="4BBAD3D1" w:rsidR="00861668" w:rsidRPr="00456EF5" w:rsidRDefault="00861668" w:rsidP="00B820F9">
            <w:pPr>
              <w:suppressAutoHyphens/>
              <w:jc w:val="both"/>
              <w:textAlignment w:val="baseline"/>
              <w:rPr>
                <w:sz w:val="18"/>
                <w:lang w:eastAsia="lt-LT"/>
              </w:rPr>
            </w:pPr>
            <w:r w:rsidRPr="007D2631">
              <w:rPr>
                <w:rFonts w:ascii="TimesLT" w:hAnsi="TimesLT"/>
                <w:color w:val="000000" w:themeColor="text1"/>
                <w:spacing w:val="-1"/>
                <w:sz w:val="20"/>
                <w:lang w:eastAsia="lt-LT"/>
              </w:rPr>
              <w:t>Solventnafta (sunkioji)</w:t>
            </w:r>
          </w:p>
        </w:tc>
        <w:tc>
          <w:tcPr>
            <w:tcW w:w="1842" w:type="dxa"/>
            <w:vMerge/>
            <w:tcBorders>
              <w:left w:val="single" w:sz="4" w:space="0" w:color="auto"/>
              <w:right w:val="single" w:sz="4" w:space="0" w:color="auto"/>
            </w:tcBorders>
          </w:tcPr>
          <w:p w14:paraId="72B72498" w14:textId="77777777" w:rsidR="00861668" w:rsidRPr="00456EF5" w:rsidRDefault="00861668" w:rsidP="00B820F9">
            <w:pPr>
              <w:suppressAutoHyphens/>
              <w:jc w:val="center"/>
              <w:textAlignment w:val="baseline"/>
              <w:rPr>
                <w:sz w:val="18"/>
                <w:lang w:eastAsia="lt-LT"/>
              </w:rPr>
            </w:pPr>
          </w:p>
        </w:tc>
        <w:tc>
          <w:tcPr>
            <w:tcW w:w="851" w:type="dxa"/>
            <w:vAlign w:val="center"/>
          </w:tcPr>
          <w:p w14:paraId="7703D786" w14:textId="282DE3E4" w:rsidR="00861668" w:rsidRPr="00B820F9" w:rsidRDefault="00861668" w:rsidP="00B820F9">
            <w:pPr>
              <w:suppressAutoHyphens/>
              <w:jc w:val="center"/>
              <w:textAlignment w:val="baseline"/>
              <w:rPr>
                <w:sz w:val="20"/>
                <w:lang w:eastAsia="lt-LT"/>
              </w:rPr>
            </w:pPr>
            <w:r w:rsidRPr="00B820F9">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697016B4" w14:textId="004935EF" w:rsidR="00861668" w:rsidRPr="00B820F9" w:rsidRDefault="00861668" w:rsidP="00B820F9">
            <w:pPr>
              <w:suppressAutoHyphens/>
              <w:jc w:val="center"/>
              <w:textAlignment w:val="baseline"/>
              <w:rPr>
                <w:sz w:val="20"/>
                <w:lang w:eastAsia="lt-LT"/>
              </w:rPr>
            </w:pPr>
            <w:r w:rsidRPr="00B820F9">
              <w:rPr>
                <w:sz w:val="20"/>
                <w:lang w:eastAsia="lt-LT"/>
              </w:rPr>
              <w:t>25</w:t>
            </w:r>
          </w:p>
        </w:tc>
        <w:tc>
          <w:tcPr>
            <w:tcW w:w="1418" w:type="dxa"/>
            <w:vMerge/>
            <w:tcBorders>
              <w:left w:val="single" w:sz="4" w:space="0" w:color="auto"/>
              <w:right w:val="single" w:sz="4" w:space="0" w:color="auto"/>
            </w:tcBorders>
            <w:vAlign w:val="center"/>
          </w:tcPr>
          <w:p w14:paraId="0C23EE4E" w14:textId="77777777" w:rsidR="00861668" w:rsidRPr="00456EF5" w:rsidRDefault="00861668" w:rsidP="00B820F9">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979E3ED" w14:textId="77777777" w:rsidR="00861668" w:rsidRPr="00456EF5" w:rsidRDefault="00861668" w:rsidP="00B820F9">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429E0C7" w14:textId="77777777" w:rsidR="00861668" w:rsidRPr="00456EF5" w:rsidRDefault="00861668" w:rsidP="00B820F9">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5A0F86D" w14:textId="77777777" w:rsidR="00861668" w:rsidRPr="00456EF5" w:rsidRDefault="00861668" w:rsidP="00B820F9">
            <w:pPr>
              <w:suppressAutoHyphens/>
              <w:jc w:val="center"/>
              <w:textAlignment w:val="baseline"/>
              <w:rPr>
                <w:sz w:val="18"/>
                <w:lang w:eastAsia="lt-LT"/>
              </w:rPr>
            </w:pPr>
          </w:p>
        </w:tc>
      </w:tr>
      <w:tr w:rsidR="00861668" w:rsidRPr="00456EF5" w14:paraId="060E3C15" w14:textId="77777777" w:rsidTr="00990FC2">
        <w:tc>
          <w:tcPr>
            <w:tcW w:w="1491" w:type="dxa"/>
            <w:vMerge/>
            <w:tcBorders>
              <w:left w:val="single" w:sz="4" w:space="0" w:color="auto"/>
              <w:right w:val="single" w:sz="4" w:space="0" w:color="auto"/>
            </w:tcBorders>
          </w:tcPr>
          <w:p w14:paraId="0F647A21" w14:textId="77777777" w:rsidR="00861668" w:rsidRPr="00456EF5" w:rsidRDefault="00861668" w:rsidP="00B820F9">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CADF691" w14:textId="77777777" w:rsidR="00861668" w:rsidRPr="00456EF5" w:rsidRDefault="00861668" w:rsidP="00B820F9">
            <w:pPr>
              <w:suppressAutoHyphens/>
              <w:jc w:val="center"/>
              <w:textAlignment w:val="baseline"/>
              <w:rPr>
                <w:sz w:val="18"/>
                <w:lang w:eastAsia="lt-LT"/>
              </w:rPr>
            </w:pPr>
          </w:p>
        </w:tc>
        <w:tc>
          <w:tcPr>
            <w:tcW w:w="1807" w:type="dxa"/>
            <w:vAlign w:val="center"/>
          </w:tcPr>
          <w:p w14:paraId="58D8E374" w14:textId="595CDFBA" w:rsidR="00861668" w:rsidRPr="00456EF5" w:rsidRDefault="00861668" w:rsidP="00B820F9">
            <w:pPr>
              <w:suppressAutoHyphens/>
              <w:jc w:val="both"/>
              <w:textAlignment w:val="baseline"/>
              <w:rPr>
                <w:sz w:val="18"/>
                <w:lang w:eastAsia="lt-LT"/>
              </w:rPr>
            </w:pPr>
            <w:r w:rsidRPr="007D2631">
              <w:rPr>
                <w:rFonts w:ascii="TimesLT" w:hAnsi="TimesLT"/>
                <w:color w:val="000000" w:themeColor="text1"/>
                <w:spacing w:val="-1"/>
                <w:sz w:val="20"/>
                <w:lang w:eastAsia="lt-LT"/>
              </w:rPr>
              <w:t>Ksilenas</w:t>
            </w:r>
          </w:p>
        </w:tc>
        <w:tc>
          <w:tcPr>
            <w:tcW w:w="1842" w:type="dxa"/>
            <w:vMerge/>
            <w:tcBorders>
              <w:left w:val="single" w:sz="4" w:space="0" w:color="auto"/>
              <w:right w:val="single" w:sz="4" w:space="0" w:color="auto"/>
            </w:tcBorders>
          </w:tcPr>
          <w:p w14:paraId="139ABD9F" w14:textId="77777777" w:rsidR="00861668" w:rsidRPr="00456EF5" w:rsidRDefault="00861668" w:rsidP="00B820F9">
            <w:pPr>
              <w:suppressAutoHyphens/>
              <w:jc w:val="center"/>
              <w:textAlignment w:val="baseline"/>
              <w:rPr>
                <w:sz w:val="18"/>
                <w:lang w:eastAsia="lt-LT"/>
              </w:rPr>
            </w:pPr>
          </w:p>
        </w:tc>
        <w:tc>
          <w:tcPr>
            <w:tcW w:w="851" w:type="dxa"/>
            <w:vAlign w:val="center"/>
          </w:tcPr>
          <w:p w14:paraId="3269467E" w14:textId="070A38C8" w:rsidR="00861668" w:rsidRPr="00B820F9" w:rsidRDefault="00861668" w:rsidP="00B820F9">
            <w:pPr>
              <w:suppressAutoHyphens/>
              <w:jc w:val="center"/>
              <w:textAlignment w:val="baseline"/>
              <w:rPr>
                <w:sz w:val="20"/>
                <w:lang w:eastAsia="lt-LT"/>
              </w:rPr>
            </w:pPr>
            <w:r w:rsidRPr="00B820F9">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0BC21F6D" w14:textId="13A6B50B" w:rsidR="00861668" w:rsidRPr="00B820F9" w:rsidRDefault="00861668" w:rsidP="00B820F9">
            <w:pPr>
              <w:suppressAutoHyphens/>
              <w:jc w:val="center"/>
              <w:textAlignment w:val="baseline"/>
              <w:rPr>
                <w:sz w:val="20"/>
                <w:lang w:eastAsia="lt-LT"/>
              </w:rPr>
            </w:pPr>
            <w:r w:rsidRPr="00B820F9">
              <w:rPr>
                <w:sz w:val="20"/>
                <w:lang w:eastAsia="lt-LT"/>
              </w:rPr>
              <w:t>10</w:t>
            </w:r>
          </w:p>
        </w:tc>
        <w:tc>
          <w:tcPr>
            <w:tcW w:w="1418" w:type="dxa"/>
            <w:vMerge/>
            <w:tcBorders>
              <w:left w:val="single" w:sz="4" w:space="0" w:color="auto"/>
              <w:right w:val="single" w:sz="4" w:space="0" w:color="auto"/>
            </w:tcBorders>
            <w:vAlign w:val="center"/>
          </w:tcPr>
          <w:p w14:paraId="313C4F4C" w14:textId="77777777" w:rsidR="00861668" w:rsidRPr="00456EF5" w:rsidRDefault="00861668" w:rsidP="00B820F9">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1BAE103" w14:textId="77777777" w:rsidR="00861668" w:rsidRPr="00456EF5" w:rsidRDefault="00861668" w:rsidP="00B820F9">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9571818" w14:textId="77777777" w:rsidR="00861668" w:rsidRPr="00456EF5" w:rsidRDefault="00861668" w:rsidP="00B820F9">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D4408B2" w14:textId="77777777" w:rsidR="00861668" w:rsidRPr="00456EF5" w:rsidRDefault="00861668" w:rsidP="00B820F9">
            <w:pPr>
              <w:suppressAutoHyphens/>
              <w:jc w:val="center"/>
              <w:textAlignment w:val="baseline"/>
              <w:rPr>
                <w:sz w:val="18"/>
                <w:lang w:eastAsia="lt-LT"/>
              </w:rPr>
            </w:pPr>
          </w:p>
        </w:tc>
      </w:tr>
      <w:tr w:rsidR="00861668" w:rsidRPr="00456EF5" w14:paraId="59945E76" w14:textId="77777777" w:rsidTr="00990FC2">
        <w:tc>
          <w:tcPr>
            <w:tcW w:w="1491" w:type="dxa"/>
            <w:vMerge/>
            <w:tcBorders>
              <w:left w:val="single" w:sz="4" w:space="0" w:color="auto"/>
              <w:right w:val="single" w:sz="4" w:space="0" w:color="auto"/>
            </w:tcBorders>
          </w:tcPr>
          <w:p w14:paraId="25C7320E" w14:textId="77777777" w:rsidR="00861668" w:rsidRPr="00456EF5" w:rsidRDefault="00861668" w:rsidP="00B820F9">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5D80E63" w14:textId="77777777" w:rsidR="00861668" w:rsidRPr="00456EF5" w:rsidRDefault="00861668" w:rsidP="00B820F9">
            <w:pPr>
              <w:suppressAutoHyphens/>
              <w:jc w:val="center"/>
              <w:textAlignment w:val="baseline"/>
              <w:rPr>
                <w:sz w:val="18"/>
                <w:lang w:eastAsia="lt-LT"/>
              </w:rPr>
            </w:pPr>
          </w:p>
        </w:tc>
        <w:tc>
          <w:tcPr>
            <w:tcW w:w="1807" w:type="dxa"/>
            <w:vAlign w:val="center"/>
          </w:tcPr>
          <w:p w14:paraId="2CACDADC" w14:textId="5AFFC480" w:rsidR="00861668" w:rsidRPr="00456EF5" w:rsidRDefault="00861668" w:rsidP="00B820F9">
            <w:pPr>
              <w:suppressAutoHyphens/>
              <w:jc w:val="both"/>
              <w:textAlignment w:val="baseline"/>
              <w:rPr>
                <w:sz w:val="18"/>
                <w:lang w:eastAsia="lt-LT"/>
              </w:rPr>
            </w:pPr>
            <w:r w:rsidRPr="007D2631">
              <w:rPr>
                <w:rFonts w:ascii="TimesLT" w:hAnsi="TimesLT"/>
                <w:color w:val="000000" w:themeColor="text1"/>
                <w:spacing w:val="-1"/>
                <w:sz w:val="20"/>
                <w:lang w:eastAsia="lt-LT"/>
              </w:rPr>
              <w:t>Formaldehidas, polimeras</w:t>
            </w:r>
          </w:p>
        </w:tc>
        <w:tc>
          <w:tcPr>
            <w:tcW w:w="1842" w:type="dxa"/>
            <w:vMerge/>
            <w:tcBorders>
              <w:left w:val="single" w:sz="4" w:space="0" w:color="auto"/>
              <w:right w:val="single" w:sz="4" w:space="0" w:color="auto"/>
            </w:tcBorders>
          </w:tcPr>
          <w:p w14:paraId="7E54FD2A" w14:textId="77777777" w:rsidR="00861668" w:rsidRPr="00456EF5" w:rsidRDefault="00861668" w:rsidP="00B820F9">
            <w:pPr>
              <w:suppressAutoHyphens/>
              <w:jc w:val="center"/>
              <w:textAlignment w:val="baseline"/>
              <w:rPr>
                <w:sz w:val="18"/>
                <w:lang w:eastAsia="lt-LT"/>
              </w:rPr>
            </w:pPr>
          </w:p>
        </w:tc>
        <w:tc>
          <w:tcPr>
            <w:tcW w:w="851" w:type="dxa"/>
            <w:vAlign w:val="center"/>
          </w:tcPr>
          <w:p w14:paraId="1D812CE5" w14:textId="6FB15DB9" w:rsidR="00861668" w:rsidRPr="00B820F9" w:rsidRDefault="00861668" w:rsidP="00B820F9">
            <w:pPr>
              <w:suppressAutoHyphens/>
              <w:jc w:val="center"/>
              <w:textAlignment w:val="baseline"/>
              <w:rPr>
                <w:sz w:val="20"/>
                <w:lang w:eastAsia="lt-LT"/>
              </w:rPr>
            </w:pPr>
            <w:r w:rsidRPr="00B820F9">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FA411BF" w14:textId="7D7C28B5" w:rsidR="00861668" w:rsidRPr="00B820F9" w:rsidRDefault="00861668" w:rsidP="00B820F9">
            <w:pPr>
              <w:suppressAutoHyphens/>
              <w:jc w:val="center"/>
              <w:textAlignment w:val="baseline"/>
              <w:rPr>
                <w:sz w:val="20"/>
                <w:lang w:eastAsia="lt-LT"/>
              </w:rPr>
            </w:pPr>
            <w:r w:rsidRPr="00B820F9">
              <w:rPr>
                <w:sz w:val="20"/>
                <w:lang w:eastAsia="lt-LT"/>
              </w:rPr>
              <w:t>5</w:t>
            </w:r>
          </w:p>
        </w:tc>
        <w:tc>
          <w:tcPr>
            <w:tcW w:w="1418" w:type="dxa"/>
            <w:vMerge/>
            <w:tcBorders>
              <w:left w:val="single" w:sz="4" w:space="0" w:color="auto"/>
              <w:right w:val="single" w:sz="4" w:space="0" w:color="auto"/>
            </w:tcBorders>
            <w:vAlign w:val="center"/>
          </w:tcPr>
          <w:p w14:paraId="5449D44E" w14:textId="77777777" w:rsidR="00861668" w:rsidRPr="00456EF5" w:rsidRDefault="00861668" w:rsidP="00B820F9">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F62A15C" w14:textId="77777777" w:rsidR="00861668" w:rsidRPr="00456EF5" w:rsidRDefault="00861668" w:rsidP="00B820F9">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75D504E9" w14:textId="77777777" w:rsidR="00861668" w:rsidRPr="00456EF5" w:rsidRDefault="00861668" w:rsidP="00B820F9">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82A4B38" w14:textId="77777777" w:rsidR="00861668" w:rsidRPr="00456EF5" w:rsidRDefault="00861668" w:rsidP="00B820F9">
            <w:pPr>
              <w:suppressAutoHyphens/>
              <w:jc w:val="center"/>
              <w:textAlignment w:val="baseline"/>
              <w:rPr>
                <w:sz w:val="18"/>
                <w:lang w:eastAsia="lt-LT"/>
              </w:rPr>
            </w:pPr>
          </w:p>
        </w:tc>
      </w:tr>
      <w:tr w:rsidR="00861668" w:rsidRPr="00456EF5" w14:paraId="6B593205" w14:textId="77777777" w:rsidTr="00990FC2">
        <w:tc>
          <w:tcPr>
            <w:tcW w:w="1491" w:type="dxa"/>
            <w:vMerge/>
            <w:tcBorders>
              <w:left w:val="single" w:sz="4" w:space="0" w:color="auto"/>
              <w:right w:val="single" w:sz="4" w:space="0" w:color="auto"/>
            </w:tcBorders>
          </w:tcPr>
          <w:p w14:paraId="7E5F5289" w14:textId="77777777" w:rsidR="00861668" w:rsidRPr="00456EF5" w:rsidRDefault="00861668" w:rsidP="00B820F9">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9EE43F6" w14:textId="77777777" w:rsidR="00861668" w:rsidRPr="00456EF5" w:rsidRDefault="00861668" w:rsidP="00B820F9">
            <w:pPr>
              <w:suppressAutoHyphens/>
              <w:jc w:val="center"/>
              <w:textAlignment w:val="baseline"/>
              <w:rPr>
                <w:sz w:val="18"/>
                <w:lang w:eastAsia="lt-LT"/>
              </w:rPr>
            </w:pPr>
          </w:p>
        </w:tc>
        <w:tc>
          <w:tcPr>
            <w:tcW w:w="1807" w:type="dxa"/>
            <w:vAlign w:val="center"/>
          </w:tcPr>
          <w:p w14:paraId="34B20750" w14:textId="21224BDA" w:rsidR="00861668" w:rsidRPr="00456EF5" w:rsidRDefault="00861668" w:rsidP="00B820F9">
            <w:pPr>
              <w:suppressAutoHyphens/>
              <w:jc w:val="both"/>
              <w:textAlignment w:val="baseline"/>
              <w:rPr>
                <w:sz w:val="18"/>
                <w:lang w:eastAsia="lt-LT"/>
              </w:rPr>
            </w:pPr>
            <w:r w:rsidRPr="007D2631">
              <w:rPr>
                <w:rFonts w:ascii="TimesLT" w:hAnsi="TimesLT"/>
                <w:color w:val="000000" w:themeColor="text1"/>
                <w:spacing w:val="-1"/>
                <w:sz w:val="20"/>
                <w:lang w:eastAsia="lt-LT"/>
              </w:rPr>
              <w:t>Formaldehidas, polimeras</w:t>
            </w:r>
          </w:p>
        </w:tc>
        <w:tc>
          <w:tcPr>
            <w:tcW w:w="1842" w:type="dxa"/>
            <w:vMerge/>
            <w:tcBorders>
              <w:left w:val="single" w:sz="4" w:space="0" w:color="auto"/>
              <w:right w:val="single" w:sz="4" w:space="0" w:color="auto"/>
            </w:tcBorders>
          </w:tcPr>
          <w:p w14:paraId="2CCF64D3" w14:textId="77777777" w:rsidR="00861668" w:rsidRPr="00456EF5" w:rsidRDefault="00861668" w:rsidP="00B820F9">
            <w:pPr>
              <w:suppressAutoHyphens/>
              <w:jc w:val="center"/>
              <w:textAlignment w:val="baseline"/>
              <w:rPr>
                <w:sz w:val="18"/>
                <w:lang w:eastAsia="lt-LT"/>
              </w:rPr>
            </w:pPr>
          </w:p>
        </w:tc>
        <w:tc>
          <w:tcPr>
            <w:tcW w:w="851" w:type="dxa"/>
            <w:vAlign w:val="center"/>
          </w:tcPr>
          <w:p w14:paraId="2B5BC78C" w14:textId="7BC5F6A5" w:rsidR="00861668" w:rsidRPr="00B820F9" w:rsidRDefault="00861668" w:rsidP="00B820F9">
            <w:pPr>
              <w:suppressAutoHyphens/>
              <w:jc w:val="center"/>
              <w:textAlignment w:val="baseline"/>
              <w:rPr>
                <w:sz w:val="20"/>
                <w:lang w:eastAsia="lt-LT"/>
              </w:rPr>
            </w:pPr>
            <w:r w:rsidRPr="00B820F9">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B0317FA" w14:textId="1F329B6D" w:rsidR="00861668" w:rsidRPr="00B820F9" w:rsidRDefault="00861668" w:rsidP="00B820F9">
            <w:pPr>
              <w:suppressAutoHyphens/>
              <w:jc w:val="center"/>
              <w:textAlignment w:val="baseline"/>
              <w:rPr>
                <w:sz w:val="20"/>
                <w:lang w:eastAsia="lt-LT"/>
              </w:rPr>
            </w:pPr>
            <w:r w:rsidRPr="00B820F9">
              <w:rPr>
                <w:sz w:val="20"/>
                <w:lang w:eastAsia="lt-LT"/>
              </w:rPr>
              <w:t>5</w:t>
            </w:r>
          </w:p>
        </w:tc>
        <w:tc>
          <w:tcPr>
            <w:tcW w:w="1418" w:type="dxa"/>
            <w:vMerge/>
            <w:tcBorders>
              <w:left w:val="single" w:sz="4" w:space="0" w:color="auto"/>
              <w:right w:val="single" w:sz="4" w:space="0" w:color="auto"/>
            </w:tcBorders>
            <w:vAlign w:val="center"/>
          </w:tcPr>
          <w:p w14:paraId="40BBD505" w14:textId="77777777" w:rsidR="00861668" w:rsidRPr="00456EF5" w:rsidRDefault="00861668" w:rsidP="00B820F9">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0E7FCC2" w14:textId="77777777" w:rsidR="00861668" w:rsidRPr="00456EF5" w:rsidRDefault="00861668" w:rsidP="00B820F9">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ED84D15" w14:textId="77777777" w:rsidR="00861668" w:rsidRPr="00456EF5" w:rsidRDefault="00861668" w:rsidP="00B820F9">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B11F7B9" w14:textId="77777777" w:rsidR="00861668" w:rsidRPr="00456EF5" w:rsidRDefault="00861668" w:rsidP="00B820F9">
            <w:pPr>
              <w:suppressAutoHyphens/>
              <w:jc w:val="center"/>
              <w:textAlignment w:val="baseline"/>
              <w:rPr>
                <w:sz w:val="18"/>
                <w:lang w:eastAsia="lt-LT"/>
              </w:rPr>
            </w:pPr>
          </w:p>
        </w:tc>
      </w:tr>
      <w:tr w:rsidR="00861668" w:rsidRPr="00456EF5" w14:paraId="36E93508" w14:textId="77777777" w:rsidTr="00990FC2">
        <w:tc>
          <w:tcPr>
            <w:tcW w:w="1491" w:type="dxa"/>
            <w:vMerge/>
            <w:tcBorders>
              <w:left w:val="single" w:sz="4" w:space="0" w:color="auto"/>
              <w:right w:val="single" w:sz="4" w:space="0" w:color="auto"/>
            </w:tcBorders>
          </w:tcPr>
          <w:p w14:paraId="5440AD90" w14:textId="77777777" w:rsidR="00861668" w:rsidRPr="00456EF5" w:rsidRDefault="00861668" w:rsidP="00B820F9">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504F601A" w14:textId="77777777" w:rsidR="00861668" w:rsidRPr="00456EF5" w:rsidRDefault="00861668" w:rsidP="00B820F9">
            <w:pPr>
              <w:suppressAutoHyphens/>
              <w:jc w:val="center"/>
              <w:textAlignment w:val="baseline"/>
              <w:rPr>
                <w:sz w:val="18"/>
                <w:lang w:eastAsia="lt-LT"/>
              </w:rPr>
            </w:pPr>
          </w:p>
        </w:tc>
        <w:tc>
          <w:tcPr>
            <w:tcW w:w="1807" w:type="dxa"/>
            <w:vAlign w:val="center"/>
          </w:tcPr>
          <w:p w14:paraId="1026A9C7" w14:textId="3BC4AC82" w:rsidR="00861668" w:rsidRPr="00456EF5" w:rsidRDefault="00861668" w:rsidP="00B820F9">
            <w:pPr>
              <w:suppressAutoHyphens/>
              <w:jc w:val="both"/>
              <w:textAlignment w:val="baseline"/>
              <w:rPr>
                <w:sz w:val="18"/>
                <w:lang w:eastAsia="lt-LT"/>
              </w:rPr>
            </w:pPr>
            <w:r w:rsidRPr="007D2631">
              <w:rPr>
                <w:rFonts w:ascii="TimesLT" w:hAnsi="TimesLT"/>
                <w:color w:val="000000" w:themeColor="text1"/>
                <w:spacing w:val="-1"/>
                <w:sz w:val="20"/>
                <w:lang w:eastAsia="lt-LT"/>
              </w:rPr>
              <w:t>2-(2-butoksietoksi)etilacetatas</w:t>
            </w:r>
          </w:p>
        </w:tc>
        <w:tc>
          <w:tcPr>
            <w:tcW w:w="1842" w:type="dxa"/>
            <w:vMerge/>
            <w:tcBorders>
              <w:left w:val="single" w:sz="4" w:space="0" w:color="auto"/>
              <w:right w:val="single" w:sz="4" w:space="0" w:color="auto"/>
            </w:tcBorders>
          </w:tcPr>
          <w:p w14:paraId="364BF316" w14:textId="77777777" w:rsidR="00861668" w:rsidRPr="00456EF5" w:rsidRDefault="00861668" w:rsidP="00B820F9">
            <w:pPr>
              <w:suppressAutoHyphens/>
              <w:jc w:val="center"/>
              <w:textAlignment w:val="baseline"/>
              <w:rPr>
                <w:sz w:val="18"/>
                <w:lang w:eastAsia="lt-LT"/>
              </w:rPr>
            </w:pPr>
          </w:p>
        </w:tc>
        <w:tc>
          <w:tcPr>
            <w:tcW w:w="851" w:type="dxa"/>
            <w:vAlign w:val="center"/>
          </w:tcPr>
          <w:p w14:paraId="1AB96AE3" w14:textId="1F55B4B1" w:rsidR="00861668" w:rsidRPr="00B820F9" w:rsidRDefault="00861668" w:rsidP="00B820F9">
            <w:pPr>
              <w:suppressAutoHyphens/>
              <w:jc w:val="center"/>
              <w:textAlignment w:val="baseline"/>
              <w:rPr>
                <w:sz w:val="20"/>
                <w:lang w:eastAsia="lt-LT"/>
              </w:rPr>
            </w:pPr>
            <w:r w:rsidRPr="00B820F9">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56463C6A" w14:textId="73817165" w:rsidR="00861668" w:rsidRPr="00B820F9" w:rsidRDefault="00861668" w:rsidP="00B820F9">
            <w:pPr>
              <w:suppressAutoHyphens/>
              <w:jc w:val="center"/>
              <w:textAlignment w:val="baseline"/>
              <w:rPr>
                <w:sz w:val="20"/>
                <w:lang w:eastAsia="lt-LT"/>
              </w:rPr>
            </w:pPr>
            <w:r w:rsidRPr="00B820F9">
              <w:rPr>
                <w:sz w:val="20"/>
                <w:lang w:eastAsia="lt-LT"/>
              </w:rPr>
              <w:t>5</w:t>
            </w:r>
          </w:p>
        </w:tc>
        <w:tc>
          <w:tcPr>
            <w:tcW w:w="1418" w:type="dxa"/>
            <w:vMerge/>
            <w:tcBorders>
              <w:left w:val="single" w:sz="4" w:space="0" w:color="auto"/>
              <w:right w:val="single" w:sz="4" w:space="0" w:color="auto"/>
            </w:tcBorders>
            <w:vAlign w:val="center"/>
          </w:tcPr>
          <w:p w14:paraId="5F887FF4" w14:textId="77777777" w:rsidR="00861668" w:rsidRPr="00456EF5" w:rsidRDefault="00861668" w:rsidP="00B820F9">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2A19E7E" w14:textId="77777777" w:rsidR="00861668" w:rsidRPr="00456EF5" w:rsidRDefault="00861668" w:rsidP="00B820F9">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D49FBFF" w14:textId="77777777" w:rsidR="00861668" w:rsidRPr="00456EF5" w:rsidRDefault="00861668" w:rsidP="00B820F9">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A5556A0" w14:textId="77777777" w:rsidR="00861668" w:rsidRPr="00456EF5" w:rsidRDefault="00861668" w:rsidP="00B820F9">
            <w:pPr>
              <w:suppressAutoHyphens/>
              <w:jc w:val="center"/>
              <w:textAlignment w:val="baseline"/>
              <w:rPr>
                <w:sz w:val="18"/>
                <w:lang w:eastAsia="lt-LT"/>
              </w:rPr>
            </w:pPr>
          </w:p>
        </w:tc>
      </w:tr>
      <w:tr w:rsidR="00861668" w:rsidRPr="00456EF5" w14:paraId="50D288DF" w14:textId="77777777" w:rsidTr="00990FC2">
        <w:tc>
          <w:tcPr>
            <w:tcW w:w="1491" w:type="dxa"/>
            <w:vMerge/>
            <w:tcBorders>
              <w:left w:val="single" w:sz="4" w:space="0" w:color="auto"/>
              <w:right w:val="single" w:sz="4" w:space="0" w:color="auto"/>
            </w:tcBorders>
          </w:tcPr>
          <w:p w14:paraId="75335F0F" w14:textId="77777777" w:rsidR="00861668" w:rsidRPr="00456EF5" w:rsidRDefault="00861668" w:rsidP="00B820F9">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4ED2ACB2" w14:textId="77777777" w:rsidR="00861668" w:rsidRPr="00456EF5" w:rsidRDefault="00861668" w:rsidP="00B820F9">
            <w:pPr>
              <w:suppressAutoHyphens/>
              <w:jc w:val="center"/>
              <w:textAlignment w:val="baseline"/>
              <w:rPr>
                <w:sz w:val="18"/>
                <w:lang w:eastAsia="lt-LT"/>
              </w:rPr>
            </w:pPr>
          </w:p>
        </w:tc>
        <w:tc>
          <w:tcPr>
            <w:tcW w:w="1807" w:type="dxa"/>
            <w:vAlign w:val="center"/>
          </w:tcPr>
          <w:p w14:paraId="03381863" w14:textId="031AC78E" w:rsidR="00861668" w:rsidRPr="00456EF5" w:rsidRDefault="00861668" w:rsidP="00B820F9">
            <w:pPr>
              <w:suppressAutoHyphens/>
              <w:jc w:val="both"/>
              <w:textAlignment w:val="baseline"/>
              <w:rPr>
                <w:sz w:val="18"/>
                <w:lang w:eastAsia="lt-LT"/>
              </w:rPr>
            </w:pPr>
            <w:r w:rsidRPr="007D2631">
              <w:rPr>
                <w:rFonts w:ascii="TimesLT" w:hAnsi="TimesLT"/>
                <w:color w:val="000000" w:themeColor="text1"/>
                <w:spacing w:val="-1"/>
                <w:sz w:val="20"/>
                <w:lang w:eastAsia="lt-LT"/>
              </w:rPr>
              <w:t>Butan-1-olis</w:t>
            </w:r>
          </w:p>
        </w:tc>
        <w:tc>
          <w:tcPr>
            <w:tcW w:w="1842" w:type="dxa"/>
            <w:vMerge/>
            <w:tcBorders>
              <w:left w:val="single" w:sz="4" w:space="0" w:color="auto"/>
              <w:right w:val="single" w:sz="4" w:space="0" w:color="auto"/>
            </w:tcBorders>
          </w:tcPr>
          <w:p w14:paraId="1A0C3AC6" w14:textId="77777777" w:rsidR="00861668" w:rsidRPr="00456EF5" w:rsidRDefault="00861668" w:rsidP="00B820F9">
            <w:pPr>
              <w:suppressAutoHyphens/>
              <w:jc w:val="center"/>
              <w:textAlignment w:val="baseline"/>
              <w:rPr>
                <w:sz w:val="18"/>
                <w:lang w:eastAsia="lt-LT"/>
              </w:rPr>
            </w:pPr>
          </w:p>
        </w:tc>
        <w:tc>
          <w:tcPr>
            <w:tcW w:w="851" w:type="dxa"/>
            <w:vAlign w:val="center"/>
          </w:tcPr>
          <w:p w14:paraId="6237893C" w14:textId="517A4DE1" w:rsidR="00861668" w:rsidRPr="00B820F9" w:rsidRDefault="00861668" w:rsidP="00B820F9">
            <w:pPr>
              <w:suppressAutoHyphens/>
              <w:jc w:val="center"/>
              <w:textAlignment w:val="baseline"/>
              <w:rPr>
                <w:sz w:val="20"/>
                <w:lang w:eastAsia="lt-LT"/>
              </w:rPr>
            </w:pPr>
            <w:r w:rsidRPr="00B820F9">
              <w:rPr>
                <w:rFonts w:ascii="TimesLT" w:hAnsi="TimesLT"/>
                <w:color w:val="000000"/>
                <w:spacing w:val="-1"/>
                <w:sz w:val="20"/>
                <w:lang w:eastAsia="lt-LT"/>
              </w:rPr>
              <w:t>0,3</w:t>
            </w:r>
          </w:p>
        </w:tc>
        <w:tc>
          <w:tcPr>
            <w:tcW w:w="850" w:type="dxa"/>
            <w:tcBorders>
              <w:top w:val="single" w:sz="4" w:space="0" w:color="auto"/>
              <w:left w:val="single" w:sz="4" w:space="0" w:color="auto"/>
              <w:bottom w:val="single" w:sz="4" w:space="0" w:color="auto"/>
              <w:right w:val="single" w:sz="4" w:space="0" w:color="auto"/>
            </w:tcBorders>
            <w:vAlign w:val="center"/>
          </w:tcPr>
          <w:p w14:paraId="0798A256" w14:textId="47E836DD" w:rsidR="00861668" w:rsidRPr="00B820F9" w:rsidRDefault="00861668" w:rsidP="00B820F9">
            <w:pPr>
              <w:suppressAutoHyphens/>
              <w:jc w:val="center"/>
              <w:textAlignment w:val="baseline"/>
              <w:rPr>
                <w:sz w:val="20"/>
                <w:lang w:eastAsia="lt-LT"/>
              </w:rPr>
            </w:pPr>
            <w:r w:rsidRPr="00B820F9">
              <w:rPr>
                <w:sz w:val="20"/>
                <w:lang w:eastAsia="lt-LT"/>
              </w:rPr>
              <w:t>2,9</w:t>
            </w:r>
          </w:p>
        </w:tc>
        <w:tc>
          <w:tcPr>
            <w:tcW w:w="1418" w:type="dxa"/>
            <w:vMerge/>
            <w:tcBorders>
              <w:left w:val="single" w:sz="4" w:space="0" w:color="auto"/>
              <w:right w:val="single" w:sz="4" w:space="0" w:color="auto"/>
            </w:tcBorders>
            <w:vAlign w:val="center"/>
          </w:tcPr>
          <w:p w14:paraId="05986110" w14:textId="77777777" w:rsidR="00861668" w:rsidRPr="00456EF5" w:rsidRDefault="00861668" w:rsidP="00B820F9">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1D04F8B" w14:textId="77777777" w:rsidR="00861668" w:rsidRPr="00456EF5" w:rsidRDefault="00861668" w:rsidP="00B820F9">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F887231" w14:textId="77777777" w:rsidR="00861668" w:rsidRPr="00456EF5" w:rsidRDefault="00861668" w:rsidP="00B820F9">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091B4D0" w14:textId="77777777" w:rsidR="00861668" w:rsidRPr="00456EF5" w:rsidRDefault="00861668" w:rsidP="00B820F9">
            <w:pPr>
              <w:suppressAutoHyphens/>
              <w:jc w:val="center"/>
              <w:textAlignment w:val="baseline"/>
              <w:rPr>
                <w:sz w:val="18"/>
                <w:lang w:eastAsia="lt-LT"/>
              </w:rPr>
            </w:pPr>
          </w:p>
        </w:tc>
      </w:tr>
      <w:tr w:rsidR="00861668" w:rsidRPr="00456EF5" w14:paraId="761194BA" w14:textId="77777777" w:rsidTr="00990FC2">
        <w:tc>
          <w:tcPr>
            <w:tcW w:w="1491" w:type="dxa"/>
            <w:vMerge/>
            <w:tcBorders>
              <w:left w:val="single" w:sz="4" w:space="0" w:color="auto"/>
              <w:right w:val="single" w:sz="4" w:space="0" w:color="auto"/>
            </w:tcBorders>
          </w:tcPr>
          <w:p w14:paraId="7083DEF3" w14:textId="77777777" w:rsidR="00861668" w:rsidRPr="00456EF5" w:rsidRDefault="00861668" w:rsidP="00B820F9">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E0CF476" w14:textId="77777777" w:rsidR="00861668" w:rsidRPr="00456EF5" w:rsidRDefault="00861668" w:rsidP="00B820F9">
            <w:pPr>
              <w:suppressAutoHyphens/>
              <w:jc w:val="center"/>
              <w:textAlignment w:val="baseline"/>
              <w:rPr>
                <w:sz w:val="18"/>
                <w:lang w:eastAsia="lt-LT"/>
              </w:rPr>
            </w:pPr>
          </w:p>
        </w:tc>
        <w:tc>
          <w:tcPr>
            <w:tcW w:w="1807" w:type="dxa"/>
            <w:vAlign w:val="center"/>
          </w:tcPr>
          <w:p w14:paraId="220B00CD" w14:textId="35663B46" w:rsidR="00861668" w:rsidRPr="00456EF5" w:rsidRDefault="00861668" w:rsidP="00B820F9">
            <w:pPr>
              <w:suppressAutoHyphens/>
              <w:jc w:val="both"/>
              <w:textAlignment w:val="baseline"/>
              <w:rPr>
                <w:sz w:val="18"/>
                <w:lang w:eastAsia="lt-LT"/>
              </w:rPr>
            </w:pPr>
            <w:r w:rsidRPr="007D2631">
              <w:rPr>
                <w:rFonts w:ascii="TimesLT" w:hAnsi="TimesLT"/>
                <w:color w:val="000000" w:themeColor="text1"/>
                <w:spacing w:val="-1"/>
                <w:sz w:val="20"/>
                <w:lang w:eastAsia="lt-LT"/>
              </w:rPr>
              <w:t>Etilbenzenas</w:t>
            </w:r>
          </w:p>
        </w:tc>
        <w:tc>
          <w:tcPr>
            <w:tcW w:w="1842" w:type="dxa"/>
            <w:vMerge/>
            <w:tcBorders>
              <w:left w:val="single" w:sz="4" w:space="0" w:color="auto"/>
              <w:right w:val="single" w:sz="4" w:space="0" w:color="auto"/>
            </w:tcBorders>
          </w:tcPr>
          <w:p w14:paraId="1B2A7937" w14:textId="77777777" w:rsidR="00861668" w:rsidRPr="00456EF5" w:rsidRDefault="00861668" w:rsidP="00B820F9">
            <w:pPr>
              <w:suppressAutoHyphens/>
              <w:jc w:val="center"/>
              <w:textAlignment w:val="baseline"/>
              <w:rPr>
                <w:sz w:val="18"/>
                <w:lang w:eastAsia="lt-LT"/>
              </w:rPr>
            </w:pPr>
          </w:p>
        </w:tc>
        <w:tc>
          <w:tcPr>
            <w:tcW w:w="851" w:type="dxa"/>
            <w:vAlign w:val="center"/>
          </w:tcPr>
          <w:p w14:paraId="4778E40F" w14:textId="5B32FDDD" w:rsidR="00861668" w:rsidRPr="00B820F9" w:rsidRDefault="00861668" w:rsidP="00B820F9">
            <w:pPr>
              <w:suppressAutoHyphens/>
              <w:jc w:val="center"/>
              <w:textAlignment w:val="baseline"/>
              <w:rPr>
                <w:sz w:val="20"/>
                <w:lang w:eastAsia="lt-LT"/>
              </w:rPr>
            </w:pPr>
            <w:r w:rsidRPr="00B820F9">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03D1EC51" w14:textId="328D89D6" w:rsidR="00861668" w:rsidRPr="00B820F9" w:rsidRDefault="00861668" w:rsidP="00B820F9">
            <w:pPr>
              <w:suppressAutoHyphens/>
              <w:jc w:val="center"/>
              <w:textAlignment w:val="baseline"/>
              <w:rPr>
                <w:sz w:val="20"/>
                <w:lang w:eastAsia="lt-LT"/>
              </w:rPr>
            </w:pPr>
            <w:r w:rsidRPr="00B820F9">
              <w:rPr>
                <w:sz w:val="20"/>
                <w:lang w:eastAsia="lt-LT"/>
              </w:rPr>
              <w:t>5</w:t>
            </w:r>
          </w:p>
        </w:tc>
        <w:tc>
          <w:tcPr>
            <w:tcW w:w="1418" w:type="dxa"/>
            <w:vMerge/>
            <w:tcBorders>
              <w:left w:val="single" w:sz="4" w:space="0" w:color="auto"/>
              <w:right w:val="single" w:sz="4" w:space="0" w:color="auto"/>
            </w:tcBorders>
            <w:vAlign w:val="center"/>
          </w:tcPr>
          <w:p w14:paraId="2763A33D" w14:textId="77777777" w:rsidR="00861668" w:rsidRPr="00456EF5" w:rsidRDefault="00861668" w:rsidP="00B820F9">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47A1D66" w14:textId="77777777" w:rsidR="00861668" w:rsidRPr="00456EF5" w:rsidRDefault="00861668" w:rsidP="00B820F9">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BC69B69" w14:textId="77777777" w:rsidR="00861668" w:rsidRPr="00456EF5" w:rsidRDefault="00861668" w:rsidP="00B820F9">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D44DE51" w14:textId="77777777" w:rsidR="00861668" w:rsidRPr="00456EF5" w:rsidRDefault="00861668" w:rsidP="00B820F9">
            <w:pPr>
              <w:suppressAutoHyphens/>
              <w:jc w:val="center"/>
              <w:textAlignment w:val="baseline"/>
              <w:rPr>
                <w:sz w:val="18"/>
                <w:lang w:eastAsia="lt-LT"/>
              </w:rPr>
            </w:pPr>
          </w:p>
        </w:tc>
      </w:tr>
      <w:tr w:rsidR="00861668" w:rsidRPr="00456EF5" w14:paraId="0F7B59F6" w14:textId="77777777" w:rsidTr="00990FC2">
        <w:tc>
          <w:tcPr>
            <w:tcW w:w="1491" w:type="dxa"/>
            <w:vMerge/>
            <w:tcBorders>
              <w:left w:val="single" w:sz="4" w:space="0" w:color="auto"/>
              <w:right w:val="single" w:sz="4" w:space="0" w:color="auto"/>
            </w:tcBorders>
          </w:tcPr>
          <w:p w14:paraId="30DC4A12" w14:textId="77777777" w:rsidR="00861668" w:rsidRPr="00456EF5" w:rsidRDefault="00861668" w:rsidP="00B820F9">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E125AD3" w14:textId="77777777" w:rsidR="00861668" w:rsidRPr="00456EF5" w:rsidRDefault="00861668" w:rsidP="00B820F9">
            <w:pPr>
              <w:suppressAutoHyphens/>
              <w:jc w:val="center"/>
              <w:textAlignment w:val="baseline"/>
              <w:rPr>
                <w:sz w:val="18"/>
                <w:lang w:eastAsia="lt-LT"/>
              </w:rPr>
            </w:pPr>
          </w:p>
        </w:tc>
        <w:tc>
          <w:tcPr>
            <w:tcW w:w="1807" w:type="dxa"/>
            <w:vAlign w:val="center"/>
          </w:tcPr>
          <w:p w14:paraId="713312A9" w14:textId="2DFCB81C" w:rsidR="00861668" w:rsidRPr="00456EF5" w:rsidRDefault="00861668" w:rsidP="00B820F9">
            <w:pPr>
              <w:suppressAutoHyphens/>
              <w:jc w:val="both"/>
              <w:textAlignment w:val="baseline"/>
              <w:rPr>
                <w:sz w:val="18"/>
                <w:lang w:eastAsia="lt-LT"/>
              </w:rPr>
            </w:pPr>
            <w:r w:rsidRPr="007D2631">
              <w:rPr>
                <w:rFonts w:ascii="TimesLT" w:hAnsi="TimesLT"/>
                <w:color w:val="000000" w:themeColor="text1"/>
                <w:spacing w:val="-1"/>
                <w:sz w:val="20"/>
                <w:lang w:eastAsia="lt-LT"/>
              </w:rPr>
              <w:t>1,2,4 trimetilbenzenas</w:t>
            </w:r>
          </w:p>
        </w:tc>
        <w:tc>
          <w:tcPr>
            <w:tcW w:w="1842" w:type="dxa"/>
            <w:vMerge/>
            <w:tcBorders>
              <w:left w:val="single" w:sz="4" w:space="0" w:color="auto"/>
              <w:right w:val="single" w:sz="4" w:space="0" w:color="auto"/>
            </w:tcBorders>
          </w:tcPr>
          <w:p w14:paraId="4F5FDE92" w14:textId="77777777" w:rsidR="00861668" w:rsidRPr="00456EF5" w:rsidRDefault="00861668" w:rsidP="00B820F9">
            <w:pPr>
              <w:suppressAutoHyphens/>
              <w:jc w:val="center"/>
              <w:textAlignment w:val="baseline"/>
              <w:rPr>
                <w:sz w:val="18"/>
                <w:lang w:eastAsia="lt-LT"/>
              </w:rPr>
            </w:pPr>
          </w:p>
        </w:tc>
        <w:tc>
          <w:tcPr>
            <w:tcW w:w="851" w:type="dxa"/>
            <w:vAlign w:val="center"/>
          </w:tcPr>
          <w:p w14:paraId="2BEA6693" w14:textId="0FB6C90D" w:rsidR="00861668" w:rsidRPr="00B820F9" w:rsidRDefault="00861668" w:rsidP="00B820F9">
            <w:pPr>
              <w:suppressAutoHyphens/>
              <w:jc w:val="center"/>
              <w:textAlignment w:val="baseline"/>
              <w:rPr>
                <w:sz w:val="20"/>
                <w:lang w:eastAsia="lt-LT"/>
              </w:rPr>
            </w:pPr>
            <w:r w:rsidRPr="00B820F9">
              <w:rPr>
                <w:rFonts w:ascii="TimesLT" w:hAnsi="TimesLT"/>
                <w:color w:val="000000"/>
                <w:spacing w:val="-1"/>
                <w:sz w:val="20"/>
                <w:lang w:eastAsia="lt-LT"/>
              </w:rPr>
              <w:t>0,1</w:t>
            </w:r>
          </w:p>
        </w:tc>
        <w:tc>
          <w:tcPr>
            <w:tcW w:w="850" w:type="dxa"/>
            <w:tcBorders>
              <w:top w:val="single" w:sz="4" w:space="0" w:color="auto"/>
              <w:left w:val="single" w:sz="4" w:space="0" w:color="auto"/>
              <w:bottom w:val="single" w:sz="4" w:space="0" w:color="auto"/>
              <w:right w:val="single" w:sz="4" w:space="0" w:color="auto"/>
            </w:tcBorders>
            <w:vAlign w:val="center"/>
          </w:tcPr>
          <w:p w14:paraId="5A6DDF94" w14:textId="7AEDB081" w:rsidR="00861668" w:rsidRPr="00B820F9" w:rsidRDefault="00861668" w:rsidP="00B820F9">
            <w:pPr>
              <w:suppressAutoHyphens/>
              <w:jc w:val="center"/>
              <w:textAlignment w:val="baseline"/>
              <w:rPr>
                <w:sz w:val="20"/>
                <w:lang w:eastAsia="lt-LT"/>
              </w:rPr>
            </w:pPr>
            <w:r w:rsidRPr="00B820F9">
              <w:rPr>
                <w:sz w:val="20"/>
                <w:lang w:eastAsia="lt-LT"/>
              </w:rPr>
              <w:t>2,1</w:t>
            </w:r>
          </w:p>
        </w:tc>
        <w:tc>
          <w:tcPr>
            <w:tcW w:w="1418" w:type="dxa"/>
            <w:vMerge/>
            <w:tcBorders>
              <w:left w:val="single" w:sz="4" w:space="0" w:color="auto"/>
              <w:right w:val="single" w:sz="4" w:space="0" w:color="auto"/>
            </w:tcBorders>
            <w:vAlign w:val="center"/>
          </w:tcPr>
          <w:p w14:paraId="44272A39" w14:textId="77777777" w:rsidR="00861668" w:rsidRPr="00456EF5" w:rsidRDefault="00861668" w:rsidP="00B820F9">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D8BB768" w14:textId="77777777" w:rsidR="00861668" w:rsidRPr="00456EF5" w:rsidRDefault="00861668" w:rsidP="00B820F9">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407DD6E" w14:textId="77777777" w:rsidR="00861668" w:rsidRPr="00456EF5" w:rsidRDefault="00861668" w:rsidP="00B820F9">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CC6BE33" w14:textId="77777777" w:rsidR="00861668" w:rsidRPr="00456EF5" w:rsidRDefault="00861668" w:rsidP="00B820F9">
            <w:pPr>
              <w:suppressAutoHyphens/>
              <w:jc w:val="center"/>
              <w:textAlignment w:val="baseline"/>
              <w:rPr>
                <w:sz w:val="18"/>
                <w:lang w:eastAsia="lt-LT"/>
              </w:rPr>
            </w:pPr>
          </w:p>
        </w:tc>
      </w:tr>
      <w:tr w:rsidR="00861668" w:rsidRPr="00456EF5" w14:paraId="0170DAA5" w14:textId="77777777" w:rsidTr="00990FC2">
        <w:tc>
          <w:tcPr>
            <w:tcW w:w="1491" w:type="dxa"/>
            <w:vMerge/>
            <w:tcBorders>
              <w:left w:val="single" w:sz="4" w:space="0" w:color="auto"/>
              <w:right w:val="single" w:sz="4" w:space="0" w:color="auto"/>
            </w:tcBorders>
          </w:tcPr>
          <w:p w14:paraId="0B20F5D1" w14:textId="77777777" w:rsidR="00861668" w:rsidRPr="00456EF5" w:rsidRDefault="00861668" w:rsidP="00B820F9">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A82F82B" w14:textId="77777777" w:rsidR="00861668" w:rsidRPr="00456EF5" w:rsidRDefault="00861668" w:rsidP="00B820F9">
            <w:pPr>
              <w:suppressAutoHyphens/>
              <w:jc w:val="center"/>
              <w:textAlignment w:val="baseline"/>
              <w:rPr>
                <w:sz w:val="18"/>
                <w:lang w:eastAsia="lt-LT"/>
              </w:rPr>
            </w:pPr>
          </w:p>
        </w:tc>
        <w:tc>
          <w:tcPr>
            <w:tcW w:w="1807" w:type="dxa"/>
            <w:vAlign w:val="center"/>
          </w:tcPr>
          <w:p w14:paraId="5D7747A9" w14:textId="532FE62F" w:rsidR="00861668" w:rsidRPr="00456EF5" w:rsidRDefault="00861668" w:rsidP="00B820F9">
            <w:pPr>
              <w:suppressAutoHyphens/>
              <w:jc w:val="both"/>
              <w:textAlignment w:val="baseline"/>
              <w:rPr>
                <w:sz w:val="18"/>
                <w:lang w:eastAsia="lt-LT"/>
              </w:rPr>
            </w:pPr>
            <w:r w:rsidRPr="007D2631">
              <w:rPr>
                <w:rFonts w:ascii="TimesLT" w:hAnsi="TimesLT"/>
                <w:color w:val="000000" w:themeColor="text1"/>
                <w:spacing w:val="-1"/>
                <w:sz w:val="20"/>
                <w:lang w:eastAsia="lt-LT"/>
              </w:rPr>
              <w:t>Naftalenas</w:t>
            </w:r>
          </w:p>
        </w:tc>
        <w:tc>
          <w:tcPr>
            <w:tcW w:w="1842" w:type="dxa"/>
            <w:vMerge/>
            <w:tcBorders>
              <w:left w:val="single" w:sz="4" w:space="0" w:color="auto"/>
              <w:right w:val="single" w:sz="4" w:space="0" w:color="auto"/>
            </w:tcBorders>
          </w:tcPr>
          <w:p w14:paraId="44050785" w14:textId="77777777" w:rsidR="00861668" w:rsidRPr="00456EF5" w:rsidRDefault="00861668" w:rsidP="00B820F9">
            <w:pPr>
              <w:suppressAutoHyphens/>
              <w:jc w:val="center"/>
              <w:textAlignment w:val="baseline"/>
              <w:rPr>
                <w:sz w:val="18"/>
                <w:lang w:eastAsia="lt-LT"/>
              </w:rPr>
            </w:pPr>
          </w:p>
        </w:tc>
        <w:tc>
          <w:tcPr>
            <w:tcW w:w="851" w:type="dxa"/>
            <w:vAlign w:val="center"/>
          </w:tcPr>
          <w:p w14:paraId="0FFE4D17" w14:textId="1AD89C1E" w:rsidR="00861668" w:rsidRPr="00B820F9" w:rsidRDefault="00861668" w:rsidP="00B820F9">
            <w:pPr>
              <w:suppressAutoHyphens/>
              <w:jc w:val="center"/>
              <w:textAlignment w:val="baseline"/>
              <w:rPr>
                <w:sz w:val="20"/>
                <w:lang w:eastAsia="lt-LT"/>
              </w:rPr>
            </w:pPr>
            <w:r w:rsidRPr="00B820F9">
              <w:rPr>
                <w:rFonts w:cs="Calibri"/>
                <w:color w:val="000000"/>
                <w:spacing w:val="-1"/>
                <w:sz w:val="20"/>
                <w:lang w:eastAsia="lt-LT"/>
              </w:rPr>
              <w:t>≤</w:t>
            </w:r>
            <w:r w:rsidRPr="00B820F9">
              <w:rPr>
                <w:rFonts w:ascii="TimesLT" w:hAnsi="TimesLT"/>
                <w:color w:val="000000"/>
                <w:spacing w:val="-1"/>
                <w:sz w:val="20"/>
                <w:lang w:eastAsia="lt-LT"/>
              </w:rPr>
              <w:t xml:space="preserve"> 0,30</w:t>
            </w:r>
          </w:p>
        </w:tc>
        <w:tc>
          <w:tcPr>
            <w:tcW w:w="850" w:type="dxa"/>
            <w:tcBorders>
              <w:top w:val="single" w:sz="4" w:space="0" w:color="auto"/>
              <w:left w:val="single" w:sz="4" w:space="0" w:color="auto"/>
              <w:bottom w:val="single" w:sz="4" w:space="0" w:color="auto"/>
              <w:right w:val="single" w:sz="4" w:space="0" w:color="auto"/>
            </w:tcBorders>
            <w:vAlign w:val="center"/>
          </w:tcPr>
          <w:p w14:paraId="29E021AE" w14:textId="77777777" w:rsidR="00861668" w:rsidRPr="00B820F9" w:rsidRDefault="00861668" w:rsidP="00B820F9">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1678DE24" w14:textId="77777777" w:rsidR="00861668" w:rsidRPr="00456EF5" w:rsidRDefault="00861668" w:rsidP="00B820F9">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5EEBAF5" w14:textId="77777777" w:rsidR="00861668" w:rsidRPr="00456EF5" w:rsidRDefault="00861668" w:rsidP="00B820F9">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2872578" w14:textId="77777777" w:rsidR="00861668" w:rsidRPr="00456EF5" w:rsidRDefault="00861668" w:rsidP="00B820F9">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5B5259D" w14:textId="77777777" w:rsidR="00861668" w:rsidRPr="00456EF5" w:rsidRDefault="00861668" w:rsidP="00B820F9">
            <w:pPr>
              <w:suppressAutoHyphens/>
              <w:jc w:val="center"/>
              <w:textAlignment w:val="baseline"/>
              <w:rPr>
                <w:sz w:val="18"/>
                <w:lang w:eastAsia="lt-LT"/>
              </w:rPr>
            </w:pPr>
          </w:p>
        </w:tc>
      </w:tr>
      <w:tr w:rsidR="00861668" w:rsidRPr="00456EF5" w14:paraId="15EBC7F4" w14:textId="77777777" w:rsidTr="00990FC2">
        <w:tc>
          <w:tcPr>
            <w:tcW w:w="1491" w:type="dxa"/>
            <w:vMerge/>
            <w:tcBorders>
              <w:left w:val="single" w:sz="4" w:space="0" w:color="auto"/>
              <w:right w:val="single" w:sz="4" w:space="0" w:color="auto"/>
            </w:tcBorders>
          </w:tcPr>
          <w:p w14:paraId="069E8BBA" w14:textId="77777777" w:rsidR="00861668" w:rsidRPr="00456EF5" w:rsidRDefault="00861668" w:rsidP="00B820F9">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0B630EFA" w14:textId="77777777" w:rsidR="00861668" w:rsidRPr="00456EF5" w:rsidRDefault="00861668" w:rsidP="00B820F9">
            <w:pPr>
              <w:suppressAutoHyphens/>
              <w:jc w:val="center"/>
              <w:textAlignment w:val="baseline"/>
              <w:rPr>
                <w:sz w:val="18"/>
                <w:lang w:eastAsia="lt-LT"/>
              </w:rPr>
            </w:pPr>
          </w:p>
        </w:tc>
        <w:tc>
          <w:tcPr>
            <w:tcW w:w="1807" w:type="dxa"/>
            <w:vAlign w:val="center"/>
          </w:tcPr>
          <w:p w14:paraId="72424D55" w14:textId="6F9E7502" w:rsidR="00861668" w:rsidRPr="00456EF5" w:rsidRDefault="00861668" w:rsidP="00B820F9">
            <w:pPr>
              <w:suppressAutoHyphens/>
              <w:jc w:val="both"/>
              <w:textAlignment w:val="baseline"/>
              <w:rPr>
                <w:sz w:val="18"/>
                <w:lang w:eastAsia="lt-LT"/>
              </w:rPr>
            </w:pPr>
            <w:r w:rsidRPr="007D2631">
              <w:rPr>
                <w:rFonts w:ascii="TimesLT" w:hAnsi="TimesLT"/>
                <w:color w:val="000000" w:themeColor="text1"/>
                <w:spacing w:val="-1"/>
                <w:sz w:val="20"/>
                <w:lang w:eastAsia="lt-LT"/>
              </w:rPr>
              <w:t>Formaldehidas</w:t>
            </w:r>
          </w:p>
        </w:tc>
        <w:tc>
          <w:tcPr>
            <w:tcW w:w="1842" w:type="dxa"/>
            <w:vMerge/>
            <w:tcBorders>
              <w:left w:val="single" w:sz="4" w:space="0" w:color="auto"/>
              <w:bottom w:val="single" w:sz="4" w:space="0" w:color="auto"/>
              <w:right w:val="single" w:sz="4" w:space="0" w:color="auto"/>
            </w:tcBorders>
          </w:tcPr>
          <w:p w14:paraId="749D9EC7" w14:textId="77777777" w:rsidR="00861668" w:rsidRPr="00456EF5" w:rsidRDefault="00861668" w:rsidP="00B820F9">
            <w:pPr>
              <w:suppressAutoHyphens/>
              <w:jc w:val="center"/>
              <w:textAlignment w:val="baseline"/>
              <w:rPr>
                <w:sz w:val="18"/>
                <w:lang w:eastAsia="lt-LT"/>
              </w:rPr>
            </w:pPr>
          </w:p>
        </w:tc>
        <w:tc>
          <w:tcPr>
            <w:tcW w:w="851" w:type="dxa"/>
            <w:vAlign w:val="center"/>
          </w:tcPr>
          <w:p w14:paraId="5DE11D85" w14:textId="02E9E832" w:rsidR="00861668" w:rsidRPr="00B820F9" w:rsidRDefault="00861668" w:rsidP="00B820F9">
            <w:pPr>
              <w:suppressAutoHyphens/>
              <w:jc w:val="center"/>
              <w:textAlignment w:val="baseline"/>
              <w:rPr>
                <w:sz w:val="20"/>
                <w:lang w:eastAsia="lt-LT"/>
              </w:rPr>
            </w:pPr>
            <w:r w:rsidRPr="00B820F9">
              <w:rPr>
                <w:rFonts w:ascii="TimesLT" w:hAnsi="TimesLT"/>
                <w:color w:val="000000"/>
                <w:spacing w:val="-1"/>
                <w:sz w:val="20"/>
                <w:lang w:eastAsia="lt-LT"/>
              </w:rPr>
              <w:t>&lt; 0,20</w:t>
            </w:r>
          </w:p>
        </w:tc>
        <w:tc>
          <w:tcPr>
            <w:tcW w:w="850" w:type="dxa"/>
            <w:tcBorders>
              <w:top w:val="single" w:sz="4" w:space="0" w:color="auto"/>
              <w:left w:val="single" w:sz="4" w:space="0" w:color="auto"/>
              <w:bottom w:val="single" w:sz="4" w:space="0" w:color="auto"/>
              <w:right w:val="single" w:sz="4" w:space="0" w:color="auto"/>
            </w:tcBorders>
            <w:vAlign w:val="center"/>
          </w:tcPr>
          <w:p w14:paraId="20366071" w14:textId="77777777" w:rsidR="00861668" w:rsidRPr="00B820F9" w:rsidRDefault="00861668" w:rsidP="00B820F9">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611EA2D2" w14:textId="77777777" w:rsidR="00861668" w:rsidRPr="00456EF5" w:rsidRDefault="00861668" w:rsidP="00B820F9">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F592EF9" w14:textId="77777777" w:rsidR="00861668" w:rsidRPr="00456EF5" w:rsidRDefault="00861668" w:rsidP="00B820F9">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B6BFABF" w14:textId="77777777" w:rsidR="00861668" w:rsidRPr="00456EF5" w:rsidRDefault="00861668" w:rsidP="00B820F9">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87F47A2" w14:textId="77777777" w:rsidR="00861668" w:rsidRPr="00456EF5" w:rsidRDefault="00861668" w:rsidP="00B820F9">
            <w:pPr>
              <w:suppressAutoHyphens/>
              <w:jc w:val="center"/>
              <w:textAlignment w:val="baseline"/>
              <w:rPr>
                <w:sz w:val="18"/>
                <w:lang w:eastAsia="lt-LT"/>
              </w:rPr>
            </w:pPr>
          </w:p>
        </w:tc>
      </w:tr>
      <w:tr w:rsidR="00861668" w:rsidRPr="00456EF5" w14:paraId="6F7091B3" w14:textId="77777777" w:rsidTr="00990FC2">
        <w:tc>
          <w:tcPr>
            <w:tcW w:w="1491" w:type="dxa"/>
            <w:vMerge/>
            <w:tcBorders>
              <w:left w:val="single" w:sz="4" w:space="0" w:color="auto"/>
              <w:right w:val="single" w:sz="4" w:space="0" w:color="auto"/>
            </w:tcBorders>
          </w:tcPr>
          <w:p w14:paraId="32CA5FC0" w14:textId="77777777" w:rsidR="00861668" w:rsidRPr="00456EF5" w:rsidRDefault="00861668" w:rsidP="0046676C">
            <w:pPr>
              <w:suppressAutoHyphens/>
              <w:jc w:val="center"/>
              <w:textAlignment w:val="baseline"/>
              <w:rPr>
                <w:sz w:val="18"/>
                <w:lang w:eastAsia="lt-LT"/>
              </w:rPr>
            </w:pPr>
          </w:p>
        </w:tc>
        <w:tc>
          <w:tcPr>
            <w:tcW w:w="1659" w:type="dxa"/>
            <w:vMerge w:val="restart"/>
            <w:vAlign w:val="center"/>
          </w:tcPr>
          <w:p w14:paraId="18C81D1F" w14:textId="664B9265" w:rsidR="00861668" w:rsidRPr="00456EF5" w:rsidRDefault="00861668" w:rsidP="0046676C">
            <w:pPr>
              <w:suppressAutoHyphens/>
              <w:jc w:val="center"/>
              <w:textAlignment w:val="baseline"/>
              <w:rPr>
                <w:sz w:val="18"/>
                <w:lang w:eastAsia="lt-LT"/>
              </w:rPr>
            </w:pPr>
            <w:r w:rsidRPr="007D2631">
              <w:rPr>
                <w:rFonts w:ascii="TimesLT" w:hAnsi="TimesLT"/>
                <w:color w:val="000000"/>
                <w:spacing w:val="-1"/>
                <w:sz w:val="20"/>
                <w:lang w:eastAsia="lt-LT"/>
              </w:rPr>
              <w:t>Lakas PPG6650-401/A Beige Basecoat</w:t>
            </w:r>
          </w:p>
        </w:tc>
        <w:tc>
          <w:tcPr>
            <w:tcW w:w="1807" w:type="dxa"/>
            <w:vAlign w:val="center"/>
          </w:tcPr>
          <w:p w14:paraId="5011F5F8" w14:textId="3F9C0516"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Solventnafta (lengvoji)</w:t>
            </w:r>
          </w:p>
        </w:tc>
        <w:tc>
          <w:tcPr>
            <w:tcW w:w="1842" w:type="dxa"/>
            <w:vMerge w:val="restart"/>
            <w:tcBorders>
              <w:top w:val="single" w:sz="4" w:space="0" w:color="auto"/>
              <w:left w:val="single" w:sz="4" w:space="0" w:color="auto"/>
              <w:right w:val="single" w:sz="4" w:space="0" w:color="auto"/>
            </w:tcBorders>
            <w:vAlign w:val="center"/>
          </w:tcPr>
          <w:p w14:paraId="5C15FE6A" w14:textId="65168B5B" w:rsidR="00861668" w:rsidRPr="00456EF5" w:rsidRDefault="00861668" w:rsidP="0046676C">
            <w:pPr>
              <w:suppressAutoHyphens/>
              <w:jc w:val="both"/>
              <w:textAlignment w:val="baseline"/>
              <w:rPr>
                <w:sz w:val="18"/>
                <w:lang w:eastAsia="lt-LT"/>
              </w:rPr>
            </w:pPr>
            <w:r w:rsidRPr="00D6633F">
              <w:rPr>
                <w:sz w:val="18"/>
                <w:lang w:eastAsia="lt-LT"/>
              </w:rPr>
              <w:t xml:space="preserve">H226 Degūs skystis ir garai; H319 Sukelia smarkų akių dirginimą; H315 </w:t>
            </w:r>
            <w:r w:rsidRPr="00D6633F">
              <w:rPr>
                <w:sz w:val="18"/>
                <w:lang w:eastAsia="lt-LT"/>
              </w:rPr>
              <w:lastRenderedPageBreak/>
              <w:t>Dirgina odą; H317 Gali sukelti alerginę odos reakciją; H335 Gali dirginti kvėpavimo takus; H336 Gali sukelti mieguistumą arba galvos svaigimą; H411 Toksiška vandens organizmams, gali sukelti ilgalaikius pakitimus</w:t>
            </w:r>
          </w:p>
        </w:tc>
        <w:tc>
          <w:tcPr>
            <w:tcW w:w="851" w:type="dxa"/>
            <w:vAlign w:val="center"/>
          </w:tcPr>
          <w:p w14:paraId="52CE01BF" w14:textId="000E8744"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lastRenderedPageBreak/>
              <w:t>20</w:t>
            </w:r>
          </w:p>
        </w:tc>
        <w:tc>
          <w:tcPr>
            <w:tcW w:w="850" w:type="dxa"/>
            <w:tcBorders>
              <w:top w:val="single" w:sz="4" w:space="0" w:color="auto"/>
              <w:left w:val="single" w:sz="4" w:space="0" w:color="auto"/>
              <w:bottom w:val="single" w:sz="4" w:space="0" w:color="auto"/>
              <w:right w:val="single" w:sz="4" w:space="0" w:color="auto"/>
            </w:tcBorders>
            <w:vAlign w:val="center"/>
          </w:tcPr>
          <w:p w14:paraId="4425E30A" w14:textId="0A5A8D8A" w:rsidR="00861668" w:rsidRPr="0046676C" w:rsidRDefault="00861668" w:rsidP="0046676C">
            <w:pPr>
              <w:suppressAutoHyphens/>
              <w:jc w:val="center"/>
              <w:textAlignment w:val="baseline"/>
              <w:rPr>
                <w:sz w:val="20"/>
                <w:lang w:eastAsia="lt-LT"/>
              </w:rPr>
            </w:pPr>
            <w:r w:rsidRPr="0046676C">
              <w:rPr>
                <w:sz w:val="20"/>
                <w:lang w:eastAsia="lt-LT"/>
              </w:rPr>
              <w:t>25</w:t>
            </w:r>
          </w:p>
        </w:tc>
        <w:tc>
          <w:tcPr>
            <w:tcW w:w="1418" w:type="dxa"/>
            <w:vMerge w:val="restart"/>
            <w:tcBorders>
              <w:top w:val="single" w:sz="4" w:space="0" w:color="auto"/>
              <w:left w:val="single" w:sz="4" w:space="0" w:color="auto"/>
              <w:right w:val="single" w:sz="4" w:space="0" w:color="auto"/>
            </w:tcBorders>
            <w:vAlign w:val="center"/>
          </w:tcPr>
          <w:p w14:paraId="7C83CAA0" w14:textId="3BD5AC17" w:rsidR="00861668" w:rsidRPr="0046676C" w:rsidRDefault="00861668" w:rsidP="0046676C">
            <w:pPr>
              <w:suppressAutoHyphens/>
              <w:jc w:val="center"/>
              <w:textAlignment w:val="baseline"/>
              <w:rPr>
                <w:sz w:val="20"/>
                <w:lang w:eastAsia="lt-LT"/>
              </w:rPr>
            </w:pPr>
            <w:r w:rsidRPr="0046676C">
              <w:rPr>
                <w:sz w:val="20"/>
                <w:lang w:eastAsia="lt-LT"/>
              </w:rPr>
              <w:t>150</w:t>
            </w:r>
          </w:p>
        </w:tc>
        <w:tc>
          <w:tcPr>
            <w:tcW w:w="992" w:type="dxa"/>
            <w:vMerge/>
            <w:tcBorders>
              <w:left w:val="single" w:sz="4" w:space="0" w:color="auto"/>
              <w:right w:val="single" w:sz="4" w:space="0" w:color="auto"/>
            </w:tcBorders>
            <w:vAlign w:val="center"/>
          </w:tcPr>
          <w:p w14:paraId="67014DB7"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80F4D68"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E196626" w14:textId="77777777" w:rsidR="00861668" w:rsidRPr="00456EF5" w:rsidRDefault="00861668" w:rsidP="0046676C">
            <w:pPr>
              <w:suppressAutoHyphens/>
              <w:jc w:val="center"/>
              <w:textAlignment w:val="baseline"/>
              <w:rPr>
                <w:sz w:val="18"/>
                <w:lang w:eastAsia="lt-LT"/>
              </w:rPr>
            </w:pPr>
          </w:p>
        </w:tc>
      </w:tr>
      <w:tr w:rsidR="00861668" w:rsidRPr="00456EF5" w14:paraId="6EE7B05D" w14:textId="77777777" w:rsidTr="00990FC2">
        <w:tc>
          <w:tcPr>
            <w:tcW w:w="1491" w:type="dxa"/>
            <w:vMerge/>
            <w:tcBorders>
              <w:left w:val="single" w:sz="4" w:space="0" w:color="auto"/>
              <w:right w:val="single" w:sz="4" w:space="0" w:color="auto"/>
            </w:tcBorders>
          </w:tcPr>
          <w:p w14:paraId="513A35BD"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tcBorders>
          </w:tcPr>
          <w:p w14:paraId="412C6FF9" w14:textId="77777777" w:rsidR="00861668" w:rsidRPr="00456EF5" w:rsidRDefault="00861668" w:rsidP="0046676C">
            <w:pPr>
              <w:suppressAutoHyphens/>
              <w:jc w:val="center"/>
              <w:textAlignment w:val="baseline"/>
              <w:rPr>
                <w:sz w:val="18"/>
                <w:lang w:eastAsia="lt-LT"/>
              </w:rPr>
            </w:pPr>
          </w:p>
        </w:tc>
        <w:tc>
          <w:tcPr>
            <w:tcW w:w="1807" w:type="dxa"/>
            <w:vAlign w:val="center"/>
          </w:tcPr>
          <w:p w14:paraId="60D074E7" w14:textId="5F7BE093"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1,2,4 trimetilbenzenas</w:t>
            </w:r>
          </w:p>
        </w:tc>
        <w:tc>
          <w:tcPr>
            <w:tcW w:w="1842" w:type="dxa"/>
            <w:vMerge/>
            <w:tcBorders>
              <w:left w:val="single" w:sz="4" w:space="0" w:color="auto"/>
              <w:right w:val="single" w:sz="4" w:space="0" w:color="auto"/>
            </w:tcBorders>
          </w:tcPr>
          <w:p w14:paraId="3821ACC4" w14:textId="77777777" w:rsidR="00861668" w:rsidRPr="00456EF5" w:rsidRDefault="00861668" w:rsidP="0046676C">
            <w:pPr>
              <w:suppressAutoHyphens/>
              <w:jc w:val="center"/>
              <w:textAlignment w:val="baseline"/>
              <w:rPr>
                <w:sz w:val="18"/>
                <w:lang w:eastAsia="lt-LT"/>
              </w:rPr>
            </w:pPr>
          </w:p>
        </w:tc>
        <w:tc>
          <w:tcPr>
            <w:tcW w:w="851" w:type="dxa"/>
            <w:vAlign w:val="center"/>
          </w:tcPr>
          <w:p w14:paraId="7EEDB5CA" w14:textId="6356F4DB"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0063F761" w14:textId="4EF4B069" w:rsidR="00861668" w:rsidRPr="0046676C" w:rsidRDefault="00861668" w:rsidP="0046676C">
            <w:pPr>
              <w:suppressAutoHyphens/>
              <w:jc w:val="center"/>
              <w:textAlignment w:val="baseline"/>
              <w:rPr>
                <w:sz w:val="20"/>
                <w:lang w:eastAsia="lt-LT"/>
              </w:rPr>
            </w:pPr>
            <w:r w:rsidRPr="0046676C">
              <w:rPr>
                <w:sz w:val="20"/>
                <w:lang w:eastAsia="lt-LT"/>
              </w:rPr>
              <w:t>25</w:t>
            </w:r>
          </w:p>
        </w:tc>
        <w:tc>
          <w:tcPr>
            <w:tcW w:w="1418" w:type="dxa"/>
            <w:vMerge/>
            <w:tcBorders>
              <w:left w:val="single" w:sz="4" w:space="0" w:color="auto"/>
              <w:right w:val="single" w:sz="4" w:space="0" w:color="auto"/>
            </w:tcBorders>
            <w:vAlign w:val="center"/>
          </w:tcPr>
          <w:p w14:paraId="1615F46C"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34E7ED8"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56501BC"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F00707A" w14:textId="77777777" w:rsidR="00861668" w:rsidRPr="00456EF5" w:rsidRDefault="00861668" w:rsidP="0046676C">
            <w:pPr>
              <w:suppressAutoHyphens/>
              <w:jc w:val="center"/>
              <w:textAlignment w:val="baseline"/>
              <w:rPr>
                <w:sz w:val="18"/>
                <w:lang w:eastAsia="lt-LT"/>
              </w:rPr>
            </w:pPr>
          </w:p>
        </w:tc>
      </w:tr>
      <w:tr w:rsidR="00861668" w:rsidRPr="00456EF5" w14:paraId="6808C171" w14:textId="77777777" w:rsidTr="00990FC2">
        <w:tc>
          <w:tcPr>
            <w:tcW w:w="1491" w:type="dxa"/>
            <w:vMerge/>
            <w:tcBorders>
              <w:left w:val="single" w:sz="4" w:space="0" w:color="auto"/>
              <w:right w:val="single" w:sz="4" w:space="0" w:color="auto"/>
            </w:tcBorders>
          </w:tcPr>
          <w:p w14:paraId="3F836335"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tcBorders>
          </w:tcPr>
          <w:p w14:paraId="2E81C1F2" w14:textId="77777777" w:rsidR="00861668" w:rsidRPr="00456EF5" w:rsidRDefault="00861668" w:rsidP="0046676C">
            <w:pPr>
              <w:suppressAutoHyphens/>
              <w:jc w:val="center"/>
              <w:textAlignment w:val="baseline"/>
              <w:rPr>
                <w:sz w:val="18"/>
                <w:lang w:eastAsia="lt-LT"/>
              </w:rPr>
            </w:pPr>
          </w:p>
        </w:tc>
        <w:tc>
          <w:tcPr>
            <w:tcW w:w="1807" w:type="dxa"/>
            <w:vAlign w:val="center"/>
          </w:tcPr>
          <w:p w14:paraId="42FA24A6" w14:textId="2E636176"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Formaldehidas, reakcijos su fenoliu oligomeriniai produktai</w:t>
            </w:r>
          </w:p>
        </w:tc>
        <w:tc>
          <w:tcPr>
            <w:tcW w:w="1842" w:type="dxa"/>
            <w:vMerge/>
            <w:tcBorders>
              <w:left w:val="single" w:sz="4" w:space="0" w:color="auto"/>
              <w:right w:val="single" w:sz="4" w:space="0" w:color="auto"/>
            </w:tcBorders>
          </w:tcPr>
          <w:p w14:paraId="115CD5F0" w14:textId="77777777" w:rsidR="00861668" w:rsidRPr="00456EF5" w:rsidRDefault="00861668" w:rsidP="0046676C">
            <w:pPr>
              <w:suppressAutoHyphens/>
              <w:jc w:val="center"/>
              <w:textAlignment w:val="baseline"/>
              <w:rPr>
                <w:sz w:val="18"/>
                <w:lang w:eastAsia="lt-LT"/>
              </w:rPr>
            </w:pPr>
          </w:p>
        </w:tc>
        <w:tc>
          <w:tcPr>
            <w:tcW w:w="851" w:type="dxa"/>
            <w:vAlign w:val="center"/>
          </w:tcPr>
          <w:p w14:paraId="318825AA" w14:textId="4EB4D151"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4F19BD8E" w14:textId="1C209EB6" w:rsidR="00861668" w:rsidRPr="0046676C" w:rsidRDefault="00861668" w:rsidP="0046676C">
            <w:pPr>
              <w:suppressAutoHyphens/>
              <w:jc w:val="center"/>
              <w:textAlignment w:val="baseline"/>
              <w:rPr>
                <w:sz w:val="20"/>
                <w:lang w:eastAsia="lt-LT"/>
              </w:rPr>
            </w:pPr>
            <w:r w:rsidRPr="0046676C">
              <w:rPr>
                <w:sz w:val="20"/>
                <w:lang w:eastAsia="lt-LT"/>
              </w:rPr>
              <w:t>10</w:t>
            </w:r>
          </w:p>
        </w:tc>
        <w:tc>
          <w:tcPr>
            <w:tcW w:w="1418" w:type="dxa"/>
            <w:vMerge/>
            <w:tcBorders>
              <w:left w:val="single" w:sz="4" w:space="0" w:color="auto"/>
              <w:right w:val="single" w:sz="4" w:space="0" w:color="auto"/>
            </w:tcBorders>
            <w:vAlign w:val="center"/>
          </w:tcPr>
          <w:p w14:paraId="2989BF6A"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480FC48"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35B2788"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B0849EC" w14:textId="77777777" w:rsidR="00861668" w:rsidRPr="00456EF5" w:rsidRDefault="00861668" w:rsidP="0046676C">
            <w:pPr>
              <w:suppressAutoHyphens/>
              <w:jc w:val="center"/>
              <w:textAlignment w:val="baseline"/>
              <w:rPr>
                <w:sz w:val="18"/>
                <w:lang w:eastAsia="lt-LT"/>
              </w:rPr>
            </w:pPr>
          </w:p>
        </w:tc>
      </w:tr>
      <w:tr w:rsidR="00861668" w:rsidRPr="00456EF5" w14:paraId="6C50BF14" w14:textId="77777777" w:rsidTr="00990FC2">
        <w:tc>
          <w:tcPr>
            <w:tcW w:w="1491" w:type="dxa"/>
            <w:vMerge/>
            <w:tcBorders>
              <w:left w:val="single" w:sz="4" w:space="0" w:color="auto"/>
              <w:right w:val="single" w:sz="4" w:space="0" w:color="auto"/>
            </w:tcBorders>
          </w:tcPr>
          <w:p w14:paraId="37BCD911"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tcBorders>
          </w:tcPr>
          <w:p w14:paraId="62E032D9" w14:textId="77777777" w:rsidR="00861668" w:rsidRPr="00456EF5" w:rsidRDefault="00861668" w:rsidP="0046676C">
            <w:pPr>
              <w:suppressAutoHyphens/>
              <w:jc w:val="center"/>
              <w:textAlignment w:val="baseline"/>
              <w:rPr>
                <w:sz w:val="18"/>
                <w:lang w:eastAsia="lt-LT"/>
              </w:rPr>
            </w:pPr>
          </w:p>
        </w:tc>
        <w:tc>
          <w:tcPr>
            <w:tcW w:w="1807" w:type="dxa"/>
            <w:vAlign w:val="center"/>
          </w:tcPr>
          <w:p w14:paraId="4E0B8839" w14:textId="359EC196"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1-metoksi-2-propanolis</w:t>
            </w:r>
          </w:p>
        </w:tc>
        <w:tc>
          <w:tcPr>
            <w:tcW w:w="1842" w:type="dxa"/>
            <w:vMerge/>
            <w:tcBorders>
              <w:left w:val="single" w:sz="4" w:space="0" w:color="auto"/>
              <w:right w:val="single" w:sz="4" w:space="0" w:color="auto"/>
            </w:tcBorders>
          </w:tcPr>
          <w:p w14:paraId="2B75C0EF" w14:textId="77777777" w:rsidR="00861668" w:rsidRPr="00456EF5" w:rsidRDefault="00861668" w:rsidP="0046676C">
            <w:pPr>
              <w:suppressAutoHyphens/>
              <w:jc w:val="center"/>
              <w:textAlignment w:val="baseline"/>
              <w:rPr>
                <w:sz w:val="18"/>
                <w:lang w:eastAsia="lt-LT"/>
              </w:rPr>
            </w:pPr>
          </w:p>
        </w:tc>
        <w:tc>
          <w:tcPr>
            <w:tcW w:w="851" w:type="dxa"/>
            <w:vAlign w:val="center"/>
          </w:tcPr>
          <w:p w14:paraId="5F775C93" w14:textId="5E837B6B"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4</w:t>
            </w:r>
          </w:p>
        </w:tc>
        <w:tc>
          <w:tcPr>
            <w:tcW w:w="850" w:type="dxa"/>
            <w:tcBorders>
              <w:top w:val="single" w:sz="4" w:space="0" w:color="auto"/>
              <w:left w:val="single" w:sz="4" w:space="0" w:color="auto"/>
              <w:bottom w:val="single" w:sz="4" w:space="0" w:color="auto"/>
              <w:right w:val="single" w:sz="4" w:space="0" w:color="auto"/>
            </w:tcBorders>
            <w:vAlign w:val="center"/>
          </w:tcPr>
          <w:p w14:paraId="012765BF" w14:textId="2A757B8B" w:rsidR="00861668" w:rsidRPr="0046676C" w:rsidRDefault="00861668" w:rsidP="0046676C">
            <w:pPr>
              <w:suppressAutoHyphens/>
              <w:jc w:val="center"/>
              <w:textAlignment w:val="baseline"/>
              <w:rPr>
                <w:sz w:val="20"/>
                <w:lang w:eastAsia="lt-LT"/>
              </w:rPr>
            </w:pPr>
            <w:r w:rsidRPr="0046676C">
              <w:rPr>
                <w:sz w:val="20"/>
                <w:lang w:eastAsia="lt-LT"/>
              </w:rPr>
              <w:t>5</w:t>
            </w:r>
          </w:p>
        </w:tc>
        <w:tc>
          <w:tcPr>
            <w:tcW w:w="1418" w:type="dxa"/>
            <w:vMerge/>
            <w:tcBorders>
              <w:left w:val="single" w:sz="4" w:space="0" w:color="auto"/>
              <w:right w:val="single" w:sz="4" w:space="0" w:color="auto"/>
            </w:tcBorders>
            <w:vAlign w:val="center"/>
          </w:tcPr>
          <w:p w14:paraId="5F770AE7"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4EA3ACC"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8DEAB94"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1693630" w14:textId="77777777" w:rsidR="00861668" w:rsidRPr="00456EF5" w:rsidRDefault="00861668" w:rsidP="0046676C">
            <w:pPr>
              <w:suppressAutoHyphens/>
              <w:jc w:val="center"/>
              <w:textAlignment w:val="baseline"/>
              <w:rPr>
                <w:sz w:val="18"/>
                <w:lang w:eastAsia="lt-LT"/>
              </w:rPr>
            </w:pPr>
          </w:p>
        </w:tc>
      </w:tr>
      <w:tr w:rsidR="00861668" w:rsidRPr="00456EF5" w14:paraId="43C56EFD" w14:textId="77777777" w:rsidTr="00990FC2">
        <w:tc>
          <w:tcPr>
            <w:tcW w:w="1491" w:type="dxa"/>
            <w:vMerge/>
            <w:tcBorders>
              <w:left w:val="single" w:sz="4" w:space="0" w:color="auto"/>
              <w:right w:val="single" w:sz="4" w:space="0" w:color="auto"/>
            </w:tcBorders>
          </w:tcPr>
          <w:p w14:paraId="0FCADC6B"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tcBorders>
          </w:tcPr>
          <w:p w14:paraId="7476A1E6" w14:textId="77777777" w:rsidR="00861668" w:rsidRPr="00456EF5" w:rsidRDefault="00861668" w:rsidP="0046676C">
            <w:pPr>
              <w:suppressAutoHyphens/>
              <w:jc w:val="center"/>
              <w:textAlignment w:val="baseline"/>
              <w:rPr>
                <w:sz w:val="18"/>
                <w:lang w:eastAsia="lt-LT"/>
              </w:rPr>
            </w:pPr>
          </w:p>
        </w:tc>
        <w:tc>
          <w:tcPr>
            <w:tcW w:w="1807" w:type="dxa"/>
            <w:vAlign w:val="center"/>
          </w:tcPr>
          <w:p w14:paraId="062DFB21" w14:textId="2675698A"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Solventnafta (sunkioji)</w:t>
            </w:r>
          </w:p>
        </w:tc>
        <w:tc>
          <w:tcPr>
            <w:tcW w:w="1842" w:type="dxa"/>
            <w:vMerge/>
            <w:tcBorders>
              <w:left w:val="single" w:sz="4" w:space="0" w:color="auto"/>
              <w:right w:val="single" w:sz="4" w:space="0" w:color="auto"/>
            </w:tcBorders>
          </w:tcPr>
          <w:p w14:paraId="2D07DD28" w14:textId="77777777" w:rsidR="00861668" w:rsidRPr="00456EF5" w:rsidRDefault="00861668" w:rsidP="0046676C">
            <w:pPr>
              <w:suppressAutoHyphens/>
              <w:jc w:val="center"/>
              <w:textAlignment w:val="baseline"/>
              <w:rPr>
                <w:sz w:val="18"/>
                <w:lang w:eastAsia="lt-LT"/>
              </w:rPr>
            </w:pPr>
          </w:p>
        </w:tc>
        <w:tc>
          <w:tcPr>
            <w:tcW w:w="851" w:type="dxa"/>
            <w:vAlign w:val="center"/>
          </w:tcPr>
          <w:p w14:paraId="21BC1BE7" w14:textId="54C1781B"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2</w:t>
            </w:r>
          </w:p>
        </w:tc>
        <w:tc>
          <w:tcPr>
            <w:tcW w:w="850" w:type="dxa"/>
            <w:tcBorders>
              <w:top w:val="single" w:sz="4" w:space="0" w:color="auto"/>
              <w:left w:val="single" w:sz="4" w:space="0" w:color="auto"/>
              <w:bottom w:val="single" w:sz="4" w:space="0" w:color="auto"/>
              <w:right w:val="single" w:sz="4" w:space="0" w:color="auto"/>
            </w:tcBorders>
            <w:vAlign w:val="center"/>
          </w:tcPr>
          <w:p w14:paraId="488734A0" w14:textId="78114BA6" w:rsidR="00861668" w:rsidRPr="0046676C" w:rsidRDefault="00861668" w:rsidP="0046676C">
            <w:pPr>
              <w:suppressAutoHyphens/>
              <w:jc w:val="center"/>
              <w:textAlignment w:val="baseline"/>
              <w:rPr>
                <w:sz w:val="20"/>
                <w:lang w:eastAsia="lt-LT"/>
              </w:rPr>
            </w:pPr>
            <w:r w:rsidRPr="0046676C">
              <w:rPr>
                <w:sz w:val="20"/>
                <w:lang w:eastAsia="lt-LT"/>
              </w:rPr>
              <w:t>3</w:t>
            </w:r>
          </w:p>
        </w:tc>
        <w:tc>
          <w:tcPr>
            <w:tcW w:w="1418" w:type="dxa"/>
            <w:vMerge/>
            <w:tcBorders>
              <w:left w:val="single" w:sz="4" w:space="0" w:color="auto"/>
              <w:right w:val="single" w:sz="4" w:space="0" w:color="auto"/>
            </w:tcBorders>
            <w:vAlign w:val="center"/>
          </w:tcPr>
          <w:p w14:paraId="05FAB173"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D763BA6"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BDB5C52"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97189EE" w14:textId="77777777" w:rsidR="00861668" w:rsidRPr="00456EF5" w:rsidRDefault="00861668" w:rsidP="0046676C">
            <w:pPr>
              <w:suppressAutoHyphens/>
              <w:jc w:val="center"/>
              <w:textAlignment w:val="baseline"/>
              <w:rPr>
                <w:sz w:val="18"/>
                <w:lang w:eastAsia="lt-LT"/>
              </w:rPr>
            </w:pPr>
          </w:p>
        </w:tc>
      </w:tr>
      <w:tr w:rsidR="00861668" w:rsidRPr="00456EF5" w14:paraId="4B99D929" w14:textId="77777777" w:rsidTr="00990FC2">
        <w:tc>
          <w:tcPr>
            <w:tcW w:w="1491" w:type="dxa"/>
            <w:vMerge/>
            <w:tcBorders>
              <w:left w:val="single" w:sz="4" w:space="0" w:color="auto"/>
              <w:right w:val="single" w:sz="4" w:space="0" w:color="auto"/>
            </w:tcBorders>
          </w:tcPr>
          <w:p w14:paraId="18DFE25C"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bottom w:val="single" w:sz="4" w:space="0" w:color="auto"/>
            </w:tcBorders>
          </w:tcPr>
          <w:p w14:paraId="5FFBAA27" w14:textId="77777777" w:rsidR="00861668" w:rsidRPr="00456EF5" w:rsidRDefault="00861668" w:rsidP="0046676C">
            <w:pPr>
              <w:suppressAutoHyphens/>
              <w:jc w:val="center"/>
              <w:textAlignment w:val="baseline"/>
              <w:rPr>
                <w:sz w:val="18"/>
                <w:lang w:eastAsia="lt-LT"/>
              </w:rPr>
            </w:pPr>
          </w:p>
        </w:tc>
        <w:tc>
          <w:tcPr>
            <w:tcW w:w="1807" w:type="dxa"/>
            <w:vAlign w:val="center"/>
          </w:tcPr>
          <w:p w14:paraId="54BB85FD" w14:textId="015EA901"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Butan-1-olis</w:t>
            </w:r>
          </w:p>
        </w:tc>
        <w:tc>
          <w:tcPr>
            <w:tcW w:w="1842" w:type="dxa"/>
            <w:vMerge/>
            <w:tcBorders>
              <w:left w:val="single" w:sz="4" w:space="0" w:color="auto"/>
              <w:bottom w:val="single" w:sz="4" w:space="0" w:color="auto"/>
              <w:right w:val="single" w:sz="4" w:space="0" w:color="auto"/>
            </w:tcBorders>
          </w:tcPr>
          <w:p w14:paraId="3910235C" w14:textId="77777777" w:rsidR="00861668" w:rsidRPr="00456EF5" w:rsidRDefault="00861668" w:rsidP="0046676C">
            <w:pPr>
              <w:suppressAutoHyphens/>
              <w:jc w:val="center"/>
              <w:textAlignment w:val="baseline"/>
              <w:rPr>
                <w:sz w:val="18"/>
                <w:lang w:eastAsia="lt-LT"/>
              </w:rPr>
            </w:pPr>
          </w:p>
        </w:tc>
        <w:tc>
          <w:tcPr>
            <w:tcW w:w="851" w:type="dxa"/>
            <w:vAlign w:val="center"/>
          </w:tcPr>
          <w:p w14:paraId="3B296234" w14:textId="2AFD0E2B"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1,5</w:t>
            </w:r>
          </w:p>
        </w:tc>
        <w:tc>
          <w:tcPr>
            <w:tcW w:w="850" w:type="dxa"/>
            <w:tcBorders>
              <w:top w:val="single" w:sz="4" w:space="0" w:color="auto"/>
              <w:left w:val="single" w:sz="4" w:space="0" w:color="auto"/>
              <w:bottom w:val="single" w:sz="4" w:space="0" w:color="auto"/>
              <w:right w:val="single" w:sz="4" w:space="0" w:color="auto"/>
            </w:tcBorders>
            <w:vAlign w:val="center"/>
          </w:tcPr>
          <w:p w14:paraId="3DA9404E" w14:textId="4A901C6F" w:rsidR="00861668" w:rsidRPr="0046676C" w:rsidRDefault="00861668" w:rsidP="0046676C">
            <w:pPr>
              <w:suppressAutoHyphens/>
              <w:jc w:val="center"/>
              <w:textAlignment w:val="baseline"/>
              <w:rPr>
                <w:sz w:val="20"/>
                <w:lang w:eastAsia="lt-LT"/>
              </w:rPr>
            </w:pPr>
            <w:r w:rsidRPr="0046676C">
              <w:rPr>
                <w:sz w:val="20"/>
                <w:lang w:eastAsia="lt-LT"/>
              </w:rPr>
              <w:t>3</w:t>
            </w:r>
          </w:p>
        </w:tc>
        <w:tc>
          <w:tcPr>
            <w:tcW w:w="1418" w:type="dxa"/>
            <w:vMerge/>
            <w:tcBorders>
              <w:left w:val="single" w:sz="4" w:space="0" w:color="auto"/>
              <w:bottom w:val="single" w:sz="4" w:space="0" w:color="auto"/>
              <w:right w:val="single" w:sz="4" w:space="0" w:color="auto"/>
            </w:tcBorders>
            <w:vAlign w:val="center"/>
          </w:tcPr>
          <w:p w14:paraId="2114BAE4"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3528C67"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0E12184"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7CF6D1D" w14:textId="77777777" w:rsidR="00861668" w:rsidRPr="00456EF5" w:rsidRDefault="00861668" w:rsidP="0046676C">
            <w:pPr>
              <w:suppressAutoHyphens/>
              <w:jc w:val="center"/>
              <w:textAlignment w:val="baseline"/>
              <w:rPr>
                <w:sz w:val="18"/>
                <w:lang w:eastAsia="lt-LT"/>
              </w:rPr>
            </w:pPr>
          </w:p>
        </w:tc>
      </w:tr>
      <w:tr w:rsidR="00861668" w:rsidRPr="00456EF5" w14:paraId="10CE8AD6" w14:textId="77777777" w:rsidTr="00990FC2">
        <w:tc>
          <w:tcPr>
            <w:tcW w:w="1491" w:type="dxa"/>
            <w:vMerge/>
            <w:tcBorders>
              <w:left w:val="single" w:sz="4" w:space="0" w:color="auto"/>
              <w:right w:val="single" w:sz="4" w:space="0" w:color="auto"/>
            </w:tcBorders>
          </w:tcPr>
          <w:p w14:paraId="3F1FFB6A" w14:textId="77777777" w:rsidR="00861668" w:rsidRPr="00456EF5" w:rsidRDefault="00861668" w:rsidP="0046676C">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48FCEF65" w14:textId="29D2E4FC" w:rsidR="00861668" w:rsidRPr="0046676C" w:rsidRDefault="00861668" w:rsidP="0046676C">
            <w:pPr>
              <w:suppressAutoHyphens/>
              <w:jc w:val="center"/>
              <w:textAlignment w:val="baseline"/>
              <w:rPr>
                <w:sz w:val="20"/>
                <w:lang w:eastAsia="lt-LT"/>
              </w:rPr>
            </w:pPr>
            <w:r w:rsidRPr="0046676C">
              <w:rPr>
                <w:sz w:val="20"/>
                <w:lang w:eastAsia="lt-LT"/>
              </w:rPr>
              <w:t>Lakas PPG6250-402/A Beige Adhesive Lacquer</w:t>
            </w:r>
          </w:p>
        </w:tc>
        <w:tc>
          <w:tcPr>
            <w:tcW w:w="1807" w:type="dxa"/>
            <w:vAlign w:val="center"/>
          </w:tcPr>
          <w:p w14:paraId="2A78C006" w14:textId="42F43A9F"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Solventnafta (sunkioji)</w:t>
            </w:r>
          </w:p>
        </w:tc>
        <w:tc>
          <w:tcPr>
            <w:tcW w:w="1842" w:type="dxa"/>
            <w:vMerge w:val="restart"/>
            <w:tcBorders>
              <w:top w:val="single" w:sz="4" w:space="0" w:color="auto"/>
              <w:left w:val="single" w:sz="4" w:space="0" w:color="auto"/>
              <w:right w:val="single" w:sz="4" w:space="0" w:color="auto"/>
            </w:tcBorders>
            <w:vAlign w:val="center"/>
          </w:tcPr>
          <w:p w14:paraId="756B60D8" w14:textId="791F4EB2" w:rsidR="00861668" w:rsidRPr="00456EF5" w:rsidRDefault="00861668" w:rsidP="0046676C">
            <w:pPr>
              <w:suppressAutoHyphens/>
              <w:jc w:val="both"/>
              <w:textAlignment w:val="baseline"/>
              <w:rPr>
                <w:sz w:val="18"/>
                <w:lang w:eastAsia="lt-LT"/>
              </w:rPr>
            </w:pPr>
            <w:r w:rsidRPr="0046676C">
              <w:rPr>
                <w:sz w:val="18"/>
                <w:lang w:eastAsia="lt-LT"/>
              </w:rPr>
              <w:t>H226 Degūs skystis ir garai; H318 Smarkiai pažeidžia akis; H315 Dirgina odą; H336 Gali sukelti mieguistumą arba galvos svaigimą; H412 Kenksminga vandens organizmams, sukelia ilgalaikius pakitimus</w:t>
            </w:r>
          </w:p>
        </w:tc>
        <w:tc>
          <w:tcPr>
            <w:tcW w:w="851" w:type="dxa"/>
            <w:vAlign w:val="center"/>
          </w:tcPr>
          <w:p w14:paraId="336F474A" w14:textId="54FA808A"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4F0EAF6F" w14:textId="6FB21B94" w:rsidR="00861668" w:rsidRPr="0046676C" w:rsidRDefault="00861668" w:rsidP="0046676C">
            <w:pPr>
              <w:suppressAutoHyphens/>
              <w:jc w:val="center"/>
              <w:textAlignment w:val="baseline"/>
              <w:rPr>
                <w:sz w:val="20"/>
                <w:lang w:eastAsia="lt-LT"/>
              </w:rPr>
            </w:pPr>
            <w:r w:rsidRPr="0046676C">
              <w:rPr>
                <w:sz w:val="20"/>
                <w:lang w:eastAsia="lt-LT"/>
              </w:rPr>
              <w:t>6,5</w:t>
            </w:r>
          </w:p>
        </w:tc>
        <w:tc>
          <w:tcPr>
            <w:tcW w:w="1418" w:type="dxa"/>
            <w:vMerge w:val="restart"/>
            <w:tcBorders>
              <w:top w:val="single" w:sz="4" w:space="0" w:color="auto"/>
              <w:left w:val="single" w:sz="4" w:space="0" w:color="auto"/>
              <w:right w:val="single" w:sz="4" w:space="0" w:color="auto"/>
            </w:tcBorders>
            <w:vAlign w:val="center"/>
          </w:tcPr>
          <w:p w14:paraId="016D0F18" w14:textId="34ABEE1F" w:rsidR="00861668" w:rsidRPr="00832E12" w:rsidRDefault="00861668" w:rsidP="0046676C">
            <w:pPr>
              <w:suppressAutoHyphens/>
              <w:jc w:val="center"/>
              <w:textAlignment w:val="baseline"/>
              <w:rPr>
                <w:sz w:val="20"/>
                <w:lang w:eastAsia="lt-LT"/>
              </w:rPr>
            </w:pPr>
            <w:r w:rsidRPr="00832E12">
              <w:rPr>
                <w:sz w:val="20"/>
                <w:lang w:eastAsia="lt-LT"/>
              </w:rPr>
              <w:t>150</w:t>
            </w:r>
          </w:p>
        </w:tc>
        <w:tc>
          <w:tcPr>
            <w:tcW w:w="992" w:type="dxa"/>
            <w:vMerge/>
            <w:tcBorders>
              <w:left w:val="single" w:sz="4" w:space="0" w:color="auto"/>
              <w:right w:val="single" w:sz="4" w:space="0" w:color="auto"/>
            </w:tcBorders>
            <w:vAlign w:val="center"/>
          </w:tcPr>
          <w:p w14:paraId="4FE8B00F"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CB70CF6"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57912B0" w14:textId="77777777" w:rsidR="00861668" w:rsidRPr="00456EF5" w:rsidRDefault="00861668" w:rsidP="0046676C">
            <w:pPr>
              <w:suppressAutoHyphens/>
              <w:jc w:val="center"/>
              <w:textAlignment w:val="baseline"/>
              <w:rPr>
                <w:sz w:val="18"/>
                <w:lang w:eastAsia="lt-LT"/>
              </w:rPr>
            </w:pPr>
          </w:p>
        </w:tc>
      </w:tr>
      <w:tr w:rsidR="00861668" w:rsidRPr="00456EF5" w14:paraId="00225462" w14:textId="77777777" w:rsidTr="00990FC2">
        <w:tc>
          <w:tcPr>
            <w:tcW w:w="1491" w:type="dxa"/>
            <w:vMerge/>
            <w:tcBorders>
              <w:left w:val="single" w:sz="4" w:space="0" w:color="auto"/>
              <w:right w:val="single" w:sz="4" w:space="0" w:color="auto"/>
            </w:tcBorders>
          </w:tcPr>
          <w:p w14:paraId="583E2589"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332E2F1" w14:textId="77777777" w:rsidR="00861668" w:rsidRPr="00456EF5" w:rsidRDefault="00861668" w:rsidP="0046676C">
            <w:pPr>
              <w:suppressAutoHyphens/>
              <w:jc w:val="center"/>
              <w:textAlignment w:val="baseline"/>
              <w:rPr>
                <w:sz w:val="18"/>
                <w:lang w:eastAsia="lt-LT"/>
              </w:rPr>
            </w:pPr>
          </w:p>
        </w:tc>
        <w:tc>
          <w:tcPr>
            <w:tcW w:w="1807" w:type="dxa"/>
            <w:vAlign w:val="center"/>
          </w:tcPr>
          <w:p w14:paraId="32392027" w14:textId="2E79CF0A"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Hidrokarbonatai, C10 aromatiniai</w:t>
            </w:r>
          </w:p>
        </w:tc>
        <w:tc>
          <w:tcPr>
            <w:tcW w:w="1842" w:type="dxa"/>
            <w:vMerge/>
            <w:tcBorders>
              <w:left w:val="single" w:sz="4" w:space="0" w:color="auto"/>
              <w:right w:val="single" w:sz="4" w:space="0" w:color="auto"/>
            </w:tcBorders>
          </w:tcPr>
          <w:p w14:paraId="54934186" w14:textId="77777777" w:rsidR="00861668" w:rsidRPr="00456EF5" w:rsidRDefault="00861668" w:rsidP="0046676C">
            <w:pPr>
              <w:suppressAutoHyphens/>
              <w:jc w:val="center"/>
              <w:textAlignment w:val="baseline"/>
              <w:rPr>
                <w:sz w:val="18"/>
                <w:lang w:eastAsia="lt-LT"/>
              </w:rPr>
            </w:pPr>
          </w:p>
        </w:tc>
        <w:tc>
          <w:tcPr>
            <w:tcW w:w="851" w:type="dxa"/>
            <w:vAlign w:val="center"/>
          </w:tcPr>
          <w:p w14:paraId="304584DA" w14:textId="008DEAA6"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76066A7F" w14:textId="1ED8EB10" w:rsidR="00861668" w:rsidRPr="0046676C" w:rsidRDefault="00861668" w:rsidP="0046676C">
            <w:pPr>
              <w:suppressAutoHyphens/>
              <w:jc w:val="center"/>
              <w:textAlignment w:val="baseline"/>
              <w:rPr>
                <w:sz w:val="20"/>
                <w:lang w:eastAsia="lt-LT"/>
              </w:rPr>
            </w:pPr>
            <w:r w:rsidRPr="0046676C">
              <w:rPr>
                <w:sz w:val="20"/>
                <w:lang w:eastAsia="lt-LT"/>
              </w:rPr>
              <w:t>9,5</w:t>
            </w:r>
          </w:p>
        </w:tc>
        <w:tc>
          <w:tcPr>
            <w:tcW w:w="1418" w:type="dxa"/>
            <w:vMerge/>
            <w:tcBorders>
              <w:left w:val="single" w:sz="4" w:space="0" w:color="auto"/>
              <w:right w:val="single" w:sz="4" w:space="0" w:color="auto"/>
            </w:tcBorders>
            <w:vAlign w:val="center"/>
          </w:tcPr>
          <w:p w14:paraId="6F307907"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19FFB27"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172D983"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E0F6856" w14:textId="77777777" w:rsidR="00861668" w:rsidRPr="00456EF5" w:rsidRDefault="00861668" w:rsidP="0046676C">
            <w:pPr>
              <w:suppressAutoHyphens/>
              <w:jc w:val="center"/>
              <w:textAlignment w:val="baseline"/>
              <w:rPr>
                <w:sz w:val="18"/>
                <w:lang w:eastAsia="lt-LT"/>
              </w:rPr>
            </w:pPr>
          </w:p>
        </w:tc>
      </w:tr>
      <w:tr w:rsidR="00861668" w:rsidRPr="00456EF5" w14:paraId="49C18678" w14:textId="77777777" w:rsidTr="00990FC2">
        <w:tc>
          <w:tcPr>
            <w:tcW w:w="1491" w:type="dxa"/>
            <w:vMerge/>
            <w:tcBorders>
              <w:left w:val="single" w:sz="4" w:space="0" w:color="auto"/>
              <w:right w:val="single" w:sz="4" w:space="0" w:color="auto"/>
            </w:tcBorders>
          </w:tcPr>
          <w:p w14:paraId="217A1688"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3BF289C" w14:textId="77777777" w:rsidR="00861668" w:rsidRPr="00456EF5" w:rsidRDefault="00861668" w:rsidP="0046676C">
            <w:pPr>
              <w:suppressAutoHyphens/>
              <w:jc w:val="center"/>
              <w:textAlignment w:val="baseline"/>
              <w:rPr>
                <w:sz w:val="18"/>
                <w:lang w:eastAsia="lt-LT"/>
              </w:rPr>
            </w:pPr>
          </w:p>
        </w:tc>
        <w:tc>
          <w:tcPr>
            <w:tcW w:w="1807" w:type="dxa"/>
            <w:vAlign w:val="center"/>
          </w:tcPr>
          <w:p w14:paraId="3785D445" w14:textId="12086DFB"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Butan-1-olis</w:t>
            </w:r>
          </w:p>
        </w:tc>
        <w:tc>
          <w:tcPr>
            <w:tcW w:w="1842" w:type="dxa"/>
            <w:vMerge/>
            <w:tcBorders>
              <w:left w:val="single" w:sz="4" w:space="0" w:color="auto"/>
              <w:right w:val="single" w:sz="4" w:space="0" w:color="auto"/>
            </w:tcBorders>
          </w:tcPr>
          <w:p w14:paraId="242D2E9D" w14:textId="77777777" w:rsidR="00861668" w:rsidRPr="00456EF5" w:rsidRDefault="00861668" w:rsidP="0046676C">
            <w:pPr>
              <w:suppressAutoHyphens/>
              <w:jc w:val="center"/>
              <w:textAlignment w:val="baseline"/>
              <w:rPr>
                <w:sz w:val="18"/>
                <w:lang w:eastAsia="lt-LT"/>
              </w:rPr>
            </w:pPr>
          </w:p>
        </w:tc>
        <w:tc>
          <w:tcPr>
            <w:tcW w:w="851" w:type="dxa"/>
            <w:vAlign w:val="center"/>
          </w:tcPr>
          <w:p w14:paraId="746204D0" w14:textId="51BF0E26"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6F5FA036" w14:textId="02BE86AE" w:rsidR="00861668" w:rsidRPr="0046676C" w:rsidRDefault="00861668" w:rsidP="0046676C">
            <w:pPr>
              <w:suppressAutoHyphens/>
              <w:jc w:val="center"/>
              <w:textAlignment w:val="baseline"/>
              <w:rPr>
                <w:sz w:val="20"/>
                <w:lang w:eastAsia="lt-LT"/>
              </w:rPr>
            </w:pPr>
            <w:r w:rsidRPr="0046676C">
              <w:rPr>
                <w:sz w:val="20"/>
                <w:lang w:eastAsia="lt-LT"/>
              </w:rPr>
              <w:t>10</w:t>
            </w:r>
          </w:p>
        </w:tc>
        <w:tc>
          <w:tcPr>
            <w:tcW w:w="1418" w:type="dxa"/>
            <w:vMerge/>
            <w:tcBorders>
              <w:left w:val="single" w:sz="4" w:space="0" w:color="auto"/>
              <w:right w:val="single" w:sz="4" w:space="0" w:color="auto"/>
            </w:tcBorders>
            <w:vAlign w:val="center"/>
          </w:tcPr>
          <w:p w14:paraId="4292332D"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DC20D0D"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87BA569"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A856005" w14:textId="77777777" w:rsidR="00861668" w:rsidRPr="00456EF5" w:rsidRDefault="00861668" w:rsidP="0046676C">
            <w:pPr>
              <w:suppressAutoHyphens/>
              <w:jc w:val="center"/>
              <w:textAlignment w:val="baseline"/>
              <w:rPr>
                <w:sz w:val="18"/>
                <w:lang w:eastAsia="lt-LT"/>
              </w:rPr>
            </w:pPr>
          </w:p>
        </w:tc>
      </w:tr>
      <w:tr w:rsidR="00861668" w:rsidRPr="00456EF5" w14:paraId="7E0E1E78" w14:textId="77777777" w:rsidTr="00990FC2">
        <w:tc>
          <w:tcPr>
            <w:tcW w:w="1491" w:type="dxa"/>
            <w:vMerge/>
            <w:tcBorders>
              <w:left w:val="single" w:sz="4" w:space="0" w:color="auto"/>
              <w:right w:val="single" w:sz="4" w:space="0" w:color="auto"/>
            </w:tcBorders>
          </w:tcPr>
          <w:p w14:paraId="03DCF0D5"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4E0FC75C" w14:textId="77777777" w:rsidR="00861668" w:rsidRPr="00456EF5" w:rsidRDefault="00861668" w:rsidP="0046676C">
            <w:pPr>
              <w:suppressAutoHyphens/>
              <w:jc w:val="center"/>
              <w:textAlignment w:val="baseline"/>
              <w:rPr>
                <w:sz w:val="18"/>
                <w:lang w:eastAsia="lt-LT"/>
              </w:rPr>
            </w:pPr>
          </w:p>
        </w:tc>
        <w:tc>
          <w:tcPr>
            <w:tcW w:w="1807" w:type="dxa"/>
            <w:vAlign w:val="center"/>
          </w:tcPr>
          <w:p w14:paraId="4E60062A" w14:textId="686FE443"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2-butoksietanolis</w:t>
            </w:r>
          </w:p>
        </w:tc>
        <w:tc>
          <w:tcPr>
            <w:tcW w:w="1842" w:type="dxa"/>
            <w:vMerge/>
            <w:tcBorders>
              <w:left w:val="single" w:sz="4" w:space="0" w:color="auto"/>
              <w:right w:val="single" w:sz="4" w:space="0" w:color="auto"/>
            </w:tcBorders>
          </w:tcPr>
          <w:p w14:paraId="54D948C1" w14:textId="77777777" w:rsidR="00861668" w:rsidRPr="00456EF5" w:rsidRDefault="00861668" w:rsidP="0046676C">
            <w:pPr>
              <w:suppressAutoHyphens/>
              <w:jc w:val="center"/>
              <w:textAlignment w:val="baseline"/>
              <w:rPr>
                <w:sz w:val="18"/>
                <w:lang w:eastAsia="lt-LT"/>
              </w:rPr>
            </w:pPr>
          </w:p>
        </w:tc>
        <w:tc>
          <w:tcPr>
            <w:tcW w:w="851" w:type="dxa"/>
            <w:vAlign w:val="center"/>
          </w:tcPr>
          <w:p w14:paraId="2EC9099A" w14:textId="0B8246E1"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71822B97" w14:textId="624167B9" w:rsidR="00861668" w:rsidRPr="0046676C" w:rsidRDefault="00861668" w:rsidP="0046676C">
            <w:pPr>
              <w:suppressAutoHyphens/>
              <w:jc w:val="center"/>
              <w:textAlignment w:val="baseline"/>
              <w:rPr>
                <w:sz w:val="20"/>
                <w:lang w:eastAsia="lt-LT"/>
              </w:rPr>
            </w:pPr>
            <w:r w:rsidRPr="0046676C">
              <w:rPr>
                <w:sz w:val="20"/>
                <w:lang w:eastAsia="lt-LT"/>
              </w:rPr>
              <w:t>10</w:t>
            </w:r>
          </w:p>
        </w:tc>
        <w:tc>
          <w:tcPr>
            <w:tcW w:w="1418" w:type="dxa"/>
            <w:vMerge/>
            <w:tcBorders>
              <w:left w:val="single" w:sz="4" w:space="0" w:color="auto"/>
              <w:right w:val="single" w:sz="4" w:space="0" w:color="auto"/>
            </w:tcBorders>
            <w:vAlign w:val="center"/>
          </w:tcPr>
          <w:p w14:paraId="29CF271C"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B1C1C57"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077EDCD"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3EAB428" w14:textId="77777777" w:rsidR="00861668" w:rsidRPr="00456EF5" w:rsidRDefault="00861668" w:rsidP="0046676C">
            <w:pPr>
              <w:suppressAutoHyphens/>
              <w:jc w:val="center"/>
              <w:textAlignment w:val="baseline"/>
              <w:rPr>
                <w:sz w:val="18"/>
                <w:lang w:eastAsia="lt-LT"/>
              </w:rPr>
            </w:pPr>
          </w:p>
        </w:tc>
      </w:tr>
      <w:tr w:rsidR="00861668" w:rsidRPr="00456EF5" w14:paraId="07241537" w14:textId="77777777" w:rsidTr="00990FC2">
        <w:tc>
          <w:tcPr>
            <w:tcW w:w="1491" w:type="dxa"/>
            <w:vMerge/>
            <w:tcBorders>
              <w:left w:val="single" w:sz="4" w:space="0" w:color="auto"/>
              <w:right w:val="single" w:sz="4" w:space="0" w:color="auto"/>
            </w:tcBorders>
          </w:tcPr>
          <w:p w14:paraId="321F20FD"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F416433" w14:textId="77777777" w:rsidR="00861668" w:rsidRPr="00456EF5" w:rsidRDefault="00861668" w:rsidP="0046676C">
            <w:pPr>
              <w:suppressAutoHyphens/>
              <w:jc w:val="center"/>
              <w:textAlignment w:val="baseline"/>
              <w:rPr>
                <w:sz w:val="18"/>
                <w:lang w:eastAsia="lt-LT"/>
              </w:rPr>
            </w:pPr>
          </w:p>
        </w:tc>
        <w:tc>
          <w:tcPr>
            <w:tcW w:w="1807" w:type="dxa"/>
            <w:vAlign w:val="center"/>
          </w:tcPr>
          <w:p w14:paraId="3AADE4A6" w14:textId="2794D361"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4-hidroksi-4-metil-2-pentanonas</w:t>
            </w:r>
          </w:p>
        </w:tc>
        <w:tc>
          <w:tcPr>
            <w:tcW w:w="1842" w:type="dxa"/>
            <w:vMerge/>
            <w:tcBorders>
              <w:left w:val="single" w:sz="4" w:space="0" w:color="auto"/>
              <w:right w:val="single" w:sz="4" w:space="0" w:color="auto"/>
            </w:tcBorders>
          </w:tcPr>
          <w:p w14:paraId="3C299257" w14:textId="77777777" w:rsidR="00861668" w:rsidRPr="00456EF5" w:rsidRDefault="00861668" w:rsidP="0046676C">
            <w:pPr>
              <w:suppressAutoHyphens/>
              <w:jc w:val="center"/>
              <w:textAlignment w:val="baseline"/>
              <w:rPr>
                <w:sz w:val="18"/>
                <w:lang w:eastAsia="lt-LT"/>
              </w:rPr>
            </w:pPr>
          </w:p>
        </w:tc>
        <w:tc>
          <w:tcPr>
            <w:tcW w:w="851" w:type="dxa"/>
            <w:vAlign w:val="center"/>
          </w:tcPr>
          <w:p w14:paraId="21DFEBE0" w14:textId="4285B6F4"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2668A2CE" w14:textId="02350BFD" w:rsidR="00861668" w:rsidRPr="0046676C" w:rsidRDefault="00861668" w:rsidP="0046676C">
            <w:pPr>
              <w:suppressAutoHyphens/>
              <w:jc w:val="center"/>
              <w:textAlignment w:val="baseline"/>
              <w:rPr>
                <w:sz w:val="20"/>
                <w:lang w:eastAsia="lt-LT"/>
              </w:rPr>
            </w:pPr>
            <w:r w:rsidRPr="0046676C">
              <w:rPr>
                <w:sz w:val="20"/>
                <w:lang w:eastAsia="lt-LT"/>
              </w:rPr>
              <w:t>5</w:t>
            </w:r>
          </w:p>
        </w:tc>
        <w:tc>
          <w:tcPr>
            <w:tcW w:w="1418" w:type="dxa"/>
            <w:vMerge/>
            <w:tcBorders>
              <w:left w:val="single" w:sz="4" w:space="0" w:color="auto"/>
              <w:right w:val="single" w:sz="4" w:space="0" w:color="auto"/>
            </w:tcBorders>
            <w:vAlign w:val="center"/>
          </w:tcPr>
          <w:p w14:paraId="173A75AE"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8C15A92"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CBC5C04"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1230283" w14:textId="77777777" w:rsidR="00861668" w:rsidRPr="00456EF5" w:rsidRDefault="00861668" w:rsidP="0046676C">
            <w:pPr>
              <w:suppressAutoHyphens/>
              <w:jc w:val="center"/>
              <w:textAlignment w:val="baseline"/>
              <w:rPr>
                <w:sz w:val="18"/>
                <w:lang w:eastAsia="lt-LT"/>
              </w:rPr>
            </w:pPr>
          </w:p>
        </w:tc>
      </w:tr>
      <w:tr w:rsidR="00861668" w:rsidRPr="00456EF5" w14:paraId="707B842F" w14:textId="77777777" w:rsidTr="00990FC2">
        <w:tc>
          <w:tcPr>
            <w:tcW w:w="1491" w:type="dxa"/>
            <w:vMerge/>
            <w:tcBorders>
              <w:left w:val="single" w:sz="4" w:space="0" w:color="auto"/>
              <w:right w:val="single" w:sz="4" w:space="0" w:color="auto"/>
            </w:tcBorders>
          </w:tcPr>
          <w:p w14:paraId="35ADF73F"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DF2EE0C" w14:textId="77777777" w:rsidR="00861668" w:rsidRPr="00456EF5" w:rsidRDefault="00861668" w:rsidP="0046676C">
            <w:pPr>
              <w:suppressAutoHyphens/>
              <w:jc w:val="center"/>
              <w:textAlignment w:val="baseline"/>
              <w:rPr>
                <w:sz w:val="18"/>
                <w:lang w:eastAsia="lt-LT"/>
              </w:rPr>
            </w:pPr>
          </w:p>
        </w:tc>
        <w:tc>
          <w:tcPr>
            <w:tcW w:w="1807" w:type="dxa"/>
            <w:vAlign w:val="center"/>
          </w:tcPr>
          <w:p w14:paraId="1BA32B1D" w14:textId="137DFF71"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Ksilenas</w:t>
            </w:r>
          </w:p>
        </w:tc>
        <w:tc>
          <w:tcPr>
            <w:tcW w:w="1842" w:type="dxa"/>
            <w:vMerge/>
            <w:tcBorders>
              <w:left w:val="single" w:sz="4" w:space="0" w:color="auto"/>
              <w:right w:val="single" w:sz="4" w:space="0" w:color="auto"/>
            </w:tcBorders>
          </w:tcPr>
          <w:p w14:paraId="5DB9A89D" w14:textId="77777777" w:rsidR="00861668" w:rsidRPr="00456EF5" w:rsidRDefault="00861668" w:rsidP="0046676C">
            <w:pPr>
              <w:suppressAutoHyphens/>
              <w:jc w:val="center"/>
              <w:textAlignment w:val="baseline"/>
              <w:rPr>
                <w:sz w:val="18"/>
                <w:lang w:eastAsia="lt-LT"/>
              </w:rPr>
            </w:pPr>
          </w:p>
        </w:tc>
        <w:tc>
          <w:tcPr>
            <w:tcW w:w="851" w:type="dxa"/>
            <w:vAlign w:val="center"/>
          </w:tcPr>
          <w:p w14:paraId="368667E7" w14:textId="4D0F910B"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5D4CCCBA" w14:textId="4819A2FB" w:rsidR="00861668" w:rsidRPr="0046676C" w:rsidRDefault="00861668" w:rsidP="0046676C">
            <w:pPr>
              <w:suppressAutoHyphens/>
              <w:jc w:val="center"/>
              <w:textAlignment w:val="baseline"/>
              <w:rPr>
                <w:sz w:val="20"/>
                <w:lang w:eastAsia="lt-LT"/>
              </w:rPr>
            </w:pPr>
            <w:r w:rsidRPr="0046676C">
              <w:rPr>
                <w:sz w:val="20"/>
                <w:lang w:eastAsia="lt-LT"/>
              </w:rPr>
              <w:t>5</w:t>
            </w:r>
          </w:p>
        </w:tc>
        <w:tc>
          <w:tcPr>
            <w:tcW w:w="1418" w:type="dxa"/>
            <w:vMerge/>
            <w:tcBorders>
              <w:left w:val="single" w:sz="4" w:space="0" w:color="auto"/>
              <w:right w:val="single" w:sz="4" w:space="0" w:color="auto"/>
            </w:tcBorders>
            <w:vAlign w:val="center"/>
          </w:tcPr>
          <w:p w14:paraId="6656E42B"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E7C3557"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E171DC6"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7DE269A" w14:textId="77777777" w:rsidR="00861668" w:rsidRPr="00456EF5" w:rsidRDefault="00861668" w:rsidP="0046676C">
            <w:pPr>
              <w:suppressAutoHyphens/>
              <w:jc w:val="center"/>
              <w:textAlignment w:val="baseline"/>
              <w:rPr>
                <w:sz w:val="18"/>
                <w:lang w:eastAsia="lt-LT"/>
              </w:rPr>
            </w:pPr>
          </w:p>
        </w:tc>
      </w:tr>
      <w:tr w:rsidR="00861668" w:rsidRPr="00456EF5" w14:paraId="43AF5458" w14:textId="77777777" w:rsidTr="00990FC2">
        <w:tc>
          <w:tcPr>
            <w:tcW w:w="1491" w:type="dxa"/>
            <w:vMerge/>
            <w:tcBorders>
              <w:left w:val="single" w:sz="4" w:space="0" w:color="auto"/>
              <w:right w:val="single" w:sz="4" w:space="0" w:color="auto"/>
            </w:tcBorders>
          </w:tcPr>
          <w:p w14:paraId="2274AD9F"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135773D" w14:textId="77777777" w:rsidR="00861668" w:rsidRPr="00456EF5" w:rsidRDefault="00861668" w:rsidP="0046676C">
            <w:pPr>
              <w:suppressAutoHyphens/>
              <w:jc w:val="center"/>
              <w:textAlignment w:val="baseline"/>
              <w:rPr>
                <w:sz w:val="18"/>
                <w:lang w:eastAsia="lt-LT"/>
              </w:rPr>
            </w:pPr>
          </w:p>
        </w:tc>
        <w:tc>
          <w:tcPr>
            <w:tcW w:w="1807" w:type="dxa"/>
            <w:vAlign w:val="center"/>
          </w:tcPr>
          <w:p w14:paraId="2B2C6522" w14:textId="63BD454D"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2-(2-metoksipropoksi)-propanolis</w:t>
            </w:r>
          </w:p>
        </w:tc>
        <w:tc>
          <w:tcPr>
            <w:tcW w:w="1842" w:type="dxa"/>
            <w:vMerge/>
            <w:tcBorders>
              <w:left w:val="single" w:sz="4" w:space="0" w:color="auto"/>
              <w:right w:val="single" w:sz="4" w:space="0" w:color="auto"/>
            </w:tcBorders>
          </w:tcPr>
          <w:p w14:paraId="61309A7F" w14:textId="77777777" w:rsidR="00861668" w:rsidRPr="00456EF5" w:rsidRDefault="00861668" w:rsidP="0046676C">
            <w:pPr>
              <w:suppressAutoHyphens/>
              <w:jc w:val="center"/>
              <w:textAlignment w:val="baseline"/>
              <w:rPr>
                <w:sz w:val="18"/>
                <w:lang w:eastAsia="lt-LT"/>
              </w:rPr>
            </w:pPr>
          </w:p>
        </w:tc>
        <w:tc>
          <w:tcPr>
            <w:tcW w:w="851" w:type="dxa"/>
            <w:vAlign w:val="center"/>
          </w:tcPr>
          <w:p w14:paraId="20A3EF7A" w14:textId="099AB0DB"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4C26E007" w14:textId="1A8E4843" w:rsidR="00861668" w:rsidRPr="0046676C" w:rsidRDefault="00861668" w:rsidP="0046676C">
            <w:pPr>
              <w:suppressAutoHyphens/>
              <w:jc w:val="center"/>
              <w:textAlignment w:val="baseline"/>
              <w:rPr>
                <w:sz w:val="20"/>
                <w:lang w:eastAsia="lt-LT"/>
              </w:rPr>
            </w:pPr>
            <w:r w:rsidRPr="0046676C">
              <w:rPr>
                <w:sz w:val="20"/>
                <w:lang w:eastAsia="lt-LT"/>
              </w:rPr>
              <w:t>5</w:t>
            </w:r>
          </w:p>
        </w:tc>
        <w:tc>
          <w:tcPr>
            <w:tcW w:w="1418" w:type="dxa"/>
            <w:vMerge/>
            <w:tcBorders>
              <w:left w:val="single" w:sz="4" w:space="0" w:color="auto"/>
              <w:right w:val="single" w:sz="4" w:space="0" w:color="auto"/>
            </w:tcBorders>
            <w:vAlign w:val="center"/>
          </w:tcPr>
          <w:p w14:paraId="0A6D5C0A"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070A9E7"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D32B439"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D38B61D" w14:textId="77777777" w:rsidR="00861668" w:rsidRPr="00456EF5" w:rsidRDefault="00861668" w:rsidP="0046676C">
            <w:pPr>
              <w:suppressAutoHyphens/>
              <w:jc w:val="center"/>
              <w:textAlignment w:val="baseline"/>
              <w:rPr>
                <w:sz w:val="18"/>
                <w:lang w:eastAsia="lt-LT"/>
              </w:rPr>
            </w:pPr>
          </w:p>
        </w:tc>
      </w:tr>
      <w:tr w:rsidR="00861668" w:rsidRPr="00456EF5" w14:paraId="28FEA0D3" w14:textId="77777777" w:rsidTr="00990FC2">
        <w:tc>
          <w:tcPr>
            <w:tcW w:w="1491" w:type="dxa"/>
            <w:vMerge/>
            <w:tcBorders>
              <w:left w:val="single" w:sz="4" w:space="0" w:color="auto"/>
              <w:right w:val="single" w:sz="4" w:space="0" w:color="auto"/>
            </w:tcBorders>
          </w:tcPr>
          <w:p w14:paraId="25739CF7"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5F596A9F" w14:textId="77777777" w:rsidR="00861668" w:rsidRPr="00456EF5" w:rsidRDefault="00861668" w:rsidP="0046676C">
            <w:pPr>
              <w:suppressAutoHyphens/>
              <w:jc w:val="center"/>
              <w:textAlignment w:val="baseline"/>
              <w:rPr>
                <w:sz w:val="18"/>
                <w:lang w:eastAsia="lt-LT"/>
              </w:rPr>
            </w:pPr>
          </w:p>
        </w:tc>
        <w:tc>
          <w:tcPr>
            <w:tcW w:w="1807" w:type="dxa"/>
            <w:vAlign w:val="center"/>
          </w:tcPr>
          <w:p w14:paraId="045C4D20" w14:textId="6F187E1A"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2-(2-butoksietoksi)etilacetatas</w:t>
            </w:r>
          </w:p>
        </w:tc>
        <w:tc>
          <w:tcPr>
            <w:tcW w:w="1842" w:type="dxa"/>
            <w:vMerge/>
            <w:tcBorders>
              <w:left w:val="single" w:sz="4" w:space="0" w:color="auto"/>
              <w:right w:val="single" w:sz="4" w:space="0" w:color="auto"/>
            </w:tcBorders>
          </w:tcPr>
          <w:p w14:paraId="640785A9" w14:textId="77777777" w:rsidR="00861668" w:rsidRPr="00456EF5" w:rsidRDefault="00861668" w:rsidP="0046676C">
            <w:pPr>
              <w:suppressAutoHyphens/>
              <w:jc w:val="center"/>
              <w:textAlignment w:val="baseline"/>
              <w:rPr>
                <w:sz w:val="18"/>
                <w:lang w:eastAsia="lt-LT"/>
              </w:rPr>
            </w:pPr>
          </w:p>
        </w:tc>
        <w:tc>
          <w:tcPr>
            <w:tcW w:w="851" w:type="dxa"/>
            <w:vAlign w:val="center"/>
          </w:tcPr>
          <w:p w14:paraId="0F9F97B6" w14:textId="345F0FD2"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88BE97F" w14:textId="5F76EAFC" w:rsidR="00861668" w:rsidRPr="0046676C" w:rsidRDefault="00861668" w:rsidP="0046676C">
            <w:pPr>
              <w:suppressAutoHyphens/>
              <w:jc w:val="center"/>
              <w:textAlignment w:val="baseline"/>
              <w:rPr>
                <w:sz w:val="20"/>
                <w:lang w:eastAsia="lt-LT"/>
              </w:rPr>
            </w:pPr>
            <w:r w:rsidRPr="0046676C">
              <w:rPr>
                <w:sz w:val="20"/>
                <w:lang w:eastAsia="lt-LT"/>
              </w:rPr>
              <w:t>5</w:t>
            </w:r>
          </w:p>
        </w:tc>
        <w:tc>
          <w:tcPr>
            <w:tcW w:w="1418" w:type="dxa"/>
            <w:vMerge/>
            <w:tcBorders>
              <w:left w:val="single" w:sz="4" w:space="0" w:color="auto"/>
              <w:right w:val="single" w:sz="4" w:space="0" w:color="auto"/>
            </w:tcBorders>
            <w:vAlign w:val="center"/>
          </w:tcPr>
          <w:p w14:paraId="2A8998CF"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BB817C9"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0756B02"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39728A3" w14:textId="77777777" w:rsidR="00861668" w:rsidRPr="00456EF5" w:rsidRDefault="00861668" w:rsidP="0046676C">
            <w:pPr>
              <w:suppressAutoHyphens/>
              <w:jc w:val="center"/>
              <w:textAlignment w:val="baseline"/>
              <w:rPr>
                <w:sz w:val="18"/>
                <w:lang w:eastAsia="lt-LT"/>
              </w:rPr>
            </w:pPr>
          </w:p>
        </w:tc>
      </w:tr>
      <w:tr w:rsidR="00861668" w:rsidRPr="00456EF5" w14:paraId="1B3AC0F4" w14:textId="77777777" w:rsidTr="00990FC2">
        <w:tc>
          <w:tcPr>
            <w:tcW w:w="1491" w:type="dxa"/>
            <w:vMerge/>
            <w:tcBorders>
              <w:left w:val="single" w:sz="4" w:space="0" w:color="auto"/>
              <w:right w:val="single" w:sz="4" w:space="0" w:color="auto"/>
            </w:tcBorders>
          </w:tcPr>
          <w:p w14:paraId="0F6EC375"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74D2351" w14:textId="77777777" w:rsidR="00861668" w:rsidRPr="00456EF5" w:rsidRDefault="00861668" w:rsidP="0046676C">
            <w:pPr>
              <w:suppressAutoHyphens/>
              <w:jc w:val="center"/>
              <w:textAlignment w:val="baseline"/>
              <w:rPr>
                <w:sz w:val="18"/>
                <w:lang w:eastAsia="lt-LT"/>
              </w:rPr>
            </w:pPr>
          </w:p>
        </w:tc>
        <w:tc>
          <w:tcPr>
            <w:tcW w:w="1807" w:type="dxa"/>
            <w:vAlign w:val="center"/>
          </w:tcPr>
          <w:p w14:paraId="55509CA9" w14:textId="19AA9133"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1-metil-2 -metoksietilacetatas</w:t>
            </w:r>
          </w:p>
        </w:tc>
        <w:tc>
          <w:tcPr>
            <w:tcW w:w="1842" w:type="dxa"/>
            <w:vMerge/>
            <w:tcBorders>
              <w:left w:val="single" w:sz="4" w:space="0" w:color="auto"/>
              <w:right w:val="single" w:sz="4" w:space="0" w:color="auto"/>
            </w:tcBorders>
          </w:tcPr>
          <w:p w14:paraId="1096EF1E" w14:textId="77777777" w:rsidR="00861668" w:rsidRPr="00456EF5" w:rsidRDefault="00861668" w:rsidP="0046676C">
            <w:pPr>
              <w:suppressAutoHyphens/>
              <w:jc w:val="center"/>
              <w:textAlignment w:val="baseline"/>
              <w:rPr>
                <w:sz w:val="18"/>
                <w:lang w:eastAsia="lt-LT"/>
              </w:rPr>
            </w:pPr>
          </w:p>
        </w:tc>
        <w:tc>
          <w:tcPr>
            <w:tcW w:w="851" w:type="dxa"/>
            <w:vAlign w:val="center"/>
          </w:tcPr>
          <w:p w14:paraId="095FFEB6" w14:textId="31DF9ED3"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42BB310F" w14:textId="7021ABAC" w:rsidR="00861668" w:rsidRPr="0046676C" w:rsidRDefault="00861668" w:rsidP="0046676C">
            <w:pPr>
              <w:suppressAutoHyphens/>
              <w:jc w:val="center"/>
              <w:textAlignment w:val="baseline"/>
              <w:rPr>
                <w:sz w:val="20"/>
                <w:lang w:eastAsia="lt-LT"/>
              </w:rPr>
            </w:pPr>
            <w:r w:rsidRPr="0046676C">
              <w:rPr>
                <w:sz w:val="20"/>
                <w:lang w:eastAsia="lt-LT"/>
              </w:rPr>
              <w:t>5</w:t>
            </w:r>
          </w:p>
        </w:tc>
        <w:tc>
          <w:tcPr>
            <w:tcW w:w="1418" w:type="dxa"/>
            <w:vMerge/>
            <w:tcBorders>
              <w:left w:val="single" w:sz="4" w:space="0" w:color="auto"/>
              <w:right w:val="single" w:sz="4" w:space="0" w:color="auto"/>
            </w:tcBorders>
            <w:vAlign w:val="center"/>
          </w:tcPr>
          <w:p w14:paraId="2255D4FB"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1D8746E"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77F7723B"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AE62C34" w14:textId="77777777" w:rsidR="00861668" w:rsidRPr="00456EF5" w:rsidRDefault="00861668" w:rsidP="0046676C">
            <w:pPr>
              <w:suppressAutoHyphens/>
              <w:jc w:val="center"/>
              <w:textAlignment w:val="baseline"/>
              <w:rPr>
                <w:sz w:val="18"/>
                <w:lang w:eastAsia="lt-LT"/>
              </w:rPr>
            </w:pPr>
          </w:p>
        </w:tc>
      </w:tr>
      <w:tr w:rsidR="00861668" w:rsidRPr="00456EF5" w14:paraId="7303C5EC" w14:textId="77777777" w:rsidTr="00990FC2">
        <w:tc>
          <w:tcPr>
            <w:tcW w:w="1491" w:type="dxa"/>
            <w:vMerge/>
            <w:tcBorders>
              <w:left w:val="single" w:sz="4" w:space="0" w:color="auto"/>
              <w:right w:val="single" w:sz="4" w:space="0" w:color="auto"/>
            </w:tcBorders>
          </w:tcPr>
          <w:p w14:paraId="093AC45C"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E8BA6EF" w14:textId="77777777" w:rsidR="00861668" w:rsidRPr="00456EF5" w:rsidRDefault="00861668" w:rsidP="0046676C">
            <w:pPr>
              <w:suppressAutoHyphens/>
              <w:jc w:val="center"/>
              <w:textAlignment w:val="baseline"/>
              <w:rPr>
                <w:sz w:val="18"/>
                <w:lang w:eastAsia="lt-LT"/>
              </w:rPr>
            </w:pPr>
          </w:p>
        </w:tc>
        <w:tc>
          <w:tcPr>
            <w:tcW w:w="1807" w:type="dxa"/>
            <w:vAlign w:val="center"/>
          </w:tcPr>
          <w:p w14:paraId="3E8FEA6D" w14:textId="3F911EC7"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Tricinko bis (ortofosfatas)</w:t>
            </w:r>
          </w:p>
        </w:tc>
        <w:tc>
          <w:tcPr>
            <w:tcW w:w="1842" w:type="dxa"/>
            <w:vMerge/>
            <w:tcBorders>
              <w:left w:val="single" w:sz="4" w:space="0" w:color="auto"/>
              <w:right w:val="single" w:sz="4" w:space="0" w:color="auto"/>
            </w:tcBorders>
          </w:tcPr>
          <w:p w14:paraId="32213C01" w14:textId="77777777" w:rsidR="00861668" w:rsidRPr="00456EF5" w:rsidRDefault="00861668" w:rsidP="0046676C">
            <w:pPr>
              <w:suppressAutoHyphens/>
              <w:jc w:val="center"/>
              <w:textAlignment w:val="baseline"/>
              <w:rPr>
                <w:sz w:val="18"/>
                <w:lang w:eastAsia="lt-LT"/>
              </w:rPr>
            </w:pPr>
          </w:p>
        </w:tc>
        <w:tc>
          <w:tcPr>
            <w:tcW w:w="851" w:type="dxa"/>
            <w:vAlign w:val="center"/>
          </w:tcPr>
          <w:p w14:paraId="4007B520" w14:textId="272DFAE5" w:rsidR="00861668" w:rsidRPr="0046676C" w:rsidRDefault="00861668" w:rsidP="0046676C">
            <w:pPr>
              <w:suppressAutoHyphens/>
              <w:jc w:val="center"/>
              <w:textAlignment w:val="baseline"/>
              <w:rPr>
                <w:sz w:val="20"/>
                <w:lang w:eastAsia="lt-LT"/>
              </w:rPr>
            </w:pPr>
            <w:r w:rsidRPr="0046676C">
              <w:rPr>
                <w:rFonts w:cs="Calibri"/>
                <w:color w:val="000000"/>
                <w:spacing w:val="-1"/>
                <w:sz w:val="20"/>
                <w:lang w:eastAsia="lt-LT"/>
              </w:rPr>
              <w:t>≤</w:t>
            </w:r>
            <w:r w:rsidRPr="0046676C">
              <w:rPr>
                <w:rFonts w:ascii="TimesLT" w:hAnsi="TimesLT"/>
                <w:color w:val="000000"/>
                <w:spacing w:val="-1"/>
                <w:sz w:val="20"/>
                <w:lang w:eastAsia="lt-LT"/>
              </w:rPr>
              <w:t xml:space="preserve"> 0,64</w:t>
            </w:r>
          </w:p>
        </w:tc>
        <w:tc>
          <w:tcPr>
            <w:tcW w:w="850" w:type="dxa"/>
            <w:tcBorders>
              <w:top w:val="single" w:sz="4" w:space="0" w:color="auto"/>
              <w:left w:val="single" w:sz="4" w:space="0" w:color="auto"/>
              <w:bottom w:val="single" w:sz="4" w:space="0" w:color="auto"/>
              <w:right w:val="single" w:sz="4" w:space="0" w:color="auto"/>
            </w:tcBorders>
            <w:vAlign w:val="center"/>
          </w:tcPr>
          <w:p w14:paraId="02BC6066" w14:textId="77777777" w:rsidR="00861668" w:rsidRPr="0046676C" w:rsidRDefault="00861668" w:rsidP="0046676C">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0FCADF62"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4E85A2A"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0D7EA82"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64C2A69" w14:textId="77777777" w:rsidR="00861668" w:rsidRPr="00456EF5" w:rsidRDefault="00861668" w:rsidP="0046676C">
            <w:pPr>
              <w:suppressAutoHyphens/>
              <w:jc w:val="center"/>
              <w:textAlignment w:val="baseline"/>
              <w:rPr>
                <w:sz w:val="18"/>
                <w:lang w:eastAsia="lt-LT"/>
              </w:rPr>
            </w:pPr>
          </w:p>
        </w:tc>
      </w:tr>
      <w:tr w:rsidR="00861668" w:rsidRPr="00456EF5" w14:paraId="7E975170" w14:textId="77777777" w:rsidTr="00990FC2">
        <w:tc>
          <w:tcPr>
            <w:tcW w:w="1491" w:type="dxa"/>
            <w:vMerge/>
            <w:tcBorders>
              <w:left w:val="single" w:sz="4" w:space="0" w:color="auto"/>
              <w:right w:val="single" w:sz="4" w:space="0" w:color="auto"/>
            </w:tcBorders>
          </w:tcPr>
          <w:p w14:paraId="651CF7F6"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36181B8" w14:textId="77777777" w:rsidR="00861668" w:rsidRPr="00456EF5" w:rsidRDefault="00861668" w:rsidP="0046676C">
            <w:pPr>
              <w:suppressAutoHyphens/>
              <w:jc w:val="center"/>
              <w:textAlignment w:val="baseline"/>
              <w:rPr>
                <w:sz w:val="18"/>
                <w:lang w:eastAsia="lt-LT"/>
              </w:rPr>
            </w:pPr>
          </w:p>
        </w:tc>
        <w:tc>
          <w:tcPr>
            <w:tcW w:w="1807" w:type="dxa"/>
            <w:vAlign w:val="center"/>
          </w:tcPr>
          <w:p w14:paraId="6EBA3227" w14:textId="3D569C8C"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Naftalenas</w:t>
            </w:r>
          </w:p>
        </w:tc>
        <w:tc>
          <w:tcPr>
            <w:tcW w:w="1842" w:type="dxa"/>
            <w:vMerge/>
            <w:tcBorders>
              <w:left w:val="single" w:sz="4" w:space="0" w:color="auto"/>
              <w:right w:val="single" w:sz="4" w:space="0" w:color="auto"/>
            </w:tcBorders>
          </w:tcPr>
          <w:p w14:paraId="7822F8DA" w14:textId="77777777" w:rsidR="00861668" w:rsidRPr="00456EF5" w:rsidRDefault="00861668" w:rsidP="0046676C">
            <w:pPr>
              <w:suppressAutoHyphens/>
              <w:jc w:val="center"/>
              <w:textAlignment w:val="baseline"/>
              <w:rPr>
                <w:sz w:val="18"/>
                <w:lang w:eastAsia="lt-LT"/>
              </w:rPr>
            </w:pPr>
          </w:p>
        </w:tc>
        <w:tc>
          <w:tcPr>
            <w:tcW w:w="851" w:type="dxa"/>
            <w:vAlign w:val="center"/>
          </w:tcPr>
          <w:p w14:paraId="70B1B89B" w14:textId="29FEE4C1" w:rsidR="00861668" w:rsidRPr="0046676C" w:rsidRDefault="00861668" w:rsidP="0046676C">
            <w:pPr>
              <w:suppressAutoHyphens/>
              <w:jc w:val="center"/>
              <w:textAlignment w:val="baseline"/>
              <w:rPr>
                <w:sz w:val="20"/>
                <w:lang w:eastAsia="lt-LT"/>
              </w:rPr>
            </w:pPr>
            <w:r w:rsidRPr="0046676C">
              <w:rPr>
                <w:rFonts w:cs="Calibri"/>
                <w:color w:val="000000"/>
                <w:spacing w:val="-1"/>
                <w:sz w:val="20"/>
                <w:lang w:eastAsia="lt-LT"/>
              </w:rPr>
              <w:t>≤</w:t>
            </w:r>
            <w:r w:rsidRPr="0046676C">
              <w:rPr>
                <w:rFonts w:ascii="TimesLT" w:hAnsi="TimesLT"/>
                <w:color w:val="000000"/>
                <w:spacing w:val="-1"/>
                <w:sz w:val="20"/>
                <w:lang w:eastAsia="lt-LT"/>
              </w:rPr>
              <w:t xml:space="preserve"> 0,24</w:t>
            </w:r>
          </w:p>
        </w:tc>
        <w:tc>
          <w:tcPr>
            <w:tcW w:w="850" w:type="dxa"/>
            <w:tcBorders>
              <w:top w:val="single" w:sz="4" w:space="0" w:color="auto"/>
              <w:left w:val="single" w:sz="4" w:space="0" w:color="auto"/>
              <w:bottom w:val="single" w:sz="4" w:space="0" w:color="auto"/>
              <w:right w:val="single" w:sz="4" w:space="0" w:color="auto"/>
            </w:tcBorders>
            <w:vAlign w:val="center"/>
          </w:tcPr>
          <w:p w14:paraId="6D04046C" w14:textId="77777777" w:rsidR="00861668" w:rsidRPr="0046676C" w:rsidRDefault="00861668" w:rsidP="0046676C">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4E2A95A6"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2BBE93B"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DEF53CE"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16EB15F" w14:textId="77777777" w:rsidR="00861668" w:rsidRPr="00456EF5" w:rsidRDefault="00861668" w:rsidP="0046676C">
            <w:pPr>
              <w:suppressAutoHyphens/>
              <w:jc w:val="center"/>
              <w:textAlignment w:val="baseline"/>
              <w:rPr>
                <w:sz w:val="18"/>
                <w:lang w:eastAsia="lt-LT"/>
              </w:rPr>
            </w:pPr>
          </w:p>
        </w:tc>
      </w:tr>
      <w:tr w:rsidR="00861668" w:rsidRPr="00456EF5" w14:paraId="14DA5D24" w14:textId="77777777" w:rsidTr="00990FC2">
        <w:tc>
          <w:tcPr>
            <w:tcW w:w="1491" w:type="dxa"/>
            <w:vMerge/>
            <w:tcBorders>
              <w:left w:val="single" w:sz="4" w:space="0" w:color="auto"/>
              <w:right w:val="single" w:sz="4" w:space="0" w:color="auto"/>
            </w:tcBorders>
          </w:tcPr>
          <w:p w14:paraId="3E54E253"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597B4E30" w14:textId="77777777" w:rsidR="00861668" w:rsidRPr="00456EF5" w:rsidRDefault="00861668" w:rsidP="0046676C">
            <w:pPr>
              <w:suppressAutoHyphens/>
              <w:jc w:val="center"/>
              <w:textAlignment w:val="baseline"/>
              <w:rPr>
                <w:sz w:val="18"/>
                <w:lang w:eastAsia="lt-LT"/>
              </w:rPr>
            </w:pPr>
          </w:p>
        </w:tc>
        <w:tc>
          <w:tcPr>
            <w:tcW w:w="1807" w:type="dxa"/>
            <w:vAlign w:val="center"/>
          </w:tcPr>
          <w:p w14:paraId="6A735E94" w14:textId="3EC0820C"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Krezolio mišinys</w:t>
            </w:r>
          </w:p>
        </w:tc>
        <w:tc>
          <w:tcPr>
            <w:tcW w:w="1842" w:type="dxa"/>
            <w:vMerge/>
            <w:tcBorders>
              <w:left w:val="single" w:sz="4" w:space="0" w:color="auto"/>
              <w:bottom w:val="single" w:sz="4" w:space="0" w:color="auto"/>
              <w:right w:val="single" w:sz="4" w:space="0" w:color="auto"/>
            </w:tcBorders>
          </w:tcPr>
          <w:p w14:paraId="6700371E" w14:textId="77777777" w:rsidR="00861668" w:rsidRPr="00456EF5" w:rsidRDefault="00861668" w:rsidP="0046676C">
            <w:pPr>
              <w:suppressAutoHyphens/>
              <w:jc w:val="center"/>
              <w:textAlignment w:val="baseline"/>
              <w:rPr>
                <w:sz w:val="18"/>
                <w:lang w:eastAsia="lt-LT"/>
              </w:rPr>
            </w:pPr>
          </w:p>
        </w:tc>
        <w:tc>
          <w:tcPr>
            <w:tcW w:w="851" w:type="dxa"/>
            <w:vAlign w:val="center"/>
          </w:tcPr>
          <w:p w14:paraId="0E4F748F" w14:textId="329A977B" w:rsidR="00861668" w:rsidRPr="0046676C" w:rsidRDefault="00861668" w:rsidP="0046676C">
            <w:pPr>
              <w:suppressAutoHyphens/>
              <w:jc w:val="center"/>
              <w:textAlignment w:val="baseline"/>
              <w:rPr>
                <w:sz w:val="20"/>
                <w:lang w:eastAsia="lt-LT"/>
              </w:rPr>
            </w:pPr>
            <w:r w:rsidRPr="0046676C">
              <w:rPr>
                <w:rFonts w:cs="Calibri"/>
                <w:color w:val="000000"/>
                <w:spacing w:val="-1"/>
                <w:sz w:val="20"/>
                <w:lang w:eastAsia="lt-LT"/>
              </w:rPr>
              <w:t>≤</w:t>
            </w:r>
            <w:r w:rsidRPr="0046676C">
              <w:rPr>
                <w:rFonts w:ascii="TimesLT" w:hAnsi="TimesLT"/>
                <w:color w:val="000000"/>
                <w:spacing w:val="-1"/>
                <w:sz w:val="20"/>
                <w:lang w:eastAsia="lt-LT"/>
              </w:rPr>
              <w:t xml:space="preserve"> 0,30</w:t>
            </w:r>
          </w:p>
        </w:tc>
        <w:tc>
          <w:tcPr>
            <w:tcW w:w="850" w:type="dxa"/>
            <w:tcBorders>
              <w:top w:val="single" w:sz="4" w:space="0" w:color="auto"/>
              <w:left w:val="single" w:sz="4" w:space="0" w:color="auto"/>
              <w:bottom w:val="single" w:sz="4" w:space="0" w:color="auto"/>
              <w:right w:val="single" w:sz="4" w:space="0" w:color="auto"/>
            </w:tcBorders>
            <w:vAlign w:val="center"/>
          </w:tcPr>
          <w:p w14:paraId="193752B1" w14:textId="77777777" w:rsidR="00861668" w:rsidRPr="0046676C" w:rsidRDefault="00861668" w:rsidP="0046676C">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7A6C0160"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C7DBF1B"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F1932C5"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4BD7FBE" w14:textId="77777777" w:rsidR="00861668" w:rsidRPr="00456EF5" w:rsidRDefault="00861668" w:rsidP="0046676C">
            <w:pPr>
              <w:suppressAutoHyphens/>
              <w:jc w:val="center"/>
              <w:textAlignment w:val="baseline"/>
              <w:rPr>
                <w:sz w:val="18"/>
                <w:lang w:eastAsia="lt-LT"/>
              </w:rPr>
            </w:pPr>
          </w:p>
        </w:tc>
      </w:tr>
      <w:tr w:rsidR="00861668" w:rsidRPr="00456EF5" w14:paraId="477FD43A" w14:textId="77777777" w:rsidTr="00990FC2">
        <w:trPr>
          <w:trHeight w:val="60"/>
        </w:trPr>
        <w:tc>
          <w:tcPr>
            <w:tcW w:w="1491" w:type="dxa"/>
            <w:vMerge/>
            <w:tcBorders>
              <w:left w:val="single" w:sz="4" w:space="0" w:color="auto"/>
              <w:right w:val="single" w:sz="4" w:space="0" w:color="auto"/>
            </w:tcBorders>
          </w:tcPr>
          <w:p w14:paraId="4EB9DDD1" w14:textId="77777777" w:rsidR="00861668" w:rsidRPr="00456EF5" w:rsidRDefault="00861668" w:rsidP="00E41B2D">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4B7F6A46" w14:textId="40CE270B" w:rsidR="00861668" w:rsidRPr="00E41B2D" w:rsidRDefault="00861668" w:rsidP="00E41B2D">
            <w:pPr>
              <w:suppressAutoHyphens/>
              <w:jc w:val="center"/>
              <w:textAlignment w:val="baseline"/>
              <w:rPr>
                <w:sz w:val="20"/>
                <w:lang w:eastAsia="lt-LT"/>
              </w:rPr>
            </w:pPr>
            <w:r w:rsidRPr="00E41B2D">
              <w:rPr>
                <w:sz w:val="20"/>
                <w:lang w:eastAsia="lt-LT"/>
              </w:rPr>
              <w:t>Lakas PPG6201-001/A Beige Adhesive lacquer</w:t>
            </w:r>
          </w:p>
        </w:tc>
        <w:tc>
          <w:tcPr>
            <w:tcW w:w="1807" w:type="dxa"/>
            <w:vAlign w:val="center"/>
          </w:tcPr>
          <w:p w14:paraId="721CE6FA" w14:textId="247D4E3C" w:rsidR="00861668" w:rsidRPr="00456EF5" w:rsidRDefault="00861668" w:rsidP="00E41B2D">
            <w:pPr>
              <w:suppressAutoHyphens/>
              <w:jc w:val="both"/>
              <w:textAlignment w:val="baseline"/>
              <w:rPr>
                <w:sz w:val="18"/>
                <w:lang w:eastAsia="lt-LT"/>
              </w:rPr>
            </w:pPr>
            <w:r w:rsidRPr="007D2631">
              <w:rPr>
                <w:rFonts w:ascii="TimesLT" w:hAnsi="TimesLT"/>
                <w:color w:val="000000" w:themeColor="text1"/>
                <w:spacing w:val="-1"/>
                <w:sz w:val="20"/>
                <w:lang w:eastAsia="lt-LT"/>
              </w:rPr>
              <w:t>Hidrokarbonatai, C10 aromatiniai</w:t>
            </w:r>
          </w:p>
        </w:tc>
        <w:tc>
          <w:tcPr>
            <w:tcW w:w="1842" w:type="dxa"/>
            <w:vMerge w:val="restart"/>
            <w:tcBorders>
              <w:top w:val="single" w:sz="4" w:space="0" w:color="auto"/>
              <w:left w:val="single" w:sz="4" w:space="0" w:color="auto"/>
              <w:right w:val="single" w:sz="4" w:space="0" w:color="auto"/>
            </w:tcBorders>
            <w:vAlign w:val="center"/>
          </w:tcPr>
          <w:p w14:paraId="59D60612" w14:textId="7137B6FE" w:rsidR="00861668" w:rsidRPr="00456EF5" w:rsidRDefault="00861668" w:rsidP="00E41B2D">
            <w:pPr>
              <w:suppressAutoHyphens/>
              <w:jc w:val="both"/>
              <w:textAlignment w:val="baseline"/>
              <w:rPr>
                <w:sz w:val="18"/>
                <w:lang w:eastAsia="lt-LT"/>
              </w:rPr>
            </w:pPr>
            <w:r w:rsidRPr="00E41B2D">
              <w:rPr>
                <w:sz w:val="18"/>
                <w:lang w:eastAsia="lt-LT"/>
              </w:rPr>
              <w:t>H226 Degūs skystis ir garai; H336 Gali sukelti mieguistumą arba galvos svaigimą; H411 Toksiška vandens organizmams, gali sukelti ilgalaikius pakitimus</w:t>
            </w:r>
          </w:p>
        </w:tc>
        <w:tc>
          <w:tcPr>
            <w:tcW w:w="851" w:type="dxa"/>
            <w:vAlign w:val="center"/>
          </w:tcPr>
          <w:p w14:paraId="02B3C71F" w14:textId="1EA59D19" w:rsidR="00861668" w:rsidRPr="00E41B2D" w:rsidRDefault="00861668" w:rsidP="00E41B2D">
            <w:pPr>
              <w:suppressAutoHyphens/>
              <w:jc w:val="center"/>
              <w:textAlignment w:val="baseline"/>
              <w:rPr>
                <w:sz w:val="20"/>
                <w:lang w:eastAsia="lt-LT"/>
              </w:rPr>
            </w:pPr>
            <w:r w:rsidRPr="00E41B2D">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45EA96ED" w14:textId="0AC468EB" w:rsidR="00861668" w:rsidRPr="00E41B2D" w:rsidRDefault="00861668" w:rsidP="00E41B2D">
            <w:pPr>
              <w:suppressAutoHyphens/>
              <w:jc w:val="center"/>
              <w:textAlignment w:val="baseline"/>
              <w:rPr>
                <w:sz w:val="20"/>
                <w:lang w:eastAsia="lt-LT"/>
              </w:rPr>
            </w:pPr>
            <w:r w:rsidRPr="00E41B2D">
              <w:rPr>
                <w:sz w:val="20"/>
                <w:lang w:eastAsia="lt-LT"/>
              </w:rPr>
              <w:t>50</w:t>
            </w:r>
          </w:p>
        </w:tc>
        <w:tc>
          <w:tcPr>
            <w:tcW w:w="1418" w:type="dxa"/>
            <w:vMerge w:val="restart"/>
            <w:tcBorders>
              <w:top w:val="single" w:sz="4" w:space="0" w:color="auto"/>
              <w:left w:val="single" w:sz="4" w:space="0" w:color="auto"/>
              <w:right w:val="single" w:sz="4" w:space="0" w:color="auto"/>
            </w:tcBorders>
            <w:vAlign w:val="center"/>
          </w:tcPr>
          <w:p w14:paraId="53ACD173" w14:textId="62C758BF" w:rsidR="00861668" w:rsidRPr="00E41B2D" w:rsidRDefault="00861668" w:rsidP="00E41B2D">
            <w:pPr>
              <w:suppressAutoHyphens/>
              <w:jc w:val="center"/>
              <w:textAlignment w:val="baseline"/>
              <w:rPr>
                <w:sz w:val="20"/>
                <w:lang w:eastAsia="lt-LT"/>
              </w:rPr>
            </w:pPr>
            <w:r w:rsidRPr="00E41B2D">
              <w:rPr>
                <w:sz w:val="20"/>
                <w:lang w:eastAsia="lt-LT"/>
              </w:rPr>
              <w:t>100</w:t>
            </w:r>
          </w:p>
        </w:tc>
        <w:tc>
          <w:tcPr>
            <w:tcW w:w="992" w:type="dxa"/>
            <w:vMerge/>
            <w:tcBorders>
              <w:left w:val="single" w:sz="4" w:space="0" w:color="auto"/>
              <w:right w:val="single" w:sz="4" w:space="0" w:color="auto"/>
            </w:tcBorders>
            <w:vAlign w:val="center"/>
          </w:tcPr>
          <w:p w14:paraId="27EC00F8" w14:textId="77777777" w:rsidR="00861668" w:rsidRPr="00456EF5" w:rsidRDefault="00861668" w:rsidP="00E41B2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3EDFBEB" w14:textId="77777777" w:rsidR="00861668" w:rsidRPr="00456EF5" w:rsidRDefault="00861668" w:rsidP="00E41B2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BE62755" w14:textId="77777777" w:rsidR="00861668" w:rsidRPr="00456EF5" w:rsidRDefault="00861668" w:rsidP="00E41B2D">
            <w:pPr>
              <w:suppressAutoHyphens/>
              <w:jc w:val="center"/>
              <w:textAlignment w:val="baseline"/>
              <w:rPr>
                <w:sz w:val="18"/>
                <w:lang w:eastAsia="lt-LT"/>
              </w:rPr>
            </w:pPr>
          </w:p>
        </w:tc>
      </w:tr>
      <w:tr w:rsidR="00861668" w:rsidRPr="00456EF5" w14:paraId="18F71D23" w14:textId="77777777" w:rsidTr="00990FC2">
        <w:trPr>
          <w:trHeight w:val="60"/>
        </w:trPr>
        <w:tc>
          <w:tcPr>
            <w:tcW w:w="1491" w:type="dxa"/>
            <w:vMerge/>
            <w:tcBorders>
              <w:left w:val="single" w:sz="4" w:space="0" w:color="auto"/>
              <w:right w:val="single" w:sz="4" w:space="0" w:color="auto"/>
            </w:tcBorders>
          </w:tcPr>
          <w:p w14:paraId="4E18A996" w14:textId="77777777" w:rsidR="00861668" w:rsidRPr="00456EF5" w:rsidRDefault="00861668" w:rsidP="00E41B2D">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32EC818" w14:textId="77777777" w:rsidR="00861668" w:rsidRPr="00456EF5" w:rsidRDefault="00861668" w:rsidP="00E41B2D">
            <w:pPr>
              <w:suppressAutoHyphens/>
              <w:jc w:val="center"/>
              <w:textAlignment w:val="baseline"/>
              <w:rPr>
                <w:sz w:val="18"/>
                <w:lang w:eastAsia="lt-LT"/>
              </w:rPr>
            </w:pPr>
          </w:p>
        </w:tc>
        <w:tc>
          <w:tcPr>
            <w:tcW w:w="1807" w:type="dxa"/>
            <w:vAlign w:val="center"/>
          </w:tcPr>
          <w:p w14:paraId="54BF0A13" w14:textId="762F1714" w:rsidR="00861668" w:rsidRPr="00456EF5" w:rsidRDefault="00861668" w:rsidP="00E41B2D">
            <w:pPr>
              <w:suppressAutoHyphens/>
              <w:jc w:val="both"/>
              <w:textAlignment w:val="baseline"/>
              <w:rPr>
                <w:sz w:val="18"/>
                <w:lang w:eastAsia="lt-LT"/>
              </w:rPr>
            </w:pPr>
            <w:r w:rsidRPr="007D2631">
              <w:rPr>
                <w:rFonts w:ascii="TimesLT" w:hAnsi="TimesLT"/>
                <w:color w:val="000000" w:themeColor="text1"/>
                <w:spacing w:val="-1"/>
                <w:sz w:val="20"/>
                <w:lang w:eastAsia="lt-LT"/>
              </w:rPr>
              <w:t>Distiliatas (nafta), hidrintas lengvasis</w:t>
            </w:r>
          </w:p>
        </w:tc>
        <w:tc>
          <w:tcPr>
            <w:tcW w:w="1842" w:type="dxa"/>
            <w:vMerge/>
            <w:tcBorders>
              <w:left w:val="single" w:sz="4" w:space="0" w:color="auto"/>
              <w:right w:val="single" w:sz="4" w:space="0" w:color="auto"/>
            </w:tcBorders>
          </w:tcPr>
          <w:p w14:paraId="3FF24E13" w14:textId="77777777" w:rsidR="00861668" w:rsidRPr="00456EF5" w:rsidRDefault="00861668" w:rsidP="00E41B2D">
            <w:pPr>
              <w:suppressAutoHyphens/>
              <w:jc w:val="center"/>
              <w:textAlignment w:val="baseline"/>
              <w:rPr>
                <w:sz w:val="18"/>
                <w:lang w:eastAsia="lt-LT"/>
              </w:rPr>
            </w:pPr>
          </w:p>
        </w:tc>
        <w:tc>
          <w:tcPr>
            <w:tcW w:w="851" w:type="dxa"/>
            <w:vAlign w:val="center"/>
          </w:tcPr>
          <w:p w14:paraId="4DA9FA34" w14:textId="4901DC14" w:rsidR="00861668" w:rsidRPr="00E41B2D" w:rsidRDefault="00861668" w:rsidP="00E41B2D">
            <w:pPr>
              <w:suppressAutoHyphens/>
              <w:jc w:val="center"/>
              <w:textAlignment w:val="baseline"/>
              <w:rPr>
                <w:sz w:val="20"/>
                <w:lang w:eastAsia="lt-LT"/>
              </w:rPr>
            </w:pPr>
            <w:r w:rsidRPr="00E41B2D">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0CF08BCA" w14:textId="2BF9C043" w:rsidR="00861668" w:rsidRPr="00E41B2D" w:rsidRDefault="00861668" w:rsidP="00E41B2D">
            <w:pPr>
              <w:suppressAutoHyphens/>
              <w:jc w:val="center"/>
              <w:textAlignment w:val="baseline"/>
              <w:rPr>
                <w:sz w:val="20"/>
                <w:lang w:eastAsia="lt-LT"/>
              </w:rPr>
            </w:pPr>
            <w:r w:rsidRPr="00E41B2D">
              <w:rPr>
                <w:sz w:val="20"/>
                <w:lang w:eastAsia="lt-LT"/>
              </w:rPr>
              <w:t>5</w:t>
            </w:r>
          </w:p>
        </w:tc>
        <w:tc>
          <w:tcPr>
            <w:tcW w:w="1418" w:type="dxa"/>
            <w:vMerge/>
            <w:tcBorders>
              <w:left w:val="single" w:sz="4" w:space="0" w:color="auto"/>
              <w:right w:val="single" w:sz="4" w:space="0" w:color="auto"/>
            </w:tcBorders>
            <w:vAlign w:val="center"/>
          </w:tcPr>
          <w:p w14:paraId="032F7145" w14:textId="77777777" w:rsidR="00861668" w:rsidRPr="00456EF5" w:rsidRDefault="00861668" w:rsidP="00E41B2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E190FF9" w14:textId="77777777" w:rsidR="00861668" w:rsidRPr="00456EF5" w:rsidRDefault="00861668" w:rsidP="00E41B2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286AE3C" w14:textId="77777777" w:rsidR="00861668" w:rsidRPr="00456EF5" w:rsidRDefault="00861668" w:rsidP="00E41B2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3D6F80E" w14:textId="77777777" w:rsidR="00861668" w:rsidRPr="00456EF5" w:rsidRDefault="00861668" w:rsidP="00E41B2D">
            <w:pPr>
              <w:suppressAutoHyphens/>
              <w:jc w:val="center"/>
              <w:textAlignment w:val="baseline"/>
              <w:rPr>
                <w:sz w:val="18"/>
                <w:lang w:eastAsia="lt-LT"/>
              </w:rPr>
            </w:pPr>
          </w:p>
        </w:tc>
      </w:tr>
      <w:tr w:rsidR="00861668" w:rsidRPr="00456EF5" w14:paraId="666050A5" w14:textId="77777777" w:rsidTr="00990FC2">
        <w:trPr>
          <w:trHeight w:val="60"/>
        </w:trPr>
        <w:tc>
          <w:tcPr>
            <w:tcW w:w="1491" w:type="dxa"/>
            <w:vMerge/>
            <w:tcBorders>
              <w:left w:val="single" w:sz="4" w:space="0" w:color="auto"/>
              <w:right w:val="single" w:sz="4" w:space="0" w:color="auto"/>
            </w:tcBorders>
          </w:tcPr>
          <w:p w14:paraId="496E3EC7" w14:textId="77777777" w:rsidR="00861668" w:rsidRPr="00456EF5" w:rsidRDefault="00861668" w:rsidP="00E41B2D">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56B4611" w14:textId="77777777" w:rsidR="00861668" w:rsidRPr="00456EF5" w:rsidRDefault="00861668" w:rsidP="00E41B2D">
            <w:pPr>
              <w:suppressAutoHyphens/>
              <w:jc w:val="center"/>
              <w:textAlignment w:val="baseline"/>
              <w:rPr>
                <w:sz w:val="18"/>
                <w:lang w:eastAsia="lt-LT"/>
              </w:rPr>
            </w:pPr>
          </w:p>
        </w:tc>
        <w:tc>
          <w:tcPr>
            <w:tcW w:w="1807" w:type="dxa"/>
            <w:vAlign w:val="center"/>
          </w:tcPr>
          <w:p w14:paraId="1F6BB1A0" w14:textId="07955ED1" w:rsidR="00861668" w:rsidRPr="00456EF5" w:rsidRDefault="00861668" w:rsidP="00E41B2D">
            <w:pPr>
              <w:suppressAutoHyphens/>
              <w:jc w:val="both"/>
              <w:textAlignment w:val="baseline"/>
              <w:rPr>
                <w:sz w:val="18"/>
                <w:lang w:eastAsia="lt-LT"/>
              </w:rPr>
            </w:pPr>
            <w:r w:rsidRPr="007D2631">
              <w:rPr>
                <w:rFonts w:ascii="TimesLT" w:hAnsi="TimesLT"/>
                <w:color w:val="000000" w:themeColor="text1"/>
                <w:spacing w:val="-1"/>
                <w:sz w:val="20"/>
                <w:lang w:eastAsia="lt-LT"/>
              </w:rPr>
              <w:t>1,2,4 trimetilbenzenas</w:t>
            </w:r>
          </w:p>
        </w:tc>
        <w:tc>
          <w:tcPr>
            <w:tcW w:w="1842" w:type="dxa"/>
            <w:vMerge/>
            <w:tcBorders>
              <w:left w:val="single" w:sz="4" w:space="0" w:color="auto"/>
              <w:right w:val="single" w:sz="4" w:space="0" w:color="auto"/>
            </w:tcBorders>
          </w:tcPr>
          <w:p w14:paraId="018A0A7D" w14:textId="77777777" w:rsidR="00861668" w:rsidRPr="00456EF5" w:rsidRDefault="00861668" w:rsidP="00E41B2D">
            <w:pPr>
              <w:suppressAutoHyphens/>
              <w:jc w:val="center"/>
              <w:textAlignment w:val="baseline"/>
              <w:rPr>
                <w:sz w:val="18"/>
                <w:lang w:eastAsia="lt-LT"/>
              </w:rPr>
            </w:pPr>
          </w:p>
        </w:tc>
        <w:tc>
          <w:tcPr>
            <w:tcW w:w="851" w:type="dxa"/>
            <w:vAlign w:val="center"/>
          </w:tcPr>
          <w:p w14:paraId="27C11C34" w14:textId="2D0B94FA" w:rsidR="00861668" w:rsidRPr="00E41B2D" w:rsidRDefault="00861668" w:rsidP="00E41B2D">
            <w:pPr>
              <w:suppressAutoHyphens/>
              <w:jc w:val="center"/>
              <w:textAlignment w:val="baseline"/>
              <w:rPr>
                <w:sz w:val="20"/>
                <w:lang w:eastAsia="lt-LT"/>
              </w:rPr>
            </w:pPr>
            <w:r w:rsidRPr="00E41B2D">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3663B29C" w14:textId="2751895B" w:rsidR="00861668" w:rsidRPr="00E41B2D" w:rsidRDefault="00861668" w:rsidP="00E41B2D">
            <w:pPr>
              <w:suppressAutoHyphens/>
              <w:jc w:val="center"/>
              <w:textAlignment w:val="baseline"/>
              <w:rPr>
                <w:sz w:val="20"/>
                <w:lang w:eastAsia="lt-LT"/>
              </w:rPr>
            </w:pPr>
            <w:r w:rsidRPr="00E41B2D">
              <w:rPr>
                <w:sz w:val="20"/>
                <w:lang w:eastAsia="lt-LT"/>
              </w:rPr>
              <w:t>5</w:t>
            </w:r>
          </w:p>
        </w:tc>
        <w:tc>
          <w:tcPr>
            <w:tcW w:w="1418" w:type="dxa"/>
            <w:vMerge/>
            <w:tcBorders>
              <w:left w:val="single" w:sz="4" w:space="0" w:color="auto"/>
              <w:right w:val="single" w:sz="4" w:space="0" w:color="auto"/>
            </w:tcBorders>
            <w:vAlign w:val="center"/>
          </w:tcPr>
          <w:p w14:paraId="29C7E719" w14:textId="77777777" w:rsidR="00861668" w:rsidRPr="00456EF5" w:rsidRDefault="00861668" w:rsidP="00E41B2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4F972C2" w14:textId="77777777" w:rsidR="00861668" w:rsidRPr="00456EF5" w:rsidRDefault="00861668" w:rsidP="00E41B2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0B48406" w14:textId="77777777" w:rsidR="00861668" w:rsidRPr="00456EF5" w:rsidRDefault="00861668" w:rsidP="00E41B2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839A449" w14:textId="77777777" w:rsidR="00861668" w:rsidRPr="00456EF5" w:rsidRDefault="00861668" w:rsidP="00E41B2D">
            <w:pPr>
              <w:suppressAutoHyphens/>
              <w:jc w:val="center"/>
              <w:textAlignment w:val="baseline"/>
              <w:rPr>
                <w:sz w:val="18"/>
                <w:lang w:eastAsia="lt-LT"/>
              </w:rPr>
            </w:pPr>
          </w:p>
        </w:tc>
      </w:tr>
      <w:tr w:rsidR="00861668" w:rsidRPr="00456EF5" w14:paraId="10180798" w14:textId="77777777" w:rsidTr="00990FC2">
        <w:trPr>
          <w:trHeight w:val="60"/>
        </w:trPr>
        <w:tc>
          <w:tcPr>
            <w:tcW w:w="1491" w:type="dxa"/>
            <w:vMerge/>
            <w:tcBorders>
              <w:left w:val="single" w:sz="4" w:space="0" w:color="auto"/>
              <w:right w:val="single" w:sz="4" w:space="0" w:color="auto"/>
            </w:tcBorders>
          </w:tcPr>
          <w:p w14:paraId="3CEC9EC5" w14:textId="77777777" w:rsidR="00861668" w:rsidRPr="00456EF5" w:rsidRDefault="00861668" w:rsidP="00E41B2D">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5C93CC39" w14:textId="77777777" w:rsidR="00861668" w:rsidRPr="00456EF5" w:rsidRDefault="00861668" w:rsidP="00E41B2D">
            <w:pPr>
              <w:suppressAutoHyphens/>
              <w:jc w:val="center"/>
              <w:textAlignment w:val="baseline"/>
              <w:rPr>
                <w:sz w:val="18"/>
                <w:lang w:eastAsia="lt-LT"/>
              </w:rPr>
            </w:pPr>
          </w:p>
        </w:tc>
        <w:tc>
          <w:tcPr>
            <w:tcW w:w="1807" w:type="dxa"/>
            <w:vAlign w:val="center"/>
          </w:tcPr>
          <w:p w14:paraId="2D0E8CB0" w14:textId="086337D8" w:rsidR="00861668" w:rsidRPr="00456EF5" w:rsidRDefault="00861668" w:rsidP="00E41B2D">
            <w:pPr>
              <w:suppressAutoHyphens/>
              <w:jc w:val="both"/>
              <w:textAlignment w:val="baseline"/>
              <w:rPr>
                <w:sz w:val="18"/>
                <w:lang w:eastAsia="lt-LT"/>
              </w:rPr>
            </w:pPr>
            <w:r w:rsidRPr="007D2631">
              <w:rPr>
                <w:rFonts w:ascii="TimesLT" w:hAnsi="TimesLT"/>
                <w:color w:val="000000" w:themeColor="text1"/>
                <w:spacing w:val="-1"/>
                <w:sz w:val="20"/>
                <w:lang w:eastAsia="lt-LT"/>
              </w:rPr>
              <w:t>Solventnafta (lengvoji)</w:t>
            </w:r>
          </w:p>
        </w:tc>
        <w:tc>
          <w:tcPr>
            <w:tcW w:w="1842" w:type="dxa"/>
            <w:vMerge/>
            <w:tcBorders>
              <w:left w:val="single" w:sz="4" w:space="0" w:color="auto"/>
              <w:bottom w:val="single" w:sz="4" w:space="0" w:color="auto"/>
              <w:right w:val="single" w:sz="4" w:space="0" w:color="auto"/>
            </w:tcBorders>
          </w:tcPr>
          <w:p w14:paraId="2237F795" w14:textId="77777777" w:rsidR="00861668" w:rsidRPr="00456EF5" w:rsidRDefault="00861668" w:rsidP="00E41B2D">
            <w:pPr>
              <w:suppressAutoHyphens/>
              <w:jc w:val="center"/>
              <w:textAlignment w:val="baseline"/>
              <w:rPr>
                <w:sz w:val="18"/>
                <w:lang w:eastAsia="lt-LT"/>
              </w:rPr>
            </w:pPr>
          </w:p>
        </w:tc>
        <w:tc>
          <w:tcPr>
            <w:tcW w:w="851" w:type="dxa"/>
            <w:vAlign w:val="center"/>
          </w:tcPr>
          <w:p w14:paraId="5821D915" w14:textId="403B37FC" w:rsidR="00861668" w:rsidRPr="00E41B2D" w:rsidRDefault="00861668" w:rsidP="00E41B2D">
            <w:pPr>
              <w:suppressAutoHyphens/>
              <w:jc w:val="center"/>
              <w:textAlignment w:val="baseline"/>
              <w:rPr>
                <w:sz w:val="20"/>
                <w:lang w:eastAsia="lt-LT"/>
              </w:rPr>
            </w:pPr>
            <w:r w:rsidRPr="00E41B2D">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2591DF2F" w14:textId="7E0F38AE" w:rsidR="00861668" w:rsidRPr="00E41B2D" w:rsidRDefault="00861668" w:rsidP="00E41B2D">
            <w:pPr>
              <w:suppressAutoHyphens/>
              <w:jc w:val="center"/>
              <w:textAlignment w:val="baseline"/>
              <w:rPr>
                <w:sz w:val="20"/>
                <w:lang w:eastAsia="lt-LT"/>
              </w:rPr>
            </w:pPr>
            <w:r w:rsidRPr="00E41B2D">
              <w:rPr>
                <w:sz w:val="20"/>
                <w:lang w:eastAsia="lt-LT"/>
              </w:rPr>
              <w:t>5</w:t>
            </w:r>
          </w:p>
        </w:tc>
        <w:tc>
          <w:tcPr>
            <w:tcW w:w="1418" w:type="dxa"/>
            <w:vMerge/>
            <w:tcBorders>
              <w:left w:val="single" w:sz="4" w:space="0" w:color="auto"/>
              <w:bottom w:val="single" w:sz="4" w:space="0" w:color="auto"/>
              <w:right w:val="single" w:sz="4" w:space="0" w:color="auto"/>
            </w:tcBorders>
            <w:vAlign w:val="center"/>
          </w:tcPr>
          <w:p w14:paraId="682BDEC5" w14:textId="77777777" w:rsidR="00861668" w:rsidRPr="00456EF5" w:rsidRDefault="00861668" w:rsidP="00E41B2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60E1D74" w14:textId="77777777" w:rsidR="00861668" w:rsidRPr="00456EF5" w:rsidRDefault="00861668" w:rsidP="00E41B2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68CEEF1" w14:textId="77777777" w:rsidR="00861668" w:rsidRPr="00456EF5" w:rsidRDefault="00861668" w:rsidP="00E41B2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7B75A82" w14:textId="77777777" w:rsidR="00861668" w:rsidRPr="00456EF5" w:rsidRDefault="00861668" w:rsidP="00E41B2D">
            <w:pPr>
              <w:suppressAutoHyphens/>
              <w:jc w:val="center"/>
              <w:textAlignment w:val="baseline"/>
              <w:rPr>
                <w:sz w:val="18"/>
                <w:lang w:eastAsia="lt-LT"/>
              </w:rPr>
            </w:pPr>
          </w:p>
        </w:tc>
      </w:tr>
      <w:tr w:rsidR="00861668" w:rsidRPr="00456EF5" w14:paraId="1E6B543D" w14:textId="77777777" w:rsidTr="00990FC2">
        <w:trPr>
          <w:trHeight w:val="60"/>
        </w:trPr>
        <w:tc>
          <w:tcPr>
            <w:tcW w:w="1491" w:type="dxa"/>
            <w:vMerge/>
            <w:tcBorders>
              <w:left w:val="single" w:sz="4" w:space="0" w:color="auto"/>
              <w:right w:val="single" w:sz="4" w:space="0" w:color="auto"/>
            </w:tcBorders>
          </w:tcPr>
          <w:p w14:paraId="4F4B1EDD" w14:textId="77777777" w:rsidR="00861668" w:rsidRPr="00456EF5" w:rsidRDefault="00861668" w:rsidP="00ED5215">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02019536" w14:textId="77777777" w:rsidR="00861668" w:rsidRPr="00ED5215" w:rsidRDefault="00861668" w:rsidP="00ED5215">
            <w:pPr>
              <w:suppressAutoHyphens/>
              <w:jc w:val="center"/>
              <w:textAlignment w:val="baseline"/>
              <w:rPr>
                <w:sz w:val="20"/>
                <w:lang w:eastAsia="lt-LT"/>
              </w:rPr>
            </w:pPr>
            <w:r w:rsidRPr="00ED5215">
              <w:rPr>
                <w:sz w:val="20"/>
                <w:lang w:eastAsia="lt-LT"/>
              </w:rPr>
              <w:t>Lakas</w:t>
            </w:r>
          </w:p>
          <w:p w14:paraId="0FEBED90" w14:textId="11C5F5C3" w:rsidR="00861668" w:rsidRPr="00456EF5" w:rsidRDefault="00861668" w:rsidP="00ED5215">
            <w:pPr>
              <w:suppressAutoHyphens/>
              <w:jc w:val="center"/>
              <w:textAlignment w:val="baseline"/>
              <w:rPr>
                <w:sz w:val="18"/>
                <w:lang w:eastAsia="lt-LT"/>
              </w:rPr>
            </w:pPr>
            <w:r w:rsidRPr="00ED5215">
              <w:rPr>
                <w:sz w:val="20"/>
                <w:lang w:eastAsia="lt-LT"/>
              </w:rPr>
              <w:t>Interior off-white 319510</w:t>
            </w:r>
          </w:p>
        </w:tc>
        <w:tc>
          <w:tcPr>
            <w:tcW w:w="1807" w:type="dxa"/>
            <w:vAlign w:val="center"/>
          </w:tcPr>
          <w:p w14:paraId="690568A7" w14:textId="277CB1E4" w:rsidR="00861668" w:rsidRPr="00456EF5" w:rsidRDefault="00861668" w:rsidP="00ED5215">
            <w:pPr>
              <w:suppressAutoHyphens/>
              <w:jc w:val="both"/>
              <w:textAlignment w:val="baseline"/>
              <w:rPr>
                <w:sz w:val="18"/>
                <w:lang w:eastAsia="lt-LT"/>
              </w:rPr>
            </w:pPr>
            <w:r w:rsidRPr="007D2631">
              <w:rPr>
                <w:rFonts w:ascii="TimesLT" w:hAnsi="TimesLT"/>
                <w:color w:val="000000" w:themeColor="text1"/>
                <w:spacing w:val="-1"/>
                <w:sz w:val="20"/>
                <w:lang w:eastAsia="lt-LT"/>
              </w:rPr>
              <w:t>Solventnafta (sunkioji)</w:t>
            </w:r>
          </w:p>
        </w:tc>
        <w:tc>
          <w:tcPr>
            <w:tcW w:w="1842" w:type="dxa"/>
            <w:vMerge w:val="restart"/>
            <w:tcBorders>
              <w:top w:val="single" w:sz="4" w:space="0" w:color="auto"/>
              <w:left w:val="single" w:sz="4" w:space="0" w:color="auto"/>
              <w:right w:val="single" w:sz="4" w:space="0" w:color="auto"/>
            </w:tcBorders>
            <w:vAlign w:val="center"/>
          </w:tcPr>
          <w:p w14:paraId="0F8CC97B" w14:textId="6BEA3652" w:rsidR="00861668" w:rsidRPr="00456EF5" w:rsidRDefault="00861668" w:rsidP="00ED5215">
            <w:pPr>
              <w:suppressAutoHyphens/>
              <w:jc w:val="both"/>
              <w:textAlignment w:val="baseline"/>
              <w:rPr>
                <w:sz w:val="18"/>
                <w:lang w:eastAsia="lt-LT"/>
              </w:rPr>
            </w:pPr>
            <w:r w:rsidRPr="00ED5215">
              <w:rPr>
                <w:sz w:val="18"/>
                <w:lang w:eastAsia="lt-LT"/>
              </w:rPr>
              <w:t>H226 Degūs skystis ir garai; H318 Smarkiai pažeidžia akis; H315 Dirgina odą; H335 Kvėpavimo takų dirginimas; H411 Toksiška vandens organizmams, gali sukelti ilgalaikius pakitimus</w:t>
            </w:r>
          </w:p>
        </w:tc>
        <w:tc>
          <w:tcPr>
            <w:tcW w:w="851" w:type="dxa"/>
            <w:vAlign w:val="center"/>
          </w:tcPr>
          <w:p w14:paraId="271A1BFF" w14:textId="01339F16" w:rsidR="00861668" w:rsidRPr="00ED5215" w:rsidRDefault="00861668" w:rsidP="00ED5215">
            <w:pPr>
              <w:suppressAutoHyphens/>
              <w:jc w:val="center"/>
              <w:textAlignment w:val="baseline"/>
              <w:rPr>
                <w:sz w:val="20"/>
                <w:lang w:eastAsia="lt-LT"/>
              </w:rPr>
            </w:pPr>
            <w:r w:rsidRPr="00ED5215">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2FB0D4D6" w14:textId="2EFA6338" w:rsidR="00861668" w:rsidRPr="00ED5215" w:rsidRDefault="00861668" w:rsidP="00ED5215">
            <w:pPr>
              <w:suppressAutoHyphens/>
              <w:jc w:val="center"/>
              <w:textAlignment w:val="baseline"/>
              <w:rPr>
                <w:sz w:val="20"/>
                <w:lang w:eastAsia="lt-LT"/>
              </w:rPr>
            </w:pPr>
            <w:r w:rsidRPr="00ED5215">
              <w:rPr>
                <w:sz w:val="20"/>
                <w:lang w:eastAsia="lt-LT"/>
              </w:rPr>
              <w:t>20</w:t>
            </w:r>
          </w:p>
        </w:tc>
        <w:tc>
          <w:tcPr>
            <w:tcW w:w="1418" w:type="dxa"/>
            <w:vMerge w:val="restart"/>
            <w:tcBorders>
              <w:top w:val="single" w:sz="4" w:space="0" w:color="auto"/>
              <w:left w:val="single" w:sz="4" w:space="0" w:color="auto"/>
              <w:right w:val="single" w:sz="4" w:space="0" w:color="auto"/>
            </w:tcBorders>
            <w:vAlign w:val="center"/>
          </w:tcPr>
          <w:p w14:paraId="2DE1EF5C" w14:textId="7E179DCF" w:rsidR="00861668" w:rsidRPr="00ED5215" w:rsidRDefault="00861668" w:rsidP="00ED5215">
            <w:pPr>
              <w:suppressAutoHyphens/>
              <w:jc w:val="center"/>
              <w:textAlignment w:val="baseline"/>
              <w:rPr>
                <w:sz w:val="20"/>
                <w:lang w:eastAsia="lt-LT"/>
              </w:rPr>
            </w:pPr>
            <w:r w:rsidRPr="00ED5215">
              <w:rPr>
                <w:sz w:val="20"/>
                <w:lang w:eastAsia="lt-LT"/>
              </w:rPr>
              <w:t>20</w:t>
            </w:r>
          </w:p>
        </w:tc>
        <w:tc>
          <w:tcPr>
            <w:tcW w:w="992" w:type="dxa"/>
            <w:vMerge/>
            <w:tcBorders>
              <w:left w:val="single" w:sz="4" w:space="0" w:color="auto"/>
              <w:right w:val="single" w:sz="4" w:space="0" w:color="auto"/>
            </w:tcBorders>
            <w:vAlign w:val="center"/>
          </w:tcPr>
          <w:p w14:paraId="4FA85930" w14:textId="77777777" w:rsidR="00861668" w:rsidRPr="00456EF5" w:rsidRDefault="00861668" w:rsidP="00ED521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8726C32" w14:textId="77777777" w:rsidR="00861668" w:rsidRPr="00456EF5" w:rsidRDefault="00861668" w:rsidP="00ED521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8AD60E7" w14:textId="77777777" w:rsidR="00861668" w:rsidRPr="00456EF5" w:rsidRDefault="00861668" w:rsidP="00ED5215">
            <w:pPr>
              <w:suppressAutoHyphens/>
              <w:jc w:val="center"/>
              <w:textAlignment w:val="baseline"/>
              <w:rPr>
                <w:sz w:val="18"/>
                <w:lang w:eastAsia="lt-LT"/>
              </w:rPr>
            </w:pPr>
          </w:p>
        </w:tc>
      </w:tr>
      <w:tr w:rsidR="00861668" w:rsidRPr="00456EF5" w14:paraId="67FB9171" w14:textId="77777777" w:rsidTr="00990FC2">
        <w:trPr>
          <w:trHeight w:val="60"/>
        </w:trPr>
        <w:tc>
          <w:tcPr>
            <w:tcW w:w="1491" w:type="dxa"/>
            <w:vMerge/>
            <w:tcBorders>
              <w:left w:val="single" w:sz="4" w:space="0" w:color="auto"/>
              <w:right w:val="single" w:sz="4" w:space="0" w:color="auto"/>
            </w:tcBorders>
          </w:tcPr>
          <w:p w14:paraId="6E172F3B" w14:textId="77777777" w:rsidR="00861668" w:rsidRPr="00456EF5" w:rsidRDefault="00861668" w:rsidP="00ED5215">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A7BCBEB" w14:textId="77777777" w:rsidR="00861668" w:rsidRPr="00456EF5" w:rsidRDefault="00861668" w:rsidP="00ED5215">
            <w:pPr>
              <w:suppressAutoHyphens/>
              <w:jc w:val="center"/>
              <w:textAlignment w:val="baseline"/>
              <w:rPr>
                <w:sz w:val="18"/>
                <w:lang w:eastAsia="lt-LT"/>
              </w:rPr>
            </w:pPr>
          </w:p>
        </w:tc>
        <w:tc>
          <w:tcPr>
            <w:tcW w:w="1807" w:type="dxa"/>
            <w:vAlign w:val="center"/>
          </w:tcPr>
          <w:p w14:paraId="4A4AB5FC" w14:textId="75C130FF" w:rsidR="00861668" w:rsidRPr="00456EF5" w:rsidRDefault="00861668" w:rsidP="00ED5215">
            <w:pPr>
              <w:suppressAutoHyphens/>
              <w:jc w:val="both"/>
              <w:textAlignment w:val="baseline"/>
              <w:rPr>
                <w:sz w:val="18"/>
                <w:lang w:eastAsia="lt-LT"/>
              </w:rPr>
            </w:pPr>
            <w:r w:rsidRPr="007D2631">
              <w:rPr>
                <w:rFonts w:ascii="TimesLT" w:hAnsi="TimesLT"/>
                <w:color w:val="000000" w:themeColor="text1"/>
                <w:spacing w:val="-1"/>
                <w:sz w:val="20"/>
                <w:lang w:eastAsia="lt-LT"/>
              </w:rPr>
              <w:t>4-hidroksi-4-metil-2-pentanonas</w:t>
            </w:r>
          </w:p>
        </w:tc>
        <w:tc>
          <w:tcPr>
            <w:tcW w:w="1842" w:type="dxa"/>
            <w:vMerge/>
            <w:tcBorders>
              <w:left w:val="single" w:sz="4" w:space="0" w:color="auto"/>
              <w:right w:val="single" w:sz="4" w:space="0" w:color="auto"/>
            </w:tcBorders>
          </w:tcPr>
          <w:p w14:paraId="2F34668E" w14:textId="77777777" w:rsidR="00861668" w:rsidRPr="00456EF5" w:rsidRDefault="00861668" w:rsidP="00ED5215">
            <w:pPr>
              <w:suppressAutoHyphens/>
              <w:jc w:val="center"/>
              <w:textAlignment w:val="baseline"/>
              <w:rPr>
                <w:sz w:val="18"/>
                <w:lang w:eastAsia="lt-LT"/>
              </w:rPr>
            </w:pPr>
          </w:p>
        </w:tc>
        <w:tc>
          <w:tcPr>
            <w:tcW w:w="851" w:type="dxa"/>
            <w:vAlign w:val="center"/>
          </w:tcPr>
          <w:p w14:paraId="084F1F8B" w14:textId="00AA50A4" w:rsidR="00861668" w:rsidRPr="00ED5215" w:rsidRDefault="00861668" w:rsidP="00ED5215">
            <w:pPr>
              <w:suppressAutoHyphens/>
              <w:jc w:val="center"/>
              <w:textAlignment w:val="baseline"/>
              <w:rPr>
                <w:sz w:val="20"/>
                <w:lang w:eastAsia="lt-LT"/>
              </w:rPr>
            </w:pPr>
            <w:r w:rsidRPr="00ED5215">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5E79D5AF" w14:textId="56BD150A" w:rsidR="00861668" w:rsidRPr="00ED5215" w:rsidRDefault="00861668" w:rsidP="00ED5215">
            <w:pPr>
              <w:suppressAutoHyphens/>
              <w:jc w:val="center"/>
              <w:textAlignment w:val="baseline"/>
              <w:rPr>
                <w:sz w:val="20"/>
                <w:lang w:eastAsia="lt-LT"/>
              </w:rPr>
            </w:pPr>
            <w:r w:rsidRPr="00ED5215">
              <w:rPr>
                <w:sz w:val="20"/>
                <w:lang w:eastAsia="lt-LT"/>
              </w:rPr>
              <w:t>15</w:t>
            </w:r>
          </w:p>
        </w:tc>
        <w:tc>
          <w:tcPr>
            <w:tcW w:w="1418" w:type="dxa"/>
            <w:vMerge/>
            <w:tcBorders>
              <w:left w:val="single" w:sz="4" w:space="0" w:color="auto"/>
              <w:right w:val="single" w:sz="4" w:space="0" w:color="auto"/>
            </w:tcBorders>
            <w:vAlign w:val="center"/>
          </w:tcPr>
          <w:p w14:paraId="030791A4" w14:textId="77777777" w:rsidR="00861668" w:rsidRPr="00456EF5" w:rsidRDefault="00861668" w:rsidP="00ED521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46AE5BE" w14:textId="77777777" w:rsidR="00861668" w:rsidRPr="00456EF5" w:rsidRDefault="00861668" w:rsidP="00ED521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3FC8777" w14:textId="77777777" w:rsidR="00861668" w:rsidRPr="00456EF5" w:rsidRDefault="00861668" w:rsidP="00ED521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9E597C1" w14:textId="77777777" w:rsidR="00861668" w:rsidRPr="00456EF5" w:rsidRDefault="00861668" w:rsidP="00ED5215">
            <w:pPr>
              <w:suppressAutoHyphens/>
              <w:jc w:val="center"/>
              <w:textAlignment w:val="baseline"/>
              <w:rPr>
                <w:sz w:val="18"/>
                <w:lang w:eastAsia="lt-LT"/>
              </w:rPr>
            </w:pPr>
          </w:p>
        </w:tc>
      </w:tr>
      <w:tr w:rsidR="00861668" w:rsidRPr="00456EF5" w14:paraId="2FC974F3" w14:textId="77777777" w:rsidTr="00990FC2">
        <w:trPr>
          <w:trHeight w:val="60"/>
        </w:trPr>
        <w:tc>
          <w:tcPr>
            <w:tcW w:w="1491" w:type="dxa"/>
            <w:vMerge/>
            <w:tcBorders>
              <w:left w:val="single" w:sz="4" w:space="0" w:color="auto"/>
              <w:right w:val="single" w:sz="4" w:space="0" w:color="auto"/>
            </w:tcBorders>
          </w:tcPr>
          <w:p w14:paraId="7559B5EF" w14:textId="77777777" w:rsidR="00861668" w:rsidRPr="00456EF5" w:rsidRDefault="00861668" w:rsidP="00ED5215">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DA5770E" w14:textId="77777777" w:rsidR="00861668" w:rsidRPr="00456EF5" w:rsidRDefault="00861668" w:rsidP="00ED5215">
            <w:pPr>
              <w:suppressAutoHyphens/>
              <w:jc w:val="center"/>
              <w:textAlignment w:val="baseline"/>
              <w:rPr>
                <w:sz w:val="18"/>
                <w:lang w:eastAsia="lt-LT"/>
              </w:rPr>
            </w:pPr>
          </w:p>
        </w:tc>
        <w:tc>
          <w:tcPr>
            <w:tcW w:w="1807" w:type="dxa"/>
            <w:vAlign w:val="center"/>
          </w:tcPr>
          <w:p w14:paraId="1FD516D9" w14:textId="0F81972F" w:rsidR="00861668" w:rsidRPr="00456EF5" w:rsidRDefault="00861668" w:rsidP="00ED5215">
            <w:pPr>
              <w:suppressAutoHyphens/>
              <w:jc w:val="both"/>
              <w:textAlignment w:val="baseline"/>
              <w:rPr>
                <w:sz w:val="18"/>
                <w:lang w:eastAsia="lt-LT"/>
              </w:rPr>
            </w:pPr>
            <w:r w:rsidRPr="007D2631">
              <w:rPr>
                <w:rFonts w:ascii="TimesLT" w:hAnsi="TimesLT"/>
                <w:color w:val="000000" w:themeColor="text1"/>
                <w:spacing w:val="-1"/>
                <w:sz w:val="20"/>
                <w:lang w:eastAsia="lt-LT"/>
              </w:rPr>
              <w:t>(2-metoksimetiletoksi) propanolis</w:t>
            </w:r>
          </w:p>
        </w:tc>
        <w:tc>
          <w:tcPr>
            <w:tcW w:w="1842" w:type="dxa"/>
            <w:vMerge/>
            <w:tcBorders>
              <w:left w:val="single" w:sz="4" w:space="0" w:color="auto"/>
              <w:right w:val="single" w:sz="4" w:space="0" w:color="auto"/>
            </w:tcBorders>
          </w:tcPr>
          <w:p w14:paraId="4CDA569A" w14:textId="77777777" w:rsidR="00861668" w:rsidRPr="00456EF5" w:rsidRDefault="00861668" w:rsidP="00ED5215">
            <w:pPr>
              <w:suppressAutoHyphens/>
              <w:jc w:val="center"/>
              <w:textAlignment w:val="baseline"/>
              <w:rPr>
                <w:sz w:val="18"/>
                <w:lang w:eastAsia="lt-LT"/>
              </w:rPr>
            </w:pPr>
          </w:p>
        </w:tc>
        <w:tc>
          <w:tcPr>
            <w:tcW w:w="851" w:type="dxa"/>
            <w:vAlign w:val="center"/>
          </w:tcPr>
          <w:p w14:paraId="6F392EA1" w14:textId="6FFCD793" w:rsidR="00861668" w:rsidRPr="00ED5215" w:rsidRDefault="00861668" w:rsidP="00ED5215">
            <w:pPr>
              <w:suppressAutoHyphens/>
              <w:jc w:val="center"/>
              <w:textAlignment w:val="baseline"/>
              <w:rPr>
                <w:sz w:val="20"/>
                <w:lang w:eastAsia="lt-LT"/>
              </w:rPr>
            </w:pPr>
            <w:r w:rsidRPr="00ED5215">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7FBECAC6" w14:textId="2EDCF53A" w:rsidR="00861668" w:rsidRPr="00ED5215" w:rsidRDefault="00861668" w:rsidP="00ED5215">
            <w:pPr>
              <w:suppressAutoHyphens/>
              <w:jc w:val="center"/>
              <w:textAlignment w:val="baseline"/>
              <w:rPr>
                <w:sz w:val="20"/>
                <w:lang w:eastAsia="lt-LT"/>
              </w:rPr>
            </w:pPr>
            <w:r w:rsidRPr="00ED5215">
              <w:rPr>
                <w:sz w:val="20"/>
                <w:lang w:eastAsia="lt-LT"/>
              </w:rPr>
              <w:t>15</w:t>
            </w:r>
          </w:p>
        </w:tc>
        <w:tc>
          <w:tcPr>
            <w:tcW w:w="1418" w:type="dxa"/>
            <w:vMerge/>
            <w:tcBorders>
              <w:left w:val="single" w:sz="4" w:space="0" w:color="auto"/>
              <w:right w:val="single" w:sz="4" w:space="0" w:color="auto"/>
            </w:tcBorders>
            <w:vAlign w:val="center"/>
          </w:tcPr>
          <w:p w14:paraId="55760A89" w14:textId="77777777" w:rsidR="00861668" w:rsidRPr="00456EF5" w:rsidRDefault="00861668" w:rsidP="00ED521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C7F064F" w14:textId="77777777" w:rsidR="00861668" w:rsidRPr="00456EF5" w:rsidRDefault="00861668" w:rsidP="00ED521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021C4B1" w14:textId="77777777" w:rsidR="00861668" w:rsidRPr="00456EF5" w:rsidRDefault="00861668" w:rsidP="00ED521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A83726C" w14:textId="77777777" w:rsidR="00861668" w:rsidRPr="00456EF5" w:rsidRDefault="00861668" w:rsidP="00ED5215">
            <w:pPr>
              <w:suppressAutoHyphens/>
              <w:jc w:val="center"/>
              <w:textAlignment w:val="baseline"/>
              <w:rPr>
                <w:sz w:val="18"/>
                <w:lang w:eastAsia="lt-LT"/>
              </w:rPr>
            </w:pPr>
          </w:p>
        </w:tc>
      </w:tr>
      <w:tr w:rsidR="00861668" w:rsidRPr="00456EF5" w14:paraId="4FF3854B" w14:textId="77777777" w:rsidTr="00990FC2">
        <w:trPr>
          <w:trHeight w:val="60"/>
        </w:trPr>
        <w:tc>
          <w:tcPr>
            <w:tcW w:w="1491" w:type="dxa"/>
            <w:vMerge/>
            <w:tcBorders>
              <w:left w:val="single" w:sz="4" w:space="0" w:color="auto"/>
              <w:right w:val="single" w:sz="4" w:space="0" w:color="auto"/>
            </w:tcBorders>
          </w:tcPr>
          <w:p w14:paraId="148BE0B3" w14:textId="77777777" w:rsidR="00861668" w:rsidRPr="00456EF5" w:rsidRDefault="00861668" w:rsidP="00ED5215">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5537F38A" w14:textId="77777777" w:rsidR="00861668" w:rsidRPr="00456EF5" w:rsidRDefault="00861668" w:rsidP="00ED5215">
            <w:pPr>
              <w:suppressAutoHyphens/>
              <w:jc w:val="center"/>
              <w:textAlignment w:val="baseline"/>
              <w:rPr>
                <w:sz w:val="18"/>
                <w:lang w:eastAsia="lt-LT"/>
              </w:rPr>
            </w:pPr>
          </w:p>
        </w:tc>
        <w:tc>
          <w:tcPr>
            <w:tcW w:w="1807" w:type="dxa"/>
            <w:vAlign w:val="center"/>
          </w:tcPr>
          <w:p w14:paraId="5E86DE08" w14:textId="799192F4" w:rsidR="00861668" w:rsidRPr="00456EF5" w:rsidRDefault="00861668" w:rsidP="00ED5215">
            <w:pPr>
              <w:suppressAutoHyphens/>
              <w:jc w:val="both"/>
              <w:textAlignment w:val="baseline"/>
              <w:rPr>
                <w:sz w:val="18"/>
                <w:lang w:eastAsia="lt-LT"/>
              </w:rPr>
            </w:pPr>
            <w:r w:rsidRPr="00460383">
              <w:rPr>
                <w:rFonts w:ascii="TimesLT" w:hAnsi="TimesLT"/>
                <w:color w:val="000000" w:themeColor="text1"/>
                <w:spacing w:val="-1"/>
                <w:sz w:val="20"/>
                <w:lang w:eastAsia="lt-LT"/>
              </w:rPr>
              <w:t>2-butoksietanolis</w:t>
            </w:r>
          </w:p>
        </w:tc>
        <w:tc>
          <w:tcPr>
            <w:tcW w:w="1842" w:type="dxa"/>
            <w:vMerge/>
            <w:tcBorders>
              <w:left w:val="single" w:sz="4" w:space="0" w:color="auto"/>
              <w:right w:val="single" w:sz="4" w:space="0" w:color="auto"/>
            </w:tcBorders>
          </w:tcPr>
          <w:p w14:paraId="7700BE22" w14:textId="77777777" w:rsidR="00861668" w:rsidRPr="00456EF5" w:rsidRDefault="00861668" w:rsidP="00ED5215">
            <w:pPr>
              <w:suppressAutoHyphens/>
              <w:jc w:val="center"/>
              <w:textAlignment w:val="baseline"/>
              <w:rPr>
                <w:sz w:val="18"/>
                <w:lang w:eastAsia="lt-LT"/>
              </w:rPr>
            </w:pPr>
          </w:p>
        </w:tc>
        <w:tc>
          <w:tcPr>
            <w:tcW w:w="851" w:type="dxa"/>
            <w:vAlign w:val="center"/>
          </w:tcPr>
          <w:p w14:paraId="728B0766" w14:textId="2A752E13" w:rsidR="00861668" w:rsidRPr="00ED5215" w:rsidRDefault="00861668" w:rsidP="00ED5215">
            <w:pPr>
              <w:suppressAutoHyphens/>
              <w:jc w:val="center"/>
              <w:textAlignment w:val="baseline"/>
              <w:rPr>
                <w:sz w:val="20"/>
                <w:lang w:eastAsia="lt-LT"/>
              </w:rPr>
            </w:pPr>
            <w:r w:rsidRPr="00ED5215">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5AA7C75E" w14:textId="6DB88EAE" w:rsidR="00861668" w:rsidRPr="00ED5215" w:rsidRDefault="00861668" w:rsidP="00ED5215">
            <w:pPr>
              <w:suppressAutoHyphens/>
              <w:jc w:val="center"/>
              <w:textAlignment w:val="baseline"/>
              <w:rPr>
                <w:sz w:val="20"/>
                <w:lang w:eastAsia="lt-LT"/>
              </w:rPr>
            </w:pPr>
            <w:r w:rsidRPr="00ED5215">
              <w:rPr>
                <w:sz w:val="20"/>
                <w:lang w:eastAsia="lt-LT"/>
              </w:rPr>
              <w:t>7</w:t>
            </w:r>
          </w:p>
        </w:tc>
        <w:tc>
          <w:tcPr>
            <w:tcW w:w="1418" w:type="dxa"/>
            <w:vMerge/>
            <w:tcBorders>
              <w:left w:val="single" w:sz="4" w:space="0" w:color="auto"/>
              <w:right w:val="single" w:sz="4" w:space="0" w:color="auto"/>
            </w:tcBorders>
            <w:vAlign w:val="center"/>
          </w:tcPr>
          <w:p w14:paraId="71984FF7" w14:textId="77777777" w:rsidR="00861668" w:rsidRPr="00456EF5" w:rsidRDefault="00861668" w:rsidP="00ED521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B40A95E" w14:textId="77777777" w:rsidR="00861668" w:rsidRPr="00456EF5" w:rsidRDefault="00861668" w:rsidP="00ED521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7AAE780D" w14:textId="77777777" w:rsidR="00861668" w:rsidRPr="00456EF5" w:rsidRDefault="00861668" w:rsidP="00ED521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2408323" w14:textId="77777777" w:rsidR="00861668" w:rsidRPr="00456EF5" w:rsidRDefault="00861668" w:rsidP="00ED5215">
            <w:pPr>
              <w:suppressAutoHyphens/>
              <w:jc w:val="center"/>
              <w:textAlignment w:val="baseline"/>
              <w:rPr>
                <w:sz w:val="18"/>
                <w:lang w:eastAsia="lt-LT"/>
              </w:rPr>
            </w:pPr>
          </w:p>
        </w:tc>
      </w:tr>
      <w:tr w:rsidR="00861668" w:rsidRPr="00456EF5" w14:paraId="7141863F" w14:textId="77777777" w:rsidTr="00990FC2">
        <w:trPr>
          <w:trHeight w:val="60"/>
        </w:trPr>
        <w:tc>
          <w:tcPr>
            <w:tcW w:w="1491" w:type="dxa"/>
            <w:vMerge/>
            <w:tcBorders>
              <w:left w:val="single" w:sz="4" w:space="0" w:color="auto"/>
              <w:right w:val="single" w:sz="4" w:space="0" w:color="auto"/>
            </w:tcBorders>
          </w:tcPr>
          <w:p w14:paraId="30720AA2" w14:textId="77777777" w:rsidR="00861668" w:rsidRPr="00456EF5" w:rsidRDefault="00861668" w:rsidP="00ED5215">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20EBDE6" w14:textId="77777777" w:rsidR="00861668" w:rsidRPr="00456EF5" w:rsidRDefault="00861668" w:rsidP="00ED5215">
            <w:pPr>
              <w:suppressAutoHyphens/>
              <w:jc w:val="center"/>
              <w:textAlignment w:val="baseline"/>
              <w:rPr>
                <w:sz w:val="18"/>
                <w:lang w:eastAsia="lt-LT"/>
              </w:rPr>
            </w:pPr>
          </w:p>
        </w:tc>
        <w:tc>
          <w:tcPr>
            <w:tcW w:w="1807" w:type="dxa"/>
            <w:vAlign w:val="center"/>
          </w:tcPr>
          <w:p w14:paraId="2A97DA40" w14:textId="60BF9346" w:rsidR="00861668" w:rsidRPr="00456EF5" w:rsidRDefault="00861668" w:rsidP="00ED5215">
            <w:pPr>
              <w:suppressAutoHyphens/>
              <w:jc w:val="both"/>
              <w:textAlignment w:val="baseline"/>
              <w:rPr>
                <w:sz w:val="18"/>
                <w:lang w:eastAsia="lt-LT"/>
              </w:rPr>
            </w:pPr>
            <w:r w:rsidRPr="00460383">
              <w:rPr>
                <w:rFonts w:ascii="TimesLT" w:hAnsi="TimesLT"/>
                <w:color w:val="000000" w:themeColor="text1"/>
                <w:spacing w:val="-1"/>
                <w:sz w:val="20"/>
                <w:lang w:eastAsia="lt-LT"/>
              </w:rPr>
              <w:t>1-butanolis</w:t>
            </w:r>
          </w:p>
        </w:tc>
        <w:tc>
          <w:tcPr>
            <w:tcW w:w="1842" w:type="dxa"/>
            <w:vMerge/>
            <w:tcBorders>
              <w:left w:val="single" w:sz="4" w:space="0" w:color="auto"/>
              <w:right w:val="single" w:sz="4" w:space="0" w:color="auto"/>
            </w:tcBorders>
          </w:tcPr>
          <w:p w14:paraId="1E9C9DD9" w14:textId="77777777" w:rsidR="00861668" w:rsidRPr="00456EF5" w:rsidRDefault="00861668" w:rsidP="00ED5215">
            <w:pPr>
              <w:suppressAutoHyphens/>
              <w:jc w:val="center"/>
              <w:textAlignment w:val="baseline"/>
              <w:rPr>
                <w:sz w:val="18"/>
                <w:lang w:eastAsia="lt-LT"/>
              </w:rPr>
            </w:pPr>
          </w:p>
        </w:tc>
        <w:tc>
          <w:tcPr>
            <w:tcW w:w="851" w:type="dxa"/>
            <w:vAlign w:val="center"/>
          </w:tcPr>
          <w:p w14:paraId="79604414" w14:textId="6E45FDF2" w:rsidR="00861668" w:rsidRPr="00ED5215" w:rsidRDefault="00861668" w:rsidP="00ED5215">
            <w:pPr>
              <w:suppressAutoHyphens/>
              <w:jc w:val="center"/>
              <w:textAlignment w:val="baseline"/>
              <w:rPr>
                <w:sz w:val="20"/>
                <w:lang w:eastAsia="lt-LT"/>
              </w:rPr>
            </w:pPr>
            <w:r w:rsidRPr="00ED5215">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D20A095" w14:textId="5C469688" w:rsidR="00861668" w:rsidRPr="00ED5215" w:rsidRDefault="00861668" w:rsidP="00ED5215">
            <w:pPr>
              <w:suppressAutoHyphens/>
              <w:jc w:val="center"/>
              <w:textAlignment w:val="baseline"/>
              <w:rPr>
                <w:sz w:val="20"/>
                <w:lang w:eastAsia="lt-LT"/>
              </w:rPr>
            </w:pPr>
            <w:r w:rsidRPr="00ED5215">
              <w:rPr>
                <w:sz w:val="20"/>
                <w:lang w:eastAsia="lt-LT"/>
              </w:rPr>
              <w:t>3</w:t>
            </w:r>
          </w:p>
        </w:tc>
        <w:tc>
          <w:tcPr>
            <w:tcW w:w="1418" w:type="dxa"/>
            <w:vMerge/>
            <w:tcBorders>
              <w:left w:val="single" w:sz="4" w:space="0" w:color="auto"/>
              <w:right w:val="single" w:sz="4" w:space="0" w:color="auto"/>
            </w:tcBorders>
            <w:vAlign w:val="center"/>
          </w:tcPr>
          <w:p w14:paraId="67BD74EE" w14:textId="77777777" w:rsidR="00861668" w:rsidRPr="00456EF5" w:rsidRDefault="00861668" w:rsidP="00ED521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A3BB197" w14:textId="77777777" w:rsidR="00861668" w:rsidRPr="00456EF5" w:rsidRDefault="00861668" w:rsidP="00ED521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F18D39D" w14:textId="77777777" w:rsidR="00861668" w:rsidRPr="00456EF5" w:rsidRDefault="00861668" w:rsidP="00ED521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67AD4C6" w14:textId="77777777" w:rsidR="00861668" w:rsidRPr="00456EF5" w:rsidRDefault="00861668" w:rsidP="00ED5215">
            <w:pPr>
              <w:suppressAutoHyphens/>
              <w:jc w:val="center"/>
              <w:textAlignment w:val="baseline"/>
              <w:rPr>
                <w:sz w:val="18"/>
                <w:lang w:eastAsia="lt-LT"/>
              </w:rPr>
            </w:pPr>
          </w:p>
        </w:tc>
      </w:tr>
      <w:tr w:rsidR="00861668" w:rsidRPr="00456EF5" w14:paraId="77979EC5" w14:textId="77777777" w:rsidTr="00990FC2">
        <w:trPr>
          <w:trHeight w:val="60"/>
        </w:trPr>
        <w:tc>
          <w:tcPr>
            <w:tcW w:w="1491" w:type="dxa"/>
            <w:vMerge/>
            <w:tcBorders>
              <w:left w:val="single" w:sz="4" w:space="0" w:color="auto"/>
              <w:right w:val="single" w:sz="4" w:space="0" w:color="auto"/>
            </w:tcBorders>
          </w:tcPr>
          <w:p w14:paraId="33039169" w14:textId="77777777" w:rsidR="00861668" w:rsidRPr="00456EF5" w:rsidRDefault="00861668" w:rsidP="00ED5215">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AEE39B2" w14:textId="77777777" w:rsidR="00861668" w:rsidRPr="00456EF5" w:rsidRDefault="00861668" w:rsidP="00ED5215">
            <w:pPr>
              <w:suppressAutoHyphens/>
              <w:jc w:val="center"/>
              <w:textAlignment w:val="baseline"/>
              <w:rPr>
                <w:sz w:val="18"/>
                <w:lang w:eastAsia="lt-LT"/>
              </w:rPr>
            </w:pPr>
          </w:p>
        </w:tc>
        <w:tc>
          <w:tcPr>
            <w:tcW w:w="1807" w:type="dxa"/>
            <w:vAlign w:val="center"/>
          </w:tcPr>
          <w:p w14:paraId="10281F42" w14:textId="3081CF5B" w:rsidR="00861668" w:rsidRPr="00456EF5" w:rsidRDefault="00861668" w:rsidP="00ED5215">
            <w:pPr>
              <w:suppressAutoHyphens/>
              <w:jc w:val="both"/>
              <w:textAlignment w:val="baseline"/>
              <w:rPr>
                <w:sz w:val="18"/>
                <w:lang w:eastAsia="lt-LT"/>
              </w:rPr>
            </w:pPr>
            <w:r w:rsidRPr="00460383">
              <w:rPr>
                <w:rFonts w:ascii="TimesLT" w:hAnsi="TimesLT"/>
                <w:color w:val="000000" w:themeColor="text1"/>
                <w:spacing w:val="-1"/>
                <w:sz w:val="20"/>
                <w:lang w:eastAsia="lt-LT"/>
              </w:rPr>
              <w:t>2-metilpropan-1-olis</w:t>
            </w:r>
          </w:p>
        </w:tc>
        <w:tc>
          <w:tcPr>
            <w:tcW w:w="1842" w:type="dxa"/>
            <w:vMerge/>
            <w:tcBorders>
              <w:left w:val="single" w:sz="4" w:space="0" w:color="auto"/>
              <w:right w:val="single" w:sz="4" w:space="0" w:color="auto"/>
            </w:tcBorders>
          </w:tcPr>
          <w:p w14:paraId="6E43E64A" w14:textId="77777777" w:rsidR="00861668" w:rsidRPr="00456EF5" w:rsidRDefault="00861668" w:rsidP="00ED5215">
            <w:pPr>
              <w:suppressAutoHyphens/>
              <w:jc w:val="center"/>
              <w:textAlignment w:val="baseline"/>
              <w:rPr>
                <w:sz w:val="18"/>
                <w:lang w:eastAsia="lt-LT"/>
              </w:rPr>
            </w:pPr>
          </w:p>
        </w:tc>
        <w:tc>
          <w:tcPr>
            <w:tcW w:w="851" w:type="dxa"/>
            <w:vAlign w:val="center"/>
          </w:tcPr>
          <w:p w14:paraId="3DE69161" w14:textId="4BFA559E" w:rsidR="00861668" w:rsidRPr="00ED5215" w:rsidRDefault="00861668" w:rsidP="00ED5215">
            <w:pPr>
              <w:suppressAutoHyphens/>
              <w:jc w:val="center"/>
              <w:textAlignment w:val="baseline"/>
              <w:rPr>
                <w:sz w:val="20"/>
                <w:lang w:eastAsia="lt-LT"/>
              </w:rPr>
            </w:pPr>
            <w:r w:rsidRPr="00ED5215">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516410AD" w14:textId="1B09B9D9" w:rsidR="00861668" w:rsidRPr="00ED5215" w:rsidRDefault="00861668" w:rsidP="00ED5215">
            <w:pPr>
              <w:suppressAutoHyphens/>
              <w:jc w:val="center"/>
              <w:textAlignment w:val="baseline"/>
              <w:rPr>
                <w:sz w:val="20"/>
                <w:lang w:eastAsia="lt-LT"/>
              </w:rPr>
            </w:pPr>
            <w:r w:rsidRPr="00ED5215">
              <w:rPr>
                <w:sz w:val="20"/>
                <w:lang w:eastAsia="lt-LT"/>
              </w:rPr>
              <w:t>5</w:t>
            </w:r>
          </w:p>
        </w:tc>
        <w:tc>
          <w:tcPr>
            <w:tcW w:w="1418" w:type="dxa"/>
            <w:vMerge/>
            <w:tcBorders>
              <w:left w:val="single" w:sz="4" w:space="0" w:color="auto"/>
              <w:right w:val="single" w:sz="4" w:space="0" w:color="auto"/>
            </w:tcBorders>
            <w:vAlign w:val="center"/>
          </w:tcPr>
          <w:p w14:paraId="06E09FE8" w14:textId="77777777" w:rsidR="00861668" w:rsidRPr="00456EF5" w:rsidRDefault="00861668" w:rsidP="00ED521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2633FB3" w14:textId="77777777" w:rsidR="00861668" w:rsidRPr="00456EF5" w:rsidRDefault="00861668" w:rsidP="00ED521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48FAD9C" w14:textId="77777777" w:rsidR="00861668" w:rsidRPr="00456EF5" w:rsidRDefault="00861668" w:rsidP="00ED521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70435FA" w14:textId="77777777" w:rsidR="00861668" w:rsidRPr="00456EF5" w:rsidRDefault="00861668" w:rsidP="00ED5215">
            <w:pPr>
              <w:suppressAutoHyphens/>
              <w:jc w:val="center"/>
              <w:textAlignment w:val="baseline"/>
              <w:rPr>
                <w:sz w:val="18"/>
                <w:lang w:eastAsia="lt-LT"/>
              </w:rPr>
            </w:pPr>
          </w:p>
        </w:tc>
      </w:tr>
      <w:tr w:rsidR="00861668" w:rsidRPr="00456EF5" w14:paraId="097CD073" w14:textId="77777777" w:rsidTr="00990FC2">
        <w:trPr>
          <w:trHeight w:val="60"/>
        </w:trPr>
        <w:tc>
          <w:tcPr>
            <w:tcW w:w="1491" w:type="dxa"/>
            <w:vMerge/>
            <w:tcBorders>
              <w:left w:val="single" w:sz="4" w:space="0" w:color="auto"/>
              <w:right w:val="single" w:sz="4" w:space="0" w:color="auto"/>
            </w:tcBorders>
          </w:tcPr>
          <w:p w14:paraId="766A4C48" w14:textId="77777777" w:rsidR="00861668" w:rsidRPr="00456EF5" w:rsidRDefault="00861668" w:rsidP="00ED5215">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6FD6BE7" w14:textId="77777777" w:rsidR="00861668" w:rsidRPr="00456EF5" w:rsidRDefault="00861668" w:rsidP="00ED5215">
            <w:pPr>
              <w:suppressAutoHyphens/>
              <w:jc w:val="center"/>
              <w:textAlignment w:val="baseline"/>
              <w:rPr>
                <w:sz w:val="18"/>
                <w:lang w:eastAsia="lt-LT"/>
              </w:rPr>
            </w:pPr>
          </w:p>
        </w:tc>
        <w:tc>
          <w:tcPr>
            <w:tcW w:w="1807" w:type="dxa"/>
            <w:vAlign w:val="center"/>
          </w:tcPr>
          <w:p w14:paraId="23215F9A" w14:textId="7EFC9140" w:rsidR="00861668" w:rsidRPr="00456EF5" w:rsidRDefault="00861668" w:rsidP="00ED5215">
            <w:pPr>
              <w:suppressAutoHyphens/>
              <w:jc w:val="both"/>
              <w:textAlignment w:val="baseline"/>
              <w:rPr>
                <w:sz w:val="18"/>
                <w:lang w:eastAsia="lt-LT"/>
              </w:rPr>
            </w:pPr>
            <w:r w:rsidRPr="00460383">
              <w:rPr>
                <w:rFonts w:ascii="TimesLT" w:hAnsi="TimesLT"/>
                <w:color w:val="000000" w:themeColor="text1"/>
                <w:spacing w:val="-1"/>
                <w:sz w:val="20"/>
                <w:lang w:eastAsia="lt-LT"/>
              </w:rPr>
              <w:t>1,2,4-trimetilbenzenas</w:t>
            </w:r>
          </w:p>
        </w:tc>
        <w:tc>
          <w:tcPr>
            <w:tcW w:w="1842" w:type="dxa"/>
            <w:vMerge/>
            <w:tcBorders>
              <w:left w:val="single" w:sz="4" w:space="0" w:color="auto"/>
              <w:right w:val="single" w:sz="4" w:space="0" w:color="auto"/>
            </w:tcBorders>
          </w:tcPr>
          <w:p w14:paraId="525D52E3" w14:textId="77777777" w:rsidR="00861668" w:rsidRPr="00456EF5" w:rsidRDefault="00861668" w:rsidP="00ED5215">
            <w:pPr>
              <w:suppressAutoHyphens/>
              <w:jc w:val="center"/>
              <w:textAlignment w:val="baseline"/>
              <w:rPr>
                <w:sz w:val="18"/>
                <w:lang w:eastAsia="lt-LT"/>
              </w:rPr>
            </w:pPr>
          </w:p>
        </w:tc>
        <w:tc>
          <w:tcPr>
            <w:tcW w:w="851" w:type="dxa"/>
            <w:vAlign w:val="center"/>
          </w:tcPr>
          <w:p w14:paraId="6141B44A" w14:textId="44EF7223" w:rsidR="00861668" w:rsidRPr="00ED5215" w:rsidRDefault="00861668" w:rsidP="00ED5215">
            <w:pPr>
              <w:suppressAutoHyphens/>
              <w:jc w:val="center"/>
              <w:textAlignment w:val="baseline"/>
              <w:rPr>
                <w:sz w:val="20"/>
                <w:lang w:eastAsia="lt-LT"/>
              </w:rPr>
            </w:pPr>
            <w:r w:rsidRPr="00ED5215">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30AE7551" w14:textId="5F2B7686" w:rsidR="00861668" w:rsidRPr="00ED5215" w:rsidRDefault="00861668" w:rsidP="00ED5215">
            <w:pPr>
              <w:suppressAutoHyphens/>
              <w:jc w:val="center"/>
              <w:textAlignment w:val="baseline"/>
              <w:rPr>
                <w:sz w:val="20"/>
                <w:lang w:eastAsia="lt-LT"/>
              </w:rPr>
            </w:pPr>
            <w:r w:rsidRPr="00ED5215">
              <w:rPr>
                <w:sz w:val="20"/>
                <w:lang w:eastAsia="lt-LT"/>
              </w:rPr>
              <w:t>2,5</w:t>
            </w:r>
          </w:p>
        </w:tc>
        <w:tc>
          <w:tcPr>
            <w:tcW w:w="1418" w:type="dxa"/>
            <w:vMerge/>
            <w:tcBorders>
              <w:left w:val="single" w:sz="4" w:space="0" w:color="auto"/>
              <w:right w:val="single" w:sz="4" w:space="0" w:color="auto"/>
            </w:tcBorders>
            <w:vAlign w:val="center"/>
          </w:tcPr>
          <w:p w14:paraId="2FD776A0" w14:textId="77777777" w:rsidR="00861668" w:rsidRPr="00456EF5" w:rsidRDefault="00861668" w:rsidP="00ED521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7EE9590" w14:textId="77777777" w:rsidR="00861668" w:rsidRPr="00456EF5" w:rsidRDefault="00861668" w:rsidP="00ED521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6ECB36B" w14:textId="77777777" w:rsidR="00861668" w:rsidRPr="00456EF5" w:rsidRDefault="00861668" w:rsidP="00ED521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1ABDE53" w14:textId="77777777" w:rsidR="00861668" w:rsidRPr="00456EF5" w:rsidRDefault="00861668" w:rsidP="00ED5215">
            <w:pPr>
              <w:suppressAutoHyphens/>
              <w:jc w:val="center"/>
              <w:textAlignment w:val="baseline"/>
              <w:rPr>
                <w:sz w:val="18"/>
                <w:lang w:eastAsia="lt-LT"/>
              </w:rPr>
            </w:pPr>
          </w:p>
        </w:tc>
      </w:tr>
      <w:tr w:rsidR="00861668" w:rsidRPr="00456EF5" w14:paraId="46998E1F" w14:textId="77777777" w:rsidTr="00990FC2">
        <w:trPr>
          <w:trHeight w:val="60"/>
        </w:trPr>
        <w:tc>
          <w:tcPr>
            <w:tcW w:w="1491" w:type="dxa"/>
            <w:vMerge/>
            <w:tcBorders>
              <w:left w:val="single" w:sz="4" w:space="0" w:color="auto"/>
              <w:right w:val="single" w:sz="4" w:space="0" w:color="auto"/>
            </w:tcBorders>
          </w:tcPr>
          <w:p w14:paraId="60FF9605" w14:textId="77777777" w:rsidR="00861668" w:rsidRPr="00456EF5" w:rsidRDefault="00861668" w:rsidP="00ED5215">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482B363A" w14:textId="77777777" w:rsidR="00861668" w:rsidRPr="00456EF5" w:rsidRDefault="00861668" w:rsidP="00ED5215">
            <w:pPr>
              <w:suppressAutoHyphens/>
              <w:jc w:val="center"/>
              <w:textAlignment w:val="baseline"/>
              <w:rPr>
                <w:sz w:val="18"/>
                <w:lang w:eastAsia="lt-LT"/>
              </w:rPr>
            </w:pPr>
          </w:p>
        </w:tc>
        <w:tc>
          <w:tcPr>
            <w:tcW w:w="1807" w:type="dxa"/>
            <w:vAlign w:val="center"/>
          </w:tcPr>
          <w:p w14:paraId="3CCC24F0" w14:textId="3A5D311F" w:rsidR="00861668" w:rsidRPr="00456EF5" w:rsidRDefault="00861668" w:rsidP="00ED5215">
            <w:pPr>
              <w:suppressAutoHyphens/>
              <w:jc w:val="both"/>
              <w:textAlignment w:val="baseline"/>
              <w:rPr>
                <w:sz w:val="18"/>
                <w:lang w:eastAsia="lt-LT"/>
              </w:rPr>
            </w:pPr>
            <w:r w:rsidRPr="00460383">
              <w:rPr>
                <w:rFonts w:ascii="TimesLT" w:hAnsi="TimesLT"/>
                <w:color w:val="000000" w:themeColor="text1"/>
                <w:spacing w:val="-1"/>
                <w:sz w:val="20"/>
                <w:lang w:eastAsia="lt-LT"/>
              </w:rPr>
              <w:t>Naftalenas</w:t>
            </w:r>
          </w:p>
        </w:tc>
        <w:tc>
          <w:tcPr>
            <w:tcW w:w="1842" w:type="dxa"/>
            <w:vMerge/>
            <w:tcBorders>
              <w:left w:val="single" w:sz="4" w:space="0" w:color="auto"/>
              <w:bottom w:val="single" w:sz="4" w:space="0" w:color="auto"/>
              <w:right w:val="single" w:sz="4" w:space="0" w:color="auto"/>
            </w:tcBorders>
          </w:tcPr>
          <w:p w14:paraId="7EB1EB2B" w14:textId="77777777" w:rsidR="00861668" w:rsidRPr="00456EF5" w:rsidRDefault="00861668" w:rsidP="00ED5215">
            <w:pPr>
              <w:suppressAutoHyphens/>
              <w:jc w:val="center"/>
              <w:textAlignment w:val="baseline"/>
              <w:rPr>
                <w:sz w:val="18"/>
                <w:lang w:eastAsia="lt-LT"/>
              </w:rPr>
            </w:pPr>
          </w:p>
        </w:tc>
        <w:tc>
          <w:tcPr>
            <w:tcW w:w="851" w:type="dxa"/>
            <w:vAlign w:val="center"/>
          </w:tcPr>
          <w:p w14:paraId="0A97C49D" w14:textId="1497BCF6" w:rsidR="00861668" w:rsidRPr="00ED5215" w:rsidRDefault="00861668" w:rsidP="00ED5215">
            <w:pPr>
              <w:suppressAutoHyphens/>
              <w:jc w:val="center"/>
              <w:textAlignment w:val="baseline"/>
              <w:rPr>
                <w:sz w:val="20"/>
                <w:lang w:eastAsia="lt-LT"/>
              </w:rPr>
            </w:pPr>
            <w:r w:rsidRPr="00ED5215">
              <w:rPr>
                <w:rFonts w:ascii="TimesLT" w:hAnsi="TimesLT"/>
                <w:color w:val="000000"/>
                <w:spacing w:val="-1"/>
                <w:sz w:val="20"/>
                <w:lang w:eastAsia="lt-LT"/>
              </w:rPr>
              <w:t>0,1</w:t>
            </w:r>
          </w:p>
        </w:tc>
        <w:tc>
          <w:tcPr>
            <w:tcW w:w="850" w:type="dxa"/>
            <w:tcBorders>
              <w:top w:val="single" w:sz="4" w:space="0" w:color="auto"/>
              <w:left w:val="single" w:sz="4" w:space="0" w:color="auto"/>
              <w:bottom w:val="single" w:sz="4" w:space="0" w:color="auto"/>
              <w:right w:val="single" w:sz="4" w:space="0" w:color="auto"/>
            </w:tcBorders>
            <w:vAlign w:val="center"/>
          </w:tcPr>
          <w:p w14:paraId="7B5E7567" w14:textId="216ED177" w:rsidR="00861668" w:rsidRPr="00ED5215" w:rsidRDefault="00861668" w:rsidP="00ED5215">
            <w:pPr>
              <w:suppressAutoHyphens/>
              <w:jc w:val="center"/>
              <w:textAlignment w:val="baseline"/>
              <w:rPr>
                <w:sz w:val="20"/>
                <w:lang w:eastAsia="lt-LT"/>
              </w:rPr>
            </w:pPr>
            <w:r w:rsidRPr="00ED5215">
              <w:rPr>
                <w:sz w:val="20"/>
                <w:lang w:eastAsia="lt-LT"/>
              </w:rPr>
              <w:t>0,25</w:t>
            </w:r>
          </w:p>
        </w:tc>
        <w:tc>
          <w:tcPr>
            <w:tcW w:w="1418" w:type="dxa"/>
            <w:vMerge/>
            <w:tcBorders>
              <w:left w:val="single" w:sz="4" w:space="0" w:color="auto"/>
              <w:bottom w:val="single" w:sz="4" w:space="0" w:color="auto"/>
              <w:right w:val="single" w:sz="4" w:space="0" w:color="auto"/>
            </w:tcBorders>
            <w:vAlign w:val="center"/>
          </w:tcPr>
          <w:p w14:paraId="71CADD5C" w14:textId="77777777" w:rsidR="00861668" w:rsidRPr="00456EF5" w:rsidRDefault="00861668" w:rsidP="00ED521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E9B16D3" w14:textId="77777777" w:rsidR="00861668" w:rsidRPr="00456EF5" w:rsidRDefault="00861668" w:rsidP="00ED521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EC74EA1" w14:textId="77777777" w:rsidR="00861668" w:rsidRPr="00456EF5" w:rsidRDefault="00861668" w:rsidP="00ED521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F20563E" w14:textId="77777777" w:rsidR="00861668" w:rsidRPr="00456EF5" w:rsidRDefault="00861668" w:rsidP="00ED5215">
            <w:pPr>
              <w:suppressAutoHyphens/>
              <w:jc w:val="center"/>
              <w:textAlignment w:val="baseline"/>
              <w:rPr>
                <w:sz w:val="18"/>
                <w:lang w:eastAsia="lt-LT"/>
              </w:rPr>
            </w:pPr>
          </w:p>
        </w:tc>
      </w:tr>
      <w:tr w:rsidR="00861668" w:rsidRPr="00456EF5" w14:paraId="00DC5581" w14:textId="77777777" w:rsidTr="00990FC2">
        <w:trPr>
          <w:trHeight w:val="60"/>
        </w:trPr>
        <w:tc>
          <w:tcPr>
            <w:tcW w:w="1491" w:type="dxa"/>
            <w:vMerge/>
            <w:tcBorders>
              <w:left w:val="single" w:sz="4" w:space="0" w:color="auto"/>
              <w:right w:val="single" w:sz="4" w:space="0" w:color="auto"/>
            </w:tcBorders>
          </w:tcPr>
          <w:p w14:paraId="383D7AC7" w14:textId="77777777" w:rsidR="00861668" w:rsidRPr="00456EF5" w:rsidRDefault="00861668" w:rsidP="00BD57AD">
            <w:pPr>
              <w:suppressAutoHyphens/>
              <w:jc w:val="center"/>
              <w:textAlignment w:val="baseline"/>
              <w:rPr>
                <w:sz w:val="18"/>
                <w:lang w:eastAsia="lt-LT"/>
              </w:rPr>
            </w:pPr>
          </w:p>
        </w:tc>
        <w:tc>
          <w:tcPr>
            <w:tcW w:w="1659" w:type="dxa"/>
            <w:vMerge w:val="restart"/>
            <w:vAlign w:val="center"/>
          </w:tcPr>
          <w:p w14:paraId="299BF837" w14:textId="3AA02707" w:rsidR="00861668" w:rsidRPr="00456EF5" w:rsidRDefault="00861668" w:rsidP="00BD57AD">
            <w:pPr>
              <w:suppressAutoHyphens/>
              <w:jc w:val="center"/>
              <w:textAlignment w:val="baseline"/>
              <w:rPr>
                <w:sz w:val="18"/>
                <w:lang w:eastAsia="lt-LT"/>
              </w:rPr>
            </w:pPr>
            <w:r w:rsidRPr="00CF631B">
              <w:rPr>
                <w:rFonts w:ascii="TimesLT" w:hAnsi="TimesLT"/>
                <w:color w:val="000000"/>
                <w:spacing w:val="-1"/>
                <w:sz w:val="20"/>
                <w:lang w:eastAsia="lt-LT"/>
              </w:rPr>
              <w:t>Lakas N49092</w:t>
            </w:r>
          </w:p>
        </w:tc>
        <w:tc>
          <w:tcPr>
            <w:tcW w:w="1807" w:type="dxa"/>
            <w:vAlign w:val="center"/>
          </w:tcPr>
          <w:p w14:paraId="5F8E1A3D" w14:textId="082C3F77"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2-butoksietanolis</w:t>
            </w:r>
          </w:p>
        </w:tc>
        <w:tc>
          <w:tcPr>
            <w:tcW w:w="1842" w:type="dxa"/>
            <w:vMerge w:val="restart"/>
            <w:tcBorders>
              <w:top w:val="single" w:sz="4" w:space="0" w:color="auto"/>
              <w:left w:val="single" w:sz="4" w:space="0" w:color="auto"/>
              <w:right w:val="single" w:sz="4" w:space="0" w:color="auto"/>
            </w:tcBorders>
            <w:vAlign w:val="center"/>
          </w:tcPr>
          <w:p w14:paraId="69918234" w14:textId="1D029773" w:rsidR="00861668" w:rsidRPr="00456EF5" w:rsidRDefault="00861668" w:rsidP="00BD57AD">
            <w:pPr>
              <w:suppressAutoHyphens/>
              <w:jc w:val="both"/>
              <w:textAlignment w:val="baseline"/>
              <w:rPr>
                <w:sz w:val="18"/>
                <w:lang w:eastAsia="lt-LT"/>
              </w:rPr>
            </w:pPr>
            <w:r w:rsidRPr="00BD57AD">
              <w:rPr>
                <w:sz w:val="18"/>
                <w:lang w:eastAsia="lt-LT"/>
              </w:rPr>
              <w:t>H226 Degūs skystis ir garai; H319 Sukelia smarkų akių dirginimą; H315 Dirgina odą; H411 Toksiška vandens organizmams, gali sukelti ilgalaikius pakitimus</w:t>
            </w:r>
          </w:p>
        </w:tc>
        <w:tc>
          <w:tcPr>
            <w:tcW w:w="851" w:type="dxa"/>
            <w:vAlign w:val="center"/>
          </w:tcPr>
          <w:p w14:paraId="0E3D0240" w14:textId="411BAC24"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20</w:t>
            </w:r>
          </w:p>
        </w:tc>
        <w:tc>
          <w:tcPr>
            <w:tcW w:w="850" w:type="dxa"/>
            <w:tcBorders>
              <w:top w:val="single" w:sz="4" w:space="0" w:color="auto"/>
              <w:left w:val="single" w:sz="4" w:space="0" w:color="auto"/>
              <w:bottom w:val="single" w:sz="4" w:space="0" w:color="auto"/>
              <w:right w:val="single" w:sz="4" w:space="0" w:color="auto"/>
            </w:tcBorders>
            <w:vAlign w:val="center"/>
          </w:tcPr>
          <w:p w14:paraId="558C004E" w14:textId="55483CCF" w:rsidR="00861668" w:rsidRPr="00BD57AD" w:rsidRDefault="00861668" w:rsidP="00BD57AD">
            <w:pPr>
              <w:suppressAutoHyphens/>
              <w:jc w:val="center"/>
              <w:textAlignment w:val="baseline"/>
              <w:rPr>
                <w:sz w:val="20"/>
                <w:lang w:eastAsia="lt-LT"/>
              </w:rPr>
            </w:pPr>
            <w:r w:rsidRPr="00BD57AD">
              <w:rPr>
                <w:sz w:val="20"/>
                <w:lang w:eastAsia="lt-LT"/>
              </w:rPr>
              <w:t>25</w:t>
            </w:r>
          </w:p>
        </w:tc>
        <w:tc>
          <w:tcPr>
            <w:tcW w:w="1418" w:type="dxa"/>
            <w:vMerge w:val="restart"/>
            <w:tcBorders>
              <w:top w:val="single" w:sz="4" w:space="0" w:color="auto"/>
              <w:left w:val="single" w:sz="4" w:space="0" w:color="auto"/>
              <w:right w:val="single" w:sz="4" w:space="0" w:color="auto"/>
            </w:tcBorders>
            <w:vAlign w:val="center"/>
          </w:tcPr>
          <w:p w14:paraId="76F48CDF" w14:textId="2413C816" w:rsidR="00861668" w:rsidRPr="00BD57AD" w:rsidRDefault="00861668" w:rsidP="00BD57AD">
            <w:pPr>
              <w:suppressAutoHyphens/>
              <w:jc w:val="center"/>
              <w:textAlignment w:val="baseline"/>
              <w:rPr>
                <w:sz w:val="20"/>
                <w:lang w:eastAsia="lt-LT"/>
              </w:rPr>
            </w:pPr>
            <w:r w:rsidRPr="00BD57AD">
              <w:rPr>
                <w:sz w:val="20"/>
                <w:lang w:eastAsia="lt-LT"/>
              </w:rPr>
              <w:t>7,0</w:t>
            </w:r>
          </w:p>
        </w:tc>
        <w:tc>
          <w:tcPr>
            <w:tcW w:w="992" w:type="dxa"/>
            <w:vMerge/>
            <w:tcBorders>
              <w:left w:val="single" w:sz="4" w:space="0" w:color="auto"/>
              <w:right w:val="single" w:sz="4" w:space="0" w:color="auto"/>
            </w:tcBorders>
            <w:vAlign w:val="center"/>
          </w:tcPr>
          <w:p w14:paraId="1ECD2D5E"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052276B"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ABF1D86" w14:textId="77777777" w:rsidR="00861668" w:rsidRPr="00456EF5" w:rsidRDefault="00861668" w:rsidP="00BD57AD">
            <w:pPr>
              <w:suppressAutoHyphens/>
              <w:jc w:val="center"/>
              <w:textAlignment w:val="baseline"/>
              <w:rPr>
                <w:sz w:val="18"/>
                <w:lang w:eastAsia="lt-LT"/>
              </w:rPr>
            </w:pPr>
          </w:p>
        </w:tc>
      </w:tr>
      <w:tr w:rsidR="00861668" w:rsidRPr="00456EF5" w14:paraId="69E14EA5" w14:textId="77777777" w:rsidTr="00990FC2">
        <w:trPr>
          <w:trHeight w:val="60"/>
        </w:trPr>
        <w:tc>
          <w:tcPr>
            <w:tcW w:w="1491" w:type="dxa"/>
            <w:vMerge/>
            <w:tcBorders>
              <w:left w:val="single" w:sz="4" w:space="0" w:color="auto"/>
              <w:right w:val="single" w:sz="4" w:space="0" w:color="auto"/>
            </w:tcBorders>
          </w:tcPr>
          <w:p w14:paraId="0B4AC079"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4DC6A6E4" w14:textId="77777777" w:rsidR="00861668" w:rsidRPr="00456EF5" w:rsidRDefault="00861668" w:rsidP="00BD57AD">
            <w:pPr>
              <w:suppressAutoHyphens/>
              <w:jc w:val="center"/>
              <w:textAlignment w:val="baseline"/>
              <w:rPr>
                <w:sz w:val="18"/>
                <w:lang w:eastAsia="lt-LT"/>
              </w:rPr>
            </w:pPr>
          </w:p>
        </w:tc>
        <w:tc>
          <w:tcPr>
            <w:tcW w:w="1807" w:type="dxa"/>
            <w:vAlign w:val="center"/>
          </w:tcPr>
          <w:p w14:paraId="58FD56DD" w14:textId="248B7A52"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Monopropilenglikolio metileteris</w:t>
            </w:r>
          </w:p>
        </w:tc>
        <w:tc>
          <w:tcPr>
            <w:tcW w:w="1842" w:type="dxa"/>
            <w:vMerge/>
            <w:tcBorders>
              <w:left w:val="single" w:sz="4" w:space="0" w:color="auto"/>
              <w:right w:val="single" w:sz="4" w:space="0" w:color="auto"/>
            </w:tcBorders>
          </w:tcPr>
          <w:p w14:paraId="09FA348E" w14:textId="77777777" w:rsidR="00861668" w:rsidRPr="00456EF5" w:rsidRDefault="00861668" w:rsidP="00BD57AD">
            <w:pPr>
              <w:suppressAutoHyphens/>
              <w:jc w:val="center"/>
              <w:textAlignment w:val="baseline"/>
              <w:rPr>
                <w:sz w:val="18"/>
                <w:lang w:eastAsia="lt-LT"/>
              </w:rPr>
            </w:pPr>
          </w:p>
        </w:tc>
        <w:tc>
          <w:tcPr>
            <w:tcW w:w="851" w:type="dxa"/>
            <w:vAlign w:val="center"/>
          </w:tcPr>
          <w:p w14:paraId="5EBEDE03" w14:textId="1B388D65"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&lt; 15</w:t>
            </w:r>
          </w:p>
        </w:tc>
        <w:tc>
          <w:tcPr>
            <w:tcW w:w="850" w:type="dxa"/>
            <w:tcBorders>
              <w:top w:val="single" w:sz="4" w:space="0" w:color="auto"/>
              <w:left w:val="single" w:sz="4" w:space="0" w:color="auto"/>
              <w:bottom w:val="single" w:sz="4" w:space="0" w:color="auto"/>
              <w:right w:val="single" w:sz="4" w:space="0" w:color="auto"/>
            </w:tcBorders>
            <w:vAlign w:val="center"/>
          </w:tcPr>
          <w:p w14:paraId="5B57FC4B" w14:textId="77777777" w:rsidR="00861668" w:rsidRPr="00BD57AD" w:rsidRDefault="00861668" w:rsidP="00BD57AD">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5976B5F7"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A2FB413"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31C1398"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7288E20" w14:textId="77777777" w:rsidR="00861668" w:rsidRPr="00456EF5" w:rsidRDefault="00861668" w:rsidP="00BD57AD">
            <w:pPr>
              <w:suppressAutoHyphens/>
              <w:jc w:val="center"/>
              <w:textAlignment w:val="baseline"/>
              <w:rPr>
                <w:sz w:val="18"/>
                <w:lang w:eastAsia="lt-LT"/>
              </w:rPr>
            </w:pPr>
          </w:p>
        </w:tc>
      </w:tr>
      <w:tr w:rsidR="00861668" w:rsidRPr="00456EF5" w14:paraId="4415A420" w14:textId="77777777" w:rsidTr="00990FC2">
        <w:trPr>
          <w:trHeight w:val="60"/>
        </w:trPr>
        <w:tc>
          <w:tcPr>
            <w:tcW w:w="1491" w:type="dxa"/>
            <w:vMerge/>
            <w:tcBorders>
              <w:left w:val="single" w:sz="4" w:space="0" w:color="auto"/>
              <w:right w:val="single" w:sz="4" w:space="0" w:color="auto"/>
            </w:tcBorders>
          </w:tcPr>
          <w:p w14:paraId="3D1210F7"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7921BB0E" w14:textId="77777777" w:rsidR="00861668" w:rsidRPr="00456EF5" w:rsidRDefault="00861668" w:rsidP="00BD57AD">
            <w:pPr>
              <w:suppressAutoHyphens/>
              <w:jc w:val="center"/>
              <w:textAlignment w:val="baseline"/>
              <w:rPr>
                <w:sz w:val="18"/>
                <w:lang w:eastAsia="lt-LT"/>
              </w:rPr>
            </w:pPr>
          </w:p>
        </w:tc>
        <w:tc>
          <w:tcPr>
            <w:tcW w:w="1807" w:type="dxa"/>
            <w:vAlign w:val="center"/>
          </w:tcPr>
          <w:p w14:paraId="1E11F46F" w14:textId="15E05736"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Solventnafta (sunkioji)</w:t>
            </w:r>
          </w:p>
        </w:tc>
        <w:tc>
          <w:tcPr>
            <w:tcW w:w="1842" w:type="dxa"/>
            <w:vMerge/>
            <w:tcBorders>
              <w:left w:val="single" w:sz="4" w:space="0" w:color="auto"/>
              <w:right w:val="single" w:sz="4" w:space="0" w:color="auto"/>
            </w:tcBorders>
          </w:tcPr>
          <w:p w14:paraId="31DB12FA" w14:textId="77777777" w:rsidR="00861668" w:rsidRPr="00456EF5" w:rsidRDefault="00861668" w:rsidP="00BD57AD">
            <w:pPr>
              <w:suppressAutoHyphens/>
              <w:jc w:val="center"/>
              <w:textAlignment w:val="baseline"/>
              <w:rPr>
                <w:sz w:val="18"/>
                <w:lang w:eastAsia="lt-LT"/>
              </w:rPr>
            </w:pPr>
          </w:p>
        </w:tc>
        <w:tc>
          <w:tcPr>
            <w:tcW w:w="851" w:type="dxa"/>
            <w:vAlign w:val="center"/>
          </w:tcPr>
          <w:p w14:paraId="3C73D3B1" w14:textId="67BBA4CB"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428D0318" w14:textId="4F51B06F" w:rsidR="00861668" w:rsidRPr="00BD57AD" w:rsidRDefault="00861668" w:rsidP="00BD57AD">
            <w:pPr>
              <w:suppressAutoHyphens/>
              <w:jc w:val="center"/>
              <w:textAlignment w:val="baseline"/>
              <w:rPr>
                <w:sz w:val="20"/>
                <w:lang w:eastAsia="lt-LT"/>
              </w:rPr>
            </w:pPr>
            <w:r w:rsidRPr="00BD57AD">
              <w:rPr>
                <w:sz w:val="20"/>
                <w:lang w:eastAsia="lt-LT"/>
              </w:rPr>
              <w:t>20</w:t>
            </w:r>
          </w:p>
        </w:tc>
        <w:tc>
          <w:tcPr>
            <w:tcW w:w="1418" w:type="dxa"/>
            <w:vMerge/>
            <w:tcBorders>
              <w:left w:val="single" w:sz="4" w:space="0" w:color="auto"/>
              <w:right w:val="single" w:sz="4" w:space="0" w:color="auto"/>
            </w:tcBorders>
            <w:vAlign w:val="center"/>
          </w:tcPr>
          <w:p w14:paraId="36BC88BC"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9D6660A"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115945B"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3E93151" w14:textId="77777777" w:rsidR="00861668" w:rsidRPr="00456EF5" w:rsidRDefault="00861668" w:rsidP="00BD57AD">
            <w:pPr>
              <w:suppressAutoHyphens/>
              <w:jc w:val="center"/>
              <w:textAlignment w:val="baseline"/>
              <w:rPr>
                <w:sz w:val="18"/>
                <w:lang w:eastAsia="lt-LT"/>
              </w:rPr>
            </w:pPr>
          </w:p>
        </w:tc>
      </w:tr>
      <w:tr w:rsidR="00861668" w:rsidRPr="00456EF5" w14:paraId="7C7C9176" w14:textId="77777777" w:rsidTr="00990FC2">
        <w:trPr>
          <w:trHeight w:val="60"/>
        </w:trPr>
        <w:tc>
          <w:tcPr>
            <w:tcW w:w="1491" w:type="dxa"/>
            <w:vMerge/>
            <w:tcBorders>
              <w:left w:val="single" w:sz="4" w:space="0" w:color="auto"/>
              <w:right w:val="single" w:sz="4" w:space="0" w:color="auto"/>
            </w:tcBorders>
          </w:tcPr>
          <w:p w14:paraId="6A18536E"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42458FAF" w14:textId="77777777" w:rsidR="00861668" w:rsidRPr="00456EF5" w:rsidRDefault="00861668" w:rsidP="00BD57AD">
            <w:pPr>
              <w:suppressAutoHyphens/>
              <w:jc w:val="center"/>
              <w:textAlignment w:val="baseline"/>
              <w:rPr>
                <w:sz w:val="18"/>
                <w:lang w:eastAsia="lt-LT"/>
              </w:rPr>
            </w:pPr>
          </w:p>
        </w:tc>
        <w:tc>
          <w:tcPr>
            <w:tcW w:w="1807" w:type="dxa"/>
            <w:vAlign w:val="center"/>
          </w:tcPr>
          <w:p w14:paraId="01A5F58F" w14:textId="5A7E67AA"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1-metil-2 -metoksietilacetatas</w:t>
            </w:r>
          </w:p>
        </w:tc>
        <w:tc>
          <w:tcPr>
            <w:tcW w:w="1842" w:type="dxa"/>
            <w:vMerge/>
            <w:tcBorders>
              <w:left w:val="single" w:sz="4" w:space="0" w:color="auto"/>
              <w:right w:val="single" w:sz="4" w:space="0" w:color="auto"/>
            </w:tcBorders>
          </w:tcPr>
          <w:p w14:paraId="56CA1F47" w14:textId="77777777" w:rsidR="00861668" w:rsidRPr="00456EF5" w:rsidRDefault="00861668" w:rsidP="00BD57AD">
            <w:pPr>
              <w:suppressAutoHyphens/>
              <w:jc w:val="center"/>
              <w:textAlignment w:val="baseline"/>
              <w:rPr>
                <w:sz w:val="18"/>
                <w:lang w:eastAsia="lt-LT"/>
              </w:rPr>
            </w:pPr>
          </w:p>
        </w:tc>
        <w:tc>
          <w:tcPr>
            <w:tcW w:w="851" w:type="dxa"/>
            <w:vAlign w:val="center"/>
          </w:tcPr>
          <w:p w14:paraId="231EC6B4" w14:textId="56789A90"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6EB9B982" w14:textId="0BEA66FF" w:rsidR="00861668" w:rsidRPr="00BD57AD" w:rsidRDefault="00861668" w:rsidP="00BD57AD">
            <w:pPr>
              <w:suppressAutoHyphens/>
              <w:jc w:val="center"/>
              <w:textAlignment w:val="baseline"/>
              <w:rPr>
                <w:sz w:val="20"/>
                <w:lang w:eastAsia="lt-LT"/>
              </w:rPr>
            </w:pPr>
            <w:r w:rsidRPr="00BD57AD">
              <w:rPr>
                <w:sz w:val="20"/>
                <w:lang w:eastAsia="lt-LT"/>
              </w:rPr>
              <w:t>5</w:t>
            </w:r>
          </w:p>
        </w:tc>
        <w:tc>
          <w:tcPr>
            <w:tcW w:w="1418" w:type="dxa"/>
            <w:vMerge/>
            <w:tcBorders>
              <w:left w:val="single" w:sz="4" w:space="0" w:color="auto"/>
              <w:right w:val="single" w:sz="4" w:space="0" w:color="auto"/>
            </w:tcBorders>
            <w:vAlign w:val="center"/>
          </w:tcPr>
          <w:p w14:paraId="660EB36D"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D063889"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2B3B4BD"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3298FC0" w14:textId="77777777" w:rsidR="00861668" w:rsidRPr="00456EF5" w:rsidRDefault="00861668" w:rsidP="00BD57AD">
            <w:pPr>
              <w:suppressAutoHyphens/>
              <w:jc w:val="center"/>
              <w:textAlignment w:val="baseline"/>
              <w:rPr>
                <w:sz w:val="18"/>
                <w:lang w:eastAsia="lt-LT"/>
              </w:rPr>
            </w:pPr>
          </w:p>
        </w:tc>
      </w:tr>
      <w:tr w:rsidR="00861668" w:rsidRPr="00456EF5" w14:paraId="7B22C843" w14:textId="77777777" w:rsidTr="00990FC2">
        <w:trPr>
          <w:trHeight w:val="60"/>
        </w:trPr>
        <w:tc>
          <w:tcPr>
            <w:tcW w:w="1491" w:type="dxa"/>
            <w:vMerge/>
            <w:tcBorders>
              <w:left w:val="single" w:sz="4" w:space="0" w:color="auto"/>
              <w:right w:val="single" w:sz="4" w:space="0" w:color="auto"/>
            </w:tcBorders>
          </w:tcPr>
          <w:p w14:paraId="35C16B65"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5841CB1F" w14:textId="77777777" w:rsidR="00861668" w:rsidRPr="00456EF5" w:rsidRDefault="00861668" w:rsidP="00BD57AD">
            <w:pPr>
              <w:suppressAutoHyphens/>
              <w:jc w:val="center"/>
              <w:textAlignment w:val="baseline"/>
              <w:rPr>
                <w:sz w:val="18"/>
                <w:lang w:eastAsia="lt-LT"/>
              </w:rPr>
            </w:pPr>
          </w:p>
        </w:tc>
        <w:tc>
          <w:tcPr>
            <w:tcW w:w="1807" w:type="dxa"/>
            <w:vAlign w:val="center"/>
          </w:tcPr>
          <w:p w14:paraId="6F1A3E66" w14:textId="3E5BD5AD"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Ksilenas</w:t>
            </w:r>
          </w:p>
        </w:tc>
        <w:tc>
          <w:tcPr>
            <w:tcW w:w="1842" w:type="dxa"/>
            <w:vMerge/>
            <w:tcBorders>
              <w:left w:val="single" w:sz="4" w:space="0" w:color="auto"/>
              <w:right w:val="single" w:sz="4" w:space="0" w:color="auto"/>
            </w:tcBorders>
          </w:tcPr>
          <w:p w14:paraId="5CD8BC99" w14:textId="77777777" w:rsidR="00861668" w:rsidRPr="00456EF5" w:rsidRDefault="00861668" w:rsidP="00BD57AD">
            <w:pPr>
              <w:suppressAutoHyphens/>
              <w:jc w:val="center"/>
              <w:textAlignment w:val="baseline"/>
              <w:rPr>
                <w:sz w:val="18"/>
                <w:lang w:eastAsia="lt-LT"/>
              </w:rPr>
            </w:pPr>
          </w:p>
        </w:tc>
        <w:tc>
          <w:tcPr>
            <w:tcW w:w="851" w:type="dxa"/>
            <w:vAlign w:val="center"/>
          </w:tcPr>
          <w:p w14:paraId="01C82901" w14:textId="3979EBCA"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6D9C2A8" w14:textId="3A7E01DB" w:rsidR="00861668" w:rsidRPr="00BD57AD" w:rsidRDefault="00861668" w:rsidP="00BD57AD">
            <w:pPr>
              <w:suppressAutoHyphens/>
              <w:jc w:val="center"/>
              <w:textAlignment w:val="baseline"/>
              <w:rPr>
                <w:sz w:val="20"/>
                <w:lang w:eastAsia="lt-LT"/>
              </w:rPr>
            </w:pPr>
            <w:r w:rsidRPr="00BD57AD">
              <w:rPr>
                <w:sz w:val="20"/>
                <w:lang w:eastAsia="lt-LT"/>
              </w:rPr>
              <w:t>5</w:t>
            </w:r>
          </w:p>
        </w:tc>
        <w:tc>
          <w:tcPr>
            <w:tcW w:w="1418" w:type="dxa"/>
            <w:vMerge/>
            <w:tcBorders>
              <w:left w:val="single" w:sz="4" w:space="0" w:color="auto"/>
              <w:right w:val="single" w:sz="4" w:space="0" w:color="auto"/>
            </w:tcBorders>
            <w:vAlign w:val="center"/>
          </w:tcPr>
          <w:p w14:paraId="1B0DA930"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6204E1B"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0616070"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2BD81A1" w14:textId="77777777" w:rsidR="00861668" w:rsidRPr="00456EF5" w:rsidRDefault="00861668" w:rsidP="00BD57AD">
            <w:pPr>
              <w:suppressAutoHyphens/>
              <w:jc w:val="center"/>
              <w:textAlignment w:val="baseline"/>
              <w:rPr>
                <w:sz w:val="18"/>
                <w:lang w:eastAsia="lt-LT"/>
              </w:rPr>
            </w:pPr>
          </w:p>
        </w:tc>
      </w:tr>
      <w:tr w:rsidR="00861668" w:rsidRPr="00456EF5" w14:paraId="40273196" w14:textId="77777777" w:rsidTr="00990FC2">
        <w:trPr>
          <w:trHeight w:val="60"/>
        </w:trPr>
        <w:tc>
          <w:tcPr>
            <w:tcW w:w="1491" w:type="dxa"/>
            <w:vMerge/>
            <w:tcBorders>
              <w:left w:val="single" w:sz="4" w:space="0" w:color="auto"/>
              <w:right w:val="single" w:sz="4" w:space="0" w:color="auto"/>
            </w:tcBorders>
          </w:tcPr>
          <w:p w14:paraId="4032D393"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78EB8E28" w14:textId="77777777" w:rsidR="00861668" w:rsidRPr="00456EF5" w:rsidRDefault="00861668" w:rsidP="00BD57AD">
            <w:pPr>
              <w:suppressAutoHyphens/>
              <w:jc w:val="center"/>
              <w:textAlignment w:val="baseline"/>
              <w:rPr>
                <w:sz w:val="18"/>
                <w:lang w:eastAsia="lt-LT"/>
              </w:rPr>
            </w:pPr>
          </w:p>
        </w:tc>
        <w:tc>
          <w:tcPr>
            <w:tcW w:w="1807" w:type="dxa"/>
            <w:vAlign w:val="center"/>
          </w:tcPr>
          <w:p w14:paraId="7FB999FA" w14:textId="64211D6B"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1,2,4-trimetilbenzenas</w:t>
            </w:r>
          </w:p>
        </w:tc>
        <w:tc>
          <w:tcPr>
            <w:tcW w:w="1842" w:type="dxa"/>
            <w:vMerge/>
            <w:tcBorders>
              <w:left w:val="single" w:sz="4" w:space="0" w:color="auto"/>
              <w:right w:val="single" w:sz="4" w:space="0" w:color="auto"/>
            </w:tcBorders>
          </w:tcPr>
          <w:p w14:paraId="0E54F8FF" w14:textId="77777777" w:rsidR="00861668" w:rsidRPr="00456EF5" w:rsidRDefault="00861668" w:rsidP="00BD57AD">
            <w:pPr>
              <w:suppressAutoHyphens/>
              <w:jc w:val="center"/>
              <w:textAlignment w:val="baseline"/>
              <w:rPr>
                <w:sz w:val="18"/>
                <w:lang w:eastAsia="lt-LT"/>
              </w:rPr>
            </w:pPr>
          </w:p>
        </w:tc>
        <w:tc>
          <w:tcPr>
            <w:tcW w:w="851" w:type="dxa"/>
            <w:vAlign w:val="center"/>
          </w:tcPr>
          <w:p w14:paraId="6CE0F4C6" w14:textId="09FBE5D3"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0D1B3B3B" w14:textId="0F19F166" w:rsidR="00861668" w:rsidRPr="00BD57AD" w:rsidRDefault="00861668" w:rsidP="00BD57AD">
            <w:pPr>
              <w:suppressAutoHyphens/>
              <w:jc w:val="center"/>
              <w:textAlignment w:val="baseline"/>
              <w:rPr>
                <w:sz w:val="20"/>
                <w:lang w:eastAsia="lt-LT"/>
              </w:rPr>
            </w:pPr>
            <w:r w:rsidRPr="00BD57AD">
              <w:rPr>
                <w:sz w:val="20"/>
                <w:lang w:eastAsia="lt-LT"/>
              </w:rPr>
              <w:t>2,5</w:t>
            </w:r>
          </w:p>
        </w:tc>
        <w:tc>
          <w:tcPr>
            <w:tcW w:w="1418" w:type="dxa"/>
            <w:vMerge/>
            <w:tcBorders>
              <w:left w:val="single" w:sz="4" w:space="0" w:color="auto"/>
              <w:right w:val="single" w:sz="4" w:space="0" w:color="auto"/>
            </w:tcBorders>
            <w:vAlign w:val="center"/>
          </w:tcPr>
          <w:p w14:paraId="68BBFE1A"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F102A14"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7A2AF3B0"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CD3B081" w14:textId="77777777" w:rsidR="00861668" w:rsidRPr="00456EF5" w:rsidRDefault="00861668" w:rsidP="00BD57AD">
            <w:pPr>
              <w:suppressAutoHyphens/>
              <w:jc w:val="center"/>
              <w:textAlignment w:val="baseline"/>
              <w:rPr>
                <w:sz w:val="18"/>
                <w:lang w:eastAsia="lt-LT"/>
              </w:rPr>
            </w:pPr>
          </w:p>
        </w:tc>
      </w:tr>
      <w:tr w:rsidR="00861668" w:rsidRPr="00456EF5" w14:paraId="5D5CC056" w14:textId="77777777" w:rsidTr="00990FC2">
        <w:trPr>
          <w:trHeight w:val="60"/>
        </w:trPr>
        <w:tc>
          <w:tcPr>
            <w:tcW w:w="1491" w:type="dxa"/>
            <w:vMerge/>
            <w:tcBorders>
              <w:left w:val="single" w:sz="4" w:space="0" w:color="auto"/>
              <w:right w:val="single" w:sz="4" w:space="0" w:color="auto"/>
            </w:tcBorders>
          </w:tcPr>
          <w:p w14:paraId="0175DB93"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217541DD" w14:textId="77777777" w:rsidR="00861668" w:rsidRPr="00456EF5" w:rsidRDefault="00861668" w:rsidP="00BD57AD">
            <w:pPr>
              <w:suppressAutoHyphens/>
              <w:jc w:val="center"/>
              <w:textAlignment w:val="baseline"/>
              <w:rPr>
                <w:sz w:val="18"/>
                <w:lang w:eastAsia="lt-LT"/>
              </w:rPr>
            </w:pPr>
          </w:p>
        </w:tc>
        <w:tc>
          <w:tcPr>
            <w:tcW w:w="1807" w:type="dxa"/>
            <w:vAlign w:val="center"/>
          </w:tcPr>
          <w:p w14:paraId="2A6C7C40" w14:textId="65728E53"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1-butanolis</w:t>
            </w:r>
          </w:p>
        </w:tc>
        <w:tc>
          <w:tcPr>
            <w:tcW w:w="1842" w:type="dxa"/>
            <w:vMerge/>
            <w:tcBorders>
              <w:left w:val="single" w:sz="4" w:space="0" w:color="auto"/>
              <w:right w:val="single" w:sz="4" w:space="0" w:color="auto"/>
            </w:tcBorders>
          </w:tcPr>
          <w:p w14:paraId="1EE774BD" w14:textId="77777777" w:rsidR="00861668" w:rsidRPr="00456EF5" w:rsidRDefault="00861668" w:rsidP="00BD57AD">
            <w:pPr>
              <w:suppressAutoHyphens/>
              <w:jc w:val="center"/>
              <w:textAlignment w:val="baseline"/>
              <w:rPr>
                <w:sz w:val="18"/>
                <w:lang w:eastAsia="lt-LT"/>
              </w:rPr>
            </w:pPr>
          </w:p>
        </w:tc>
        <w:tc>
          <w:tcPr>
            <w:tcW w:w="851" w:type="dxa"/>
            <w:vAlign w:val="center"/>
          </w:tcPr>
          <w:p w14:paraId="30762B73" w14:textId="4C2B5515"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406DA020" w14:textId="714E8A6D" w:rsidR="00861668" w:rsidRPr="00BD57AD" w:rsidRDefault="00861668" w:rsidP="00BD57AD">
            <w:pPr>
              <w:suppressAutoHyphens/>
              <w:jc w:val="center"/>
              <w:textAlignment w:val="baseline"/>
              <w:rPr>
                <w:sz w:val="20"/>
                <w:lang w:eastAsia="lt-LT"/>
              </w:rPr>
            </w:pPr>
            <w:r w:rsidRPr="00BD57AD">
              <w:rPr>
                <w:sz w:val="20"/>
                <w:lang w:eastAsia="lt-LT"/>
              </w:rPr>
              <w:t>3</w:t>
            </w:r>
          </w:p>
        </w:tc>
        <w:tc>
          <w:tcPr>
            <w:tcW w:w="1418" w:type="dxa"/>
            <w:vMerge/>
            <w:tcBorders>
              <w:left w:val="single" w:sz="4" w:space="0" w:color="auto"/>
              <w:right w:val="single" w:sz="4" w:space="0" w:color="auto"/>
            </w:tcBorders>
            <w:vAlign w:val="center"/>
          </w:tcPr>
          <w:p w14:paraId="48A4B671"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1F7E1DE"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DA0F32A"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29D734B" w14:textId="77777777" w:rsidR="00861668" w:rsidRPr="00456EF5" w:rsidRDefault="00861668" w:rsidP="00BD57AD">
            <w:pPr>
              <w:suppressAutoHyphens/>
              <w:jc w:val="center"/>
              <w:textAlignment w:val="baseline"/>
              <w:rPr>
                <w:sz w:val="18"/>
                <w:lang w:eastAsia="lt-LT"/>
              </w:rPr>
            </w:pPr>
          </w:p>
        </w:tc>
      </w:tr>
      <w:tr w:rsidR="00861668" w:rsidRPr="00456EF5" w14:paraId="21C30463" w14:textId="77777777" w:rsidTr="00990FC2">
        <w:trPr>
          <w:trHeight w:val="60"/>
        </w:trPr>
        <w:tc>
          <w:tcPr>
            <w:tcW w:w="1491" w:type="dxa"/>
            <w:vMerge/>
            <w:tcBorders>
              <w:left w:val="single" w:sz="4" w:space="0" w:color="auto"/>
              <w:right w:val="single" w:sz="4" w:space="0" w:color="auto"/>
            </w:tcBorders>
          </w:tcPr>
          <w:p w14:paraId="51F4CA60"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37049460" w14:textId="77777777" w:rsidR="00861668" w:rsidRPr="00456EF5" w:rsidRDefault="00861668" w:rsidP="00BD57AD">
            <w:pPr>
              <w:suppressAutoHyphens/>
              <w:jc w:val="center"/>
              <w:textAlignment w:val="baseline"/>
              <w:rPr>
                <w:sz w:val="18"/>
                <w:lang w:eastAsia="lt-LT"/>
              </w:rPr>
            </w:pPr>
          </w:p>
        </w:tc>
        <w:tc>
          <w:tcPr>
            <w:tcW w:w="1807" w:type="dxa"/>
            <w:vAlign w:val="center"/>
          </w:tcPr>
          <w:p w14:paraId="45BCF600" w14:textId="76CAFB0A"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Toluenas</w:t>
            </w:r>
          </w:p>
        </w:tc>
        <w:tc>
          <w:tcPr>
            <w:tcW w:w="1842" w:type="dxa"/>
            <w:vMerge/>
            <w:tcBorders>
              <w:left w:val="single" w:sz="4" w:space="0" w:color="auto"/>
              <w:right w:val="single" w:sz="4" w:space="0" w:color="auto"/>
            </w:tcBorders>
          </w:tcPr>
          <w:p w14:paraId="7D3630A4" w14:textId="77777777" w:rsidR="00861668" w:rsidRPr="00456EF5" w:rsidRDefault="00861668" w:rsidP="00BD57AD">
            <w:pPr>
              <w:suppressAutoHyphens/>
              <w:jc w:val="center"/>
              <w:textAlignment w:val="baseline"/>
              <w:rPr>
                <w:sz w:val="18"/>
                <w:lang w:eastAsia="lt-LT"/>
              </w:rPr>
            </w:pPr>
          </w:p>
        </w:tc>
        <w:tc>
          <w:tcPr>
            <w:tcW w:w="851" w:type="dxa"/>
            <w:vAlign w:val="center"/>
          </w:tcPr>
          <w:p w14:paraId="22F51132" w14:textId="35DAF161"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&lt; 0,5</w:t>
            </w:r>
          </w:p>
        </w:tc>
        <w:tc>
          <w:tcPr>
            <w:tcW w:w="850" w:type="dxa"/>
            <w:tcBorders>
              <w:top w:val="single" w:sz="4" w:space="0" w:color="auto"/>
              <w:left w:val="single" w:sz="4" w:space="0" w:color="auto"/>
              <w:bottom w:val="single" w:sz="4" w:space="0" w:color="auto"/>
              <w:right w:val="single" w:sz="4" w:space="0" w:color="auto"/>
            </w:tcBorders>
            <w:vAlign w:val="center"/>
          </w:tcPr>
          <w:p w14:paraId="2EA16A54" w14:textId="77777777" w:rsidR="00861668" w:rsidRPr="00BD57AD" w:rsidRDefault="00861668" w:rsidP="00BD57AD">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0178F714"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8AB7696"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4F11471"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FA9D7A8" w14:textId="77777777" w:rsidR="00861668" w:rsidRPr="00456EF5" w:rsidRDefault="00861668" w:rsidP="00BD57AD">
            <w:pPr>
              <w:suppressAutoHyphens/>
              <w:jc w:val="center"/>
              <w:textAlignment w:val="baseline"/>
              <w:rPr>
                <w:sz w:val="18"/>
                <w:lang w:eastAsia="lt-LT"/>
              </w:rPr>
            </w:pPr>
          </w:p>
        </w:tc>
      </w:tr>
      <w:tr w:rsidR="00861668" w:rsidRPr="00456EF5" w14:paraId="7A283389" w14:textId="77777777" w:rsidTr="00990FC2">
        <w:trPr>
          <w:trHeight w:val="60"/>
        </w:trPr>
        <w:tc>
          <w:tcPr>
            <w:tcW w:w="1491" w:type="dxa"/>
            <w:vMerge/>
            <w:tcBorders>
              <w:left w:val="single" w:sz="4" w:space="0" w:color="auto"/>
              <w:right w:val="single" w:sz="4" w:space="0" w:color="auto"/>
            </w:tcBorders>
          </w:tcPr>
          <w:p w14:paraId="5687159E"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17552ED5" w14:textId="77777777" w:rsidR="00861668" w:rsidRPr="00456EF5" w:rsidRDefault="00861668" w:rsidP="00BD57AD">
            <w:pPr>
              <w:suppressAutoHyphens/>
              <w:jc w:val="center"/>
              <w:textAlignment w:val="baseline"/>
              <w:rPr>
                <w:sz w:val="18"/>
                <w:lang w:eastAsia="lt-LT"/>
              </w:rPr>
            </w:pPr>
          </w:p>
        </w:tc>
        <w:tc>
          <w:tcPr>
            <w:tcW w:w="1807" w:type="dxa"/>
            <w:vAlign w:val="center"/>
          </w:tcPr>
          <w:p w14:paraId="39F27274" w14:textId="640D9642"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Fenolis, 4,4-(1-metiletilidenas) polimeras su 2,2-(1-metiletilidenas)</w:t>
            </w:r>
          </w:p>
        </w:tc>
        <w:tc>
          <w:tcPr>
            <w:tcW w:w="1842" w:type="dxa"/>
            <w:vMerge/>
            <w:tcBorders>
              <w:left w:val="single" w:sz="4" w:space="0" w:color="auto"/>
              <w:right w:val="single" w:sz="4" w:space="0" w:color="auto"/>
            </w:tcBorders>
          </w:tcPr>
          <w:p w14:paraId="251D9426" w14:textId="77777777" w:rsidR="00861668" w:rsidRPr="00456EF5" w:rsidRDefault="00861668" w:rsidP="00BD57AD">
            <w:pPr>
              <w:suppressAutoHyphens/>
              <w:jc w:val="center"/>
              <w:textAlignment w:val="baseline"/>
              <w:rPr>
                <w:sz w:val="18"/>
                <w:lang w:eastAsia="lt-LT"/>
              </w:rPr>
            </w:pPr>
          </w:p>
        </w:tc>
        <w:tc>
          <w:tcPr>
            <w:tcW w:w="851" w:type="dxa"/>
            <w:vAlign w:val="center"/>
          </w:tcPr>
          <w:p w14:paraId="7AC93EA2" w14:textId="2B6AEBCF"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&lt; 0,25</w:t>
            </w:r>
          </w:p>
        </w:tc>
        <w:tc>
          <w:tcPr>
            <w:tcW w:w="850" w:type="dxa"/>
            <w:tcBorders>
              <w:top w:val="single" w:sz="4" w:space="0" w:color="auto"/>
              <w:left w:val="single" w:sz="4" w:space="0" w:color="auto"/>
              <w:bottom w:val="single" w:sz="4" w:space="0" w:color="auto"/>
              <w:right w:val="single" w:sz="4" w:space="0" w:color="auto"/>
            </w:tcBorders>
            <w:vAlign w:val="center"/>
          </w:tcPr>
          <w:p w14:paraId="1574BBF9" w14:textId="77777777" w:rsidR="00861668" w:rsidRPr="00BD57AD" w:rsidRDefault="00861668" w:rsidP="00BD57AD">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3A5C0152"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6AB73AA"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A812889"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7FCD946" w14:textId="77777777" w:rsidR="00861668" w:rsidRPr="00456EF5" w:rsidRDefault="00861668" w:rsidP="00BD57AD">
            <w:pPr>
              <w:suppressAutoHyphens/>
              <w:jc w:val="center"/>
              <w:textAlignment w:val="baseline"/>
              <w:rPr>
                <w:sz w:val="18"/>
                <w:lang w:eastAsia="lt-LT"/>
              </w:rPr>
            </w:pPr>
          </w:p>
        </w:tc>
      </w:tr>
      <w:tr w:rsidR="00861668" w:rsidRPr="00456EF5" w14:paraId="7AF002F9" w14:textId="77777777" w:rsidTr="00990FC2">
        <w:trPr>
          <w:trHeight w:val="60"/>
        </w:trPr>
        <w:tc>
          <w:tcPr>
            <w:tcW w:w="1491" w:type="dxa"/>
            <w:vMerge/>
            <w:tcBorders>
              <w:left w:val="single" w:sz="4" w:space="0" w:color="auto"/>
              <w:right w:val="single" w:sz="4" w:space="0" w:color="auto"/>
            </w:tcBorders>
          </w:tcPr>
          <w:p w14:paraId="08D001BA"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bottom w:val="single" w:sz="4" w:space="0" w:color="auto"/>
            </w:tcBorders>
          </w:tcPr>
          <w:p w14:paraId="2EDEF345" w14:textId="77777777" w:rsidR="00861668" w:rsidRPr="00456EF5" w:rsidRDefault="00861668" w:rsidP="00BD57AD">
            <w:pPr>
              <w:suppressAutoHyphens/>
              <w:jc w:val="center"/>
              <w:textAlignment w:val="baseline"/>
              <w:rPr>
                <w:sz w:val="18"/>
                <w:lang w:eastAsia="lt-LT"/>
              </w:rPr>
            </w:pPr>
          </w:p>
        </w:tc>
        <w:tc>
          <w:tcPr>
            <w:tcW w:w="1807" w:type="dxa"/>
            <w:vAlign w:val="center"/>
          </w:tcPr>
          <w:p w14:paraId="3A276879" w14:textId="784A43E8"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Naftalenas</w:t>
            </w:r>
          </w:p>
        </w:tc>
        <w:tc>
          <w:tcPr>
            <w:tcW w:w="1842" w:type="dxa"/>
            <w:vMerge/>
            <w:tcBorders>
              <w:left w:val="single" w:sz="4" w:space="0" w:color="auto"/>
              <w:bottom w:val="single" w:sz="4" w:space="0" w:color="auto"/>
              <w:right w:val="single" w:sz="4" w:space="0" w:color="auto"/>
            </w:tcBorders>
          </w:tcPr>
          <w:p w14:paraId="14DFAB99" w14:textId="77777777" w:rsidR="00861668" w:rsidRPr="00456EF5" w:rsidRDefault="00861668" w:rsidP="00BD57AD">
            <w:pPr>
              <w:suppressAutoHyphens/>
              <w:jc w:val="center"/>
              <w:textAlignment w:val="baseline"/>
              <w:rPr>
                <w:sz w:val="18"/>
                <w:lang w:eastAsia="lt-LT"/>
              </w:rPr>
            </w:pPr>
          </w:p>
        </w:tc>
        <w:tc>
          <w:tcPr>
            <w:tcW w:w="851" w:type="dxa"/>
            <w:vAlign w:val="center"/>
          </w:tcPr>
          <w:p w14:paraId="63C6C48D" w14:textId="4AD9AD81"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0,1</w:t>
            </w:r>
          </w:p>
        </w:tc>
        <w:tc>
          <w:tcPr>
            <w:tcW w:w="850" w:type="dxa"/>
            <w:tcBorders>
              <w:top w:val="single" w:sz="4" w:space="0" w:color="auto"/>
              <w:left w:val="single" w:sz="4" w:space="0" w:color="auto"/>
              <w:bottom w:val="single" w:sz="4" w:space="0" w:color="auto"/>
              <w:right w:val="single" w:sz="4" w:space="0" w:color="auto"/>
            </w:tcBorders>
            <w:vAlign w:val="center"/>
          </w:tcPr>
          <w:p w14:paraId="5B6F495C" w14:textId="6D217686" w:rsidR="00861668" w:rsidRPr="00BD57AD" w:rsidRDefault="00861668" w:rsidP="00BD57AD">
            <w:pPr>
              <w:suppressAutoHyphens/>
              <w:jc w:val="center"/>
              <w:textAlignment w:val="baseline"/>
              <w:rPr>
                <w:sz w:val="20"/>
                <w:lang w:eastAsia="lt-LT"/>
              </w:rPr>
            </w:pPr>
            <w:r w:rsidRPr="00BD57AD">
              <w:rPr>
                <w:sz w:val="20"/>
                <w:lang w:eastAsia="lt-LT"/>
              </w:rPr>
              <w:t>0,25</w:t>
            </w:r>
          </w:p>
        </w:tc>
        <w:tc>
          <w:tcPr>
            <w:tcW w:w="1418" w:type="dxa"/>
            <w:vMerge/>
            <w:tcBorders>
              <w:left w:val="single" w:sz="4" w:space="0" w:color="auto"/>
              <w:bottom w:val="single" w:sz="4" w:space="0" w:color="auto"/>
              <w:right w:val="single" w:sz="4" w:space="0" w:color="auto"/>
            </w:tcBorders>
            <w:vAlign w:val="center"/>
          </w:tcPr>
          <w:p w14:paraId="575E3D17"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55A800F"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BEF9E16"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2907548" w14:textId="77777777" w:rsidR="00861668" w:rsidRPr="00456EF5" w:rsidRDefault="00861668" w:rsidP="00BD57AD">
            <w:pPr>
              <w:suppressAutoHyphens/>
              <w:jc w:val="center"/>
              <w:textAlignment w:val="baseline"/>
              <w:rPr>
                <w:sz w:val="18"/>
                <w:lang w:eastAsia="lt-LT"/>
              </w:rPr>
            </w:pPr>
          </w:p>
        </w:tc>
      </w:tr>
      <w:tr w:rsidR="00861668" w:rsidRPr="00456EF5" w14:paraId="109B6ED3" w14:textId="77777777" w:rsidTr="00990FC2">
        <w:trPr>
          <w:trHeight w:val="60"/>
        </w:trPr>
        <w:tc>
          <w:tcPr>
            <w:tcW w:w="1491" w:type="dxa"/>
            <w:vMerge/>
            <w:tcBorders>
              <w:left w:val="single" w:sz="4" w:space="0" w:color="auto"/>
              <w:right w:val="single" w:sz="4" w:space="0" w:color="auto"/>
            </w:tcBorders>
          </w:tcPr>
          <w:p w14:paraId="67CAD61E" w14:textId="77777777" w:rsidR="00861668" w:rsidRPr="00456EF5" w:rsidRDefault="00861668" w:rsidP="00BD57AD">
            <w:pPr>
              <w:suppressAutoHyphens/>
              <w:jc w:val="center"/>
              <w:textAlignment w:val="baseline"/>
              <w:rPr>
                <w:sz w:val="18"/>
                <w:lang w:eastAsia="lt-LT"/>
              </w:rPr>
            </w:pPr>
          </w:p>
        </w:tc>
        <w:tc>
          <w:tcPr>
            <w:tcW w:w="1659" w:type="dxa"/>
            <w:vMerge w:val="restart"/>
            <w:vAlign w:val="center"/>
          </w:tcPr>
          <w:p w14:paraId="6B8520C7" w14:textId="1AF0C44F" w:rsidR="00861668" w:rsidRPr="00456EF5" w:rsidRDefault="00861668" w:rsidP="00BD57AD">
            <w:pPr>
              <w:suppressAutoHyphens/>
              <w:jc w:val="center"/>
              <w:textAlignment w:val="baseline"/>
              <w:rPr>
                <w:sz w:val="18"/>
                <w:lang w:eastAsia="lt-LT"/>
              </w:rPr>
            </w:pPr>
            <w:r w:rsidRPr="00335D4C">
              <w:rPr>
                <w:rFonts w:ascii="TimesLT" w:hAnsi="TimesLT"/>
                <w:color w:val="000000"/>
                <w:spacing w:val="-1"/>
                <w:sz w:val="20"/>
                <w:lang w:eastAsia="lt-LT"/>
              </w:rPr>
              <w:t>Lakas 16-3451 /L/I*VITALU-RE 345</w:t>
            </w:r>
          </w:p>
        </w:tc>
        <w:tc>
          <w:tcPr>
            <w:tcW w:w="1807" w:type="dxa"/>
            <w:vAlign w:val="center"/>
          </w:tcPr>
          <w:p w14:paraId="6D475100" w14:textId="5ABAFEB9"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Monopropilenglikolio metileteris</w:t>
            </w:r>
          </w:p>
        </w:tc>
        <w:tc>
          <w:tcPr>
            <w:tcW w:w="1842" w:type="dxa"/>
            <w:vMerge w:val="restart"/>
            <w:tcBorders>
              <w:top w:val="single" w:sz="4" w:space="0" w:color="auto"/>
              <w:left w:val="single" w:sz="4" w:space="0" w:color="auto"/>
              <w:right w:val="single" w:sz="4" w:space="0" w:color="auto"/>
            </w:tcBorders>
            <w:vAlign w:val="center"/>
          </w:tcPr>
          <w:p w14:paraId="63FB5D9E" w14:textId="4AFE2232" w:rsidR="00861668" w:rsidRPr="00456EF5" w:rsidRDefault="00861668" w:rsidP="00BD57AD">
            <w:pPr>
              <w:suppressAutoHyphens/>
              <w:jc w:val="both"/>
              <w:textAlignment w:val="baseline"/>
              <w:rPr>
                <w:sz w:val="18"/>
                <w:lang w:eastAsia="lt-LT"/>
              </w:rPr>
            </w:pPr>
            <w:r w:rsidRPr="00BD57AD">
              <w:rPr>
                <w:sz w:val="18"/>
                <w:lang w:eastAsia="lt-LT"/>
              </w:rPr>
              <w:t xml:space="preserve">H226 Degūs skystis ir garai; H315 Dirgina odą; H318 Smarkiai pažeidžia akis; H335 Kvėpavimo takų dirginimas, H336 Gali sukelti mieguistumą arba galvos svaigimą; H411 Toksiška vandens </w:t>
            </w:r>
            <w:r w:rsidRPr="00BD57AD">
              <w:rPr>
                <w:sz w:val="18"/>
                <w:lang w:eastAsia="lt-LT"/>
              </w:rPr>
              <w:lastRenderedPageBreak/>
              <w:t>organizmams, gali sukelti ilgalaikius pakitimus</w:t>
            </w:r>
          </w:p>
        </w:tc>
        <w:tc>
          <w:tcPr>
            <w:tcW w:w="851" w:type="dxa"/>
            <w:vAlign w:val="center"/>
          </w:tcPr>
          <w:p w14:paraId="3D43508A" w14:textId="1B20DFDD"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lastRenderedPageBreak/>
              <w:t>&lt; 15</w:t>
            </w:r>
          </w:p>
        </w:tc>
        <w:tc>
          <w:tcPr>
            <w:tcW w:w="850" w:type="dxa"/>
            <w:tcBorders>
              <w:top w:val="single" w:sz="4" w:space="0" w:color="auto"/>
              <w:left w:val="single" w:sz="4" w:space="0" w:color="auto"/>
              <w:bottom w:val="single" w:sz="4" w:space="0" w:color="auto"/>
              <w:right w:val="single" w:sz="4" w:space="0" w:color="auto"/>
            </w:tcBorders>
            <w:vAlign w:val="center"/>
          </w:tcPr>
          <w:p w14:paraId="5A758550" w14:textId="77777777" w:rsidR="00861668" w:rsidRPr="00BD57AD" w:rsidRDefault="00861668" w:rsidP="00BD57AD">
            <w:pPr>
              <w:suppressAutoHyphens/>
              <w:jc w:val="center"/>
              <w:textAlignment w:val="baseline"/>
              <w:rPr>
                <w:sz w:val="20"/>
                <w:lang w:eastAsia="lt-LT"/>
              </w:rPr>
            </w:pPr>
          </w:p>
        </w:tc>
        <w:tc>
          <w:tcPr>
            <w:tcW w:w="1418" w:type="dxa"/>
            <w:vMerge w:val="restart"/>
            <w:tcBorders>
              <w:top w:val="single" w:sz="4" w:space="0" w:color="auto"/>
              <w:left w:val="single" w:sz="4" w:space="0" w:color="auto"/>
              <w:right w:val="single" w:sz="4" w:space="0" w:color="auto"/>
            </w:tcBorders>
            <w:vAlign w:val="center"/>
          </w:tcPr>
          <w:p w14:paraId="69883D54" w14:textId="3485E29A" w:rsidR="00861668" w:rsidRPr="00BD57AD" w:rsidRDefault="00861668" w:rsidP="00BD57AD">
            <w:pPr>
              <w:suppressAutoHyphens/>
              <w:jc w:val="center"/>
              <w:textAlignment w:val="baseline"/>
              <w:rPr>
                <w:sz w:val="20"/>
                <w:lang w:eastAsia="lt-LT"/>
              </w:rPr>
            </w:pPr>
            <w:r w:rsidRPr="00BD57AD">
              <w:rPr>
                <w:sz w:val="20"/>
                <w:lang w:eastAsia="lt-LT"/>
              </w:rPr>
              <w:t>7,0</w:t>
            </w:r>
          </w:p>
        </w:tc>
        <w:tc>
          <w:tcPr>
            <w:tcW w:w="992" w:type="dxa"/>
            <w:vMerge/>
            <w:tcBorders>
              <w:left w:val="single" w:sz="4" w:space="0" w:color="auto"/>
              <w:right w:val="single" w:sz="4" w:space="0" w:color="auto"/>
            </w:tcBorders>
            <w:vAlign w:val="center"/>
          </w:tcPr>
          <w:p w14:paraId="2AA5B59B"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234B8FA"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BA9151B" w14:textId="77777777" w:rsidR="00861668" w:rsidRPr="00456EF5" w:rsidRDefault="00861668" w:rsidP="00BD57AD">
            <w:pPr>
              <w:suppressAutoHyphens/>
              <w:jc w:val="center"/>
              <w:textAlignment w:val="baseline"/>
              <w:rPr>
                <w:sz w:val="18"/>
                <w:lang w:eastAsia="lt-LT"/>
              </w:rPr>
            </w:pPr>
          </w:p>
        </w:tc>
      </w:tr>
      <w:tr w:rsidR="00861668" w:rsidRPr="00456EF5" w14:paraId="4862E3A8" w14:textId="77777777" w:rsidTr="00990FC2">
        <w:trPr>
          <w:trHeight w:val="60"/>
        </w:trPr>
        <w:tc>
          <w:tcPr>
            <w:tcW w:w="1491" w:type="dxa"/>
            <w:vMerge/>
            <w:tcBorders>
              <w:left w:val="single" w:sz="4" w:space="0" w:color="auto"/>
              <w:right w:val="single" w:sz="4" w:space="0" w:color="auto"/>
            </w:tcBorders>
          </w:tcPr>
          <w:p w14:paraId="1B62ADE2"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33B57571" w14:textId="77777777" w:rsidR="00861668" w:rsidRPr="00456EF5" w:rsidRDefault="00861668" w:rsidP="00BD57AD">
            <w:pPr>
              <w:suppressAutoHyphens/>
              <w:jc w:val="center"/>
              <w:textAlignment w:val="baseline"/>
              <w:rPr>
                <w:sz w:val="18"/>
                <w:lang w:eastAsia="lt-LT"/>
              </w:rPr>
            </w:pPr>
          </w:p>
        </w:tc>
        <w:tc>
          <w:tcPr>
            <w:tcW w:w="1807" w:type="dxa"/>
            <w:vAlign w:val="center"/>
          </w:tcPr>
          <w:p w14:paraId="53674EAF" w14:textId="52CAE269"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1-butanolis</w:t>
            </w:r>
          </w:p>
        </w:tc>
        <w:tc>
          <w:tcPr>
            <w:tcW w:w="1842" w:type="dxa"/>
            <w:vMerge/>
            <w:tcBorders>
              <w:left w:val="single" w:sz="4" w:space="0" w:color="auto"/>
              <w:right w:val="single" w:sz="4" w:space="0" w:color="auto"/>
            </w:tcBorders>
          </w:tcPr>
          <w:p w14:paraId="3D427939" w14:textId="77777777" w:rsidR="00861668" w:rsidRPr="00456EF5" w:rsidRDefault="00861668" w:rsidP="00BD57AD">
            <w:pPr>
              <w:suppressAutoHyphens/>
              <w:jc w:val="center"/>
              <w:textAlignment w:val="baseline"/>
              <w:rPr>
                <w:sz w:val="18"/>
                <w:lang w:eastAsia="lt-LT"/>
              </w:rPr>
            </w:pPr>
          </w:p>
        </w:tc>
        <w:tc>
          <w:tcPr>
            <w:tcW w:w="851" w:type="dxa"/>
            <w:vAlign w:val="center"/>
          </w:tcPr>
          <w:p w14:paraId="3A315DE4" w14:textId="5EE6411A"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12EBDA09" w14:textId="66B76144" w:rsidR="00861668" w:rsidRPr="00BD57AD" w:rsidRDefault="00861668" w:rsidP="00BD57AD">
            <w:pPr>
              <w:suppressAutoHyphens/>
              <w:jc w:val="center"/>
              <w:textAlignment w:val="baseline"/>
              <w:rPr>
                <w:sz w:val="20"/>
                <w:lang w:eastAsia="lt-LT"/>
              </w:rPr>
            </w:pPr>
            <w:r w:rsidRPr="00BD57AD">
              <w:rPr>
                <w:sz w:val="20"/>
                <w:lang w:eastAsia="lt-LT"/>
              </w:rPr>
              <w:t>15</w:t>
            </w:r>
          </w:p>
        </w:tc>
        <w:tc>
          <w:tcPr>
            <w:tcW w:w="1418" w:type="dxa"/>
            <w:vMerge/>
            <w:tcBorders>
              <w:left w:val="single" w:sz="4" w:space="0" w:color="auto"/>
              <w:right w:val="single" w:sz="4" w:space="0" w:color="auto"/>
            </w:tcBorders>
            <w:vAlign w:val="center"/>
          </w:tcPr>
          <w:p w14:paraId="7D183573"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4C78719"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596898D"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B2793EE" w14:textId="77777777" w:rsidR="00861668" w:rsidRPr="00456EF5" w:rsidRDefault="00861668" w:rsidP="00BD57AD">
            <w:pPr>
              <w:suppressAutoHyphens/>
              <w:jc w:val="center"/>
              <w:textAlignment w:val="baseline"/>
              <w:rPr>
                <w:sz w:val="18"/>
                <w:lang w:eastAsia="lt-LT"/>
              </w:rPr>
            </w:pPr>
          </w:p>
        </w:tc>
      </w:tr>
      <w:tr w:rsidR="00861668" w:rsidRPr="00456EF5" w14:paraId="0AFB5AEC" w14:textId="77777777" w:rsidTr="00990FC2">
        <w:trPr>
          <w:trHeight w:val="60"/>
        </w:trPr>
        <w:tc>
          <w:tcPr>
            <w:tcW w:w="1491" w:type="dxa"/>
            <w:vMerge/>
            <w:tcBorders>
              <w:left w:val="single" w:sz="4" w:space="0" w:color="auto"/>
              <w:right w:val="single" w:sz="4" w:space="0" w:color="auto"/>
            </w:tcBorders>
          </w:tcPr>
          <w:p w14:paraId="270D4101"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428389CC" w14:textId="77777777" w:rsidR="00861668" w:rsidRPr="00456EF5" w:rsidRDefault="00861668" w:rsidP="00BD57AD">
            <w:pPr>
              <w:suppressAutoHyphens/>
              <w:jc w:val="center"/>
              <w:textAlignment w:val="baseline"/>
              <w:rPr>
                <w:sz w:val="18"/>
                <w:lang w:eastAsia="lt-LT"/>
              </w:rPr>
            </w:pPr>
          </w:p>
        </w:tc>
        <w:tc>
          <w:tcPr>
            <w:tcW w:w="1807" w:type="dxa"/>
            <w:vAlign w:val="center"/>
          </w:tcPr>
          <w:p w14:paraId="4B4A270F" w14:textId="4C5CC2DD"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Ksilenas</w:t>
            </w:r>
          </w:p>
        </w:tc>
        <w:tc>
          <w:tcPr>
            <w:tcW w:w="1842" w:type="dxa"/>
            <w:vMerge/>
            <w:tcBorders>
              <w:left w:val="single" w:sz="4" w:space="0" w:color="auto"/>
              <w:right w:val="single" w:sz="4" w:space="0" w:color="auto"/>
            </w:tcBorders>
          </w:tcPr>
          <w:p w14:paraId="76C93D04" w14:textId="77777777" w:rsidR="00861668" w:rsidRPr="00456EF5" w:rsidRDefault="00861668" w:rsidP="00BD57AD">
            <w:pPr>
              <w:suppressAutoHyphens/>
              <w:jc w:val="center"/>
              <w:textAlignment w:val="baseline"/>
              <w:rPr>
                <w:sz w:val="18"/>
                <w:lang w:eastAsia="lt-LT"/>
              </w:rPr>
            </w:pPr>
          </w:p>
        </w:tc>
        <w:tc>
          <w:tcPr>
            <w:tcW w:w="851" w:type="dxa"/>
            <w:vAlign w:val="center"/>
          </w:tcPr>
          <w:p w14:paraId="2136C91A" w14:textId="3402A86B"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4DCDADA8" w14:textId="241B5A20" w:rsidR="00861668" w:rsidRPr="00BD57AD" w:rsidRDefault="00861668" w:rsidP="00BD57AD">
            <w:pPr>
              <w:suppressAutoHyphens/>
              <w:jc w:val="center"/>
              <w:textAlignment w:val="baseline"/>
              <w:rPr>
                <w:sz w:val="20"/>
                <w:lang w:eastAsia="lt-LT"/>
              </w:rPr>
            </w:pPr>
            <w:r w:rsidRPr="00BD57AD">
              <w:rPr>
                <w:sz w:val="20"/>
                <w:lang w:eastAsia="lt-LT"/>
              </w:rPr>
              <w:t>10</w:t>
            </w:r>
          </w:p>
        </w:tc>
        <w:tc>
          <w:tcPr>
            <w:tcW w:w="1418" w:type="dxa"/>
            <w:vMerge/>
            <w:tcBorders>
              <w:left w:val="single" w:sz="4" w:space="0" w:color="auto"/>
              <w:right w:val="single" w:sz="4" w:space="0" w:color="auto"/>
            </w:tcBorders>
            <w:vAlign w:val="center"/>
          </w:tcPr>
          <w:p w14:paraId="668BDD3F"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EB3A436"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CAF7BCA"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32CDBDC" w14:textId="77777777" w:rsidR="00861668" w:rsidRPr="00456EF5" w:rsidRDefault="00861668" w:rsidP="00BD57AD">
            <w:pPr>
              <w:suppressAutoHyphens/>
              <w:jc w:val="center"/>
              <w:textAlignment w:val="baseline"/>
              <w:rPr>
                <w:sz w:val="18"/>
                <w:lang w:eastAsia="lt-LT"/>
              </w:rPr>
            </w:pPr>
          </w:p>
        </w:tc>
      </w:tr>
      <w:tr w:rsidR="00861668" w:rsidRPr="00456EF5" w14:paraId="1CBBE501" w14:textId="77777777" w:rsidTr="00990FC2">
        <w:tc>
          <w:tcPr>
            <w:tcW w:w="1491" w:type="dxa"/>
            <w:vMerge/>
            <w:tcBorders>
              <w:left w:val="single" w:sz="4" w:space="0" w:color="auto"/>
              <w:right w:val="single" w:sz="4" w:space="0" w:color="auto"/>
            </w:tcBorders>
          </w:tcPr>
          <w:p w14:paraId="4A7720E7"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5736259E" w14:textId="77777777" w:rsidR="00861668" w:rsidRPr="00456EF5" w:rsidRDefault="00861668" w:rsidP="00BD57AD">
            <w:pPr>
              <w:suppressAutoHyphens/>
              <w:jc w:val="center"/>
              <w:textAlignment w:val="baseline"/>
              <w:rPr>
                <w:sz w:val="18"/>
                <w:lang w:eastAsia="lt-LT"/>
              </w:rPr>
            </w:pPr>
          </w:p>
        </w:tc>
        <w:tc>
          <w:tcPr>
            <w:tcW w:w="1807" w:type="dxa"/>
            <w:vAlign w:val="center"/>
          </w:tcPr>
          <w:p w14:paraId="534E0739" w14:textId="1DAC87A2"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2-butoksietanolis</w:t>
            </w:r>
          </w:p>
        </w:tc>
        <w:tc>
          <w:tcPr>
            <w:tcW w:w="1842" w:type="dxa"/>
            <w:vMerge/>
            <w:tcBorders>
              <w:left w:val="single" w:sz="4" w:space="0" w:color="auto"/>
              <w:right w:val="single" w:sz="4" w:space="0" w:color="auto"/>
            </w:tcBorders>
          </w:tcPr>
          <w:p w14:paraId="7377F3F7" w14:textId="77777777" w:rsidR="00861668" w:rsidRPr="00456EF5" w:rsidRDefault="00861668" w:rsidP="00BD57AD">
            <w:pPr>
              <w:suppressAutoHyphens/>
              <w:jc w:val="center"/>
              <w:textAlignment w:val="baseline"/>
              <w:rPr>
                <w:sz w:val="18"/>
                <w:lang w:eastAsia="lt-LT"/>
              </w:rPr>
            </w:pPr>
          </w:p>
        </w:tc>
        <w:tc>
          <w:tcPr>
            <w:tcW w:w="851" w:type="dxa"/>
            <w:vAlign w:val="center"/>
          </w:tcPr>
          <w:p w14:paraId="5BD737E6" w14:textId="2C5BD2E2"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6A88656B" w14:textId="485D5118" w:rsidR="00861668" w:rsidRPr="00BD57AD" w:rsidRDefault="00861668" w:rsidP="00BD57AD">
            <w:pPr>
              <w:suppressAutoHyphens/>
              <w:jc w:val="center"/>
              <w:textAlignment w:val="baseline"/>
              <w:rPr>
                <w:sz w:val="20"/>
                <w:lang w:eastAsia="lt-LT"/>
              </w:rPr>
            </w:pPr>
            <w:r w:rsidRPr="00BD57AD">
              <w:rPr>
                <w:sz w:val="20"/>
                <w:lang w:eastAsia="lt-LT"/>
              </w:rPr>
              <w:t>7</w:t>
            </w:r>
          </w:p>
        </w:tc>
        <w:tc>
          <w:tcPr>
            <w:tcW w:w="1418" w:type="dxa"/>
            <w:vMerge/>
            <w:tcBorders>
              <w:left w:val="single" w:sz="4" w:space="0" w:color="auto"/>
              <w:right w:val="single" w:sz="4" w:space="0" w:color="auto"/>
            </w:tcBorders>
            <w:vAlign w:val="center"/>
          </w:tcPr>
          <w:p w14:paraId="0DA7A52C"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37840A7"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755454B"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D504D8C" w14:textId="77777777" w:rsidR="00861668" w:rsidRPr="00456EF5" w:rsidRDefault="00861668" w:rsidP="00BD57AD">
            <w:pPr>
              <w:suppressAutoHyphens/>
              <w:jc w:val="center"/>
              <w:textAlignment w:val="baseline"/>
              <w:rPr>
                <w:sz w:val="18"/>
                <w:lang w:eastAsia="lt-LT"/>
              </w:rPr>
            </w:pPr>
          </w:p>
        </w:tc>
      </w:tr>
      <w:tr w:rsidR="00861668" w:rsidRPr="00456EF5" w14:paraId="09AF4691" w14:textId="77777777" w:rsidTr="00990FC2">
        <w:tc>
          <w:tcPr>
            <w:tcW w:w="1491" w:type="dxa"/>
            <w:vMerge/>
            <w:tcBorders>
              <w:left w:val="single" w:sz="4" w:space="0" w:color="auto"/>
              <w:right w:val="single" w:sz="4" w:space="0" w:color="auto"/>
            </w:tcBorders>
          </w:tcPr>
          <w:p w14:paraId="241236FC"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69D41C5D" w14:textId="77777777" w:rsidR="00861668" w:rsidRPr="00456EF5" w:rsidRDefault="00861668" w:rsidP="00BD57AD">
            <w:pPr>
              <w:suppressAutoHyphens/>
              <w:jc w:val="center"/>
              <w:textAlignment w:val="baseline"/>
              <w:rPr>
                <w:sz w:val="18"/>
                <w:lang w:eastAsia="lt-LT"/>
              </w:rPr>
            </w:pPr>
          </w:p>
        </w:tc>
        <w:tc>
          <w:tcPr>
            <w:tcW w:w="1807" w:type="dxa"/>
            <w:vAlign w:val="center"/>
          </w:tcPr>
          <w:p w14:paraId="09510C2E" w14:textId="7EDC022D"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4-metilpentan-2-onas</w:t>
            </w:r>
          </w:p>
        </w:tc>
        <w:tc>
          <w:tcPr>
            <w:tcW w:w="1842" w:type="dxa"/>
            <w:vMerge/>
            <w:tcBorders>
              <w:left w:val="single" w:sz="4" w:space="0" w:color="auto"/>
              <w:right w:val="single" w:sz="4" w:space="0" w:color="auto"/>
            </w:tcBorders>
          </w:tcPr>
          <w:p w14:paraId="054D05E0" w14:textId="77777777" w:rsidR="00861668" w:rsidRPr="00456EF5" w:rsidRDefault="00861668" w:rsidP="00BD57AD">
            <w:pPr>
              <w:suppressAutoHyphens/>
              <w:jc w:val="center"/>
              <w:textAlignment w:val="baseline"/>
              <w:rPr>
                <w:sz w:val="18"/>
                <w:lang w:eastAsia="lt-LT"/>
              </w:rPr>
            </w:pPr>
          </w:p>
        </w:tc>
        <w:tc>
          <w:tcPr>
            <w:tcW w:w="851" w:type="dxa"/>
            <w:vAlign w:val="center"/>
          </w:tcPr>
          <w:p w14:paraId="76E70896" w14:textId="442E1ED9"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184154C3" w14:textId="3EFCECE5" w:rsidR="00861668" w:rsidRPr="00BD57AD" w:rsidRDefault="00861668" w:rsidP="00BD57AD">
            <w:pPr>
              <w:suppressAutoHyphens/>
              <w:jc w:val="center"/>
              <w:textAlignment w:val="baseline"/>
              <w:rPr>
                <w:sz w:val="20"/>
                <w:lang w:eastAsia="lt-LT"/>
              </w:rPr>
            </w:pPr>
            <w:r w:rsidRPr="00BD57AD">
              <w:rPr>
                <w:sz w:val="20"/>
                <w:lang w:eastAsia="lt-LT"/>
              </w:rPr>
              <w:t>7</w:t>
            </w:r>
          </w:p>
        </w:tc>
        <w:tc>
          <w:tcPr>
            <w:tcW w:w="1418" w:type="dxa"/>
            <w:vMerge/>
            <w:tcBorders>
              <w:left w:val="single" w:sz="4" w:space="0" w:color="auto"/>
              <w:right w:val="single" w:sz="4" w:space="0" w:color="auto"/>
            </w:tcBorders>
            <w:vAlign w:val="center"/>
          </w:tcPr>
          <w:p w14:paraId="1D5D7078"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4B064D7"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E195D41"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E1B5596" w14:textId="77777777" w:rsidR="00861668" w:rsidRPr="00456EF5" w:rsidRDefault="00861668" w:rsidP="00BD57AD">
            <w:pPr>
              <w:suppressAutoHyphens/>
              <w:jc w:val="center"/>
              <w:textAlignment w:val="baseline"/>
              <w:rPr>
                <w:sz w:val="18"/>
                <w:lang w:eastAsia="lt-LT"/>
              </w:rPr>
            </w:pPr>
          </w:p>
        </w:tc>
      </w:tr>
      <w:tr w:rsidR="00861668" w:rsidRPr="00456EF5" w14:paraId="0EB094F2" w14:textId="77777777" w:rsidTr="00990FC2">
        <w:tc>
          <w:tcPr>
            <w:tcW w:w="1491" w:type="dxa"/>
            <w:vMerge/>
            <w:tcBorders>
              <w:left w:val="single" w:sz="4" w:space="0" w:color="auto"/>
              <w:right w:val="single" w:sz="4" w:space="0" w:color="auto"/>
            </w:tcBorders>
          </w:tcPr>
          <w:p w14:paraId="12041048"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40F1502E" w14:textId="77777777" w:rsidR="00861668" w:rsidRPr="00456EF5" w:rsidRDefault="00861668" w:rsidP="00BD57AD">
            <w:pPr>
              <w:suppressAutoHyphens/>
              <w:jc w:val="center"/>
              <w:textAlignment w:val="baseline"/>
              <w:rPr>
                <w:sz w:val="18"/>
                <w:lang w:eastAsia="lt-LT"/>
              </w:rPr>
            </w:pPr>
          </w:p>
        </w:tc>
        <w:tc>
          <w:tcPr>
            <w:tcW w:w="1807" w:type="dxa"/>
            <w:vAlign w:val="center"/>
          </w:tcPr>
          <w:p w14:paraId="049DCD21" w14:textId="594C7E9E"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Solventnafta (lengvoji)</w:t>
            </w:r>
          </w:p>
        </w:tc>
        <w:tc>
          <w:tcPr>
            <w:tcW w:w="1842" w:type="dxa"/>
            <w:vMerge/>
            <w:tcBorders>
              <w:left w:val="single" w:sz="4" w:space="0" w:color="auto"/>
              <w:right w:val="single" w:sz="4" w:space="0" w:color="auto"/>
            </w:tcBorders>
          </w:tcPr>
          <w:p w14:paraId="34D32B5A" w14:textId="77777777" w:rsidR="00861668" w:rsidRPr="00456EF5" w:rsidRDefault="00861668" w:rsidP="00BD57AD">
            <w:pPr>
              <w:suppressAutoHyphens/>
              <w:jc w:val="center"/>
              <w:textAlignment w:val="baseline"/>
              <w:rPr>
                <w:sz w:val="18"/>
                <w:lang w:eastAsia="lt-LT"/>
              </w:rPr>
            </w:pPr>
          </w:p>
        </w:tc>
        <w:tc>
          <w:tcPr>
            <w:tcW w:w="851" w:type="dxa"/>
            <w:vAlign w:val="center"/>
          </w:tcPr>
          <w:p w14:paraId="2432F6A9" w14:textId="3C785A57"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522D7880" w14:textId="0818EB9B" w:rsidR="00861668" w:rsidRPr="00BD57AD" w:rsidRDefault="00861668" w:rsidP="00BD57AD">
            <w:pPr>
              <w:suppressAutoHyphens/>
              <w:jc w:val="center"/>
              <w:textAlignment w:val="baseline"/>
              <w:rPr>
                <w:sz w:val="20"/>
                <w:lang w:eastAsia="lt-LT"/>
              </w:rPr>
            </w:pPr>
            <w:r w:rsidRPr="00BD57AD">
              <w:rPr>
                <w:sz w:val="20"/>
                <w:lang w:eastAsia="lt-LT"/>
              </w:rPr>
              <w:t>10</w:t>
            </w:r>
          </w:p>
        </w:tc>
        <w:tc>
          <w:tcPr>
            <w:tcW w:w="1418" w:type="dxa"/>
            <w:vMerge/>
            <w:tcBorders>
              <w:left w:val="single" w:sz="4" w:space="0" w:color="auto"/>
              <w:right w:val="single" w:sz="4" w:space="0" w:color="auto"/>
            </w:tcBorders>
            <w:vAlign w:val="center"/>
          </w:tcPr>
          <w:p w14:paraId="3574AECD"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862C251"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FC58114"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6F5CC6F" w14:textId="77777777" w:rsidR="00861668" w:rsidRPr="00456EF5" w:rsidRDefault="00861668" w:rsidP="00BD57AD">
            <w:pPr>
              <w:suppressAutoHyphens/>
              <w:jc w:val="center"/>
              <w:textAlignment w:val="baseline"/>
              <w:rPr>
                <w:sz w:val="18"/>
                <w:lang w:eastAsia="lt-LT"/>
              </w:rPr>
            </w:pPr>
          </w:p>
        </w:tc>
      </w:tr>
      <w:tr w:rsidR="00861668" w:rsidRPr="00456EF5" w14:paraId="07B99E86" w14:textId="77777777" w:rsidTr="00990FC2">
        <w:tc>
          <w:tcPr>
            <w:tcW w:w="1491" w:type="dxa"/>
            <w:vMerge/>
            <w:tcBorders>
              <w:left w:val="single" w:sz="4" w:space="0" w:color="auto"/>
              <w:right w:val="single" w:sz="4" w:space="0" w:color="auto"/>
            </w:tcBorders>
          </w:tcPr>
          <w:p w14:paraId="3C207271"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43D31E22" w14:textId="77777777" w:rsidR="00861668" w:rsidRPr="00456EF5" w:rsidRDefault="00861668" w:rsidP="00BD57AD">
            <w:pPr>
              <w:suppressAutoHyphens/>
              <w:jc w:val="center"/>
              <w:textAlignment w:val="baseline"/>
              <w:rPr>
                <w:sz w:val="18"/>
                <w:lang w:eastAsia="lt-LT"/>
              </w:rPr>
            </w:pPr>
          </w:p>
        </w:tc>
        <w:tc>
          <w:tcPr>
            <w:tcW w:w="1807" w:type="dxa"/>
            <w:vAlign w:val="center"/>
          </w:tcPr>
          <w:p w14:paraId="1537EA53" w14:textId="66A2606B"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Etilbenzenas</w:t>
            </w:r>
          </w:p>
        </w:tc>
        <w:tc>
          <w:tcPr>
            <w:tcW w:w="1842" w:type="dxa"/>
            <w:vMerge/>
            <w:tcBorders>
              <w:left w:val="single" w:sz="4" w:space="0" w:color="auto"/>
              <w:right w:val="single" w:sz="4" w:space="0" w:color="auto"/>
            </w:tcBorders>
          </w:tcPr>
          <w:p w14:paraId="1D25422E" w14:textId="77777777" w:rsidR="00861668" w:rsidRPr="00456EF5" w:rsidRDefault="00861668" w:rsidP="00BD57AD">
            <w:pPr>
              <w:suppressAutoHyphens/>
              <w:jc w:val="center"/>
              <w:textAlignment w:val="baseline"/>
              <w:rPr>
                <w:sz w:val="18"/>
                <w:lang w:eastAsia="lt-LT"/>
              </w:rPr>
            </w:pPr>
          </w:p>
        </w:tc>
        <w:tc>
          <w:tcPr>
            <w:tcW w:w="851" w:type="dxa"/>
            <w:vAlign w:val="center"/>
          </w:tcPr>
          <w:p w14:paraId="396891E3" w14:textId="63C1368B"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3</w:t>
            </w:r>
          </w:p>
        </w:tc>
        <w:tc>
          <w:tcPr>
            <w:tcW w:w="850" w:type="dxa"/>
            <w:tcBorders>
              <w:top w:val="single" w:sz="4" w:space="0" w:color="auto"/>
              <w:left w:val="single" w:sz="4" w:space="0" w:color="auto"/>
              <w:bottom w:val="single" w:sz="4" w:space="0" w:color="auto"/>
              <w:right w:val="single" w:sz="4" w:space="0" w:color="auto"/>
            </w:tcBorders>
            <w:vAlign w:val="center"/>
          </w:tcPr>
          <w:p w14:paraId="7BB18DA0" w14:textId="3F1347B1" w:rsidR="00861668" w:rsidRPr="00BD57AD" w:rsidRDefault="00861668" w:rsidP="00BD57AD">
            <w:pPr>
              <w:suppressAutoHyphens/>
              <w:jc w:val="center"/>
              <w:textAlignment w:val="baseline"/>
              <w:rPr>
                <w:sz w:val="20"/>
                <w:lang w:eastAsia="lt-LT"/>
              </w:rPr>
            </w:pPr>
            <w:r w:rsidRPr="00BD57AD">
              <w:rPr>
                <w:sz w:val="20"/>
                <w:lang w:eastAsia="lt-LT"/>
              </w:rPr>
              <w:t>7</w:t>
            </w:r>
          </w:p>
        </w:tc>
        <w:tc>
          <w:tcPr>
            <w:tcW w:w="1418" w:type="dxa"/>
            <w:vMerge/>
            <w:tcBorders>
              <w:left w:val="single" w:sz="4" w:space="0" w:color="auto"/>
              <w:right w:val="single" w:sz="4" w:space="0" w:color="auto"/>
            </w:tcBorders>
            <w:vAlign w:val="center"/>
          </w:tcPr>
          <w:p w14:paraId="65931CFF"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7CC55CD"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5047A47"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7D3E9B5" w14:textId="77777777" w:rsidR="00861668" w:rsidRPr="00456EF5" w:rsidRDefault="00861668" w:rsidP="00BD57AD">
            <w:pPr>
              <w:suppressAutoHyphens/>
              <w:jc w:val="center"/>
              <w:textAlignment w:val="baseline"/>
              <w:rPr>
                <w:sz w:val="18"/>
                <w:lang w:eastAsia="lt-LT"/>
              </w:rPr>
            </w:pPr>
          </w:p>
        </w:tc>
      </w:tr>
      <w:tr w:rsidR="00861668" w:rsidRPr="00456EF5" w14:paraId="27A61751" w14:textId="77777777" w:rsidTr="00990FC2">
        <w:tc>
          <w:tcPr>
            <w:tcW w:w="1491" w:type="dxa"/>
            <w:vMerge/>
            <w:tcBorders>
              <w:left w:val="single" w:sz="4" w:space="0" w:color="auto"/>
              <w:right w:val="single" w:sz="4" w:space="0" w:color="auto"/>
            </w:tcBorders>
          </w:tcPr>
          <w:p w14:paraId="7F6FB28E"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7B21E772" w14:textId="77777777" w:rsidR="00861668" w:rsidRPr="00456EF5" w:rsidRDefault="00861668" w:rsidP="00BD57AD">
            <w:pPr>
              <w:suppressAutoHyphens/>
              <w:jc w:val="center"/>
              <w:textAlignment w:val="baseline"/>
              <w:rPr>
                <w:sz w:val="18"/>
                <w:lang w:eastAsia="lt-LT"/>
              </w:rPr>
            </w:pPr>
          </w:p>
        </w:tc>
        <w:tc>
          <w:tcPr>
            <w:tcW w:w="1807" w:type="dxa"/>
            <w:vAlign w:val="center"/>
          </w:tcPr>
          <w:p w14:paraId="5EB8F5FA" w14:textId="7E59CDB9"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1,2,4-trimetilbenzenas</w:t>
            </w:r>
          </w:p>
        </w:tc>
        <w:tc>
          <w:tcPr>
            <w:tcW w:w="1842" w:type="dxa"/>
            <w:vMerge/>
            <w:tcBorders>
              <w:left w:val="single" w:sz="4" w:space="0" w:color="auto"/>
              <w:right w:val="single" w:sz="4" w:space="0" w:color="auto"/>
            </w:tcBorders>
          </w:tcPr>
          <w:p w14:paraId="78C15182" w14:textId="77777777" w:rsidR="00861668" w:rsidRPr="00456EF5" w:rsidRDefault="00861668" w:rsidP="00BD57AD">
            <w:pPr>
              <w:suppressAutoHyphens/>
              <w:jc w:val="center"/>
              <w:textAlignment w:val="baseline"/>
              <w:rPr>
                <w:sz w:val="18"/>
                <w:lang w:eastAsia="lt-LT"/>
              </w:rPr>
            </w:pPr>
          </w:p>
        </w:tc>
        <w:tc>
          <w:tcPr>
            <w:tcW w:w="851" w:type="dxa"/>
            <w:vAlign w:val="center"/>
          </w:tcPr>
          <w:p w14:paraId="2B60D254" w14:textId="6205AD51"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3</w:t>
            </w:r>
          </w:p>
        </w:tc>
        <w:tc>
          <w:tcPr>
            <w:tcW w:w="850" w:type="dxa"/>
            <w:tcBorders>
              <w:top w:val="single" w:sz="4" w:space="0" w:color="auto"/>
              <w:left w:val="single" w:sz="4" w:space="0" w:color="auto"/>
              <w:bottom w:val="single" w:sz="4" w:space="0" w:color="auto"/>
              <w:right w:val="single" w:sz="4" w:space="0" w:color="auto"/>
            </w:tcBorders>
            <w:vAlign w:val="center"/>
          </w:tcPr>
          <w:p w14:paraId="3C719BC9" w14:textId="61B2157C" w:rsidR="00861668" w:rsidRPr="00BD57AD" w:rsidRDefault="00861668" w:rsidP="00BD57AD">
            <w:pPr>
              <w:suppressAutoHyphens/>
              <w:jc w:val="center"/>
              <w:textAlignment w:val="baseline"/>
              <w:rPr>
                <w:sz w:val="20"/>
                <w:lang w:eastAsia="lt-LT"/>
              </w:rPr>
            </w:pPr>
            <w:r w:rsidRPr="00BD57AD">
              <w:rPr>
                <w:sz w:val="20"/>
                <w:lang w:eastAsia="lt-LT"/>
              </w:rPr>
              <w:t>5</w:t>
            </w:r>
          </w:p>
        </w:tc>
        <w:tc>
          <w:tcPr>
            <w:tcW w:w="1418" w:type="dxa"/>
            <w:vMerge/>
            <w:tcBorders>
              <w:left w:val="single" w:sz="4" w:space="0" w:color="auto"/>
              <w:right w:val="single" w:sz="4" w:space="0" w:color="auto"/>
            </w:tcBorders>
            <w:vAlign w:val="center"/>
          </w:tcPr>
          <w:p w14:paraId="6D723B7E"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26149EF"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795E24B8"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BB3B150" w14:textId="77777777" w:rsidR="00861668" w:rsidRPr="00456EF5" w:rsidRDefault="00861668" w:rsidP="00BD57AD">
            <w:pPr>
              <w:suppressAutoHyphens/>
              <w:jc w:val="center"/>
              <w:textAlignment w:val="baseline"/>
              <w:rPr>
                <w:sz w:val="18"/>
                <w:lang w:eastAsia="lt-LT"/>
              </w:rPr>
            </w:pPr>
          </w:p>
        </w:tc>
      </w:tr>
      <w:tr w:rsidR="00861668" w:rsidRPr="00456EF5" w14:paraId="67975C08" w14:textId="77777777" w:rsidTr="00990FC2">
        <w:tc>
          <w:tcPr>
            <w:tcW w:w="1491" w:type="dxa"/>
            <w:vMerge/>
            <w:tcBorders>
              <w:left w:val="single" w:sz="4" w:space="0" w:color="auto"/>
              <w:right w:val="single" w:sz="4" w:space="0" w:color="auto"/>
            </w:tcBorders>
          </w:tcPr>
          <w:p w14:paraId="59B2F230"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4101FCC5" w14:textId="77777777" w:rsidR="00861668" w:rsidRPr="00456EF5" w:rsidRDefault="00861668" w:rsidP="00BD57AD">
            <w:pPr>
              <w:suppressAutoHyphens/>
              <w:jc w:val="center"/>
              <w:textAlignment w:val="baseline"/>
              <w:rPr>
                <w:sz w:val="18"/>
                <w:lang w:eastAsia="lt-LT"/>
              </w:rPr>
            </w:pPr>
          </w:p>
        </w:tc>
        <w:tc>
          <w:tcPr>
            <w:tcW w:w="1807" w:type="dxa"/>
            <w:vAlign w:val="center"/>
          </w:tcPr>
          <w:p w14:paraId="044AE989" w14:textId="56361EC7"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Solventnafta (sunkioji)</w:t>
            </w:r>
          </w:p>
        </w:tc>
        <w:tc>
          <w:tcPr>
            <w:tcW w:w="1842" w:type="dxa"/>
            <w:vMerge/>
            <w:tcBorders>
              <w:left w:val="single" w:sz="4" w:space="0" w:color="auto"/>
              <w:right w:val="single" w:sz="4" w:space="0" w:color="auto"/>
            </w:tcBorders>
          </w:tcPr>
          <w:p w14:paraId="48EDE9B0" w14:textId="77777777" w:rsidR="00861668" w:rsidRPr="00456EF5" w:rsidRDefault="00861668" w:rsidP="00BD57AD">
            <w:pPr>
              <w:suppressAutoHyphens/>
              <w:jc w:val="center"/>
              <w:textAlignment w:val="baseline"/>
              <w:rPr>
                <w:sz w:val="18"/>
                <w:lang w:eastAsia="lt-LT"/>
              </w:rPr>
            </w:pPr>
          </w:p>
        </w:tc>
        <w:tc>
          <w:tcPr>
            <w:tcW w:w="851" w:type="dxa"/>
            <w:vAlign w:val="center"/>
          </w:tcPr>
          <w:p w14:paraId="6A2AD243" w14:textId="75E1A8B3"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07D13F91" w14:textId="07EF1B21" w:rsidR="00861668" w:rsidRPr="00BD57AD" w:rsidRDefault="00861668" w:rsidP="00BD57AD">
            <w:pPr>
              <w:suppressAutoHyphens/>
              <w:jc w:val="center"/>
              <w:textAlignment w:val="baseline"/>
              <w:rPr>
                <w:sz w:val="20"/>
                <w:lang w:eastAsia="lt-LT"/>
              </w:rPr>
            </w:pPr>
            <w:r w:rsidRPr="00BD57AD">
              <w:rPr>
                <w:sz w:val="20"/>
                <w:lang w:eastAsia="lt-LT"/>
              </w:rPr>
              <w:t>2,5</w:t>
            </w:r>
          </w:p>
        </w:tc>
        <w:tc>
          <w:tcPr>
            <w:tcW w:w="1418" w:type="dxa"/>
            <w:vMerge/>
            <w:tcBorders>
              <w:left w:val="single" w:sz="4" w:space="0" w:color="auto"/>
              <w:right w:val="single" w:sz="4" w:space="0" w:color="auto"/>
            </w:tcBorders>
            <w:vAlign w:val="center"/>
          </w:tcPr>
          <w:p w14:paraId="01804E62"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24BBBA0"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E69C18B"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A32BD5C" w14:textId="77777777" w:rsidR="00861668" w:rsidRPr="00456EF5" w:rsidRDefault="00861668" w:rsidP="00BD57AD">
            <w:pPr>
              <w:suppressAutoHyphens/>
              <w:jc w:val="center"/>
              <w:textAlignment w:val="baseline"/>
              <w:rPr>
                <w:sz w:val="18"/>
                <w:lang w:eastAsia="lt-LT"/>
              </w:rPr>
            </w:pPr>
          </w:p>
        </w:tc>
      </w:tr>
      <w:tr w:rsidR="00861668" w:rsidRPr="00456EF5" w14:paraId="0BAC8917" w14:textId="77777777" w:rsidTr="00990FC2">
        <w:tc>
          <w:tcPr>
            <w:tcW w:w="1491" w:type="dxa"/>
            <w:vMerge/>
            <w:tcBorders>
              <w:left w:val="single" w:sz="4" w:space="0" w:color="auto"/>
              <w:right w:val="single" w:sz="4" w:space="0" w:color="auto"/>
            </w:tcBorders>
          </w:tcPr>
          <w:p w14:paraId="1C7495DD"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3FA5ED97" w14:textId="77777777" w:rsidR="00861668" w:rsidRPr="00456EF5" w:rsidRDefault="00861668" w:rsidP="00BD57AD">
            <w:pPr>
              <w:suppressAutoHyphens/>
              <w:jc w:val="center"/>
              <w:textAlignment w:val="baseline"/>
              <w:rPr>
                <w:sz w:val="18"/>
                <w:lang w:eastAsia="lt-LT"/>
              </w:rPr>
            </w:pPr>
          </w:p>
        </w:tc>
        <w:tc>
          <w:tcPr>
            <w:tcW w:w="1807" w:type="dxa"/>
            <w:vAlign w:val="center"/>
          </w:tcPr>
          <w:p w14:paraId="5B989D6F" w14:textId="754799C6"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Kanifolija</w:t>
            </w:r>
          </w:p>
        </w:tc>
        <w:tc>
          <w:tcPr>
            <w:tcW w:w="1842" w:type="dxa"/>
            <w:vMerge/>
            <w:tcBorders>
              <w:left w:val="single" w:sz="4" w:space="0" w:color="auto"/>
              <w:right w:val="single" w:sz="4" w:space="0" w:color="auto"/>
            </w:tcBorders>
          </w:tcPr>
          <w:p w14:paraId="08DC9487" w14:textId="77777777" w:rsidR="00861668" w:rsidRPr="00456EF5" w:rsidRDefault="00861668" w:rsidP="00BD57AD">
            <w:pPr>
              <w:suppressAutoHyphens/>
              <w:jc w:val="center"/>
              <w:textAlignment w:val="baseline"/>
              <w:rPr>
                <w:sz w:val="18"/>
                <w:lang w:eastAsia="lt-LT"/>
              </w:rPr>
            </w:pPr>
          </w:p>
        </w:tc>
        <w:tc>
          <w:tcPr>
            <w:tcW w:w="851" w:type="dxa"/>
            <w:vAlign w:val="center"/>
          </w:tcPr>
          <w:p w14:paraId="113AB36C" w14:textId="49E24465"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&lt; 1</w:t>
            </w:r>
          </w:p>
        </w:tc>
        <w:tc>
          <w:tcPr>
            <w:tcW w:w="850" w:type="dxa"/>
            <w:tcBorders>
              <w:top w:val="single" w:sz="4" w:space="0" w:color="auto"/>
              <w:left w:val="single" w:sz="4" w:space="0" w:color="auto"/>
              <w:bottom w:val="single" w:sz="4" w:space="0" w:color="auto"/>
              <w:right w:val="single" w:sz="4" w:space="0" w:color="auto"/>
            </w:tcBorders>
            <w:vAlign w:val="center"/>
          </w:tcPr>
          <w:p w14:paraId="1401E870" w14:textId="77777777" w:rsidR="00861668" w:rsidRPr="00BD57AD" w:rsidRDefault="00861668" w:rsidP="00BD57AD">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283EDEFD"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EFD62A2"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9BDA8B6"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BFE0902" w14:textId="77777777" w:rsidR="00861668" w:rsidRPr="00456EF5" w:rsidRDefault="00861668" w:rsidP="00BD57AD">
            <w:pPr>
              <w:suppressAutoHyphens/>
              <w:jc w:val="center"/>
              <w:textAlignment w:val="baseline"/>
              <w:rPr>
                <w:sz w:val="18"/>
                <w:lang w:eastAsia="lt-LT"/>
              </w:rPr>
            </w:pPr>
          </w:p>
        </w:tc>
      </w:tr>
      <w:tr w:rsidR="00861668" w:rsidRPr="00456EF5" w14:paraId="28C943BA" w14:textId="77777777" w:rsidTr="00990FC2">
        <w:tc>
          <w:tcPr>
            <w:tcW w:w="1491" w:type="dxa"/>
            <w:vMerge/>
            <w:tcBorders>
              <w:left w:val="single" w:sz="4" w:space="0" w:color="auto"/>
              <w:right w:val="single" w:sz="4" w:space="0" w:color="auto"/>
            </w:tcBorders>
          </w:tcPr>
          <w:p w14:paraId="3FB49771"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bottom w:val="single" w:sz="4" w:space="0" w:color="auto"/>
            </w:tcBorders>
          </w:tcPr>
          <w:p w14:paraId="0E22A7CA" w14:textId="77777777" w:rsidR="00861668" w:rsidRPr="00456EF5" w:rsidRDefault="00861668" w:rsidP="00BD57AD">
            <w:pPr>
              <w:suppressAutoHyphens/>
              <w:jc w:val="center"/>
              <w:textAlignment w:val="baseline"/>
              <w:rPr>
                <w:sz w:val="18"/>
                <w:lang w:eastAsia="lt-LT"/>
              </w:rPr>
            </w:pPr>
          </w:p>
        </w:tc>
        <w:tc>
          <w:tcPr>
            <w:tcW w:w="1807" w:type="dxa"/>
            <w:vAlign w:val="center"/>
          </w:tcPr>
          <w:p w14:paraId="628BACC6" w14:textId="56E326D5"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Fenolis, 4,4-(1-metiletilidenas) polimeras su 2,2-(1-metiletilidenas)</w:t>
            </w:r>
          </w:p>
        </w:tc>
        <w:tc>
          <w:tcPr>
            <w:tcW w:w="1842" w:type="dxa"/>
            <w:vMerge/>
            <w:tcBorders>
              <w:left w:val="single" w:sz="4" w:space="0" w:color="auto"/>
              <w:bottom w:val="single" w:sz="4" w:space="0" w:color="auto"/>
              <w:right w:val="single" w:sz="4" w:space="0" w:color="auto"/>
            </w:tcBorders>
          </w:tcPr>
          <w:p w14:paraId="23701135" w14:textId="77777777" w:rsidR="00861668" w:rsidRPr="00456EF5" w:rsidRDefault="00861668" w:rsidP="00BD57AD">
            <w:pPr>
              <w:suppressAutoHyphens/>
              <w:jc w:val="center"/>
              <w:textAlignment w:val="baseline"/>
              <w:rPr>
                <w:sz w:val="18"/>
                <w:lang w:eastAsia="lt-LT"/>
              </w:rPr>
            </w:pPr>
          </w:p>
        </w:tc>
        <w:tc>
          <w:tcPr>
            <w:tcW w:w="851" w:type="dxa"/>
            <w:vAlign w:val="center"/>
          </w:tcPr>
          <w:p w14:paraId="1D50D999" w14:textId="0866B195"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&lt; 0,25</w:t>
            </w:r>
          </w:p>
        </w:tc>
        <w:tc>
          <w:tcPr>
            <w:tcW w:w="850" w:type="dxa"/>
            <w:tcBorders>
              <w:top w:val="single" w:sz="4" w:space="0" w:color="auto"/>
              <w:left w:val="single" w:sz="4" w:space="0" w:color="auto"/>
              <w:bottom w:val="single" w:sz="4" w:space="0" w:color="auto"/>
              <w:right w:val="single" w:sz="4" w:space="0" w:color="auto"/>
            </w:tcBorders>
            <w:vAlign w:val="center"/>
          </w:tcPr>
          <w:p w14:paraId="41B89707" w14:textId="77777777" w:rsidR="00861668" w:rsidRPr="00BD57AD" w:rsidRDefault="00861668" w:rsidP="00BD57AD">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6186B637"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809518C"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88A1B1C"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53EE44E" w14:textId="77777777" w:rsidR="00861668" w:rsidRPr="00456EF5" w:rsidRDefault="00861668" w:rsidP="00BD57AD">
            <w:pPr>
              <w:suppressAutoHyphens/>
              <w:jc w:val="center"/>
              <w:textAlignment w:val="baseline"/>
              <w:rPr>
                <w:sz w:val="18"/>
                <w:lang w:eastAsia="lt-LT"/>
              </w:rPr>
            </w:pPr>
          </w:p>
        </w:tc>
      </w:tr>
      <w:tr w:rsidR="00861668" w:rsidRPr="00456EF5" w14:paraId="3821126B" w14:textId="77777777" w:rsidTr="00990FC2">
        <w:tc>
          <w:tcPr>
            <w:tcW w:w="1491" w:type="dxa"/>
            <w:vMerge/>
            <w:tcBorders>
              <w:left w:val="single" w:sz="4" w:space="0" w:color="auto"/>
              <w:right w:val="single" w:sz="4" w:space="0" w:color="auto"/>
            </w:tcBorders>
          </w:tcPr>
          <w:p w14:paraId="482ACB97" w14:textId="77777777" w:rsidR="00861668" w:rsidRPr="00456EF5" w:rsidRDefault="00861668" w:rsidP="00E2342C">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tcPr>
          <w:p w14:paraId="2CD13DBE" w14:textId="3BE5DC68" w:rsidR="00861668" w:rsidRPr="00976DE4" w:rsidRDefault="00861668" w:rsidP="00E2342C">
            <w:pPr>
              <w:suppressAutoHyphens/>
              <w:jc w:val="center"/>
              <w:textAlignment w:val="baseline"/>
              <w:rPr>
                <w:sz w:val="20"/>
                <w:lang w:eastAsia="lt-LT"/>
              </w:rPr>
            </w:pPr>
            <w:r w:rsidRPr="00976DE4">
              <w:rPr>
                <w:sz w:val="20"/>
                <w:lang w:eastAsia="lt-LT"/>
              </w:rPr>
              <w:t>Lakas RED ENAMEL S 7486 72 KM 350/2NF</w:t>
            </w:r>
          </w:p>
        </w:tc>
        <w:tc>
          <w:tcPr>
            <w:tcW w:w="1807" w:type="dxa"/>
            <w:vAlign w:val="center"/>
          </w:tcPr>
          <w:p w14:paraId="723A6C59" w14:textId="7E0A9453" w:rsidR="00861668" w:rsidRPr="00456EF5" w:rsidRDefault="00861668" w:rsidP="00E2342C">
            <w:pPr>
              <w:suppressAutoHyphens/>
              <w:jc w:val="both"/>
              <w:textAlignment w:val="baseline"/>
              <w:rPr>
                <w:sz w:val="18"/>
                <w:lang w:eastAsia="lt-LT"/>
              </w:rPr>
            </w:pPr>
            <w:r w:rsidRPr="007D2631">
              <w:rPr>
                <w:rFonts w:ascii="TimesLT" w:hAnsi="TimesLT"/>
                <w:color w:val="000000" w:themeColor="text1"/>
                <w:spacing w:val="-1"/>
                <w:sz w:val="20"/>
                <w:lang w:eastAsia="lt-LT"/>
              </w:rPr>
              <w:t>Solventnafta (sunkioji)</w:t>
            </w:r>
          </w:p>
        </w:tc>
        <w:tc>
          <w:tcPr>
            <w:tcW w:w="1842" w:type="dxa"/>
            <w:vMerge w:val="restart"/>
            <w:tcBorders>
              <w:top w:val="single" w:sz="4" w:space="0" w:color="auto"/>
              <w:left w:val="single" w:sz="4" w:space="0" w:color="auto"/>
              <w:right w:val="single" w:sz="4" w:space="0" w:color="auto"/>
            </w:tcBorders>
            <w:vAlign w:val="center"/>
          </w:tcPr>
          <w:p w14:paraId="465B99BA" w14:textId="568AAD03" w:rsidR="00861668" w:rsidRPr="00456EF5" w:rsidRDefault="00861668" w:rsidP="00E2342C">
            <w:pPr>
              <w:suppressAutoHyphens/>
              <w:jc w:val="both"/>
              <w:textAlignment w:val="baseline"/>
              <w:rPr>
                <w:sz w:val="18"/>
                <w:lang w:eastAsia="lt-LT"/>
              </w:rPr>
            </w:pPr>
            <w:r w:rsidRPr="00976DE4">
              <w:rPr>
                <w:sz w:val="18"/>
                <w:lang w:eastAsia="lt-LT"/>
              </w:rPr>
              <w:t>H226 Degūs skystis ir garai; H336 Gali sukelti mieguistumą arba galvos svaigimą; H411 Toksiška vandens organizmams, gali sukelti ilgalaikius pakitimus; EUH066 Pakartotinis poveikis gali sukelti odos džiūvimą arba skilinėjimą</w:t>
            </w:r>
          </w:p>
        </w:tc>
        <w:tc>
          <w:tcPr>
            <w:tcW w:w="851" w:type="dxa"/>
            <w:vAlign w:val="center"/>
          </w:tcPr>
          <w:p w14:paraId="4325571A" w14:textId="559DE8AA" w:rsidR="00861668" w:rsidRPr="00E2342C" w:rsidRDefault="00861668" w:rsidP="00E2342C">
            <w:pPr>
              <w:suppressAutoHyphens/>
              <w:jc w:val="center"/>
              <w:textAlignment w:val="baseline"/>
              <w:rPr>
                <w:sz w:val="20"/>
                <w:lang w:eastAsia="lt-LT"/>
              </w:rPr>
            </w:pPr>
            <w:r w:rsidRPr="00E2342C">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0A8B54D1" w14:textId="134DC3C6" w:rsidR="00861668" w:rsidRPr="00E2342C" w:rsidRDefault="00861668" w:rsidP="00E2342C">
            <w:pPr>
              <w:suppressAutoHyphens/>
              <w:jc w:val="center"/>
              <w:textAlignment w:val="baseline"/>
              <w:rPr>
                <w:sz w:val="20"/>
                <w:lang w:eastAsia="lt-LT"/>
              </w:rPr>
            </w:pPr>
            <w:r w:rsidRPr="00E2342C">
              <w:rPr>
                <w:sz w:val="20"/>
                <w:lang w:eastAsia="lt-LT"/>
              </w:rPr>
              <w:t>50</w:t>
            </w:r>
          </w:p>
        </w:tc>
        <w:tc>
          <w:tcPr>
            <w:tcW w:w="1418" w:type="dxa"/>
            <w:vMerge w:val="restart"/>
            <w:tcBorders>
              <w:top w:val="single" w:sz="4" w:space="0" w:color="auto"/>
              <w:left w:val="single" w:sz="4" w:space="0" w:color="auto"/>
              <w:right w:val="single" w:sz="4" w:space="0" w:color="auto"/>
            </w:tcBorders>
            <w:vAlign w:val="center"/>
          </w:tcPr>
          <w:p w14:paraId="1E419DA2" w14:textId="65A39CB6" w:rsidR="00861668" w:rsidRPr="00E2342C" w:rsidRDefault="00861668" w:rsidP="00E2342C">
            <w:pPr>
              <w:suppressAutoHyphens/>
              <w:jc w:val="center"/>
              <w:textAlignment w:val="baseline"/>
              <w:rPr>
                <w:sz w:val="20"/>
                <w:lang w:eastAsia="lt-LT"/>
              </w:rPr>
            </w:pPr>
            <w:r w:rsidRPr="00E2342C">
              <w:rPr>
                <w:sz w:val="20"/>
                <w:lang w:eastAsia="lt-LT"/>
              </w:rPr>
              <w:t>15</w:t>
            </w:r>
          </w:p>
        </w:tc>
        <w:tc>
          <w:tcPr>
            <w:tcW w:w="992" w:type="dxa"/>
            <w:vMerge/>
            <w:tcBorders>
              <w:left w:val="single" w:sz="4" w:space="0" w:color="auto"/>
              <w:right w:val="single" w:sz="4" w:space="0" w:color="auto"/>
            </w:tcBorders>
            <w:vAlign w:val="center"/>
          </w:tcPr>
          <w:p w14:paraId="5649232C" w14:textId="77777777" w:rsidR="00861668" w:rsidRPr="00456EF5" w:rsidRDefault="00861668" w:rsidP="00E2342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ED72839" w14:textId="77777777" w:rsidR="00861668" w:rsidRPr="00456EF5" w:rsidRDefault="00861668" w:rsidP="00E2342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F2EF95C" w14:textId="77777777" w:rsidR="00861668" w:rsidRPr="00456EF5" w:rsidRDefault="00861668" w:rsidP="00E2342C">
            <w:pPr>
              <w:suppressAutoHyphens/>
              <w:jc w:val="center"/>
              <w:textAlignment w:val="baseline"/>
              <w:rPr>
                <w:sz w:val="18"/>
                <w:lang w:eastAsia="lt-LT"/>
              </w:rPr>
            </w:pPr>
          </w:p>
        </w:tc>
      </w:tr>
      <w:tr w:rsidR="00861668" w:rsidRPr="00456EF5" w14:paraId="18F6BCD2" w14:textId="77777777" w:rsidTr="00990FC2">
        <w:tc>
          <w:tcPr>
            <w:tcW w:w="1491" w:type="dxa"/>
            <w:vMerge/>
            <w:tcBorders>
              <w:left w:val="single" w:sz="4" w:space="0" w:color="auto"/>
              <w:right w:val="single" w:sz="4" w:space="0" w:color="auto"/>
            </w:tcBorders>
          </w:tcPr>
          <w:p w14:paraId="64D13EA9" w14:textId="77777777" w:rsidR="00861668" w:rsidRPr="00456EF5" w:rsidRDefault="00861668" w:rsidP="00E2342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4A5DD64D" w14:textId="77777777" w:rsidR="00861668" w:rsidRPr="00456EF5" w:rsidRDefault="00861668" w:rsidP="00E2342C">
            <w:pPr>
              <w:suppressAutoHyphens/>
              <w:jc w:val="center"/>
              <w:textAlignment w:val="baseline"/>
              <w:rPr>
                <w:sz w:val="18"/>
                <w:lang w:eastAsia="lt-LT"/>
              </w:rPr>
            </w:pPr>
          </w:p>
        </w:tc>
        <w:tc>
          <w:tcPr>
            <w:tcW w:w="1807" w:type="dxa"/>
            <w:vAlign w:val="center"/>
          </w:tcPr>
          <w:p w14:paraId="0CF319F3" w14:textId="76E92C42" w:rsidR="00861668" w:rsidRPr="00456EF5" w:rsidRDefault="00861668" w:rsidP="00E2342C">
            <w:pPr>
              <w:suppressAutoHyphens/>
              <w:jc w:val="both"/>
              <w:textAlignment w:val="baseline"/>
              <w:rPr>
                <w:sz w:val="18"/>
                <w:lang w:eastAsia="lt-LT"/>
              </w:rPr>
            </w:pPr>
            <w:r w:rsidRPr="007D2631">
              <w:rPr>
                <w:rFonts w:ascii="TimesLT" w:hAnsi="TimesLT"/>
                <w:color w:val="000000" w:themeColor="text1"/>
                <w:spacing w:val="-1"/>
                <w:sz w:val="20"/>
                <w:lang w:eastAsia="lt-LT"/>
              </w:rPr>
              <w:t>Butilglikolio acetatas</w:t>
            </w:r>
          </w:p>
        </w:tc>
        <w:tc>
          <w:tcPr>
            <w:tcW w:w="1842" w:type="dxa"/>
            <w:vMerge/>
            <w:tcBorders>
              <w:left w:val="single" w:sz="4" w:space="0" w:color="auto"/>
              <w:right w:val="single" w:sz="4" w:space="0" w:color="auto"/>
            </w:tcBorders>
          </w:tcPr>
          <w:p w14:paraId="653727D0" w14:textId="77777777" w:rsidR="00861668" w:rsidRPr="00456EF5" w:rsidRDefault="00861668" w:rsidP="00E2342C">
            <w:pPr>
              <w:suppressAutoHyphens/>
              <w:jc w:val="center"/>
              <w:textAlignment w:val="baseline"/>
              <w:rPr>
                <w:sz w:val="18"/>
                <w:lang w:eastAsia="lt-LT"/>
              </w:rPr>
            </w:pPr>
          </w:p>
        </w:tc>
        <w:tc>
          <w:tcPr>
            <w:tcW w:w="851" w:type="dxa"/>
            <w:vAlign w:val="center"/>
          </w:tcPr>
          <w:p w14:paraId="0FFF3AAC" w14:textId="4E238499" w:rsidR="00861668" w:rsidRPr="00E2342C" w:rsidRDefault="00861668" w:rsidP="00E2342C">
            <w:pPr>
              <w:suppressAutoHyphens/>
              <w:jc w:val="center"/>
              <w:textAlignment w:val="baseline"/>
              <w:rPr>
                <w:sz w:val="20"/>
                <w:lang w:eastAsia="lt-LT"/>
              </w:rPr>
            </w:pPr>
            <w:r w:rsidRPr="00E2342C">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4D7A7F5F" w14:textId="295C398E" w:rsidR="00861668" w:rsidRPr="00E2342C" w:rsidRDefault="00861668" w:rsidP="00E2342C">
            <w:pPr>
              <w:suppressAutoHyphens/>
              <w:jc w:val="center"/>
              <w:textAlignment w:val="baseline"/>
              <w:rPr>
                <w:sz w:val="20"/>
                <w:lang w:eastAsia="lt-LT"/>
              </w:rPr>
            </w:pPr>
            <w:r w:rsidRPr="00E2342C">
              <w:rPr>
                <w:sz w:val="20"/>
                <w:lang w:eastAsia="lt-LT"/>
              </w:rPr>
              <w:t>10</w:t>
            </w:r>
          </w:p>
        </w:tc>
        <w:tc>
          <w:tcPr>
            <w:tcW w:w="1418" w:type="dxa"/>
            <w:vMerge/>
            <w:tcBorders>
              <w:left w:val="single" w:sz="4" w:space="0" w:color="auto"/>
              <w:right w:val="single" w:sz="4" w:space="0" w:color="auto"/>
            </w:tcBorders>
            <w:vAlign w:val="center"/>
          </w:tcPr>
          <w:p w14:paraId="6F7543C3" w14:textId="77777777" w:rsidR="00861668" w:rsidRPr="00456EF5" w:rsidRDefault="00861668" w:rsidP="00E2342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0B59165" w14:textId="77777777" w:rsidR="00861668" w:rsidRPr="00456EF5" w:rsidRDefault="00861668" w:rsidP="00E2342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097856A" w14:textId="77777777" w:rsidR="00861668" w:rsidRPr="00456EF5" w:rsidRDefault="00861668" w:rsidP="00E2342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FE6166A" w14:textId="77777777" w:rsidR="00861668" w:rsidRPr="00456EF5" w:rsidRDefault="00861668" w:rsidP="00E2342C">
            <w:pPr>
              <w:suppressAutoHyphens/>
              <w:jc w:val="center"/>
              <w:textAlignment w:val="baseline"/>
              <w:rPr>
                <w:sz w:val="18"/>
                <w:lang w:eastAsia="lt-LT"/>
              </w:rPr>
            </w:pPr>
          </w:p>
        </w:tc>
      </w:tr>
      <w:tr w:rsidR="00861668" w:rsidRPr="00456EF5" w14:paraId="119D98CE" w14:textId="77777777" w:rsidTr="00990FC2">
        <w:tc>
          <w:tcPr>
            <w:tcW w:w="1491" w:type="dxa"/>
            <w:vMerge/>
            <w:tcBorders>
              <w:left w:val="single" w:sz="4" w:space="0" w:color="auto"/>
              <w:right w:val="single" w:sz="4" w:space="0" w:color="auto"/>
            </w:tcBorders>
          </w:tcPr>
          <w:p w14:paraId="723729AF" w14:textId="77777777" w:rsidR="00861668" w:rsidRPr="00456EF5" w:rsidRDefault="00861668" w:rsidP="00E2342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4947066D" w14:textId="77777777" w:rsidR="00861668" w:rsidRPr="00456EF5" w:rsidRDefault="00861668" w:rsidP="00E2342C">
            <w:pPr>
              <w:suppressAutoHyphens/>
              <w:jc w:val="center"/>
              <w:textAlignment w:val="baseline"/>
              <w:rPr>
                <w:sz w:val="18"/>
                <w:lang w:eastAsia="lt-LT"/>
              </w:rPr>
            </w:pPr>
          </w:p>
        </w:tc>
        <w:tc>
          <w:tcPr>
            <w:tcW w:w="1807" w:type="dxa"/>
            <w:vAlign w:val="center"/>
          </w:tcPr>
          <w:p w14:paraId="44CE5425" w14:textId="6A53E6C5" w:rsidR="00861668" w:rsidRPr="00456EF5" w:rsidRDefault="00861668" w:rsidP="00E2342C">
            <w:pPr>
              <w:suppressAutoHyphens/>
              <w:jc w:val="both"/>
              <w:textAlignment w:val="baseline"/>
              <w:rPr>
                <w:sz w:val="18"/>
                <w:lang w:eastAsia="lt-LT"/>
              </w:rPr>
            </w:pPr>
            <w:r w:rsidRPr="007D2631">
              <w:rPr>
                <w:rFonts w:ascii="TimesLT" w:hAnsi="TimesLT"/>
                <w:color w:val="000000" w:themeColor="text1"/>
                <w:spacing w:val="-1"/>
                <w:sz w:val="20"/>
                <w:lang w:eastAsia="lt-LT"/>
              </w:rPr>
              <w:t>1,2,4 trimetilbenzenas</w:t>
            </w:r>
          </w:p>
        </w:tc>
        <w:tc>
          <w:tcPr>
            <w:tcW w:w="1842" w:type="dxa"/>
            <w:vMerge/>
            <w:tcBorders>
              <w:left w:val="single" w:sz="4" w:space="0" w:color="auto"/>
              <w:right w:val="single" w:sz="4" w:space="0" w:color="auto"/>
            </w:tcBorders>
          </w:tcPr>
          <w:p w14:paraId="3A7EF365" w14:textId="77777777" w:rsidR="00861668" w:rsidRPr="00456EF5" w:rsidRDefault="00861668" w:rsidP="00E2342C">
            <w:pPr>
              <w:suppressAutoHyphens/>
              <w:jc w:val="center"/>
              <w:textAlignment w:val="baseline"/>
              <w:rPr>
                <w:sz w:val="18"/>
                <w:lang w:eastAsia="lt-LT"/>
              </w:rPr>
            </w:pPr>
          </w:p>
        </w:tc>
        <w:tc>
          <w:tcPr>
            <w:tcW w:w="851" w:type="dxa"/>
            <w:vAlign w:val="center"/>
          </w:tcPr>
          <w:p w14:paraId="334C4F5F" w14:textId="0D7CD011" w:rsidR="00861668" w:rsidRPr="00E2342C" w:rsidRDefault="00861668" w:rsidP="00E2342C">
            <w:pPr>
              <w:suppressAutoHyphens/>
              <w:jc w:val="center"/>
              <w:textAlignment w:val="baseline"/>
              <w:rPr>
                <w:sz w:val="20"/>
                <w:lang w:eastAsia="lt-LT"/>
              </w:rPr>
            </w:pPr>
            <w:r w:rsidRPr="00E2342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118DB5A6" w14:textId="5218C005" w:rsidR="00861668" w:rsidRPr="00E2342C" w:rsidRDefault="00861668" w:rsidP="00E2342C">
            <w:pPr>
              <w:suppressAutoHyphens/>
              <w:jc w:val="center"/>
              <w:textAlignment w:val="baseline"/>
              <w:rPr>
                <w:sz w:val="20"/>
                <w:lang w:eastAsia="lt-LT"/>
              </w:rPr>
            </w:pPr>
            <w:r w:rsidRPr="00E2342C">
              <w:rPr>
                <w:sz w:val="20"/>
                <w:lang w:eastAsia="lt-LT"/>
              </w:rPr>
              <w:t>2,5</w:t>
            </w:r>
          </w:p>
        </w:tc>
        <w:tc>
          <w:tcPr>
            <w:tcW w:w="1418" w:type="dxa"/>
            <w:vMerge/>
            <w:tcBorders>
              <w:left w:val="single" w:sz="4" w:space="0" w:color="auto"/>
              <w:right w:val="single" w:sz="4" w:space="0" w:color="auto"/>
            </w:tcBorders>
            <w:vAlign w:val="center"/>
          </w:tcPr>
          <w:p w14:paraId="047E5562" w14:textId="77777777" w:rsidR="00861668" w:rsidRPr="00456EF5" w:rsidRDefault="00861668" w:rsidP="00E2342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D9E4D4A" w14:textId="77777777" w:rsidR="00861668" w:rsidRPr="00456EF5" w:rsidRDefault="00861668" w:rsidP="00E2342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D081508" w14:textId="77777777" w:rsidR="00861668" w:rsidRPr="00456EF5" w:rsidRDefault="00861668" w:rsidP="00E2342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A1BA533" w14:textId="77777777" w:rsidR="00861668" w:rsidRPr="00456EF5" w:rsidRDefault="00861668" w:rsidP="00E2342C">
            <w:pPr>
              <w:suppressAutoHyphens/>
              <w:jc w:val="center"/>
              <w:textAlignment w:val="baseline"/>
              <w:rPr>
                <w:sz w:val="18"/>
                <w:lang w:eastAsia="lt-LT"/>
              </w:rPr>
            </w:pPr>
          </w:p>
        </w:tc>
      </w:tr>
      <w:tr w:rsidR="00861668" w:rsidRPr="00456EF5" w14:paraId="58918C8F" w14:textId="77777777" w:rsidTr="00990FC2">
        <w:tc>
          <w:tcPr>
            <w:tcW w:w="1491" w:type="dxa"/>
            <w:vMerge/>
            <w:tcBorders>
              <w:left w:val="single" w:sz="4" w:space="0" w:color="auto"/>
              <w:right w:val="single" w:sz="4" w:space="0" w:color="auto"/>
            </w:tcBorders>
          </w:tcPr>
          <w:p w14:paraId="1BD36091" w14:textId="77777777" w:rsidR="00861668" w:rsidRPr="00456EF5" w:rsidRDefault="00861668" w:rsidP="00E2342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72C6096" w14:textId="77777777" w:rsidR="00861668" w:rsidRPr="00456EF5" w:rsidRDefault="00861668" w:rsidP="00E2342C">
            <w:pPr>
              <w:suppressAutoHyphens/>
              <w:jc w:val="center"/>
              <w:textAlignment w:val="baseline"/>
              <w:rPr>
                <w:sz w:val="18"/>
                <w:lang w:eastAsia="lt-LT"/>
              </w:rPr>
            </w:pPr>
          </w:p>
        </w:tc>
        <w:tc>
          <w:tcPr>
            <w:tcW w:w="1807" w:type="dxa"/>
            <w:vAlign w:val="center"/>
          </w:tcPr>
          <w:p w14:paraId="1C822007" w14:textId="2FC90B14" w:rsidR="00861668" w:rsidRPr="00456EF5" w:rsidRDefault="00861668" w:rsidP="00E2342C">
            <w:pPr>
              <w:suppressAutoHyphens/>
              <w:jc w:val="both"/>
              <w:textAlignment w:val="baseline"/>
              <w:rPr>
                <w:sz w:val="18"/>
                <w:lang w:eastAsia="lt-LT"/>
              </w:rPr>
            </w:pPr>
            <w:r w:rsidRPr="007D2631">
              <w:rPr>
                <w:rFonts w:ascii="TimesLT" w:hAnsi="TimesLT"/>
                <w:color w:val="000000" w:themeColor="text1"/>
                <w:spacing w:val="-1"/>
                <w:sz w:val="20"/>
                <w:lang w:eastAsia="lt-LT"/>
              </w:rPr>
              <w:t>Solventnafta (lengvoji)</w:t>
            </w:r>
          </w:p>
        </w:tc>
        <w:tc>
          <w:tcPr>
            <w:tcW w:w="1842" w:type="dxa"/>
            <w:vMerge/>
            <w:tcBorders>
              <w:left w:val="single" w:sz="4" w:space="0" w:color="auto"/>
              <w:right w:val="single" w:sz="4" w:space="0" w:color="auto"/>
            </w:tcBorders>
          </w:tcPr>
          <w:p w14:paraId="47137599" w14:textId="77777777" w:rsidR="00861668" w:rsidRPr="00456EF5" w:rsidRDefault="00861668" w:rsidP="00E2342C">
            <w:pPr>
              <w:suppressAutoHyphens/>
              <w:jc w:val="center"/>
              <w:textAlignment w:val="baseline"/>
              <w:rPr>
                <w:sz w:val="18"/>
                <w:lang w:eastAsia="lt-LT"/>
              </w:rPr>
            </w:pPr>
          </w:p>
        </w:tc>
        <w:tc>
          <w:tcPr>
            <w:tcW w:w="851" w:type="dxa"/>
            <w:vAlign w:val="center"/>
          </w:tcPr>
          <w:p w14:paraId="50934C3E" w14:textId="226D6AC0" w:rsidR="00861668" w:rsidRPr="00E2342C" w:rsidRDefault="00861668" w:rsidP="00E2342C">
            <w:pPr>
              <w:suppressAutoHyphens/>
              <w:jc w:val="center"/>
              <w:textAlignment w:val="baseline"/>
              <w:rPr>
                <w:sz w:val="20"/>
                <w:lang w:eastAsia="lt-LT"/>
              </w:rPr>
            </w:pPr>
            <w:r w:rsidRPr="00E2342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3DE0C250" w14:textId="1A8B6BF1" w:rsidR="00861668" w:rsidRPr="00E2342C" w:rsidRDefault="00861668" w:rsidP="00E2342C">
            <w:pPr>
              <w:suppressAutoHyphens/>
              <w:jc w:val="center"/>
              <w:textAlignment w:val="baseline"/>
              <w:rPr>
                <w:sz w:val="20"/>
                <w:lang w:eastAsia="lt-LT"/>
              </w:rPr>
            </w:pPr>
            <w:r w:rsidRPr="00E2342C">
              <w:rPr>
                <w:sz w:val="20"/>
                <w:lang w:eastAsia="lt-LT"/>
              </w:rPr>
              <w:t>2,5</w:t>
            </w:r>
          </w:p>
        </w:tc>
        <w:tc>
          <w:tcPr>
            <w:tcW w:w="1418" w:type="dxa"/>
            <w:vMerge/>
            <w:tcBorders>
              <w:left w:val="single" w:sz="4" w:space="0" w:color="auto"/>
              <w:right w:val="single" w:sz="4" w:space="0" w:color="auto"/>
            </w:tcBorders>
            <w:vAlign w:val="center"/>
          </w:tcPr>
          <w:p w14:paraId="728B3E17" w14:textId="77777777" w:rsidR="00861668" w:rsidRPr="00456EF5" w:rsidRDefault="00861668" w:rsidP="00E2342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2DA000C" w14:textId="77777777" w:rsidR="00861668" w:rsidRPr="00456EF5" w:rsidRDefault="00861668" w:rsidP="00E2342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040CAC3" w14:textId="77777777" w:rsidR="00861668" w:rsidRPr="00456EF5" w:rsidRDefault="00861668" w:rsidP="00E2342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0AF8517" w14:textId="77777777" w:rsidR="00861668" w:rsidRPr="00456EF5" w:rsidRDefault="00861668" w:rsidP="00E2342C">
            <w:pPr>
              <w:suppressAutoHyphens/>
              <w:jc w:val="center"/>
              <w:textAlignment w:val="baseline"/>
              <w:rPr>
                <w:sz w:val="18"/>
                <w:lang w:eastAsia="lt-LT"/>
              </w:rPr>
            </w:pPr>
          </w:p>
        </w:tc>
      </w:tr>
      <w:tr w:rsidR="00861668" w:rsidRPr="00456EF5" w14:paraId="4F2CDCC4" w14:textId="77777777" w:rsidTr="00990FC2">
        <w:tc>
          <w:tcPr>
            <w:tcW w:w="1491" w:type="dxa"/>
            <w:vMerge/>
            <w:tcBorders>
              <w:left w:val="single" w:sz="4" w:space="0" w:color="auto"/>
              <w:right w:val="single" w:sz="4" w:space="0" w:color="auto"/>
            </w:tcBorders>
          </w:tcPr>
          <w:p w14:paraId="62CA358B" w14:textId="77777777" w:rsidR="00861668" w:rsidRPr="00456EF5" w:rsidRDefault="00861668" w:rsidP="00E2342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2750F69" w14:textId="77777777" w:rsidR="00861668" w:rsidRPr="00456EF5" w:rsidRDefault="00861668" w:rsidP="00E2342C">
            <w:pPr>
              <w:suppressAutoHyphens/>
              <w:jc w:val="center"/>
              <w:textAlignment w:val="baseline"/>
              <w:rPr>
                <w:sz w:val="18"/>
                <w:lang w:eastAsia="lt-LT"/>
              </w:rPr>
            </w:pPr>
          </w:p>
        </w:tc>
        <w:tc>
          <w:tcPr>
            <w:tcW w:w="1807" w:type="dxa"/>
            <w:vAlign w:val="center"/>
          </w:tcPr>
          <w:p w14:paraId="5FDCD090" w14:textId="4EBACD3D" w:rsidR="00861668" w:rsidRPr="00456EF5" w:rsidRDefault="00861668" w:rsidP="00E2342C">
            <w:pPr>
              <w:suppressAutoHyphens/>
              <w:jc w:val="both"/>
              <w:textAlignment w:val="baseline"/>
              <w:rPr>
                <w:sz w:val="18"/>
                <w:lang w:eastAsia="lt-LT"/>
              </w:rPr>
            </w:pPr>
            <w:r w:rsidRPr="007D2631">
              <w:rPr>
                <w:rFonts w:ascii="TimesLT" w:hAnsi="TimesLT"/>
                <w:color w:val="000000" w:themeColor="text1"/>
                <w:spacing w:val="-1"/>
                <w:sz w:val="20"/>
                <w:lang w:eastAsia="lt-LT"/>
              </w:rPr>
              <w:t>Titanas (dioksidas de)</w:t>
            </w:r>
          </w:p>
        </w:tc>
        <w:tc>
          <w:tcPr>
            <w:tcW w:w="1842" w:type="dxa"/>
            <w:vMerge/>
            <w:tcBorders>
              <w:left w:val="single" w:sz="4" w:space="0" w:color="auto"/>
              <w:right w:val="single" w:sz="4" w:space="0" w:color="auto"/>
            </w:tcBorders>
          </w:tcPr>
          <w:p w14:paraId="3539FE9B" w14:textId="77777777" w:rsidR="00861668" w:rsidRPr="00456EF5" w:rsidRDefault="00861668" w:rsidP="00E2342C">
            <w:pPr>
              <w:suppressAutoHyphens/>
              <w:jc w:val="center"/>
              <w:textAlignment w:val="baseline"/>
              <w:rPr>
                <w:sz w:val="18"/>
                <w:lang w:eastAsia="lt-LT"/>
              </w:rPr>
            </w:pPr>
          </w:p>
        </w:tc>
        <w:tc>
          <w:tcPr>
            <w:tcW w:w="851" w:type="dxa"/>
            <w:vAlign w:val="center"/>
          </w:tcPr>
          <w:p w14:paraId="0CE94612" w14:textId="0B8DB4F6" w:rsidR="00861668" w:rsidRPr="00E2342C" w:rsidRDefault="00861668" w:rsidP="00E2342C">
            <w:pPr>
              <w:suppressAutoHyphens/>
              <w:jc w:val="center"/>
              <w:textAlignment w:val="baseline"/>
              <w:rPr>
                <w:sz w:val="20"/>
                <w:lang w:eastAsia="lt-LT"/>
              </w:rPr>
            </w:pPr>
            <w:r w:rsidRPr="00E2342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6C31D822" w14:textId="71B8B425" w:rsidR="00861668" w:rsidRPr="00E2342C" w:rsidRDefault="00861668" w:rsidP="00E2342C">
            <w:pPr>
              <w:suppressAutoHyphens/>
              <w:jc w:val="center"/>
              <w:textAlignment w:val="baseline"/>
              <w:rPr>
                <w:sz w:val="20"/>
                <w:lang w:eastAsia="lt-LT"/>
              </w:rPr>
            </w:pPr>
            <w:r w:rsidRPr="00E2342C">
              <w:rPr>
                <w:sz w:val="20"/>
                <w:lang w:eastAsia="lt-LT"/>
              </w:rPr>
              <w:t>2,5</w:t>
            </w:r>
          </w:p>
        </w:tc>
        <w:tc>
          <w:tcPr>
            <w:tcW w:w="1418" w:type="dxa"/>
            <w:vMerge/>
            <w:tcBorders>
              <w:left w:val="single" w:sz="4" w:space="0" w:color="auto"/>
              <w:right w:val="single" w:sz="4" w:space="0" w:color="auto"/>
            </w:tcBorders>
            <w:vAlign w:val="center"/>
          </w:tcPr>
          <w:p w14:paraId="4F3D8803" w14:textId="77777777" w:rsidR="00861668" w:rsidRPr="00456EF5" w:rsidRDefault="00861668" w:rsidP="00E2342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697B814" w14:textId="77777777" w:rsidR="00861668" w:rsidRPr="00456EF5" w:rsidRDefault="00861668" w:rsidP="00E2342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57D9AB4" w14:textId="77777777" w:rsidR="00861668" w:rsidRPr="00456EF5" w:rsidRDefault="00861668" w:rsidP="00E2342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EA4B126" w14:textId="77777777" w:rsidR="00861668" w:rsidRPr="00456EF5" w:rsidRDefault="00861668" w:rsidP="00E2342C">
            <w:pPr>
              <w:suppressAutoHyphens/>
              <w:jc w:val="center"/>
              <w:textAlignment w:val="baseline"/>
              <w:rPr>
                <w:sz w:val="18"/>
                <w:lang w:eastAsia="lt-LT"/>
              </w:rPr>
            </w:pPr>
          </w:p>
        </w:tc>
      </w:tr>
      <w:tr w:rsidR="00861668" w:rsidRPr="00456EF5" w14:paraId="50321CD9" w14:textId="77777777" w:rsidTr="00990FC2">
        <w:tc>
          <w:tcPr>
            <w:tcW w:w="1491" w:type="dxa"/>
            <w:vMerge/>
            <w:tcBorders>
              <w:left w:val="single" w:sz="4" w:space="0" w:color="auto"/>
              <w:right w:val="single" w:sz="4" w:space="0" w:color="auto"/>
            </w:tcBorders>
          </w:tcPr>
          <w:p w14:paraId="215A3B6C" w14:textId="77777777" w:rsidR="00861668" w:rsidRPr="00456EF5" w:rsidRDefault="00861668" w:rsidP="00E2342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DA65203" w14:textId="77777777" w:rsidR="00861668" w:rsidRPr="00456EF5" w:rsidRDefault="00861668" w:rsidP="00E2342C">
            <w:pPr>
              <w:suppressAutoHyphens/>
              <w:jc w:val="center"/>
              <w:textAlignment w:val="baseline"/>
              <w:rPr>
                <w:sz w:val="18"/>
                <w:lang w:eastAsia="lt-LT"/>
              </w:rPr>
            </w:pPr>
          </w:p>
        </w:tc>
        <w:tc>
          <w:tcPr>
            <w:tcW w:w="1807" w:type="dxa"/>
            <w:vAlign w:val="center"/>
          </w:tcPr>
          <w:p w14:paraId="10A50446" w14:textId="6F60883B" w:rsidR="00861668" w:rsidRPr="00456EF5" w:rsidRDefault="00861668" w:rsidP="00E2342C">
            <w:pPr>
              <w:suppressAutoHyphens/>
              <w:jc w:val="both"/>
              <w:textAlignment w:val="baseline"/>
              <w:rPr>
                <w:sz w:val="18"/>
                <w:lang w:eastAsia="lt-LT"/>
              </w:rPr>
            </w:pPr>
            <w:r w:rsidRPr="007D2631">
              <w:rPr>
                <w:rFonts w:ascii="TimesLT" w:hAnsi="TimesLT"/>
                <w:color w:val="000000" w:themeColor="text1"/>
                <w:spacing w:val="-1"/>
                <w:sz w:val="20"/>
                <w:lang w:eastAsia="lt-LT"/>
              </w:rPr>
              <w:t>2-(2-butoksietoksi)etanolis</w:t>
            </w:r>
          </w:p>
        </w:tc>
        <w:tc>
          <w:tcPr>
            <w:tcW w:w="1842" w:type="dxa"/>
            <w:vMerge/>
            <w:tcBorders>
              <w:left w:val="single" w:sz="4" w:space="0" w:color="auto"/>
              <w:right w:val="single" w:sz="4" w:space="0" w:color="auto"/>
            </w:tcBorders>
          </w:tcPr>
          <w:p w14:paraId="25A1BA56" w14:textId="77777777" w:rsidR="00861668" w:rsidRPr="00456EF5" w:rsidRDefault="00861668" w:rsidP="00E2342C">
            <w:pPr>
              <w:suppressAutoHyphens/>
              <w:jc w:val="center"/>
              <w:textAlignment w:val="baseline"/>
              <w:rPr>
                <w:sz w:val="18"/>
                <w:lang w:eastAsia="lt-LT"/>
              </w:rPr>
            </w:pPr>
          </w:p>
        </w:tc>
        <w:tc>
          <w:tcPr>
            <w:tcW w:w="851" w:type="dxa"/>
            <w:vAlign w:val="center"/>
          </w:tcPr>
          <w:p w14:paraId="487644F7" w14:textId="5694B308" w:rsidR="00861668" w:rsidRPr="00E2342C" w:rsidRDefault="00861668" w:rsidP="00E2342C">
            <w:pPr>
              <w:suppressAutoHyphens/>
              <w:jc w:val="center"/>
              <w:textAlignment w:val="baseline"/>
              <w:rPr>
                <w:sz w:val="20"/>
                <w:lang w:eastAsia="lt-LT"/>
              </w:rPr>
            </w:pPr>
            <w:r w:rsidRPr="00E2342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C409BC2" w14:textId="55E3E71A" w:rsidR="00861668" w:rsidRPr="00E2342C" w:rsidRDefault="00861668" w:rsidP="00E2342C">
            <w:pPr>
              <w:suppressAutoHyphens/>
              <w:jc w:val="center"/>
              <w:textAlignment w:val="baseline"/>
              <w:rPr>
                <w:sz w:val="20"/>
                <w:lang w:eastAsia="lt-LT"/>
              </w:rPr>
            </w:pPr>
            <w:r w:rsidRPr="00E2342C">
              <w:rPr>
                <w:sz w:val="20"/>
                <w:lang w:eastAsia="lt-LT"/>
              </w:rPr>
              <w:t>2,5</w:t>
            </w:r>
          </w:p>
        </w:tc>
        <w:tc>
          <w:tcPr>
            <w:tcW w:w="1418" w:type="dxa"/>
            <w:vMerge/>
            <w:tcBorders>
              <w:left w:val="single" w:sz="4" w:space="0" w:color="auto"/>
              <w:right w:val="single" w:sz="4" w:space="0" w:color="auto"/>
            </w:tcBorders>
            <w:vAlign w:val="center"/>
          </w:tcPr>
          <w:p w14:paraId="55A44E1F" w14:textId="77777777" w:rsidR="00861668" w:rsidRPr="00456EF5" w:rsidRDefault="00861668" w:rsidP="00E2342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B55E3CA" w14:textId="77777777" w:rsidR="00861668" w:rsidRPr="00456EF5" w:rsidRDefault="00861668" w:rsidP="00E2342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9107EC5" w14:textId="77777777" w:rsidR="00861668" w:rsidRPr="00456EF5" w:rsidRDefault="00861668" w:rsidP="00E2342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8DC22DC" w14:textId="77777777" w:rsidR="00861668" w:rsidRPr="00456EF5" w:rsidRDefault="00861668" w:rsidP="00E2342C">
            <w:pPr>
              <w:suppressAutoHyphens/>
              <w:jc w:val="center"/>
              <w:textAlignment w:val="baseline"/>
              <w:rPr>
                <w:sz w:val="18"/>
                <w:lang w:eastAsia="lt-LT"/>
              </w:rPr>
            </w:pPr>
          </w:p>
        </w:tc>
      </w:tr>
      <w:tr w:rsidR="00861668" w:rsidRPr="00456EF5" w14:paraId="29DA2823" w14:textId="77777777" w:rsidTr="00990FC2">
        <w:tc>
          <w:tcPr>
            <w:tcW w:w="1491" w:type="dxa"/>
            <w:vMerge/>
            <w:tcBorders>
              <w:left w:val="single" w:sz="4" w:space="0" w:color="auto"/>
              <w:right w:val="single" w:sz="4" w:space="0" w:color="auto"/>
            </w:tcBorders>
          </w:tcPr>
          <w:p w14:paraId="2D89A340" w14:textId="77777777" w:rsidR="00861668" w:rsidRPr="00456EF5" w:rsidRDefault="00861668" w:rsidP="00E2342C">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14488FBE" w14:textId="77777777" w:rsidR="00861668" w:rsidRPr="00456EF5" w:rsidRDefault="00861668" w:rsidP="00E2342C">
            <w:pPr>
              <w:suppressAutoHyphens/>
              <w:jc w:val="center"/>
              <w:textAlignment w:val="baseline"/>
              <w:rPr>
                <w:sz w:val="18"/>
                <w:lang w:eastAsia="lt-LT"/>
              </w:rPr>
            </w:pPr>
          </w:p>
        </w:tc>
        <w:tc>
          <w:tcPr>
            <w:tcW w:w="1807" w:type="dxa"/>
            <w:vAlign w:val="center"/>
          </w:tcPr>
          <w:p w14:paraId="3EBF160F" w14:textId="65572EED" w:rsidR="00861668" w:rsidRPr="00456EF5" w:rsidRDefault="00861668" w:rsidP="00E2342C">
            <w:pPr>
              <w:suppressAutoHyphens/>
              <w:jc w:val="both"/>
              <w:textAlignment w:val="baseline"/>
              <w:rPr>
                <w:sz w:val="18"/>
                <w:lang w:eastAsia="lt-LT"/>
              </w:rPr>
            </w:pPr>
            <w:r w:rsidRPr="007D2631">
              <w:rPr>
                <w:rFonts w:ascii="TimesLT" w:hAnsi="TimesLT"/>
                <w:color w:val="000000" w:themeColor="text1"/>
                <w:spacing w:val="-1"/>
                <w:sz w:val="20"/>
                <w:lang w:eastAsia="lt-LT"/>
              </w:rPr>
              <w:t>Naftalenas</w:t>
            </w:r>
          </w:p>
        </w:tc>
        <w:tc>
          <w:tcPr>
            <w:tcW w:w="1842" w:type="dxa"/>
            <w:vMerge/>
            <w:tcBorders>
              <w:left w:val="single" w:sz="4" w:space="0" w:color="auto"/>
              <w:bottom w:val="single" w:sz="4" w:space="0" w:color="auto"/>
              <w:right w:val="single" w:sz="4" w:space="0" w:color="auto"/>
            </w:tcBorders>
          </w:tcPr>
          <w:p w14:paraId="43BE1378" w14:textId="77777777" w:rsidR="00861668" w:rsidRPr="00456EF5" w:rsidRDefault="00861668" w:rsidP="00E2342C">
            <w:pPr>
              <w:suppressAutoHyphens/>
              <w:jc w:val="center"/>
              <w:textAlignment w:val="baseline"/>
              <w:rPr>
                <w:sz w:val="18"/>
                <w:lang w:eastAsia="lt-LT"/>
              </w:rPr>
            </w:pPr>
          </w:p>
        </w:tc>
        <w:tc>
          <w:tcPr>
            <w:tcW w:w="851" w:type="dxa"/>
            <w:vAlign w:val="center"/>
          </w:tcPr>
          <w:p w14:paraId="6DFDAA26" w14:textId="57C1F7BA" w:rsidR="00861668" w:rsidRPr="00E2342C" w:rsidRDefault="00861668" w:rsidP="00E2342C">
            <w:pPr>
              <w:suppressAutoHyphens/>
              <w:jc w:val="center"/>
              <w:textAlignment w:val="baseline"/>
              <w:rPr>
                <w:sz w:val="20"/>
                <w:lang w:eastAsia="lt-LT"/>
              </w:rPr>
            </w:pPr>
            <w:r w:rsidRPr="00E2342C">
              <w:rPr>
                <w:rFonts w:ascii="TimesLT" w:hAnsi="TimesLT"/>
                <w:color w:val="000000"/>
                <w:spacing w:val="-1"/>
                <w:sz w:val="20"/>
                <w:lang w:eastAsia="lt-LT"/>
              </w:rPr>
              <w:t>0</w:t>
            </w:r>
          </w:p>
        </w:tc>
        <w:tc>
          <w:tcPr>
            <w:tcW w:w="850" w:type="dxa"/>
            <w:tcBorders>
              <w:top w:val="single" w:sz="4" w:space="0" w:color="auto"/>
              <w:left w:val="single" w:sz="4" w:space="0" w:color="auto"/>
              <w:bottom w:val="single" w:sz="4" w:space="0" w:color="auto"/>
              <w:right w:val="single" w:sz="4" w:space="0" w:color="auto"/>
            </w:tcBorders>
            <w:vAlign w:val="center"/>
          </w:tcPr>
          <w:p w14:paraId="37755F8D" w14:textId="2325AD6F" w:rsidR="00861668" w:rsidRPr="00E2342C" w:rsidRDefault="00861668" w:rsidP="00E2342C">
            <w:pPr>
              <w:suppressAutoHyphens/>
              <w:jc w:val="center"/>
              <w:textAlignment w:val="baseline"/>
              <w:rPr>
                <w:sz w:val="20"/>
                <w:lang w:eastAsia="lt-LT"/>
              </w:rPr>
            </w:pPr>
            <w:r w:rsidRPr="00E2342C">
              <w:rPr>
                <w:sz w:val="20"/>
                <w:lang w:eastAsia="lt-LT"/>
              </w:rPr>
              <w:t>1</w:t>
            </w:r>
          </w:p>
        </w:tc>
        <w:tc>
          <w:tcPr>
            <w:tcW w:w="1418" w:type="dxa"/>
            <w:vMerge/>
            <w:tcBorders>
              <w:left w:val="single" w:sz="4" w:space="0" w:color="auto"/>
              <w:bottom w:val="single" w:sz="4" w:space="0" w:color="auto"/>
              <w:right w:val="single" w:sz="4" w:space="0" w:color="auto"/>
            </w:tcBorders>
            <w:vAlign w:val="center"/>
          </w:tcPr>
          <w:p w14:paraId="2CDF85DB" w14:textId="77777777" w:rsidR="00861668" w:rsidRPr="00456EF5" w:rsidRDefault="00861668" w:rsidP="00E2342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61EF00A" w14:textId="77777777" w:rsidR="00861668" w:rsidRPr="00456EF5" w:rsidRDefault="00861668" w:rsidP="00E2342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BEB5C11" w14:textId="77777777" w:rsidR="00861668" w:rsidRPr="00456EF5" w:rsidRDefault="00861668" w:rsidP="00E2342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F37C700" w14:textId="77777777" w:rsidR="00861668" w:rsidRPr="00456EF5" w:rsidRDefault="00861668" w:rsidP="00E2342C">
            <w:pPr>
              <w:suppressAutoHyphens/>
              <w:jc w:val="center"/>
              <w:textAlignment w:val="baseline"/>
              <w:rPr>
                <w:sz w:val="18"/>
                <w:lang w:eastAsia="lt-LT"/>
              </w:rPr>
            </w:pPr>
          </w:p>
        </w:tc>
      </w:tr>
      <w:tr w:rsidR="00861668" w:rsidRPr="00456EF5" w14:paraId="5803A562" w14:textId="77777777" w:rsidTr="00990FC2">
        <w:tc>
          <w:tcPr>
            <w:tcW w:w="1491" w:type="dxa"/>
            <w:vMerge/>
            <w:tcBorders>
              <w:left w:val="single" w:sz="4" w:space="0" w:color="auto"/>
              <w:right w:val="single" w:sz="4" w:space="0" w:color="auto"/>
            </w:tcBorders>
          </w:tcPr>
          <w:p w14:paraId="31429817" w14:textId="77777777" w:rsidR="00861668" w:rsidRPr="00456EF5" w:rsidRDefault="00861668" w:rsidP="00F6167B">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62D167DF" w14:textId="72CB9E46" w:rsidR="00861668" w:rsidRPr="00F6167B" w:rsidRDefault="00861668" w:rsidP="00F6167B">
            <w:pPr>
              <w:suppressAutoHyphens/>
              <w:jc w:val="center"/>
              <w:textAlignment w:val="baseline"/>
              <w:rPr>
                <w:sz w:val="20"/>
                <w:lang w:eastAsia="lt-LT"/>
              </w:rPr>
            </w:pPr>
            <w:r w:rsidRPr="00F6167B">
              <w:rPr>
                <w:sz w:val="20"/>
                <w:lang w:eastAsia="lt-LT"/>
              </w:rPr>
              <w:t>Lakas BLACK ENAMEL T 1423 TYPE 72 KM 350/2 M</w:t>
            </w:r>
          </w:p>
        </w:tc>
        <w:tc>
          <w:tcPr>
            <w:tcW w:w="1807" w:type="dxa"/>
            <w:vAlign w:val="center"/>
          </w:tcPr>
          <w:p w14:paraId="168AB4B9" w14:textId="7C81A2F7" w:rsidR="00861668" w:rsidRPr="00456EF5" w:rsidRDefault="00861668" w:rsidP="00F6167B">
            <w:pPr>
              <w:suppressAutoHyphens/>
              <w:jc w:val="both"/>
              <w:textAlignment w:val="baseline"/>
              <w:rPr>
                <w:sz w:val="18"/>
                <w:lang w:eastAsia="lt-LT"/>
              </w:rPr>
            </w:pPr>
            <w:r w:rsidRPr="007D2631">
              <w:rPr>
                <w:rFonts w:ascii="TimesLT" w:hAnsi="TimesLT"/>
                <w:color w:val="000000" w:themeColor="text1"/>
                <w:spacing w:val="-1"/>
                <w:sz w:val="20"/>
                <w:lang w:eastAsia="lt-LT"/>
              </w:rPr>
              <w:t>Solventnafta (sunkioji)</w:t>
            </w:r>
          </w:p>
        </w:tc>
        <w:tc>
          <w:tcPr>
            <w:tcW w:w="1842" w:type="dxa"/>
            <w:vMerge w:val="restart"/>
            <w:tcBorders>
              <w:top w:val="single" w:sz="4" w:space="0" w:color="auto"/>
              <w:left w:val="single" w:sz="4" w:space="0" w:color="auto"/>
              <w:right w:val="single" w:sz="4" w:space="0" w:color="auto"/>
            </w:tcBorders>
            <w:vAlign w:val="center"/>
          </w:tcPr>
          <w:p w14:paraId="6243E776" w14:textId="17619C13" w:rsidR="00861668" w:rsidRPr="00456EF5" w:rsidRDefault="00861668" w:rsidP="00F6167B">
            <w:pPr>
              <w:suppressAutoHyphens/>
              <w:jc w:val="both"/>
              <w:textAlignment w:val="baseline"/>
              <w:rPr>
                <w:sz w:val="18"/>
                <w:lang w:eastAsia="lt-LT"/>
              </w:rPr>
            </w:pPr>
            <w:r w:rsidRPr="00F6167B">
              <w:rPr>
                <w:sz w:val="18"/>
                <w:lang w:eastAsia="lt-LT"/>
              </w:rPr>
              <w:t>H226 Degūs skystis ir garai; H336 Gali sukelti mieguistumą arba galvos svaigimą; H411 Toksiška vandens organizmams, gali sukelti ilgalaikius pakitimus; EUH066 Pakartotinis poveikis gali sukelti odos džiūvimą arba skilinėjimą</w:t>
            </w:r>
          </w:p>
        </w:tc>
        <w:tc>
          <w:tcPr>
            <w:tcW w:w="851" w:type="dxa"/>
            <w:vAlign w:val="center"/>
          </w:tcPr>
          <w:p w14:paraId="621373EE" w14:textId="7BED5786" w:rsidR="00861668" w:rsidRPr="00F6167B" w:rsidRDefault="00861668" w:rsidP="00F6167B">
            <w:pPr>
              <w:suppressAutoHyphens/>
              <w:jc w:val="center"/>
              <w:textAlignment w:val="baseline"/>
              <w:rPr>
                <w:sz w:val="20"/>
                <w:lang w:eastAsia="lt-LT"/>
              </w:rPr>
            </w:pPr>
            <w:r w:rsidRPr="00F6167B">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1F53580A" w14:textId="2FC03891" w:rsidR="00861668" w:rsidRPr="00F6167B" w:rsidRDefault="00861668" w:rsidP="00F6167B">
            <w:pPr>
              <w:suppressAutoHyphens/>
              <w:jc w:val="center"/>
              <w:textAlignment w:val="baseline"/>
              <w:rPr>
                <w:sz w:val="20"/>
                <w:lang w:eastAsia="lt-LT"/>
              </w:rPr>
            </w:pPr>
            <w:r w:rsidRPr="00F6167B">
              <w:rPr>
                <w:sz w:val="20"/>
                <w:lang w:eastAsia="lt-LT"/>
              </w:rPr>
              <w:t>50</w:t>
            </w:r>
          </w:p>
        </w:tc>
        <w:tc>
          <w:tcPr>
            <w:tcW w:w="1418" w:type="dxa"/>
            <w:vMerge w:val="restart"/>
            <w:tcBorders>
              <w:top w:val="single" w:sz="4" w:space="0" w:color="auto"/>
              <w:left w:val="single" w:sz="4" w:space="0" w:color="auto"/>
              <w:right w:val="single" w:sz="4" w:space="0" w:color="auto"/>
            </w:tcBorders>
            <w:vAlign w:val="center"/>
          </w:tcPr>
          <w:p w14:paraId="5B6544A8" w14:textId="02708D1F" w:rsidR="00861668" w:rsidRPr="00F6167B" w:rsidRDefault="00861668" w:rsidP="00F6167B">
            <w:pPr>
              <w:suppressAutoHyphens/>
              <w:jc w:val="center"/>
              <w:textAlignment w:val="baseline"/>
              <w:rPr>
                <w:sz w:val="20"/>
                <w:lang w:eastAsia="lt-LT"/>
              </w:rPr>
            </w:pPr>
            <w:r w:rsidRPr="00F6167B">
              <w:rPr>
                <w:sz w:val="20"/>
                <w:lang w:eastAsia="lt-LT"/>
              </w:rPr>
              <w:t>15</w:t>
            </w:r>
          </w:p>
        </w:tc>
        <w:tc>
          <w:tcPr>
            <w:tcW w:w="992" w:type="dxa"/>
            <w:vMerge/>
            <w:tcBorders>
              <w:left w:val="single" w:sz="4" w:space="0" w:color="auto"/>
              <w:right w:val="single" w:sz="4" w:space="0" w:color="auto"/>
            </w:tcBorders>
            <w:vAlign w:val="center"/>
          </w:tcPr>
          <w:p w14:paraId="5707D6BE" w14:textId="77777777" w:rsidR="00861668" w:rsidRPr="00456EF5" w:rsidRDefault="00861668" w:rsidP="00F6167B">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2C61E93" w14:textId="77777777" w:rsidR="00861668" w:rsidRPr="00456EF5" w:rsidRDefault="00861668" w:rsidP="00F6167B">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58FC84A" w14:textId="77777777" w:rsidR="00861668" w:rsidRPr="00456EF5" w:rsidRDefault="00861668" w:rsidP="00F6167B">
            <w:pPr>
              <w:suppressAutoHyphens/>
              <w:jc w:val="center"/>
              <w:textAlignment w:val="baseline"/>
              <w:rPr>
                <w:sz w:val="18"/>
                <w:lang w:eastAsia="lt-LT"/>
              </w:rPr>
            </w:pPr>
          </w:p>
        </w:tc>
      </w:tr>
      <w:tr w:rsidR="00861668" w:rsidRPr="00456EF5" w14:paraId="42C0ACA1" w14:textId="77777777" w:rsidTr="00990FC2">
        <w:tc>
          <w:tcPr>
            <w:tcW w:w="1491" w:type="dxa"/>
            <w:vMerge/>
            <w:tcBorders>
              <w:left w:val="single" w:sz="4" w:space="0" w:color="auto"/>
              <w:right w:val="single" w:sz="4" w:space="0" w:color="auto"/>
            </w:tcBorders>
          </w:tcPr>
          <w:p w14:paraId="1EEC8D06" w14:textId="77777777" w:rsidR="00861668" w:rsidRPr="00456EF5" w:rsidRDefault="00861668" w:rsidP="00F6167B">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3EAF2A6" w14:textId="77777777" w:rsidR="00861668" w:rsidRPr="00456EF5" w:rsidRDefault="00861668" w:rsidP="00F6167B">
            <w:pPr>
              <w:suppressAutoHyphens/>
              <w:jc w:val="center"/>
              <w:textAlignment w:val="baseline"/>
              <w:rPr>
                <w:sz w:val="18"/>
                <w:lang w:eastAsia="lt-LT"/>
              </w:rPr>
            </w:pPr>
          </w:p>
        </w:tc>
        <w:tc>
          <w:tcPr>
            <w:tcW w:w="1807" w:type="dxa"/>
            <w:vAlign w:val="center"/>
          </w:tcPr>
          <w:p w14:paraId="176BB17C" w14:textId="1455C8F5" w:rsidR="00861668" w:rsidRPr="00456EF5" w:rsidRDefault="00861668" w:rsidP="00F6167B">
            <w:pPr>
              <w:suppressAutoHyphens/>
              <w:jc w:val="both"/>
              <w:textAlignment w:val="baseline"/>
              <w:rPr>
                <w:sz w:val="18"/>
                <w:lang w:eastAsia="lt-LT"/>
              </w:rPr>
            </w:pPr>
            <w:r w:rsidRPr="007D2631">
              <w:rPr>
                <w:rFonts w:ascii="TimesLT" w:hAnsi="TimesLT"/>
                <w:color w:val="000000" w:themeColor="text1"/>
                <w:spacing w:val="-1"/>
                <w:sz w:val="20"/>
                <w:lang w:eastAsia="lt-LT"/>
              </w:rPr>
              <w:t>Butilglikolio acetatas</w:t>
            </w:r>
          </w:p>
        </w:tc>
        <w:tc>
          <w:tcPr>
            <w:tcW w:w="1842" w:type="dxa"/>
            <w:vMerge/>
            <w:tcBorders>
              <w:left w:val="single" w:sz="4" w:space="0" w:color="auto"/>
              <w:right w:val="single" w:sz="4" w:space="0" w:color="auto"/>
            </w:tcBorders>
          </w:tcPr>
          <w:p w14:paraId="19849A2C" w14:textId="77777777" w:rsidR="00861668" w:rsidRPr="00456EF5" w:rsidRDefault="00861668" w:rsidP="00F6167B">
            <w:pPr>
              <w:suppressAutoHyphens/>
              <w:jc w:val="center"/>
              <w:textAlignment w:val="baseline"/>
              <w:rPr>
                <w:sz w:val="18"/>
                <w:lang w:eastAsia="lt-LT"/>
              </w:rPr>
            </w:pPr>
          </w:p>
        </w:tc>
        <w:tc>
          <w:tcPr>
            <w:tcW w:w="851" w:type="dxa"/>
            <w:vAlign w:val="center"/>
          </w:tcPr>
          <w:p w14:paraId="0F1B3F56" w14:textId="5AE34A65" w:rsidR="00861668" w:rsidRPr="00F6167B" w:rsidRDefault="00861668" w:rsidP="00F6167B">
            <w:pPr>
              <w:suppressAutoHyphens/>
              <w:jc w:val="center"/>
              <w:textAlignment w:val="baseline"/>
              <w:rPr>
                <w:sz w:val="20"/>
                <w:lang w:eastAsia="lt-LT"/>
              </w:rPr>
            </w:pPr>
            <w:r w:rsidRPr="00F6167B">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2359864F" w14:textId="7C46E04C" w:rsidR="00861668" w:rsidRPr="00F6167B" w:rsidRDefault="00861668" w:rsidP="00F6167B">
            <w:pPr>
              <w:suppressAutoHyphens/>
              <w:jc w:val="center"/>
              <w:textAlignment w:val="baseline"/>
              <w:rPr>
                <w:sz w:val="20"/>
                <w:lang w:eastAsia="lt-LT"/>
              </w:rPr>
            </w:pPr>
            <w:r w:rsidRPr="00F6167B">
              <w:rPr>
                <w:sz w:val="20"/>
                <w:lang w:eastAsia="lt-LT"/>
              </w:rPr>
              <w:t>10</w:t>
            </w:r>
          </w:p>
        </w:tc>
        <w:tc>
          <w:tcPr>
            <w:tcW w:w="1418" w:type="dxa"/>
            <w:vMerge/>
            <w:tcBorders>
              <w:left w:val="single" w:sz="4" w:space="0" w:color="auto"/>
              <w:right w:val="single" w:sz="4" w:space="0" w:color="auto"/>
            </w:tcBorders>
            <w:vAlign w:val="center"/>
          </w:tcPr>
          <w:p w14:paraId="3C8243CA" w14:textId="77777777" w:rsidR="00861668" w:rsidRPr="00456EF5" w:rsidRDefault="00861668" w:rsidP="00F6167B">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C6F73F9" w14:textId="77777777" w:rsidR="00861668" w:rsidRPr="00456EF5" w:rsidRDefault="00861668" w:rsidP="00F6167B">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AC0FE43" w14:textId="77777777" w:rsidR="00861668" w:rsidRPr="00456EF5" w:rsidRDefault="00861668" w:rsidP="00F6167B">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8E70BE9" w14:textId="77777777" w:rsidR="00861668" w:rsidRPr="00456EF5" w:rsidRDefault="00861668" w:rsidP="00F6167B">
            <w:pPr>
              <w:suppressAutoHyphens/>
              <w:jc w:val="center"/>
              <w:textAlignment w:val="baseline"/>
              <w:rPr>
                <w:sz w:val="18"/>
                <w:lang w:eastAsia="lt-LT"/>
              </w:rPr>
            </w:pPr>
          </w:p>
        </w:tc>
      </w:tr>
      <w:tr w:rsidR="00861668" w:rsidRPr="00456EF5" w14:paraId="51357D52" w14:textId="77777777" w:rsidTr="00990FC2">
        <w:tc>
          <w:tcPr>
            <w:tcW w:w="1491" w:type="dxa"/>
            <w:vMerge/>
            <w:tcBorders>
              <w:left w:val="single" w:sz="4" w:space="0" w:color="auto"/>
              <w:right w:val="single" w:sz="4" w:space="0" w:color="auto"/>
            </w:tcBorders>
          </w:tcPr>
          <w:p w14:paraId="74AB8529" w14:textId="77777777" w:rsidR="00861668" w:rsidRPr="00456EF5" w:rsidRDefault="00861668" w:rsidP="00F6167B">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3206C94" w14:textId="77777777" w:rsidR="00861668" w:rsidRPr="00456EF5" w:rsidRDefault="00861668" w:rsidP="00F6167B">
            <w:pPr>
              <w:suppressAutoHyphens/>
              <w:jc w:val="center"/>
              <w:textAlignment w:val="baseline"/>
              <w:rPr>
                <w:sz w:val="18"/>
                <w:lang w:eastAsia="lt-LT"/>
              </w:rPr>
            </w:pPr>
          </w:p>
        </w:tc>
        <w:tc>
          <w:tcPr>
            <w:tcW w:w="1807" w:type="dxa"/>
            <w:vAlign w:val="center"/>
          </w:tcPr>
          <w:p w14:paraId="3DF25F2E" w14:textId="3A0B0FC8" w:rsidR="00861668" w:rsidRPr="00456EF5" w:rsidRDefault="00861668" w:rsidP="00F6167B">
            <w:pPr>
              <w:suppressAutoHyphens/>
              <w:jc w:val="both"/>
              <w:textAlignment w:val="baseline"/>
              <w:rPr>
                <w:sz w:val="18"/>
                <w:lang w:eastAsia="lt-LT"/>
              </w:rPr>
            </w:pPr>
            <w:r w:rsidRPr="007D2631">
              <w:rPr>
                <w:rFonts w:ascii="TimesLT" w:hAnsi="TimesLT"/>
                <w:color w:val="000000" w:themeColor="text1"/>
                <w:spacing w:val="-1"/>
                <w:sz w:val="20"/>
                <w:lang w:eastAsia="lt-LT"/>
              </w:rPr>
              <w:t>2-(2-butoksietoksi)etanolis</w:t>
            </w:r>
          </w:p>
        </w:tc>
        <w:tc>
          <w:tcPr>
            <w:tcW w:w="1842" w:type="dxa"/>
            <w:vMerge/>
            <w:tcBorders>
              <w:left w:val="single" w:sz="4" w:space="0" w:color="auto"/>
              <w:right w:val="single" w:sz="4" w:space="0" w:color="auto"/>
            </w:tcBorders>
          </w:tcPr>
          <w:p w14:paraId="163A3377" w14:textId="77777777" w:rsidR="00861668" w:rsidRPr="00456EF5" w:rsidRDefault="00861668" w:rsidP="00F6167B">
            <w:pPr>
              <w:suppressAutoHyphens/>
              <w:jc w:val="center"/>
              <w:textAlignment w:val="baseline"/>
              <w:rPr>
                <w:sz w:val="18"/>
                <w:lang w:eastAsia="lt-LT"/>
              </w:rPr>
            </w:pPr>
          </w:p>
        </w:tc>
        <w:tc>
          <w:tcPr>
            <w:tcW w:w="851" w:type="dxa"/>
            <w:vAlign w:val="center"/>
          </w:tcPr>
          <w:p w14:paraId="51D52835" w14:textId="062177FF" w:rsidR="00861668" w:rsidRPr="00F6167B" w:rsidRDefault="00861668" w:rsidP="00F6167B">
            <w:pPr>
              <w:suppressAutoHyphens/>
              <w:jc w:val="center"/>
              <w:textAlignment w:val="baseline"/>
              <w:rPr>
                <w:sz w:val="20"/>
                <w:lang w:eastAsia="lt-LT"/>
              </w:rPr>
            </w:pPr>
            <w:r w:rsidRPr="00F6167B">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79745A22" w14:textId="4617CAB4" w:rsidR="00861668" w:rsidRPr="00F6167B" w:rsidRDefault="00861668" w:rsidP="00F6167B">
            <w:pPr>
              <w:suppressAutoHyphens/>
              <w:jc w:val="center"/>
              <w:textAlignment w:val="baseline"/>
              <w:rPr>
                <w:sz w:val="20"/>
                <w:lang w:eastAsia="lt-LT"/>
              </w:rPr>
            </w:pPr>
            <w:r w:rsidRPr="00F6167B">
              <w:rPr>
                <w:sz w:val="20"/>
                <w:lang w:eastAsia="lt-LT"/>
              </w:rPr>
              <w:t>10</w:t>
            </w:r>
          </w:p>
        </w:tc>
        <w:tc>
          <w:tcPr>
            <w:tcW w:w="1418" w:type="dxa"/>
            <w:vMerge/>
            <w:tcBorders>
              <w:left w:val="single" w:sz="4" w:space="0" w:color="auto"/>
              <w:right w:val="single" w:sz="4" w:space="0" w:color="auto"/>
            </w:tcBorders>
            <w:vAlign w:val="center"/>
          </w:tcPr>
          <w:p w14:paraId="7FB2C53B" w14:textId="77777777" w:rsidR="00861668" w:rsidRPr="00456EF5" w:rsidRDefault="00861668" w:rsidP="00F6167B">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8456472" w14:textId="77777777" w:rsidR="00861668" w:rsidRPr="00456EF5" w:rsidRDefault="00861668" w:rsidP="00F6167B">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92B0E34" w14:textId="77777777" w:rsidR="00861668" w:rsidRPr="00456EF5" w:rsidRDefault="00861668" w:rsidP="00F6167B">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3CCC1D9" w14:textId="77777777" w:rsidR="00861668" w:rsidRPr="00456EF5" w:rsidRDefault="00861668" w:rsidP="00F6167B">
            <w:pPr>
              <w:suppressAutoHyphens/>
              <w:jc w:val="center"/>
              <w:textAlignment w:val="baseline"/>
              <w:rPr>
                <w:sz w:val="18"/>
                <w:lang w:eastAsia="lt-LT"/>
              </w:rPr>
            </w:pPr>
          </w:p>
        </w:tc>
      </w:tr>
      <w:tr w:rsidR="00861668" w:rsidRPr="00456EF5" w14:paraId="7893F4BC" w14:textId="77777777" w:rsidTr="00990FC2">
        <w:tc>
          <w:tcPr>
            <w:tcW w:w="1491" w:type="dxa"/>
            <w:vMerge/>
            <w:tcBorders>
              <w:left w:val="single" w:sz="4" w:space="0" w:color="auto"/>
              <w:right w:val="single" w:sz="4" w:space="0" w:color="auto"/>
            </w:tcBorders>
          </w:tcPr>
          <w:p w14:paraId="20CBF6FF" w14:textId="77777777" w:rsidR="00861668" w:rsidRPr="00456EF5" w:rsidRDefault="00861668" w:rsidP="00F6167B">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4BCF4869" w14:textId="77777777" w:rsidR="00861668" w:rsidRPr="00456EF5" w:rsidRDefault="00861668" w:rsidP="00F6167B">
            <w:pPr>
              <w:suppressAutoHyphens/>
              <w:jc w:val="center"/>
              <w:textAlignment w:val="baseline"/>
              <w:rPr>
                <w:sz w:val="18"/>
                <w:lang w:eastAsia="lt-LT"/>
              </w:rPr>
            </w:pPr>
          </w:p>
        </w:tc>
        <w:tc>
          <w:tcPr>
            <w:tcW w:w="1807" w:type="dxa"/>
            <w:vAlign w:val="center"/>
          </w:tcPr>
          <w:p w14:paraId="6A19D1B0" w14:textId="55694F03" w:rsidR="00861668" w:rsidRPr="00456EF5" w:rsidRDefault="00861668" w:rsidP="00F6167B">
            <w:pPr>
              <w:suppressAutoHyphens/>
              <w:jc w:val="both"/>
              <w:textAlignment w:val="baseline"/>
              <w:rPr>
                <w:sz w:val="18"/>
                <w:lang w:eastAsia="lt-LT"/>
              </w:rPr>
            </w:pPr>
            <w:r w:rsidRPr="007D2631">
              <w:rPr>
                <w:rFonts w:ascii="TimesLT" w:hAnsi="TimesLT"/>
                <w:color w:val="000000" w:themeColor="text1"/>
                <w:spacing w:val="-1"/>
                <w:sz w:val="20"/>
                <w:lang w:eastAsia="lt-LT"/>
              </w:rPr>
              <w:t>Solventnafta (lengvoji)</w:t>
            </w:r>
          </w:p>
        </w:tc>
        <w:tc>
          <w:tcPr>
            <w:tcW w:w="1842" w:type="dxa"/>
            <w:vMerge/>
            <w:tcBorders>
              <w:left w:val="single" w:sz="4" w:space="0" w:color="auto"/>
              <w:right w:val="single" w:sz="4" w:space="0" w:color="auto"/>
            </w:tcBorders>
          </w:tcPr>
          <w:p w14:paraId="7B8E3C34" w14:textId="77777777" w:rsidR="00861668" w:rsidRPr="00456EF5" w:rsidRDefault="00861668" w:rsidP="00F6167B">
            <w:pPr>
              <w:suppressAutoHyphens/>
              <w:jc w:val="center"/>
              <w:textAlignment w:val="baseline"/>
              <w:rPr>
                <w:sz w:val="18"/>
                <w:lang w:eastAsia="lt-LT"/>
              </w:rPr>
            </w:pPr>
          </w:p>
        </w:tc>
        <w:tc>
          <w:tcPr>
            <w:tcW w:w="851" w:type="dxa"/>
            <w:vAlign w:val="center"/>
          </w:tcPr>
          <w:p w14:paraId="1AA88CFB" w14:textId="16FB45D0" w:rsidR="00861668" w:rsidRPr="00F6167B" w:rsidRDefault="00861668" w:rsidP="00F6167B">
            <w:pPr>
              <w:suppressAutoHyphens/>
              <w:jc w:val="center"/>
              <w:textAlignment w:val="baseline"/>
              <w:rPr>
                <w:sz w:val="20"/>
                <w:lang w:eastAsia="lt-LT"/>
              </w:rPr>
            </w:pPr>
            <w:r w:rsidRPr="00F6167B">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4F3536D9" w14:textId="19C8486A" w:rsidR="00861668" w:rsidRPr="00F6167B" w:rsidRDefault="00861668" w:rsidP="00F6167B">
            <w:pPr>
              <w:suppressAutoHyphens/>
              <w:jc w:val="center"/>
              <w:textAlignment w:val="baseline"/>
              <w:rPr>
                <w:sz w:val="20"/>
                <w:lang w:eastAsia="lt-LT"/>
              </w:rPr>
            </w:pPr>
            <w:r w:rsidRPr="00F6167B">
              <w:rPr>
                <w:sz w:val="20"/>
                <w:lang w:eastAsia="lt-LT"/>
              </w:rPr>
              <w:t>10</w:t>
            </w:r>
          </w:p>
        </w:tc>
        <w:tc>
          <w:tcPr>
            <w:tcW w:w="1418" w:type="dxa"/>
            <w:vMerge/>
            <w:tcBorders>
              <w:left w:val="single" w:sz="4" w:space="0" w:color="auto"/>
              <w:right w:val="single" w:sz="4" w:space="0" w:color="auto"/>
            </w:tcBorders>
            <w:vAlign w:val="center"/>
          </w:tcPr>
          <w:p w14:paraId="47860F7A" w14:textId="77777777" w:rsidR="00861668" w:rsidRPr="00456EF5" w:rsidRDefault="00861668" w:rsidP="00F6167B">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D0CA3B1" w14:textId="77777777" w:rsidR="00861668" w:rsidRPr="00456EF5" w:rsidRDefault="00861668" w:rsidP="00F6167B">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8F0BE7A" w14:textId="77777777" w:rsidR="00861668" w:rsidRPr="00456EF5" w:rsidRDefault="00861668" w:rsidP="00F6167B">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6C82DDA" w14:textId="77777777" w:rsidR="00861668" w:rsidRPr="00456EF5" w:rsidRDefault="00861668" w:rsidP="00F6167B">
            <w:pPr>
              <w:suppressAutoHyphens/>
              <w:jc w:val="center"/>
              <w:textAlignment w:val="baseline"/>
              <w:rPr>
                <w:sz w:val="18"/>
                <w:lang w:eastAsia="lt-LT"/>
              </w:rPr>
            </w:pPr>
          </w:p>
        </w:tc>
      </w:tr>
      <w:tr w:rsidR="00861668" w:rsidRPr="00456EF5" w14:paraId="6B7DED29" w14:textId="77777777" w:rsidTr="00990FC2">
        <w:tc>
          <w:tcPr>
            <w:tcW w:w="1491" w:type="dxa"/>
            <w:vMerge/>
            <w:tcBorders>
              <w:left w:val="single" w:sz="4" w:space="0" w:color="auto"/>
              <w:right w:val="single" w:sz="4" w:space="0" w:color="auto"/>
            </w:tcBorders>
          </w:tcPr>
          <w:p w14:paraId="5F20C9E7" w14:textId="77777777" w:rsidR="00861668" w:rsidRPr="00456EF5" w:rsidRDefault="00861668" w:rsidP="00F6167B">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7EE9BA2" w14:textId="77777777" w:rsidR="00861668" w:rsidRPr="00456EF5" w:rsidRDefault="00861668" w:rsidP="00F6167B">
            <w:pPr>
              <w:suppressAutoHyphens/>
              <w:jc w:val="center"/>
              <w:textAlignment w:val="baseline"/>
              <w:rPr>
                <w:sz w:val="18"/>
                <w:lang w:eastAsia="lt-LT"/>
              </w:rPr>
            </w:pPr>
          </w:p>
        </w:tc>
        <w:tc>
          <w:tcPr>
            <w:tcW w:w="1807" w:type="dxa"/>
            <w:vAlign w:val="center"/>
          </w:tcPr>
          <w:p w14:paraId="67D53ADD" w14:textId="4408FA62" w:rsidR="00861668" w:rsidRPr="00456EF5" w:rsidRDefault="00861668" w:rsidP="00F6167B">
            <w:pPr>
              <w:suppressAutoHyphens/>
              <w:jc w:val="both"/>
              <w:textAlignment w:val="baseline"/>
              <w:rPr>
                <w:sz w:val="18"/>
                <w:lang w:eastAsia="lt-LT"/>
              </w:rPr>
            </w:pPr>
            <w:r w:rsidRPr="007D2631">
              <w:rPr>
                <w:rFonts w:ascii="TimesLT" w:hAnsi="TimesLT"/>
                <w:color w:val="000000" w:themeColor="text1"/>
                <w:spacing w:val="-1"/>
                <w:sz w:val="20"/>
                <w:lang w:eastAsia="lt-LT"/>
              </w:rPr>
              <w:t>1,2,4 trimetilbenzenas</w:t>
            </w:r>
          </w:p>
        </w:tc>
        <w:tc>
          <w:tcPr>
            <w:tcW w:w="1842" w:type="dxa"/>
            <w:vMerge/>
            <w:tcBorders>
              <w:left w:val="single" w:sz="4" w:space="0" w:color="auto"/>
              <w:right w:val="single" w:sz="4" w:space="0" w:color="auto"/>
            </w:tcBorders>
          </w:tcPr>
          <w:p w14:paraId="7A402625" w14:textId="77777777" w:rsidR="00861668" w:rsidRPr="00456EF5" w:rsidRDefault="00861668" w:rsidP="00F6167B">
            <w:pPr>
              <w:suppressAutoHyphens/>
              <w:jc w:val="center"/>
              <w:textAlignment w:val="baseline"/>
              <w:rPr>
                <w:sz w:val="18"/>
                <w:lang w:eastAsia="lt-LT"/>
              </w:rPr>
            </w:pPr>
          </w:p>
        </w:tc>
        <w:tc>
          <w:tcPr>
            <w:tcW w:w="851" w:type="dxa"/>
            <w:vAlign w:val="center"/>
          </w:tcPr>
          <w:p w14:paraId="0A044EEF" w14:textId="73C8AE68" w:rsidR="00861668" w:rsidRPr="00F6167B" w:rsidRDefault="00861668" w:rsidP="00F6167B">
            <w:pPr>
              <w:suppressAutoHyphens/>
              <w:jc w:val="center"/>
              <w:textAlignment w:val="baseline"/>
              <w:rPr>
                <w:sz w:val="20"/>
                <w:lang w:eastAsia="lt-LT"/>
              </w:rPr>
            </w:pPr>
            <w:r w:rsidRPr="00F6167B">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6254D31B" w14:textId="338EC900" w:rsidR="00861668" w:rsidRPr="00F6167B" w:rsidRDefault="00861668" w:rsidP="00F6167B">
            <w:pPr>
              <w:suppressAutoHyphens/>
              <w:jc w:val="center"/>
              <w:textAlignment w:val="baseline"/>
              <w:rPr>
                <w:sz w:val="20"/>
                <w:lang w:eastAsia="lt-LT"/>
              </w:rPr>
            </w:pPr>
            <w:r w:rsidRPr="00F6167B">
              <w:rPr>
                <w:sz w:val="20"/>
                <w:lang w:eastAsia="lt-LT"/>
              </w:rPr>
              <w:t>10</w:t>
            </w:r>
          </w:p>
        </w:tc>
        <w:tc>
          <w:tcPr>
            <w:tcW w:w="1418" w:type="dxa"/>
            <w:vMerge/>
            <w:tcBorders>
              <w:left w:val="single" w:sz="4" w:space="0" w:color="auto"/>
              <w:right w:val="single" w:sz="4" w:space="0" w:color="auto"/>
            </w:tcBorders>
            <w:vAlign w:val="center"/>
          </w:tcPr>
          <w:p w14:paraId="6B339A0F" w14:textId="77777777" w:rsidR="00861668" w:rsidRPr="00456EF5" w:rsidRDefault="00861668" w:rsidP="00F6167B">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5AA16D4" w14:textId="77777777" w:rsidR="00861668" w:rsidRPr="00456EF5" w:rsidRDefault="00861668" w:rsidP="00F6167B">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93A93B6" w14:textId="77777777" w:rsidR="00861668" w:rsidRPr="00456EF5" w:rsidRDefault="00861668" w:rsidP="00F6167B">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7419F02" w14:textId="77777777" w:rsidR="00861668" w:rsidRPr="00456EF5" w:rsidRDefault="00861668" w:rsidP="00F6167B">
            <w:pPr>
              <w:suppressAutoHyphens/>
              <w:jc w:val="center"/>
              <w:textAlignment w:val="baseline"/>
              <w:rPr>
                <w:sz w:val="18"/>
                <w:lang w:eastAsia="lt-LT"/>
              </w:rPr>
            </w:pPr>
          </w:p>
        </w:tc>
      </w:tr>
      <w:tr w:rsidR="00861668" w:rsidRPr="00456EF5" w14:paraId="769E7A55" w14:textId="77777777" w:rsidTr="00990FC2">
        <w:tc>
          <w:tcPr>
            <w:tcW w:w="1491" w:type="dxa"/>
            <w:vMerge/>
            <w:tcBorders>
              <w:left w:val="single" w:sz="4" w:space="0" w:color="auto"/>
              <w:right w:val="single" w:sz="4" w:space="0" w:color="auto"/>
            </w:tcBorders>
          </w:tcPr>
          <w:p w14:paraId="59002B24" w14:textId="77777777" w:rsidR="00861668" w:rsidRPr="00456EF5" w:rsidRDefault="00861668" w:rsidP="00F6167B">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683D79F" w14:textId="77777777" w:rsidR="00861668" w:rsidRPr="00456EF5" w:rsidRDefault="00861668" w:rsidP="00F6167B">
            <w:pPr>
              <w:suppressAutoHyphens/>
              <w:jc w:val="center"/>
              <w:textAlignment w:val="baseline"/>
              <w:rPr>
                <w:sz w:val="18"/>
                <w:lang w:eastAsia="lt-LT"/>
              </w:rPr>
            </w:pPr>
          </w:p>
        </w:tc>
        <w:tc>
          <w:tcPr>
            <w:tcW w:w="1807" w:type="dxa"/>
            <w:vAlign w:val="center"/>
          </w:tcPr>
          <w:p w14:paraId="3AF3DCE8" w14:textId="277A68B4" w:rsidR="00861668" w:rsidRPr="00456EF5" w:rsidRDefault="00861668" w:rsidP="00F6167B">
            <w:pPr>
              <w:suppressAutoHyphens/>
              <w:jc w:val="both"/>
              <w:textAlignment w:val="baseline"/>
              <w:rPr>
                <w:sz w:val="18"/>
                <w:lang w:eastAsia="lt-LT"/>
              </w:rPr>
            </w:pPr>
            <w:r w:rsidRPr="007D2631">
              <w:rPr>
                <w:rFonts w:ascii="TimesLT" w:hAnsi="TimesLT"/>
                <w:color w:val="000000" w:themeColor="text1"/>
                <w:spacing w:val="-1"/>
                <w:sz w:val="20"/>
                <w:lang w:eastAsia="lt-LT"/>
              </w:rPr>
              <w:t>2-butoksietanolis</w:t>
            </w:r>
          </w:p>
        </w:tc>
        <w:tc>
          <w:tcPr>
            <w:tcW w:w="1842" w:type="dxa"/>
            <w:vMerge/>
            <w:tcBorders>
              <w:left w:val="single" w:sz="4" w:space="0" w:color="auto"/>
              <w:right w:val="single" w:sz="4" w:space="0" w:color="auto"/>
            </w:tcBorders>
          </w:tcPr>
          <w:p w14:paraId="386E8AB8" w14:textId="77777777" w:rsidR="00861668" w:rsidRPr="00456EF5" w:rsidRDefault="00861668" w:rsidP="00F6167B">
            <w:pPr>
              <w:suppressAutoHyphens/>
              <w:jc w:val="center"/>
              <w:textAlignment w:val="baseline"/>
              <w:rPr>
                <w:sz w:val="18"/>
                <w:lang w:eastAsia="lt-LT"/>
              </w:rPr>
            </w:pPr>
          </w:p>
        </w:tc>
        <w:tc>
          <w:tcPr>
            <w:tcW w:w="851" w:type="dxa"/>
            <w:vAlign w:val="center"/>
          </w:tcPr>
          <w:p w14:paraId="03CC97E7" w14:textId="75A9229B" w:rsidR="00861668" w:rsidRPr="00F6167B" w:rsidRDefault="00861668" w:rsidP="00F6167B">
            <w:pPr>
              <w:suppressAutoHyphens/>
              <w:jc w:val="center"/>
              <w:textAlignment w:val="baseline"/>
              <w:rPr>
                <w:sz w:val="20"/>
                <w:lang w:eastAsia="lt-LT"/>
              </w:rPr>
            </w:pPr>
            <w:r w:rsidRPr="00F6167B">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5AEC3156" w14:textId="07C1CB36" w:rsidR="00861668" w:rsidRPr="00F6167B" w:rsidRDefault="00861668" w:rsidP="00F6167B">
            <w:pPr>
              <w:suppressAutoHyphens/>
              <w:jc w:val="center"/>
              <w:textAlignment w:val="baseline"/>
              <w:rPr>
                <w:sz w:val="20"/>
                <w:lang w:eastAsia="lt-LT"/>
              </w:rPr>
            </w:pPr>
            <w:r w:rsidRPr="00F6167B">
              <w:rPr>
                <w:sz w:val="20"/>
                <w:lang w:eastAsia="lt-LT"/>
              </w:rPr>
              <w:t>2,5</w:t>
            </w:r>
          </w:p>
        </w:tc>
        <w:tc>
          <w:tcPr>
            <w:tcW w:w="1418" w:type="dxa"/>
            <w:vMerge/>
            <w:tcBorders>
              <w:left w:val="single" w:sz="4" w:space="0" w:color="auto"/>
              <w:right w:val="single" w:sz="4" w:space="0" w:color="auto"/>
            </w:tcBorders>
            <w:vAlign w:val="center"/>
          </w:tcPr>
          <w:p w14:paraId="322DA7D4" w14:textId="77777777" w:rsidR="00861668" w:rsidRPr="00456EF5" w:rsidRDefault="00861668" w:rsidP="00F6167B">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C8C45F6" w14:textId="77777777" w:rsidR="00861668" w:rsidRPr="00456EF5" w:rsidRDefault="00861668" w:rsidP="00F6167B">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C64AEF4" w14:textId="77777777" w:rsidR="00861668" w:rsidRPr="00456EF5" w:rsidRDefault="00861668" w:rsidP="00F6167B">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D98B682" w14:textId="77777777" w:rsidR="00861668" w:rsidRPr="00456EF5" w:rsidRDefault="00861668" w:rsidP="00F6167B">
            <w:pPr>
              <w:suppressAutoHyphens/>
              <w:jc w:val="center"/>
              <w:textAlignment w:val="baseline"/>
              <w:rPr>
                <w:sz w:val="18"/>
                <w:lang w:eastAsia="lt-LT"/>
              </w:rPr>
            </w:pPr>
          </w:p>
        </w:tc>
      </w:tr>
      <w:tr w:rsidR="00861668" w:rsidRPr="00456EF5" w14:paraId="01764C47" w14:textId="77777777" w:rsidTr="00990FC2">
        <w:tc>
          <w:tcPr>
            <w:tcW w:w="1491" w:type="dxa"/>
            <w:vMerge/>
            <w:tcBorders>
              <w:left w:val="single" w:sz="4" w:space="0" w:color="auto"/>
              <w:right w:val="single" w:sz="4" w:space="0" w:color="auto"/>
            </w:tcBorders>
          </w:tcPr>
          <w:p w14:paraId="38C7F84E" w14:textId="77777777" w:rsidR="00861668" w:rsidRPr="00456EF5" w:rsidRDefault="00861668" w:rsidP="00F6167B">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A8D91B0" w14:textId="77777777" w:rsidR="00861668" w:rsidRPr="00456EF5" w:rsidRDefault="00861668" w:rsidP="00F6167B">
            <w:pPr>
              <w:suppressAutoHyphens/>
              <w:jc w:val="center"/>
              <w:textAlignment w:val="baseline"/>
              <w:rPr>
                <w:sz w:val="18"/>
                <w:lang w:eastAsia="lt-LT"/>
              </w:rPr>
            </w:pPr>
          </w:p>
        </w:tc>
        <w:tc>
          <w:tcPr>
            <w:tcW w:w="1807" w:type="dxa"/>
            <w:vAlign w:val="center"/>
          </w:tcPr>
          <w:p w14:paraId="541B0678" w14:textId="1E0F98D6" w:rsidR="00861668" w:rsidRPr="00456EF5" w:rsidRDefault="00861668" w:rsidP="00F6167B">
            <w:pPr>
              <w:suppressAutoHyphens/>
              <w:jc w:val="both"/>
              <w:textAlignment w:val="baseline"/>
              <w:rPr>
                <w:sz w:val="18"/>
                <w:lang w:eastAsia="lt-LT"/>
              </w:rPr>
            </w:pPr>
            <w:r w:rsidRPr="007D2631">
              <w:rPr>
                <w:rFonts w:ascii="TimesLT" w:hAnsi="TimesLT"/>
                <w:color w:val="000000" w:themeColor="text1"/>
                <w:spacing w:val="-1"/>
                <w:sz w:val="20"/>
                <w:lang w:eastAsia="lt-LT"/>
              </w:rPr>
              <w:t>Ksilenas</w:t>
            </w:r>
          </w:p>
        </w:tc>
        <w:tc>
          <w:tcPr>
            <w:tcW w:w="1842" w:type="dxa"/>
            <w:vMerge/>
            <w:tcBorders>
              <w:left w:val="single" w:sz="4" w:space="0" w:color="auto"/>
              <w:right w:val="single" w:sz="4" w:space="0" w:color="auto"/>
            </w:tcBorders>
          </w:tcPr>
          <w:p w14:paraId="2BD41B43" w14:textId="77777777" w:rsidR="00861668" w:rsidRPr="00456EF5" w:rsidRDefault="00861668" w:rsidP="00F6167B">
            <w:pPr>
              <w:suppressAutoHyphens/>
              <w:jc w:val="center"/>
              <w:textAlignment w:val="baseline"/>
              <w:rPr>
                <w:sz w:val="18"/>
                <w:lang w:eastAsia="lt-LT"/>
              </w:rPr>
            </w:pPr>
          </w:p>
        </w:tc>
        <w:tc>
          <w:tcPr>
            <w:tcW w:w="851" w:type="dxa"/>
            <w:vAlign w:val="center"/>
          </w:tcPr>
          <w:p w14:paraId="0326A1E0" w14:textId="1546D2C7" w:rsidR="00861668" w:rsidRPr="00F6167B" w:rsidRDefault="00861668" w:rsidP="00F6167B">
            <w:pPr>
              <w:suppressAutoHyphens/>
              <w:jc w:val="center"/>
              <w:textAlignment w:val="baseline"/>
              <w:rPr>
                <w:sz w:val="20"/>
                <w:lang w:eastAsia="lt-LT"/>
              </w:rPr>
            </w:pPr>
            <w:r w:rsidRPr="00F6167B">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C1CBB41" w14:textId="309D91A9" w:rsidR="00861668" w:rsidRPr="00F6167B" w:rsidRDefault="00861668" w:rsidP="00F6167B">
            <w:pPr>
              <w:suppressAutoHyphens/>
              <w:jc w:val="center"/>
              <w:textAlignment w:val="baseline"/>
              <w:rPr>
                <w:sz w:val="20"/>
                <w:lang w:eastAsia="lt-LT"/>
              </w:rPr>
            </w:pPr>
            <w:r w:rsidRPr="00F6167B">
              <w:rPr>
                <w:sz w:val="20"/>
                <w:lang w:eastAsia="lt-LT"/>
              </w:rPr>
              <w:t>2,5</w:t>
            </w:r>
          </w:p>
        </w:tc>
        <w:tc>
          <w:tcPr>
            <w:tcW w:w="1418" w:type="dxa"/>
            <w:vMerge/>
            <w:tcBorders>
              <w:left w:val="single" w:sz="4" w:space="0" w:color="auto"/>
              <w:right w:val="single" w:sz="4" w:space="0" w:color="auto"/>
            </w:tcBorders>
            <w:vAlign w:val="center"/>
          </w:tcPr>
          <w:p w14:paraId="7548A53F" w14:textId="77777777" w:rsidR="00861668" w:rsidRPr="00456EF5" w:rsidRDefault="00861668" w:rsidP="00F6167B">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EF863BC" w14:textId="77777777" w:rsidR="00861668" w:rsidRPr="00456EF5" w:rsidRDefault="00861668" w:rsidP="00F6167B">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A171B42" w14:textId="77777777" w:rsidR="00861668" w:rsidRPr="00456EF5" w:rsidRDefault="00861668" w:rsidP="00F6167B">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37D857A" w14:textId="77777777" w:rsidR="00861668" w:rsidRPr="00456EF5" w:rsidRDefault="00861668" w:rsidP="00F6167B">
            <w:pPr>
              <w:suppressAutoHyphens/>
              <w:jc w:val="center"/>
              <w:textAlignment w:val="baseline"/>
              <w:rPr>
                <w:sz w:val="18"/>
                <w:lang w:eastAsia="lt-LT"/>
              </w:rPr>
            </w:pPr>
          </w:p>
        </w:tc>
      </w:tr>
      <w:tr w:rsidR="00861668" w:rsidRPr="00456EF5" w14:paraId="7C2A4308" w14:textId="77777777" w:rsidTr="00990FC2">
        <w:tc>
          <w:tcPr>
            <w:tcW w:w="1491" w:type="dxa"/>
            <w:vMerge/>
            <w:tcBorders>
              <w:left w:val="single" w:sz="4" w:space="0" w:color="auto"/>
              <w:bottom w:val="single" w:sz="4" w:space="0" w:color="auto"/>
              <w:right w:val="single" w:sz="4" w:space="0" w:color="auto"/>
            </w:tcBorders>
          </w:tcPr>
          <w:p w14:paraId="3258E0B0" w14:textId="77777777" w:rsidR="00861668" w:rsidRPr="00456EF5" w:rsidRDefault="00861668" w:rsidP="00F6167B">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16B08FD1" w14:textId="77777777" w:rsidR="00861668" w:rsidRPr="00456EF5" w:rsidRDefault="00861668" w:rsidP="00F6167B">
            <w:pPr>
              <w:suppressAutoHyphens/>
              <w:jc w:val="center"/>
              <w:textAlignment w:val="baseline"/>
              <w:rPr>
                <w:sz w:val="18"/>
                <w:lang w:eastAsia="lt-LT"/>
              </w:rPr>
            </w:pPr>
          </w:p>
        </w:tc>
        <w:tc>
          <w:tcPr>
            <w:tcW w:w="1807" w:type="dxa"/>
            <w:vAlign w:val="center"/>
          </w:tcPr>
          <w:p w14:paraId="0E89F5AC" w14:textId="5766FC3E" w:rsidR="00861668" w:rsidRPr="00456EF5" w:rsidRDefault="00861668" w:rsidP="00F6167B">
            <w:pPr>
              <w:suppressAutoHyphens/>
              <w:jc w:val="both"/>
              <w:textAlignment w:val="baseline"/>
              <w:rPr>
                <w:sz w:val="18"/>
                <w:lang w:eastAsia="lt-LT"/>
              </w:rPr>
            </w:pPr>
            <w:r w:rsidRPr="007D2631">
              <w:rPr>
                <w:rFonts w:ascii="TimesLT" w:hAnsi="TimesLT"/>
                <w:color w:val="000000" w:themeColor="text1"/>
                <w:spacing w:val="-1"/>
                <w:sz w:val="20"/>
                <w:lang w:eastAsia="lt-LT"/>
              </w:rPr>
              <w:t>Naftalenas</w:t>
            </w:r>
          </w:p>
        </w:tc>
        <w:tc>
          <w:tcPr>
            <w:tcW w:w="1842" w:type="dxa"/>
            <w:vMerge/>
            <w:tcBorders>
              <w:left w:val="single" w:sz="4" w:space="0" w:color="auto"/>
              <w:bottom w:val="single" w:sz="4" w:space="0" w:color="auto"/>
              <w:right w:val="single" w:sz="4" w:space="0" w:color="auto"/>
            </w:tcBorders>
          </w:tcPr>
          <w:p w14:paraId="5DA26DCF" w14:textId="77777777" w:rsidR="00861668" w:rsidRPr="00456EF5" w:rsidRDefault="00861668" w:rsidP="00F6167B">
            <w:pPr>
              <w:suppressAutoHyphens/>
              <w:jc w:val="center"/>
              <w:textAlignment w:val="baseline"/>
              <w:rPr>
                <w:sz w:val="18"/>
                <w:lang w:eastAsia="lt-LT"/>
              </w:rPr>
            </w:pPr>
          </w:p>
        </w:tc>
        <w:tc>
          <w:tcPr>
            <w:tcW w:w="851" w:type="dxa"/>
            <w:vAlign w:val="center"/>
          </w:tcPr>
          <w:p w14:paraId="3B5B87BD" w14:textId="1C07528D" w:rsidR="00861668" w:rsidRPr="00F6167B" w:rsidRDefault="00861668" w:rsidP="00F6167B">
            <w:pPr>
              <w:suppressAutoHyphens/>
              <w:jc w:val="center"/>
              <w:textAlignment w:val="baseline"/>
              <w:rPr>
                <w:sz w:val="20"/>
                <w:lang w:eastAsia="lt-LT"/>
              </w:rPr>
            </w:pPr>
            <w:r w:rsidRPr="00F6167B">
              <w:rPr>
                <w:rFonts w:ascii="TimesLT" w:hAnsi="TimesLT"/>
                <w:color w:val="000000"/>
                <w:spacing w:val="-1"/>
                <w:sz w:val="20"/>
                <w:lang w:eastAsia="lt-LT"/>
              </w:rPr>
              <w:t>0</w:t>
            </w:r>
          </w:p>
        </w:tc>
        <w:tc>
          <w:tcPr>
            <w:tcW w:w="850" w:type="dxa"/>
            <w:tcBorders>
              <w:top w:val="single" w:sz="4" w:space="0" w:color="auto"/>
              <w:left w:val="single" w:sz="4" w:space="0" w:color="auto"/>
              <w:bottom w:val="single" w:sz="4" w:space="0" w:color="auto"/>
              <w:right w:val="single" w:sz="4" w:space="0" w:color="auto"/>
            </w:tcBorders>
            <w:vAlign w:val="center"/>
          </w:tcPr>
          <w:p w14:paraId="41731E40" w14:textId="27E9DF55" w:rsidR="00861668" w:rsidRPr="00F6167B" w:rsidRDefault="00861668" w:rsidP="00F6167B">
            <w:pPr>
              <w:suppressAutoHyphens/>
              <w:jc w:val="center"/>
              <w:textAlignment w:val="baseline"/>
              <w:rPr>
                <w:sz w:val="20"/>
                <w:lang w:eastAsia="lt-LT"/>
              </w:rPr>
            </w:pPr>
            <w:r w:rsidRPr="00F6167B">
              <w:rPr>
                <w:sz w:val="20"/>
                <w:lang w:eastAsia="lt-LT"/>
              </w:rPr>
              <w:t>1</w:t>
            </w:r>
          </w:p>
        </w:tc>
        <w:tc>
          <w:tcPr>
            <w:tcW w:w="1418" w:type="dxa"/>
            <w:vMerge/>
            <w:tcBorders>
              <w:left w:val="single" w:sz="4" w:space="0" w:color="auto"/>
              <w:bottom w:val="single" w:sz="4" w:space="0" w:color="auto"/>
              <w:right w:val="single" w:sz="4" w:space="0" w:color="auto"/>
            </w:tcBorders>
            <w:vAlign w:val="center"/>
          </w:tcPr>
          <w:p w14:paraId="785C46C0" w14:textId="77777777" w:rsidR="00861668" w:rsidRPr="00456EF5" w:rsidRDefault="00861668" w:rsidP="00F6167B">
            <w:pPr>
              <w:suppressAutoHyphens/>
              <w:jc w:val="center"/>
              <w:textAlignment w:val="baseline"/>
              <w:rPr>
                <w:sz w:val="18"/>
                <w:lang w:eastAsia="lt-LT"/>
              </w:rPr>
            </w:pPr>
          </w:p>
        </w:tc>
        <w:tc>
          <w:tcPr>
            <w:tcW w:w="992" w:type="dxa"/>
            <w:vMerge/>
            <w:tcBorders>
              <w:left w:val="single" w:sz="4" w:space="0" w:color="auto"/>
              <w:bottom w:val="single" w:sz="4" w:space="0" w:color="auto"/>
              <w:right w:val="single" w:sz="4" w:space="0" w:color="auto"/>
            </w:tcBorders>
            <w:vAlign w:val="center"/>
          </w:tcPr>
          <w:p w14:paraId="07133B39" w14:textId="77777777" w:rsidR="00861668" w:rsidRPr="00456EF5" w:rsidRDefault="00861668" w:rsidP="00F6167B">
            <w:pPr>
              <w:suppressAutoHyphens/>
              <w:jc w:val="center"/>
              <w:textAlignment w:val="baseline"/>
              <w:rPr>
                <w:sz w:val="18"/>
                <w:lang w:eastAsia="lt-LT"/>
              </w:rPr>
            </w:pPr>
          </w:p>
        </w:tc>
        <w:tc>
          <w:tcPr>
            <w:tcW w:w="1134" w:type="dxa"/>
            <w:vMerge/>
            <w:tcBorders>
              <w:left w:val="single" w:sz="4" w:space="0" w:color="auto"/>
              <w:bottom w:val="single" w:sz="4" w:space="0" w:color="auto"/>
              <w:right w:val="single" w:sz="4" w:space="0" w:color="auto"/>
            </w:tcBorders>
          </w:tcPr>
          <w:p w14:paraId="07D3BCC6" w14:textId="77777777" w:rsidR="00861668" w:rsidRPr="00456EF5" w:rsidRDefault="00861668" w:rsidP="00F6167B">
            <w:pPr>
              <w:suppressAutoHyphens/>
              <w:jc w:val="center"/>
              <w:textAlignment w:val="baseline"/>
              <w:rPr>
                <w:sz w:val="18"/>
                <w:lang w:eastAsia="lt-LT"/>
              </w:rPr>
            </w:pPr>
          </w:p>
        </w:tc>
        <w:tc>
          <w:tcPr>
            <w:tcW w:w="1276" w:type="dxa"/>
            <w:vMerge/>
            <w:tcBorders>
              <w:left w:val="single" w:sz="4" w:space="0" w:color="auto"/>
              <w:bottom w:val="single" w:sz="4" w:space="0" w:color="auto"/>
              <w:right w:val="single" w:sz="4" w:space="0" w:color="auto"/>
            </w:tcBorders>
          </w:tcPr>
          <w:p w14:paraId="60FD9AD8" w14:textId="77777777" w:rsidR="00861668" w:rsidRPr="00456EF5" w:rsidRDefault="00861668" w:rsidP="00F6167B">
            <w:pPr>
              <w:suppressAutoHyphens/>
              <w:jc w:val="center"/>
              <w:textAlignment w:val="baseline"/>
              <w:rPr>
                <w:sz w:val="18"/>
                <w:lang w:eastAsia="lt-LT"/>
              </w:rPr>
            </w:pPr>
          </w:p>
        </w:tc>
      </w:tr>
      <w:tr w:rsidR="00861668" w:rsidRPr="00456EF5" w14:paraId="6D82DC0D" w14:textId="77777777" w:rsidTr="00990FC2">
        <w:trPr>
          <w:trHeight w:val="301"/>
        </w:trPr>
        <w:tc>
          <w:tcPr>
            <w:tcW w:w="8500" w:type="dxa"/>
            <w:gridSpan w:val="6"/>
            <w:tcBorders>
              <w:top w:val="single" w:sz="4" w:space="0" w:color="auto"/>
              <w:left w:val="single" w:sz="4" w:space="0" w:color="auto"/>
              <w:bottom w:val="single" w:sz="4" w:space="0" w:color="auto"/>
              <w:right w:val="single" w:sz="4" w:space="0" w:color="auto"/>
            </w:tcBorders>
          </w:tcPr>
          <w:p w14:paraId="0FD5D7A9" w14:textId="13C7524F" w:rsidR="00861668" w:rsidRPr="00FA397D" w:rsidRDefault="00861668" w:rsidP="00861668">
            <w:pPr>
              <w:suppressAutoHyphens/>
              <w:jc w:val="right"/>
              <w:textAlignment w:val="baseline"/>
              <w:rPr>
                <w:b/>
                <w:sz w:val="18"/>
                <w:highlight w:val="red"/>
                <w:lang w:eastAsia="lt-LT"/>
              </w:rPr>
            </w:pPr>
            <w:r w:rsidRPr="00FA397D">
              <w:rPr>
                <w:b/>
                <w:sz w:val="18"/>
                <w:lang w:eastAsia="lt-LT"/>
              </w:rPr>
              <w:t>Iš viso pagal veiklos rūšį</w:t>
            </w:r>
          </w:p>
        </w:tc>
        <w:tc>
          <w:tcPr>
            <w:tcW w:w="1418" w:type="dxa"/>
            <w:tcBorders>
              <w:top w:val="single" w:sz="4" w:space="0" w:color="auto"/>
              <w:left w:val="single" w:sz="4" w:space="0" w:color="auto"/>
              <w:bottom w:val="single" w:sz="4" w:space="0" w:color="auto"/>
              <w:right w:val="single" w:sz="4" w:space="0" w:color="auto"/>
            </w:tcBorders>
            <w:vAlign w:val="center"/>
          </w:tcPr>
          <w:p w14:paraId="19BF2219" w14:textId="1EB25516" w:rsidR="00861668" w:rsidRPr="00456EF5" w:rsidRDefault="00FA397D" w:rsidP="00F6167B">
            <w:pPr>
              <w:suppressAutoHyphens/>
              <w:jc w:val="center"/>
              <w:textAlignment w:val="baseline"/>
              <w:rPr>
                <w:sz w:val="18"/>
                <w:lang w:eastAsia="lt-LT"/>
              </w:rPr>
            </w:pPr>
            <w:r>
              <w:rPr>
                <w:sz w:val="18"/>
                <w:lang w:eastAsia="lt-LT"/>
              </w:rPr>
              <w:t>1419</w:t>
            </w:r>
          </w:p>
        </w:tc>
        <w:tc>
          <w:tcPr>
            <w:tcW w:w="992" w:type="dxa"/>
            <w:tcBorders>
              <w:top w:val="single" w:sz="4" w:space="0" w:color="auto"/>
              <w:left w:val="single" w:sz="4" w:space="0" w:color="auto"/>
              <w:bottom w:val="single" w:sz="4" w:space="0" w:color="auto"/>
              <w:right w:val="single" w:sz="4" w:space="0" w:color="auto"/>
            </w:tcBorders>
            <w:vAlign w:val="center"/>
          </w:tcPr>
          <w:p w14:paraId="548BE4CC" w14:textId="77777777" w:rsidR="00861668" w:rsidRPr="00456EF5" w:rsidRDefault="00861668" w:rsidP="00F6167B">
            <w:pPr>
              <w:suppressAutoHyphens/>
              <w:jc w:val="center"/>
              <w:textAlignment w:val="baseline"/>
              <w:rPr>
                <w:sz w:val="18"/>
                <w:lang w:eastAsia="lt-LT"/>
              </w:rPr>
            </w:pPr>
          </w:p>
        </w:tc>
        <w:tc>
          <w:tcPr>
            <w:tcW w:w="1134" w:type="dxa"/>
            <w:tcBorders>
              <w:top w:val="single" w:sz="4" w:space="0" w:color="auto"/>
              <w:left w:val="single" w:sz="4" w:space="0" w:color="auto"/>
              <w:bottom w:val="single" w:sz="4" w:space="0" w:color="auto"/>
              <w:right w:val="single" w:sz="4" w:space="0" w:color="auto"/>
            </w:tcBorders>
          </w:tcPr>
          <w:p w14:paraId="15D541C9" w14:textId="3505C772" w:rsidR="00861668" w:rsidRPr="00456EF5" w:rsidRDefault="00423C18" w:rsidP="00F6167B">
            <w:pPr>
              <w:suppressAutoHyphens/>
              <w:jc w:val="center"/>
              <w:textAlignment w:val="baseline"/>
              <w:rPr>
                <w:sz w:val="18"/>
                <w:lang w:eastAsia="lt-LT"/>
              </w:rPr>
            </w:pPr>
            <w:r>
              <w:rPr>
                <w:sz w:val="18"/>
                <w:lang w:eastAsia="lt-LT"/>
              </w:rPr>
              <w:t>25</w:t>
            </w:r>
          </w:p>
        </w:tc>
        <w:tc>
          <w:tcPr>
            <w:tcW w:w="1276" w:type="dxa"/>
            <w:tcBorders>
              <w:top w:val="single" w:sz="4" w:space="0" w:color="auto"/>
              <w:left w:val="single" w:sz="4" w:space="0" w:color="auto"/>
              <w:bottom w:val="single" w:sz="4" w:space="0" w:color="auto"/>
              <w:right w:val="single" w:sz="4" w:space="0" w:color="auto"/>
            </w:tcBorders>
          </w:tcPr>
          <w:p w14:paraId="31498BBF" w14:textId="77777777" w:rsidR="00861668" w:rsidRPr="00456EF5" w:rsidRDefault="00861668" w:rsidP="00F6167B">
            <w:pPr>
              <w:suppressAutoHyphens/>
              <w:jc w:val="center"/>
              <w:textAlignment w:val="baseline"/>
              <w:rPr>
                <w:sz w:val="18"/>
                <w:lang w:eastAsia="lt-LT"/>
              </w:rPr>
            </w:pPr>
          </w:p>
        </w:tc>
      </w:tr>
      <w:tr w:rsidR="00AC6802" w:rsidRPr="00456EF5" w14:paraId="6135F548" w14:textId="77777777" w:rsidTr="00990FC2">
        <w:tc>
          <w:tcPr>
            <w:tcW w:w="1491" w:type="dxa"/>
            <w:vMerge w:val="restart"/>
            <w:tcBorders>
              <w:top w:val="single" w:sz="4" w:space="0" w:color="auto"/>
              <w:left w:val="single" w:sz="4" w:space="0" w:color="auto"/>
              <w:right w:val="nil"/>
            </w:tcBorders>
            <w:vAlign w:val="center"/>
          </w:tcPr>
          <w:p w14:paraId="5040CB5E" w14:textId="3F14AEA9" w:rsidR="00AC6802" w:rsidRPr="004C14F1" w:rsidRDefault="00AC6802" w:rsidP="00861668">
            <w:pPr>
              <w:suppressAutoHyphens/>
              <w:jc w:val="center"/>
              <w:textAlignment w:val="baseline"/>
              <w:rPr>
                <w:sz w:val="20"/>
                <w:lang w:eastAsia="lt-LT"/>
              </w:rPr>
            </w:pPr>
            <w:r>
              <w:rPr>
                <w:color w:val="000000"/>
                <w:sz w:val="20"/>
              </w:rPr>
              <w:t>Kitų paviršių valymas (&gt;2)</w:t>
            </w:r>
          </w:p>
        </w:tc>
        <w:tc>
          <w:tcPr>
            <w:tcW w:w="1659" w:type="dxa"/>
            <w:vMerge w:val="restart"/>
            <w:tcBorders>
              <w:top w:val="single" w:sz="4" w:space="0" w:color="auto"/>
              <w:left w:val="single" w:sz="4" w:space="0" w:color="auto"/>
              <w:right w:val="single" w:sz="4" w:space="0" w:color="auto"/>
            </w:tcBorders>
            <w:vAlign w:val="center"/>
          </w:tcPr>
          <w:p w14:paraId="60C6BDAC" w14:textId="04D84C86" w:rsidR="00AC6802" w:rsidRPr="004C14F1" w:rsidRDefault="00AC6802" w:rsidP="00861668">
            <w:pPr>
              <w:suppressAutoHyphens/>
              <w:jc w:val="center"/>
              <w:textAlignment w:val="baseline"/>
              <w:rPr>
                <w:sz w:val="20"/>
                <w:lang w:eastAsia="lt-LT"/>
              </w:rPr>
            </w:pPr>
            <w:r w:rsidRPr="004C14F1">
              <w:rPr>
                <w:sz w:val="20"/>
                <w:lang w:eastAsia="lt-LT"/>
              </w:rPr>
              <w:t>Skiediklis Verdunner 366073</w:t>
            </w:r>
          </w:p>
        </w:tc>
        <w:tc>
          <w:tcPr>
            <w:tcW w:w="1807" w:type="dxa"/>
            <w:vAlign w:val="center"/>
          </w:tcPr>
          <w:p w14:paraId="4367583C" w14:textId="4AF593E1" w:rsidR="00AC6802" w:rsidRPr="00456EF5" w:rsidRDefault="00AC6802" w:rsidP="00861668">
            <w:pPr>
              <w:suppressAutoHyphens/>
              <w:jc w:val="both"/>
              <w:textAlignment w:val="baseline"/>
              <w:rPr>
                <w:sz w:val="18"/>
                <w:lang w:eastAsia="lt-LT"/>
              </w:rPr>
            </w:pPr>
            <w:r w:rsidRPr="007D2631">
              <w:rPr>
                <w:rFonts w:ascii="TimesLT" w:hAnsi="TimesLT"/>
                <w:color w:val="000000"/>
                <w:spacing w:val="-1"/>
                <w:sz w:val="20"/>
                <w:lang w:eastAsia="lt-LT"/>
              </w:rPr>
              <w:t>Ksilenas</w:t>
            </w:r>
          </w:p>
        </w:tc>
        <w:tc>
          <w:tcPr>
            <w:tcW w:w="1842" w:type="dxa"/>
            <w:vMerge w:val="restart"/>
            <w:tcBorders>
              <w:top w:val="single" w:sz="4" w:space="0" w:color="auto"/>
              <w:left w:val="single" w:sz="4" w:space="0" w:color="auto"/>
              <w:right w:val="single" w:sz="4" w:space="0" w:color="auto"/>
            </w:tcBorders>
            <w:vAlign w:val="center"/>
          </w:tcPr>
          <w:p w14:paraId="6EB0CD16" w14:textId="191C314B" w:rsidR="00AC6802" w:rsidRPr="00456EF5" w:rsidRDefault="00AC6802" w:rsidP="00861668">
            <w:pPr>
              <w:suppressAutoHyphens/>
              <w:jc w:val="both"/>
              <w:textAlignment w:val="baseline"/>
              <w:rPr>
                <w:sz w:val="18"/>
                <w:lang w:eastAsia="lt-LT"/>
              </w:rPr>
            </w:pPr>
            <w:r w:rsidRPr="004C14F1">
              <w:rPr>
                <w:sz w:val="18"/>
                <w:lang w:eastAsia="lt-LT"/>
              </w:rPr>
              <w:t>H226 Degūs skystis ir garai; H302 Kenksminga prarijus; H332 Kenksminga įkvėpus; H315 Dirgina odą; H319 Sukelia smarkų akių dirginimą; H335 Kvėpavimo takų dirginimas, H336 Gali sukelti mieguistumą arba galvos svaigimą</w:t>
            </w:r>
          </w:p>
        </w:tc>
        <w:tc>
          <w:tcPr>
            <w:tcW w:w="851" w:type="dxa"/>
            <w:vAlign w:val="center"/>
          </w:tcPr>
          <w:p w14:paraId="0FB8B649" w14:textId="4219FB86" w:rsidR="00AC6802" w:rsidRPr="004C14F1" w:rsidRDefault="00AC6802" w:rsidP="00861668">
            <w:pPr>
              <w:suppressAutoHyphens/>
              <w:jc w:val="center"/>
              <w:textAlignment w:val="baseline"/>
              <w:rPr>
                <w:sz w:val="20"/>
                <w:lang w:eastAsia="lt-LT"/>
              </w:rPr>
            </w:pPr>
            <w:r w:rsidRPr="004C14F1">
              <w:rPr>
                <w:rFonts w:ascii="TimesLT" w:hAnsi="TimesLT"/>
                <w:color w:val="000000"/>
                <w:spacing w:val="-1"/>
                <w:sz w:val="20"/>
                <w:lang w:eastAsia="lt-LT"/>
              </w:rPr>
              <w:t>35</w:t>
            </w:r>
          </w:p>
        </w:tc>
        <w:tc>
          <w:tcPr>
            <w:tcW w:w="850" w:type="dxa"/>
            <w:tcBorders>
              <w:top w:val="single" w:sz="4" w:space="0" w:color="auto"/>
              <w:left w:val="single" w:sz="4" w:space="0" w:color="auto"/>
              <w:bottom w:val="single" w:sz="4" w:space="0" w:color="auto"/>
              <w:right w:val="single" w:sz="4" w:space="0" w:color="auto"/>
            </w:tcBorders>
            <w:vAlign w:val="center"/>
          </w:tcPr>
          <w:p w14:paraId="3C35DA93" w14:textId="16D6E9E0" w:rsidR="00AC6802" w:rsidRPr="004C14F1" w:rsidRDefault="00AC6802" w:rsidP="00861668">
            <w:pPr>
              <w:suppressAutoHyphens/>
              <w:jc w:val="center"/>
              <w:textAlignment w:val="baseline"/>
              <w:rPr>
                <w:sz w:val="20"/>
                <w:lang w:eastAsia="lt-LT"/>
              </w:rPr>
            </w:pPr>
            <w:r w:rsidRPr="004C14F1">
              <w:rPr>
                <w:sz w:val="20"/>
                <w:lang w:eastAsia="lt-LT"/>
              </w:rPr>
              <w:t>50</w:t>
            </w:r>
          </w:p>
        </w:tc>
        <w:tc>
          <w:tcPr>
            <w:tcW w:w="1418" w:type="dxa"/>
            <w:vMerge w:val="restart"/>
            <w:tcBorders>
              <w:top w:val="single" w:sz="4" w:space="0" w:color="auto"/>
              <w:left w:val="single" w:sz="4" w:space="0" w:color="auto"/>
              <w:right w:val="single" w:sz="4" w:space="0" w:color="auto"/>
            </w:tcBorders>
            <w:vAlign w:val="center"/>
          </w:tcPr>
          <w:p w14:paraId="790EFAE3" w14:textId="6DE951C8" w:rsidR="00AC6802" w:rsidRPr="004C14F1" w:rsidRDefault="00AC6802" w:rsidP="00861668">
            <w:pPr>
              <w:suppressAutoHyphens/>
              <w:jc w:val="center"/>
              <w:textAlignment w:val="baseline"/>
              <w:rPr>
                <w:sz w:val="20"/>
                <w:lang w:eastAsia="lt-LT"/>
              </w:rPr>
            </w:pPr>
            <w:r>
              <w:rPr>
                <w:sz w:val="20"/>
                <w:lang w:eastAsia="lt-LT"/>
              </w:rPr>
              <w:t>11</w:t>
            </w:r>
          </w:p>
        </w:tc>
        <w:tc>
          <w:tcPr>
            <w:tcW w:w="992" w:type="dxa"/>
            <w:vMerge w:val="restart"/>
            <w:tcBorders>
              <w:top w:val="single" w:sz="4" w:space="0" w:color="auto"/>
              <w:left w:val="single" w:sz="4" w:space="0" w:color="auto"/>
              <w:right w:val="single" w:sz="4" w:space="0" w:color="auto"/>
            </w:tcBorders>
            <w:vAlign w:val="center"/>
          </w:tcPr>
          <w:p w14:paraId="4EBBCD3A" w14:textId="623826A4" w:rsidR="00AC6802" w:rsidRPr="00456EF5" w:rsidRDefault="00AC6802" w:rsidP="00861668">
            <w:pPr>
              <w:suppressAutoHyphens/>
              <w:jc w:val="center"/>
              <w:textAlignment w:val="baseline"/>
              <w:rPr>
                <w:sz w:val="18"/>
                <w:lang w:eastAsia="lt-LT"/>
              </w:rPr>
            </w:pPr>
            <w:r>
              <w:rPr>
                <w:sz w:val="18"/>
                <w:lang w:eastAsia="lt-LT"/>
              </w:rPr>
              <w:t>&gt;10</w:t>
            </w:r>
          </w:p>
        </w:tc>
        <w:tc>
          <w:tcPr>
            <w:tcW w:w="1134" w:type="dxa"/>
            <w:vMerge w:val="restart"/>
            <w:tcBorders>
              <w:top w:val="single" w:sz="4" w:space="0" w:color="auto"/>
              <w:left w:val="single" w:sz="4" w:space="0" w:color="auto"/>
              <w:right w:val="single" w:sz="4" w:space="0" w:color="auto"/>
            </w:tcBorders>
            <w:vAlign w:val="center"/>
          </w:tcPr>
          <w:p w14:paraId="15BD002A" w14:textId="5F21D612" w:rsidR="00AC6802" w:rsidRPr="004C14F1" w:rsidRDefault="00AC6802" w:rsidP="00861668">
            <w:pPr>
              <w:suppressAutoHyphens/>
              <w:jc w:val="center"/>
              <w:textAlignment w:val="baseline"/>
              <w:rPr>
                <w:sz w:val="20"/>
                <w:lang w:eastAsia="lt-LT"/>
              </w:rPr>
            </w:pPr>
            <w:r w:rsidRPr="004C14F1">
              <w:rPr>
                <w:sz w:val="20"/>
                <w:lang w:eastAsia="lt-LT"/>
              </w:rPr>
              <w:t>2,0</w:t>
            </w:r>
          </w:p>
        </w:tc>
        <w:tc>
          <w:tcPr>
            <w:tcW w:w="1276" w:type="dxa"/>
            <w:vMerge w:val="restart"/>
            <w:tcBorders>
              <w:top w:val="single" w:sz="4" w:space="0" w:color="auto"/>
              <w:left w:val="single" w:sz="4" w:space="0" w:color="auto"/>
              <w:right w:val="single" w:sz="4" w:space="0" w:color="auto"/>
            </w:tcBorders>
            <w:vAlign w:val="center"/>
          </w:tcPr>
          <w:p w14:paraId="0EBC19C9" w14:textId="21A8E82C" w:rsidR="00AC6802" w:rsidRPr="004C14F1" w:rsidRDefault="00AC6802" w:rsidP="00861668">
            <w:pPr>
              <w:suppressAutoHyphens/>
              <w:jc w:val="center"/>
              <w:textAlignment w:val="baseline"/>
              <w:rPr>
                <w:sz w:val="20"/>
                <w:lang w:eastAsia="lt-LT"/>
              </w:rPr>
            </w:pPr>
            <w:r w:rsidRPr="004C14F1">
              <w:rPr>
                <w:sz w:val="20"/>
                <w:lang w:eastAsia="lt-LT"/>
              </w:rPr>
              <w:t>Adaptacinėje patalpoje, originalioje gamintojo pakuotėje</w:t>
            </w:r>
          </w:p>
        </w:tc>
      </w:tr>
      <w:tr w:rsidR="00AC6802" w:rsidRPr="00456EF5" w14:paraId="0E830CE8" w14:textId="77777777" w:rsidTr="00990FC2">
        <w:tc>
          <w:tcPr>
            <w:tcW w:w="1491" w:type="dxa"/>
            <w:vMerge/>
            <w:tcBorders>
              <w:left w:val="single" w:sz="4" w:space="0" w:color="auto"/>
              <w:right w:val="single" w:sz="4" w:space="0" w:color="auto"/>
            </w:tcBorders>
          </w:tcPr>
          <w:p w14:paraId="6E0FAD03" w14:textId="77777777" w:rsidR="00AC6802" w:rsidRPr="00456EF5" w:rsidRDefault="00AC6802" w:rsidP="00861668">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A6D2E78" w14:textId="77777777" w:rsidR="00AC6802" w:rsidRPr="00456EF5" w:rsidRDefault="00AC6802" w:rsidP="00861668">
            <w:pPr>
              <w:suppressAutoHyphens/>
              <w:jc w:val="center"/>
              <w:textAlignment w:val="baseline"/>
              <w:rPr>
                <w:sz w:val="18"/>
                <w:lang w:eastAsia="lt-LT"/>
              </w:rPr>
            </w:pPr>
          </w:p>
        </w:tc>
        <w:tc>
          <w:tcPr>
            <w:tcW w:w="1807" w:type="dxa"/>
            <w:vAlign w:val="center"/>
          </w:tcPr>
          <w:p w14:paraId="799C9E76" w14:textId="4A36F727" w:rsidR="00AC6802" w:rsidRPr="00456EF5" w:rsidRDefault="00AC6802" w:rsidP="00861668">
            <w:pPr>
              <w:suppressAutoHyphens/>
              <w:jc w:val="both"/>
              <w:textAlignment w:val="baseline"/>
              <w:rPr>
                <w:sz w:val="18"/>
                <w:lang w:eastAsia="lt-LT"/>
              </w:rPr>
            </w:pPr>
            <w:r w:rsidRPr="007D2631">
              <w:rPr>
                <w:rFonts w:ascii="TimesLT" w:hAnsi="TimesLT"/>
                <w:color w:val="000000"/>
                <w:spacing w:val="-1"/>
                <w:sz w:val="20"/>
                <w:lang w:eastAsia="lt-LT"/>
              </w:rPr>
              <w:t>Monopropilenglikolio metileteris</w:t>
            </w:r>
          </w:p>
        </w:tc>
        <w:tc>
          <w:tcPr>
            <w:tcW w:w="1842" w:type="dxa"/>
            <w:vMerge/>
            <w:tcBorders>
              <w:left w:val="single" w:sz="4" w:space="0" w:color="auto"/>
              <w:right w:val="single" w:sz="4" w:space="0" w:color="auto"/>
            </w:tcBorders>
          </w:tcPr>
          <w:p w14:paraId="08781227" w14:textId="77777777" w:rsidR="00AC6802" w:rsidRPr="00456EF5" w:rsidRDefault="00AC6802" w:rsidP="00861668">
            <w:pPr>
              <w:suppressAutoHyphens/>
              <w:jc w:val="center"/>
              <w:textAlignment w:val="baseline"/>
              <w:rPr>
                <w:sz w:val="18"/>
                <w:lang w:eastAsia="lt-LT"/>
              </w:rPr>
            </w:pPr>
          </w:p>
        </w:tc>
        <w:tc>
          <w:tcPr>
            <w:tcW w:w="851" w:type="dxa"/>
            <w:vAlign w:val="center"/>
          </w:tcPr>
          <w:p w14:paraId="015D0A42" w14:textId="52588882" w:rsidR="00AC6802" w:rsidRPr="004C14F1" w:rsidRDefault="00AC6802" w:rsidP="00861668">
            <w:pPr>
              <w:suppressAutoHyphens/>
              <w:jc w:val="center"/>
              <w:textAlignment w:val="baseline"/>
              <w:rPr>
                <w:sz w:val="20"/>
                <w:lang w:eastAsia="lt-LT"/>
              </w:rPr>
            </w:pPr>
            <w:r w:rsidRPr="004C14F1">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695F4045" w14:textId="4DD6F550" w:rsidR="00AC6802" w:rsidRPr="004C14F1" w:rsidRDefault="00AC6802" w:rsidP="00861668">
            <w:pPr>
              <w:suppressAutoHyphens/>
              <w:jc w:val="center"/>
              <w:textAlignment w:val="baseline"/>
              <w:rPr>
                <w:sz w:val="20"/>
                <w:lang w:eastAsia="lt-LT"/>
              </w:rPr>
            </w:pPr>
            <w:r w:rsidRPr="004C14F1">
              <w:rPr>
                <w:sz w:val="20"/>
                <w:lang w:eastAsia="lt-LT"/>
              </w:rPr>
              <w:t>35</w:t>
            </w:r>
          </w:p>
        </w:tc>
        <w:tc>
          <w:tcPr>
            <w:tcW w:w="1418" w:type="dxa"/>
            <w:vMerge/>
            <w:tcBorders>
              <w:left w:val="single" w:sz="4" w:space="0" w:color="auto"/>
              <w:right w:val="single" w:sz="4" w:space="0" w:color="auto"/>
            </w:tcBorders>
            <w:vAlign w:val="center"/>
          </w:tcPr>
          <w:p w14:paraId="06317D0D" w14:textId="77777777" w:rsidR="00AC6802" w:rsidRPr="00456EF5" w:rsidRDefault="00AC6802" w:rsidP="0086166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396FC78" w14:textId="77777777" w:rsidR="00AC6802" w:rsidRPr="00456EF5" w:rsidRDefault="00AC6802" w:rsidP="0086166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2604988" w14:textId="77777777" w:rsidR="00AC6802" w:rsidRPr="00456EF5" w:rsidRDefault="00AC6802" w:rsidP="0086166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2F1BA41" w14:textId="77777777" w:rsidR="00AC6802" w:rsidRPr="00456EF5" w:rsidRDefault="00AC6802" w:rsidP="00861668">
            <w:pPr>
              <w:suppressAutoHyphens/>
              <w:jc w:val="center"/>
              <w:textAlignment w:val="baseline"/>
              <w:rPr>
                <w:sz w:val="18"/>
                <w:lang w:eastAsia="lt-LT"/>
              </w:rPr>
            </w:pPr>
          </w:p>
        </w:tc>
      </w:tr>
      <w:tr w:rsidR="00AC6802" w:rsidRPr="00456EF5" w14:paraId="5A96C87D" w14:textId="77777777" w:rsidTr="00990FC2">
        <w:tc>
          <w:tcPr>
            <w:tcW w:w="1491" w:type="dxa"/>
            <w:vMerge/>
            <w:tcBorders>
              <w:left w:val="single" w:sz="4" w:space="0" w:color="auto"/>
              <w:right w:val="single" w:sz="4" w:space="0" w:color="auto"/>
            </w:tcBorders>
          </w:tcPr>
          <w:p w14:paraId="5492EA16" w14:textId="77777777" w:rsidR="00AC6802" w:rsidRPr="00456EF5" w:rsidRDefault="00AC6802" w:rsidP="00861668">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32B3B9D" w14:textId="77777777" w:rsidR="00AC6802" w:rsidRPr="00456EF5" w:rsidRDefault="00AC6802" w:rsidP="00861668">
            <w:pPr>
              <w:suppressAutoHyphens/>
              <w:jc w:val="center"/>
              <w:textAlignment w:val="baseline"/>
              <w:rPr>
                <w:sz w:val="18"/>
                <w:lang w:eastAsia="lt-LT"/>
              </w:rPr>
            </w:pPr>
          </w:p>
        </w:tc>
        <w:tc>
          <w:tcPr>
            <w:tcW w:w="1807" w:type="dxa"/>
            <w:vAlign w:val="center"/>
          </w:tcPr>
          <w:p w14:paraId="4C9AC5E9" w14:textId="39B479E5" w:rsidR="00AC6802" w:rsidRPr="00456EF5" w:rsidRDefault="00AC6802" w:rsidP="00861668">
            <w:pPr>
              <w:suppressAutoHyphens/>
              <w:jc w:val="both"/>
              <w:textAlignment w:val="baseline"/>
              <w:rPr>
                <w:sz w:val="18"/>
                <w:lang w:eastAsia="lt-LT"/>
              </w:rPr>
            </w:pPr>
            <w:r w:rsidRPr="007D2631">
              <w:rPr>
                <w:rFonts w:ascii="TimesLT" w:hAnsi="TimesLT"/>
                <w:color w:val="000000"/>
                <w:spacing w:val="-1"/>
                <w:sz w:val="20"/>
                <w:lang w:eastAsia="lt-LT"/>
              </w:rPr>
              <w:t>Etilbenzenas</w:t>
            </w:r>
          </w:p>
        </w:tc>
        <w:tc>
          <w:tcPr>
            <w:tcW w:w="1842" w:type="dxa"/>
            <w:vMerge/>
            <w:tcBorders>
              <w:left w:val="single" w:sz="4" w:space="0" w:color="auto"/>
              <w:right w:val="single" w:sz="4" w:space="0" w:color="auto"/>
            </w:tcBorders>
          </w:tcPr>
          <w:p w14:paraId="68A7473F" w14:textId="77777777" w:rsidR="00AC6802" w:rsidRPr="00456EF5" w:rsidRDefault="00AC6802" w:rsidP="00861668">
            <w:pPr>
              <w:suppressAutoHyphens/>
              <w:jc w:val="center"/>
              <w:textAlignment w:val="baseline"/>
              <w:rPr>
                <w:sz w:val="18"/>
                <w:lang w:eastAsia="lt-LT"/>
              </w:rPr>
            </w:pPr>
          </w:p>
        </w:tc>
        <w:tc>
          <w:tcPr>
            <w:tcW w:w="851" w:type="dxa"/>
            <w:vAlign w:val="center"/>
          </w:tcPr>
          <w:p w14:paraId="7465204A" w14:textId="315C0BE2" w:rsidR="00AC6802" w:rsidRPr="004C14F1" w:rsidRDefault="00AC6802" w:rsidP="00861668">
            <w:pPr>
              <w:suppressAutoHyphens/>
              <w:jc w:val="center"/>
              <w:textAlignment w:val="baseline"/>
              <w:rPr>
                <w:sz w:val="20"/>
                <w:lang w:eastAsia="lt-LT"/>
              </w:rPr>
            </w:pPr>
            <w:r w:rsidRPr="004C14F1">
              <w:rPr>
                <w:rFonts w:ascii="TimesLT" w:hAnsi="TimesLT"/>
                <w:color w:val="000000"/>
                <w:spacing w:val="-1"/>
                <w:sz w:val="20"/>
                <w:lang w:eastAsia="lt-LT"/>
              </w:rPr>
              <w:t>7</w:t>
            </w:r>
          </w:p>
        </w:tc>
        <w:tc>
          <w:tcPr>
            <w:tcW w:w="850" w:type="dxa"/>
            <w:tcBorders>
              <w:top w:val="single" w:sz="4" w:space="0" w:color="auto"/>
              <w:left w:val="single" w:sz="4" w:space="0" w:color="auto"/>
              <w:bottom w:val="single" w:sz="4" w:space="0" w:color="auto"/>
              <w:right w:val="single" w:sz="4" w:space="0" w:color="auto"/>
            </w:tcBorders>
            <w:vAlign w:val="center"/>
          </w:tcPr>
          <w:p w14:paraId="6694A001" w14:textId="4A8DEE14" w:rsidR="00AC6802" w:rsidRPr="004C14F1" w:rsidRDefault="00AC6802" w:rsidP="00861668">
            <w:pPr>
              <w:suppressAutoHyphens/>
              <w:jc w:val="center"/>
              <w:textAlignment w:val="baseline"/>
              <w:rPr>
                <w:sz w:val="20"/>
                <w:lang w:eastAsia="lt-LT"/>
              </w:rPr>
            </w:pPr>
            <w:r w:rsidRPr="004C14F1">
              <w:rPr>
                <w:sz w:val="20"/>
                <w:lang w:eastAsia="lt-LT"/>
              </w:rPr>
              <w:t>25</w:t>
            </w:r>
          </w:p>
        </w:tc>
        <w:tc>
          <w:tcPr>
            <w:tcW w:w="1418" w:type="dxa"/>
            <w:vMerge/>
            <w:tcBorders>
              <w:left w:val="single" w:sz="4" w:space="0" w:color="auto"/>
              <w:right w:val="single" w:sz="4" w:space="0" w:color="auto"/>
            </w:tcBorders>
            <w:vAlign w:val="center"/>
          </w:tcPr>
          <w:p w14:paraId="6ECB4092" w14:textId="77777777" w:rsidR="00AC6802" w:rsidRPr="00456EF5" w:rsidRDefault="00AC6802" w:rsidP="0086166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67904B3" w14:textId="77777777" w:rsidR="00AC6802" w:rsidRPr="00456EF5" w:rsidRDefault="00AC6802" w:rsidP="0086166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BB5EA9E" w14:textId="77777777" w:rsidR="00AC6802" w:rsidRPr="00456EF5" w:rsidRDefault="00AC6802" w:rsidP="0086166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CF693F4" w14:textId="77777777" w:rsidR="00AC6802" w:rsidRPr="00456EF5" w:rsidRDefault="00AC6802" w:rsidP="00861668">
            <w:pPr>
              <w:suppressAutoHyphens/>
              <w:jc w:val="center"/>
              <w:textAlignment w:val="baseline"/>
              <w:rPr>
                <w:sz w:val="18"/>
                <w:lang w:eastAsia="lt-LT"/>
              </w:rPr>
            </w:pPr>
          </w:p>
        </w:tc>
      </w:tr>
      <w:tr w:rsidR="00AC6802" w:rsidRPr="00456EF5" w14:paraId="7D6B2CCB" w14:textId="77777777" w:rsidTr="00990FC2">
        <w:tc>
          <w:tcPr>
            <w:tcW w:w="1491" w:type="dxa"/>
            <w:vMerge/>
            <w:tcBorders>
              <w:left w:val="single" w:sz="4" w:space="0" w:color="auto"/>
              <w:right w:val="single" w:sz="4" w:space="0" w:color="auto"/>
            </w:tcBorders>
          </w:tcPr>
          <w:p w14:paraId="65963CDF" w14:textId="77777777" w:rsidR="00AC6802" w:rsidRPr="00456EF5" w:rsidRDefault="00AC6802" w:rsidP="00861668">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4FAA3291" w14:textId="77777777" w:rsidR="00AC6802" w:rsidRPr="00456EF5" w:rsidRDefault="00AC6802" w:rsidP="00861668">
            <w:pPr>
              <w:suppressAutoHyphens/>
              <w:jc w:val="center"/>
              <w:textAlignment w:val="baseline"/>
              <w:rPr>
                <w:sz w:val="18"/>
                <w:lang w:eastAsia="lt-LT"/>
              </w:rPr>
            </w:pPr>
          </w:p>
        </w:tc>
        <w:tc>
          <w:tcPr>
            <w:tcW w:w="1807" w:type="dxa"/>
            <w:vAlign w:val="center"/>
          </w:tcPr>
          <w:p w14:paraId="4F62D2AB" w14:textId="5BB52127" w:rsidR="00AC6802" w:rsidRPr="00456EF5" w:rsidRDefault="00AC6802" w:rsidP="00861668">
            <w:pPr>
              <w:suppressAutoHyphens/>
              <w:jc w:val="both"/>
              <w:textAlignment w:val="baseline"/>
              <w:rPr>
                <w:sz w:val="18"/>
                <w:lang w:eastAsia="lt-LT"/>
              </w:rPr>
            </w:pPr>
            <w:r w:rsidRPr="007D2631">
              <w:rPr>
                <w:rFonts w:ascii="TimesLT" w:hAnsi="TimesLT"/>
                <w:color w:val="000000"/>
                <w:spacing w:val="-1"/>
                <w:sz w:val="20"/>
                <w:lang w:eastAsia="lt-LT"/>
              </w:rPr>
              <w:t>2-metoksipropanolis</w:t>
            </w:r>
          </w:p>
        </w:tc>
        <w:tc>
          <w:tcPr>
            <w:tcW w:w="1842" w:type="dxa"/>
            <w:vMerge/>
            <w:tcBorders>
              <w:left w:val="single" w:sz="4" w:space="0" w:color="auto"/>
              <w:bottom w:val="single" w:sz="4" w:space="0" w:color="auto"/>
              <w:right w:val="single" w:sz="4" w:space="0" w:color="auto"/>
            </w:tcBorders>
          </w:tcPr>
          <w:p w14:paraId="1D38DCD7" w14:textId="77777777" w:rsidR="00AC6802" w:rsidRPr="00456EF5" w:rsidRDefault="00AC6802" w:rsidP="00861668">
            <w:pPr>
              <w:suppressAutoHyphens/>
              <w:jc w:val="center"/>
              <w:textAlignment w:val="baseline"/>
              <w:rPr>
                <w:sz w:val="18"/>
                <w:lang w:eastAsia="lt-LT"/>
              </w:rPr>
            </w:pPr>
          </w:p>
        </w:tc>
        <w:tc>
          <w:tcPr>
            <w:tcW w:w="851" w:type="dxa"/>
            <w:vAlign w:val="center"/>
          </w:tcPr>
          <w:p w14:paraId="297CDB1B" w14:textId="142CD43D" w:rsidR="00AC6802" w:rsidRPr="004C14F1" w:rsidRDefault="00AC6802" w:rsidP="00861668">
            <w:pPr>
              <w:suppressAutoHyphens/>
              <w:jc w:val="center"/>
              <w:textAlignment w:val="baseline"/>
              <w:rPr>
                <w:sz w:val="20"/>
                <w:lang w:eastAsia="lt-LT"/>
              </w:rPr>
            </w:pPr>
            <w:r w:rsidRPr="004C14F1">
              <w:rPr>
                <w:rFonts w:ascii="TimesLT" w:hAnsi="TimesLT"/>
                <w:color w:val="000000"/>
                <w:spacing w:val="-1"/>
                <w:sz w:val="20"/>
                <w:lang w:eastAsia="lt-LT"/>
              </w:rPr>
              <w:t>&lt; 0,5</w:t>
            </w:r>
          </w:p>
        </w:tc>
        <w:tc>
          <w:tcPr>
            <w:tcW w:w="850" w:type="dxa"/>
            <w:tcBorders>
              <w:top w:val="single" w:sz="4" w:space="0" w:color="auto"/>
              <w:left w:val="single" w:sz="4" w:space="0" w:color="auto"/>
              <w:bottom w:val="single" w:sz="4" w:space="0" w:color="auto"/>
              <w:right w:val="single" w:sz="4" w:space="0" w:color="auto"/>
            </w:tcBorders>
            <w:vAlign w:val="center"/>
          </w:tcPr>
          <w:p w14:paraId="35EE5AB9" w14:textId="77777777" w:rsidR="00AC6802" w:rsidRPr="004C14F1" w:rsidRDefault="00AC6802" w:rsidP="00861668">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141B42BA" w14:textId="77777777" w:rsidR="00AC6802" w:rsidRPr="00456EF5" w:rsidRDefault="00AC6802" w:rsidP="0086166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4DB930A" w14:textId="77777777" w:rsidR="00AC6802" w:rsidRPr="00456EF5" w:rsidRDefault="00AC6802" w:rsidP="0086166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6A4CCB0" w14:textId="77777777" w:rsidR="00AC6802" w:rsidRPr="00456EF5" w:rsidRDefault="00AC6802" w:rsidP="0086166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B4D3EB4" w14:textId="77777777" w:rsidR="00AC6802" w:rsidRPr="00456EF5" w:rsidRDefault="00AC6802" w:rsidP="00861668">
            <w:pPr>
              <w:suppressAutoHyphens/>
              <w:jc w:val="center"/>
              <w:textAlignment w:val="baseline"/>
              <w:rPr>
                <w:sz w:val="18"/>
                <w:lang w:eastAsia="lt-LT"/>
              </w:rPr>
            </w:pPr>
          </w:p>
        </w:tc>
      </w:tr>
      <w:tr w:rsidR="00AC6802" w:rsidRPr="00456EF5" w14:paraId="75AE9936" w14:textId="77777777" w:rsidTr="00990FC2">
        <w:tc>
          <w:tcPr>
            <w:tcW w:w="1491" w:type="dxa"/>
            <w:vMerge/>
            <w:tcBorders>
              <w:left w:val="single" w:sz="4" w:space="0" w:color="auto"/>
              <w:right w:val="single" w:sz="4" w:space="0" w:color="auto"/>
            </w:tcBorders>
          </w:tcPr>
          <w:p w14:paraId="13A26ACC" w14:textId="77777777" w:rsidR="00AC6802" w:rsidRPr="00456EF5" w:rsidRDefault="00AC6802" w:rsidP="00861668">
            <w:pPr>
              <w:suppressAutoHyphens/>
              <w:jc w:val="center"/>
              <w:textAlignment w:val="baseline"/>
              <w:rPr>
                <w:sz w:val="18"/>
                <w:lang w:eastAsia="lt-LT"/>
              </w:rPr>
            </w:pPr>
          </w:p>
        </w:tc>
        <w:tc>
          <w:tcPr>
            <w:tcW w:w="1659" w:type="dxa"/>
            <w:vMerge w:val="restart"/>
            <w:vAlign w:val="center"/>
          </w:tcPr>
          <w:p w14:paraId="58E7E21C" w14:textId="3D71AC5D" w:rsidR="00AC6802" w:rsidRPr="00456EF5" w:rsidRDefault="00AC6802" w:rsidP="00861668">
            <w:pPr>
              <w:suppressAutoHyphens/>
              <w:jc w:val="center"/>
              <w:textAlignment w:val="baseline"/>
              <w:rPr>
                <w:sz w:val="18"/>
                <w:lang w:eastAsia="lt-LT"/>
              </w:rPr>
            </w:pPr>
            <w:r w:rsidRPr="007D2631">
              <w:rPr>
                <w:rFonts w:ascii="TimesLT" w:hAnsi="TimesLT"/>
                <w:color w:val="000000"/>
                <w:spacing w:val="-1"/>
                <w:sz w:val="20"/>
                <w:lang w:eastAsia="lt-LT"/>
              </w:rPr>
              <w:t>Skiediklis TG-0976 Clear Thinner</w:t>
            </w:r>
          </w:p>
        </w:tc>
        <w:tc>
          <w:tcPr>
            <w:tcW w:w="1807" w:type="dxa"/>
            <w:vAlign w:val="center"/>
          </w:tcPr>
          <w:p w14:paraId="52DA2962" w14:textId="6D27E863" w:rsidR="00AC6802" w:rsidRPr="00456EF5" w:rsidRDefault="00AC6802" w:rsidP="00861668">
            <w:pPr>
              <w:suppressAutoHyphens/>
              <w:jc w:val="both"/>
              <w:textAlignment w:val="baseline"/>
              <w:rPr>
                <w:sz w:val="18"/>
                <w:lang w:eastAsia="lt-LT"/>
              </w:rPr>
            </w:pPr>
            <w:r w:rsidRPr="007D2631">
              <w:rPr>
                <w:rFonts w:ascii="TimesLT" w:hAnsi="TimesLT"/>
                <w:color w:val="000000"/>
                <w:spacing w:val="-1"/>
                <w:sz w:val="20"/>
                <w:lang w:eastAsia="lt-LT"/>
              </w:rPr>
              <w:t>2-butoksietilacetatas</w:t>
            </w:r>
          </w:p>
        </w:tc>
        <w:tc>
          <w:tcPr>
            <w:tcW w:w="1842" w:type="dxa"/>
            <w:vMerge w:val="restart"/>
            <w:tcBorders>
              <w:top w:val="single" w:sz="4" w:space="0" w:color="auto"/>
              <w:left w:val="single" w:sz="4" w:space="0" w:color="auto"/>
              <w:right w:val="single" w:sz="4" w:space="0" w:color="auto"/>
            </w:tcBorders>
          </w:tcPr>
          <w:p w14:paraId="16726CF2" w14:textId="662D9E33" w:rsidR="00AC6802" w:rsidRPr="00456EF5" w:rsidRDefault="00AC6802" w:rsidP="00861668">
            <w:pPr>
              <w:suppressAutoHyphens/>
              <w:jc w:val="both"/>
              <w:textAlignment w:val="baseline"/>
              <w:rPr>
                <w:sz w:val="18"/>
                <w:lang w:eastAsia="lt-LT"/>
              </w:rPr>
            </w:pPr>
            <w:r w:rsidRPr="004C14F1">
              <w:rPr>
                <w:sz w:val="18"/>
                <w:lang w:eastAsia="lt-LT"/>
              </w:rPr>
              <w:t>H332 Kenksminga įkvėpus; H319 Sukelia smarkų akių dirginimą; H315 Dirgina odą; H336 Gali sukelti mieguistumą arba galvos svaigimą; H411 Toksiška vandens organizmams, gali sukelti ilgalaikius pakitimus</w:t>
            </w:r>
          </w:p>
        </w:tc>
        <w:tc>
          <w:tcPr>
            <w:tcW w:w="851" w:type="dxa"/>
            <w:vAlign w:val="center"/>
          </w:tcPr>
          <w:p w14:paraId="3ECA394F" w14:textId="5C77979A" w:rsidR="00AC6802" w:rsidRPr="004C14F1" w:rsidRDefault="00AC6802" w:rsidP="00861668">
            <w:pPr>
              <w:suppressAutoHyphens/>
              <w:jc w:val="center"/>
              <w:textAlignment w:val="baseline"/>
              <w:rPr>
                <w:sz w:val="20"/>
                <w:lang w:eastAsia="lt-LT"/>
              </w:rPr>
            </w:pPr>
            <w:r w:rsidRPr="004C14F1">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6F056AC8" w14:textId="6A4BE62C" w:rsidR="00AC6802" w:rsidRPr="004C14F1" w:rsidRDefault="00AC6802" w:rsidP="00861668">
            <w:pPr>
              <w:suppressAutoHyphens/>
              <w:jc w:val="center"/>
              <w:textAlignment w:val="baseline"/>
              <w:rPr>
                <w:sz w:val="20"/>
                <w:lang w:eastAsia="lt-LT"/>
              </w:rPr>
            </w:pPr>
            <w:r w:rsidRPr="004C14F1">
              <w:rPr>
                <w:sz w:val="20"/>
                <w:lang w:eastAsia="lt-LT"/>
              </w:rPr>
              <w:t>42</w:t>
            </w:r>
          </w:p>
        </w:tc>
        <w:tc>
          <w:tcPr>
            <w:tcW w:w="1418" w:type="dxa"/>
            <w:vMerge w:val="restart"/>
            <w:tcBorders>
              <w:top w:val="single" w:sz="4" w:space="0" w:color="auto"/>
              <w:left w:val="single" w:sz="4" w:space="0" w:color="auto"/>
              <w:right w:val="single" w:sz="4" w:space="0" w:color="auto"/>
            </w:tcBorders>
            <w:vAlign w:val="center"/>
          </w:tcPr>
          <w:p w14:paraId="3DDE67C1" w14:textId="24029DBE" w:rsidR="00AC6802" w:rsidRPr="004C14F1" w:rsidRDefault="00AC6802" w:rsidP="00861668">
            <w:pPr>
              <w:suppressAutoHyphens/>
              <w:jc w:val="center"/>
              <w:textAlignment w:val="baseline"/>
              <w:rPr>
                <w:sz w:val="20"/>
                <w:lang w:eastAsia="lt-LT"/>
              </w:rPr>
            </w:pPr>
            <w:r w:rsidRPr="004C14F1">
              <w:rPr>
                <w:sz w:val="20"/>
                <w:lang w:eastAsia="lt-LT"/>
              </w:rPr>
              <w:t>52</w:t>
            </w:r>
          </w:p>
        </w:tc>
        <w:tc>
          <w:tcPr>
            <w:tcW w:w="992" w:type="dxa"/>
            <w:vMerge/>
            <w:tcBorders>
              <w:left w:val="single" w:sz="4" w:space="0" w:color="auto"/>
              <w:right w:val="single" w:sz="4" w:space="0" w:color="auto"/>
            </w:tcBorders>
            <w:vAlign w:val="center"/>
          </w:tcPr>
          <w:p w14:paraId="183F1C93" w14:textId="77777777" w:rsidR="00AC6802" w:rsidRPr="00456EF5" w:rsidRDefault="00AC6802" w:rsidP="0086166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837F57D" w14:textId="77777777" w:rsidR="00AC6802" w:rsidRPr="00456EF5" w:rsidRDefault="00AC6802" w:rsidP="0086166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5D19E32" w14:textId="77777777" w:rsidR="00AC6802" w:rsidRPr="00456EF5" w:rsidRDefault="00AC6802" w:rsidP="00861668">
            <w:pPr>
              <w:suppressAutoHyphens/>
              <w:jc w:val="center"/>
              <w:textAlignment w:val="baseline"/>
              <w:rPr>
                <w:sz w:val="18"/>
                <w:lang w:eastAsia="lt-LT"/>
              </w:rPr>
            </w:pPr>
          </w:p>
        </w:tc>
      </w:tr>
      <w:tr w:rsidR="00AC6802" w:rsidRPr="00456EF5" w14:paraId="12A32259" w14:textId="77777777" w:rsidTr="00990FC2">
        <w:tc>
          <w:tcPr>
            <w:tcW w:w="1491" w:type="dxa"/>
            <w:vMerge/>
            <w:tcBorders>
              <w:left w:val="single" w:sz="4" w:space="0" w:color="auto"/>
              <w:right w:val="single" w:sz="4" w:space="0" w:color="auto"/>
            </w:tcBorders>
          </w:tcPr>
          <w:p w14:paraId="46389D89" w14:textId="77777777" w:rsidR="00AC6802" w:rsidRPr="00456EF5" w:rsidRDefault="00AC6802" w:rsidP="00861668">
            <w:pPr>
              <w:suppressAutoHyphens/>
              <w:jc w:val="center"/>
              <w:textAlignment w:val="baseline"/>
              <w:rPr>
                <w:sz w:val="18"/>
                <w:lang w:eastAsia="lt-LT"/>
              </w:rPr>
            </w:pPr>
          </w:p>
        </w:tc>
        <w:tc>
          <w:tcPr>
            <w:tcW w:w="1659" w:type="dxa"/>
            <w:vMerge/>
            <w:tcBorders>
              <w:left w:val="single" w:sz="4" w:space="0" w:color="auto"/>
            </w:tcBorders>
          </w:tcPr>
          <w:p w14:paraId="0500606C" w14:textId="77777777" w:rsidR="00AC6802" w:rsidRPr="00456EF5" w:rsidRDefault="00AC6802" w:rsidP="00861668">
            <w:pPr>
              <w:suppressAutoHyphens/>
              <w:jc w:val="center"/>
              <w:textAlignment w:val="baseline"/>
              <w:rPr>
                <w:sz w:val="18"/>
                <w:lang w:eastAsia="lt-LT"/>
              </w:rPr>
            </w:pPr>
          </w:p>
        </w:tc>
        <w:tc>
          <w:tcPr>
            <w:tcW w:w="1807" w:type="dxa"/>
            <w:vAlign w:val="center"/>
          </w:tcPr>
          <w:p w14:paraId="7A7FC5EE" w14:textId="2F0B0DAF" w:rsidR="00AC6802" w:rsidRPr="00456EF5" w:rsidRDefault="00AC6802" w:rsidP="00861668">
            <w:pPr>
              <w:suppressAutoHyphens/>
              <w:jc w:val="center"/>
              <w:textAlignment w:val="baseline"/>
              <w:rPr>
                <w:sz w:val="18"/>
                <w:lang w:eastAsia="lt-LT"/>
              </w:rPr>
            </w:pPr>
            <w:r w:rsidRPr="007D2631">
              <w:rPr>
                <w:rFonts w:ascii="TimesLT" w:hAnsi="TimesLT"/>
                <w:color w:val="000000"/>
                <w:spacing w:val="-1"/>
                <w:sz w:val="20"/>
                <w:lang w:eastAsia="lt-LT"/>
              </w:rPr>
              <w:t>Hidrokarbonatai, C10 aromatiniai</w:t>
            </w:r>
          </w:p>
        </w:tc>
        <w:tc>
          <w:tcPr>
            <w:tcW w:w="1842" w:type="dxa"/>
            <w:vMerge/>
            <w:tcBorders>
              <w:left w:val="single" w:sz="4" w:space="0" w:color="auto"/>
              <w:right w:val="single" w:sz="4" w:space="0" w:color="auto"/>
            </w:tcBorders>
          </w:tcPr>
          <w:p w14:paraId="12D92C3B" w14:textId="77777777" w:rsidR="00AC6802" w:rsidRPr="00456EF5" w:rsidRDefault="00AC6802" w:rsidP="00861668">
            <w:pPr>
              <w:suppressAutoHyphens/>
              <w:jc w:val="center"/>
              <w:textAlignment w:val="baseline"/>
              <w:rPr>
                <w:sz w:val="18"/>
                <w:lang w:eastAsia="lt-LT"/>
              </w:rPr>
            </w:pPr>
          </w:p>
        </w:tc>
        <w:tc>
          <w:tcPr>
            <w:tcW w:w="851" w:type="dxa"/>
            <w:vAlign w:val="center"/>
          </w:tcPr>
          <w:p w14:paraId="30829526" w14:textId="56D6BC9D" w:rsidR="00AC6802" w:rsidRPr="004C14F1" w:rsidRDefault="00AC6802" w:rsidP="00861668">
            <w:pPr>
              <w:suppressAutoHyphens/>
              <w:jc w:val="center"/>
              <w:textAlignment w:val="baseline"/>
              <w:rPr>
                <w:sz w:val="20"/>
                <w:lang w:eastAsia="lt-LT"/>
              </w:rPr>
            </w:pPr>
            <w:r w:rsidRPr="004C14F1">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1CA091BF" w14:textId="7CCA2715" w:rsidR="00AC6802" w:rsidRPr="004C14F1" w:rsidRDefault="00AC6802" w:rsidP="00861668">
            <w:pPr>
              <w:suppressAutoHyphens/>
              <w:jc w:val="center"/>
              <w:textAlignment w:val="baseline"/>
              <w:rPr>
                <w:sz w:val="20"/>
                <w:lang w:eastAsia="lt-LT"/>
              </w:rPr>
            </w:pPr>
            <w:r w:rsidRPr="004C14F1">
              <w:rPr>
                <w:sz w:val="20"/>
                <w:lang w:eastAsia="lt-LT"/>
              </w:rPr>
              <w:t>50</w:t>
            </w:r>
          </w:p>
        </w:tc>
        <w:tc>
          <w:tcPr>
            <w:tcW w:w="1418" w:type="dxa"/>
            <w:vMerge/>
            <w:tcBorders>
              <w:left w:val="single" w:sz="4" w:space="0" w:color="auto"/>
              <w:right w:val="single" w:sz="4" w:space="0" w:color="auto"/>
            </w:tcBorders>
            <w:vAlign w:val="center"/>
          </w:tcPr>
          <w:p w14:paraId="5704160A" w14:textId="77777777" w:rsidR="00AC6802" w:rsidRPr="00456EF5" w:rsidRDefault="00AC6802" w:rsidP="0086166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2CE6CAD" w14:textId="77777777" w:rsidR="00AC6802" w:rsidRPr="00456EF5" w:rsidRDefault="00AC6802" w:rsidP="0086166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42C0A07" w14:textId="77777777" w:rsidR="00AC6802" w:rsidRPr="00456EF5" w:rsidRDefault="00AC6802" w:rsidP="0086166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8899EF0" w14:textId="77777777" w:rsidR="00AC6802" w:rsidRPr="00456EF5" w:rsidRDefault="00AC6802" w:rsidP="00861668">
            <w:pPr>
              <w:suppressAutoHyphens/>
              <w:jc w:val="center"/>
              <w:textAlignment w:val="baseline"/>
              <w:rPr>
                <w:sz w:val="18"/>
                <w:lang w:eastAsia="lt-LT"/>
              </w:rPr>
            </w:pPr>
          </w:p>
        </w:tc>
      </w:tr>
      <w:tr w:rsidR="00AC6802" w:rsidRPr="00456EF5" w14:paraId="76FA9AAF" w14:textId="77777777" w:rsidTr="00990FC2">
        <w:tc>
          <w:tcPr>
            <w:tcW w:w="1491" w:type="dxa"/>
            <w:vMerge/>
            <w:tcBorders>
              <w:left w:val="single" w:sz="4" w:space="0" w:color="auto"/>
              <w:right w:val="single" w:sz="4" w:space="0" w:color="auto"/>
            </w:tcBorders>
          </w:tcPr>
          <w:p w14:paraId="17697CE9" w14:textId="77777777" w:rsidR="00AC6802" w:rsidRPr="00456EF5" w:rsidRDefault="00AC6802" w:rsidP="00861668">
            <w:pPr>
              <w:suppressAutoHyphens/>
              <w:jc w:val="center"/>
              <w:textAlignment w:val="baseline"/>
              <w:rPr>
                <w:sz w:val="18"/>
                <w:lang w:eastAsia="lt-LT"/>
              </w:rPr>
            </w:pPr>
          </w:p>
        </w:tc>
        <w:tc>
          <w:tcPr>
            <w:tcW w:w="1659" w:type="dxa"/>
            <w:vMerge/>
            <w:tcBorders>
              <w:left w:val="single" w:sz="4" w:space="0" w:color="auto"/>
              <w:bottom w:val="single" w:sz="4" w:space="0" w:color="auto"/>
            </w:tcBorders>
          </w:tcPr>
          <w:p w14:paraId="44E9C28C" w14:textId="77777777" w:rsidR="00AC6802" w:rsidRPr="00456EF5" w:rsidRDefault="00AC6802" w:rsidP="00861668">
            <w:pPr>
              <w:suppressAutoHyphens/>
              <w:jc w:val="center"/>
              <w:textAlignment w:val="baseline"/>
              <w:rPr>
                <w:sz w:val="18"/>
                <w:lang w:eastAsia="lt-LT"/>
              </w:rPr>
            </w:pPr>
          </w:p>
        </w:tc>
        <w:tc>
          <w:tcPr>
            <w:tcW w:w="1807" w:type="dxa"/>
            <w:vAlign w:val="center"/>
          </w:tcPr>
          <w:p w14:paraId="56D94EC6" w14:textId="5618C5D2" w:rsidR="00AC6802" w:rsidRPr="00456EF5" w:rsidRDefault="00AC6802" w:rsidP="00861668">
            <w:pPr>
              <w:suppressAutoHyphens/>
              <w:jc w:val="center"/>
              <w:textAlignment w:val="baseline"/>
              <w:rPr>
                <w:sz w:val="18"/>
                <w:lang w:eastAsia="lt-LT"/>
              </w:rPr>
            </w:pPr>
            <w:r w:rsidRPr="007D2631">
              <w:rPr>
                <w:rFonts w:ascii="TimesLT" w:hAnsi="TimesLT"/>
                <w:color w:val="000000"/>
                <w:spacing w:val="-1"/>
                <w:sz w:val="20"/>
                <w:lang w:eastAsia="lt-LT"/>
              </w:rPr>
              <w:t>2-butoksietanolis</w:t>
            </w:r>
          </w:p>
        </w:tc>
        <w:tc>
          <w:tcPr>
            <w:tcW w:w="1842" w:type="dxa"/>
            <w:vMerge/>
            <w:tcBorders>
              <w:left w:val="single" w:sz="4" w:space="0" w:color="auto"/>
              <w:bottom w:val="single" w:sz="4" w:space="0" w:color="auto"/>
              <w:right w:val="single" w:sz="4" w:space="0" w:color="auto"/>
            </w:tcBorders>
          </w:tcPr>
          <w:p w14:paraId="69AFDA91" w14:textId="77777777" w:rsidR="00AC6802" w:rsidRPr="00456EF5" w:rsidRDefault="00AC6802" w:rsidP="00861668">
            <w:pPr>
              <w:suppressAutoHyphens/>
              <w:jc w:val="center"/>
              <w:textAlignment w:val="baseline"/>
              <w:rPr>
                <w:sz w:val="18"/>
                <w:lang w:eastAsia="lt-LT"/>
              </w:rPr>
            </w:pPr>
          </w:p>
        </w:tc>
        <w:tc>
          <w:tcPr>
            <w:tcW w:w="851" w:type="dxa"/>
            <w:vAlign w:val="center"/>
          </w:tcPr>
          <w:p w14:paraId="1A60E84F" w14:textId="151EFCCA" w:rsidR="00AC6802" w:rsidRPr="004C14F1" w:rsidRDefault="00AC6802" w:rsidP="00861668">
            <w:pPr>
              <w:suppressAutoHyphens/>
              <w:jc w:val="center"/>
              <w:textAlignment w:val="baseline"/>
              <w:rPr>
                <w:sz w:val="20"/>
                <w:lang w:eastAsia="lt-LT"/>
              </w:rPr>
            </w:pPr>
            <w:r w:rsidRPr="004C14F1">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12BCED4D" w14:textId="724A4F8E" w:rsidR="00AC6802" w:rsidRPr="004C14F1" w:rsidRDefault="00AC6802" w:rsidP="00861668">
            <w:pPr>
              <w:suppressAutoHyphens/>
              <w:jc w:val="center"/>
              <w:textAlignment w:val="baseline"/>
              <w:rPr>
                <w:sz w:val="20"/>
                <w:lang w:eastAsia="lt-LT"/>
              </w:rPr>
            </w:pPr>
            <w:r w:rsidRPr="004C14F1">
              <w:rPr>
                <w:sz w:val="20"/>
                <w:lang w:eastAsia="lt-LT"/>
              </w:rPr>
              <w:t>22</w:t>
            </w:r>
          </w:p>
        </w:tc>
        <w:tc>
          <w:tcPr>
            <w:tcW w:w="1418" w:type="dxa"/>
            <w:vMerge/>
            <w:tcBorders>
              <w:left w:val="single" w:sz="4" w:space="0" w:color="auto"/>
              <w:bottom w:val="single" w:sz="4" w:space="0" w:color="auto"/>
              <w:right w:val="single" w:sz="4" w:space="0" w:color="auto"/>
            </w:tcBorders>
            <w:vAlign w:val="center"/>
          </w:tcPr>
          <w:p w14:paraId="74E86B33" w14:textId="77777777" w:rsidR="00AC6802" w:rsidRPr="00456EF5" w:rsidRDefault="00AC6802" w:rsidP="0086166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36587A1" w14:textId="77777777" w:rsidR="00AC6802" w:rsidRPr="00456EF5" w:rsidRDefault="00AC6802" w:rsidP="0086166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910E7F5" w14:textId="77777777" w:rsidR="00AC6802" w:rsidRPr="00456EF5" w:rsidRDefault="00AC6802" w:rsidP="0086166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89F6BE2" w14:textId="77777777" w:rsidR="00AC6802" w:rsidRPr="00456EF5" w:rsidRDefault="00AC6802" w:rsidP="00861668">
            <w:pPr>
              <w:suppressAutoHyphens/>
              <w:jc w:val="center"/>
              <w:textAlignment w:val="baseline"/>
              <w:rPr>
                <w:sz w:val="18"/>
                <w:lang w:eastAsia="lt-LT"/>
              </w:rPr>
            </w:pPr>
          </w:p>
        </w:tc>
      </w:tr>
      <w:tr w:rsidR="00AC6802" w:rsidRPr="00456EF5" w14:paraId="44F0B06A" w14:textId="77777777" w:rsidTr="00990FC2">
        <w:trPr>
          <w:trHeight w:val="248"/>
        </w:trPr>
        <w:tc>
          <w:tcPr>
            <w:tcW w:w="1491" w:type="dxa"/>
            <w:vMerge/>
            <w:tcBorders>
              <w:left w:val="single" w:sz="4" w:space="0" w:color="auto"/>
              <w:right w:val="single" w:sz="4" w:space="0" w:color="auto"/>
            </w:tcBorders>
          </w:tcPr>
          <w:p w14:paraId="070D26C3" w14:textId="77777777" w:rsidR="00AC6802" w:rsidRPr="00456EF5" w:rsidRDefault="00AC6802" w:rsidP="00861668">
            <w:pPr>
              <w:suppressAutoHyphens/>
              <w:jc w:val="center"/>
              <w:textAlignment w:val="baseline"/>
              <w:rPr>
                <w:sz w:val="18"/>
                <w:lang w:eastAsia="lt-LT"/>
              </w:rPr>
            </w:pPr>
          </w:p>
        </w:tc>
        <w:tc>
          <w:tcPr>
            <w:tcW w:w="1659" w:type="dxa"/>
            <w:tcBorders>
              <w:top w:val="single" w:sz="4" w:space="0" w:color="auto"/>
              <w:left w:val="single" w:sz="4" w:space="0" w:color="auto"/>
              <w:bottom w:val="single" w:sz="4" w:space="0" w:color="auto"/>
              <w:right w:val="single" w:sz="4" w:space="0" w:color="auto"/>
            </w:tcBorders>
          </w:tcPr>
          <w:p w14:paraId="1E94ABA2" w14:textId="4A0B076C" w:rsidR="00AC6802" w:rsidRPr="003A1DAF" w:rsidRDefault="00AC6802" w:rsidP="00861668">
            <w:pPr>
              <w:suppressAutoHyphens/>
              <w:jc w:val="center"/>
              <w:textAlignment w:val="baseline"/>
              <w:rPr>
                <w:sz w:val="20"/>
                <w:lang w:eastAsia="lt-LT"/>
              </w:rPr>
            </w:pPr>
            <w:r w:rsidRPr="003A1DAF">
              <w:rPr>
                <w:sz w:val="20"/>
                <w:lang w:eastAsia="lt-LT"/>
              </w:rPr>
              <w:t>Skiediklis TW00026 Thinner WLZ 26</w:t>
            </w:r>
          </w:p>
        </w:tc>
        <w:tc>
          <w:tcPr>
            <w:tcW w:w="1807" w:type="dxa"/>
            <w:vAlign w:val="center"/>
          </w:tcPr>
          <w:p w14:paraId="48892072" w14:textId="225E1A5D" w:rsidR="00AC6802" w:rsidRPr="00456EF5" w:rsidRDefault="00AC6802" w:rsidP="00861668">
            <w:pPr>
              <w:suppressAutoHyphens/>
              <w:jc w:val="both"/>
              <w:textAlignment w:val="baseline"/>
              <w:rPr>
                <w:sz w:val="18"/>
                <w:lang w:eastAsia="lt-LT"/>
              </w:rPr>
            </w:pPr>
            <w:r w:rsidRPr="007F0007">
              <w:rPr>
                <w:rFonts w:ascii="TimesLT" w:hAnsi="TimesLT"/>
                <w:color w:val="000000"/>
                <w:spacing w:val="-1"/>
                <w:sz w:val="20"/>
                <w:lang w:eastAsia="lt-LT"/>
              </w:rPr>
              <w:t>2-metoksi-1-metiletilacetatas</w:t>
            </w:r>
          </w:p>
        </w:tc>
        <w:tc>
          <w:tcPr>
            <w:tcW w:w="1842" w:type="dxa"/>
            <w:tcBorders>
              <w:top w:val="single" w:sz="4" w:space="0" w:color="auto"/>
              <w:left w:val="single" w:sz="4" w:space="0" w:color="auto"/>
              <w:bottom w:val="single" w:sz="4" w:space="0" w:color="auto"/>
              <w:right w:val="single" w:sz="4" w:space="0" w:color="auto"/>
            </w:tcBorders>
            <w:vAlign w:val="center"/>
          </w:tcPr>
          <w:p w14:paraId="4FAE90E7" w14:textId="1B1781E0" w:rsidR="00AC6802" w:rsidRPr="00456EF5" w:rsidRDefault="00AC6802" w:rsidP="00861668">
            <w:pPr>
              <w:suppressAutoHyphens/>
              <w:textAlignment w:val="baseline"/>
              <w:rPr>
                <w:sz w:val="18"/>
                <w:lang w:eastAsia="lt-LT"/>
              </w:rPr>
            </w:pPr>
            <w:r w:rsidRPr="003A1DAF">
              <w:rPr>
                <w:sz w:val="18"/>
                <w:lang w:eastAsia="lt-LT"/>
              </w:rPr>
              <w:t>H226 Degūs skystis ir garai</w:t>
            </w:r>
          </w:p>
        </w:tc>
        <w:tc>
          <w:tcPr>
            <w:tcW w:w="851" w:type="dxa"/>
            <w:tcBorders>
              <w:top w:val="single" w:sz="4" w:space="0" w:color="auto"/>
              <w:left w:val="single" w:sz="4" w:space="0" w:color="auto"/>
              <w:bottom w:val="single" w:sz="4" w:space="0" w:color="auto"/>
              <w:right w:val="single" w:sz="4" w:space="0" w:color="auto"/>
            </w:tcBorders>
            <w:vAlign w:val="center"/>
          </w:tcPr>
          <w:p w14:paraId="76F9BF70" w14:textId="6FDE407E" w:rsidR="00AC6802" w:rsidRPr="003A1DAF" w:rsidRDefault="00AC6802" w:rsidP="00861668">
            <w:pPr>
              <w:suppressAutoHyphens/>
              <w:jc w:val="center"/>
              <w:textAlignment w:val="baseline"/>
              <w:rPr>
                <w:sz w:val="20"/>
                <w:lang w:eastAsia="lt-LT"/>
              </w:rPr>
            </w:pPr>
            <w:r w:rsidRPr="003A1DAF">
              <w:rPr>
                <w:sz w:val="20"/>
                <w:lang w:eastAsia="lt-LT"/>
              </w:rPr>
              <w:t>100</w:t>
            </w:r>
          </w:p>
        </w:tc>
        <w:tc>
          <w:tcPr>
            <w:tcW w:w="850" w:type="dxa"/>
            <w:tcBorders>
              <w:top w:val="single" w:sz="4" w:space="0" w:color="auto"/>
              <w:left w:val="single" w:sz="4" w:space="0" w:color="auto"/>
              <w:bottom w:val="single" w:sz="4" w:space="0" w:color="auto"/>
              <w:right w:val="single" w:sz="4" w:space="0" w:color="auto"/>
            </w:tcBorders>
            <w:vAlign w:val="center"/>
          </w:tcPr>
          <w:p w14:paraId="66321D80" w14:textId="77777777" w:rsidR="00AC6802" w:rsidRPr="003A1DAF" w:rsidRDefault="00AC6802" w:rsidP="00861668">
            <w:pPr>
              <w:suppressAutoHyphens/>
              <w:jc w:val="center"/>
              <w:textAlignment w:val="baseline"/>
              <w:rPr>
                <w:sz w:val="20"/>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2BA2B468" w14:textId="739337A8" w:rsidR="00AC6802" w:rsidRPr="003A1DAF" w:rsidRDefault="00AC6802" w:rsidP="00861668">
            <w:pPr>
              <w:suppressAutoHyphens/>
              <w:jc w:val="center"/>
              <w:textAlignment w:val="baseline"/>
              <w:rPr>
                <w:sz w:val="20"/>
                <w:lang w:eastAsia="lt-LT"/>
              </w:rPr>
            </w:pPr>
            <w:r w:rsidRPr="003A1DAF">
              <w:rPr>
                <w:sz w:val="20"/>
                <w:lang w:eastAsia="lt-LT"/>
              </w:rPr>
              <w:t>26</w:t>
            </w:r>
          </w:p>
        </w:tc>
        <w:tc>
          <w:tcPr>
            <w:tcW w:w="992" w:type="dxa"/>
            <w:vMerge/>
            <w:tcBorders>
              <w:left w:val="single" w:sz="4" w:space="0" w:color="auto"/>
              <w:right w:val="single" w:sz="4" w:space="0" w:color="auto"/>
            </w:tcBorders>
            <w:vAlign w:val="center"/>
          </w:tcPr>
          <w:p w14:paraId="1BEFCBC1" w14:textId="77777777" w:rsidR="00AC6802" w:rsidRPr="00456EF5" w:rsidRDefault="00AC6802" w:rsidP="00861668">
            <w:pPr>
              <w:suppressAutoHyphens/>
              <w:jc w:val="center"/>
              <w:textAlignment w:val="baseline"/>
              <w:rPr>
                <w:sz w:val="18"/>
                <w:lang w:eastAsia="lt-LT"/>
              </w:rPr>
            </w:pPr>
          </w:p>
        </w:tc>
        <w:tc>
          <w:tcPr>
            <w:tcW w:w="1134" w:type="dxa"/>
            <w:vMerge/>
            <w:tcBorders>
              <w:left w:val="single" w:sz="4" w:space="0" w:color="auto"/>
              <w:bottom w:val="single" w:sz="4" w:space="0" w:color="auto"/>
              <w:right w:val="single" w:sz="4" w:space="0" w:color="auto"/>
            </w:tcBorders>
          </w:tcPr>
          <w:p w14:paraId="59687A03" w14:textId="77777777" w:rsidR="00AC6802" w:rsidRPr="00456EF5" w:rsidRDefault="00AC6802" w:rsidP="00861668">
            <w:pPr>
              <w:suppressAutoHyphens/>
              <w:jc w:val="center"/>
              <w:textAlignment w:val="baseline"/>
              <w:rPr>
                <w:sz w:val="18"/>
                <w:lang w:eastAsia="lt-LT"/>
              </w:rPr>
            </w:pPr>
          </w:p>
        </w:tc>
        <w:tc>
          <w:tcPr>
            <w:tcW w:w="1276" w:type="dxa"/>
            <w:vMerge/>
            <w:tcBorders>
              <w:left w:val="single" w:sz="4" w:space="0" w:color="auto"/>
              <w:bottom w:val="single" w:sz="4" w:space="0" w:color="auto"/>
              <w:right w:val="single" w:sz="4" w:space="0" w:color="auto"/>
            </w:tcBorders>
          </w:tcPr>
          <w:p w14:paraId="181DA932" w14:textId="77777777" w:rsidR="00AC6802" w:rsidRPr="00456EF5" w:rsidRDefault="00AC6802" w:rsidP="00861668">
            <w:pPr>
              <w:suppressAutoHyphens/>
              <w:jc w:val="center"/>
              <w:textAlignment w:val="baseline"/>
              <w:rPr>
                <w:sz w:val="18"/>
                <w:lang w:eastAsia="lt-LT"/>
              </w:rPr>
            </w:pPr>
          </w:p>
        </w:tc>
      </w:tr>
      <w:tr w:rsidR="00AC6802" w:rsidRPr="00456EF5" w14:paraId="4DD9E0F1" w14:textId="77777777" w:rsidTr="00990FC2">
        <w:tc>
          <w:tcPr>
            <w:tcW w:w="1491" w:type="dxa"/>
            <w:vMerge/>
            <w:tcBorders>
              <w:left w:val="single" w:sz="4" w:space="0" w:color="auto"/>
              <w:bottom w:val="single" w:sz="4" w:space="0" w:color="auto"/>
              <w:right w:val="single" w:sz="4" w:space="0" w:color="auto"/>
            </w:tcBorders>
            <w:vAlign w:val="center"/>
          </w:tcPr>
          <w:p w14:paraId="01B45B3E" w14:textId="3C65C925" w:rsidR="00AC6802" w:rsidRPr="00AF64C6" w:rsidRDefault="00AC6802" w:rsidP="00AC6802">
            <w:pPr>
              <w:suppressAutoHyphens/>
              <w:jc w:val="center"/>
              <w:textAlignment w:val="baseline"/>
              <w:rPr>
                <w:sz w:val="20"/>
                <w:lang w:eastAsia="lt-LT"/>
              </w:rPr>
            </w:pPr>
          </w:p>
        </w:tc>
        <w:tc>
          <w:tcPr>
            <w:tcW w:w="1659" w:type="dxa"/>
            <w:tcBorders>
              <w:top w:val="single" w:sz="4" w:space="0" w:color="auto"/>
              <w:left w:val="single" w:sz="4" w:space="0" w:color="auto"/>
              <w:bottom w:val="single" w:sz="4" w:space="0" w:color="auto"/>
              <w:right w:val="single" w:sz="4" w:space="0" w:color="auto"/>
            </w:tcBorders>
            <w:vAlign w:val="center"/>
          </w:tcPr>
          <w:p w14:paraId="7F1D0401" w14:textId="2FF29A79" w:rsidR="00AC6802" w:rsidRPr="00AF64C6" w:rsidRDefault="00AC6802" w:rsidP="00861668">
            <w:pPr>
              <w:suppressAutoHyphens/>
              <w:jc w:val="center"/>
              <w:textAlignment w:val="baseline"/>
              <w:rPr>
                <w:sz w:val="20"/>
                <w:lang w:eastAsia="lt-LT"/>
              </w:rPr>
            </w:pPr>
            <w:r>
              <w:rPr>
                <w:sz w:val="20"/>
                <w:lang w:eastAsia="lt-LT"/>
              </w:rPr>
              <w:t>Izopropilo alkoholis</w:t>
            </w:r>
          </w:p>
        </w:tc>
        <w:tc>
          <w:tcPr>
            <w:tcW w:w="1807" w:type="dxa"/>
            <w:tcBorders>
              <w:top w:val="single" w:sz="4" w:space="0" w:color="auto"/>
              <w:left w:val="single" w:sz="4" w:space="0" w:color="auto"/>
              <w:bottom w:val="single" w:sz="4" w:space="0" w:color="auto"/>
              <w:right w:val="single" w:sz="4" w:space="0" w:color="auto"/>
            </w:tcBorders>
            <w:vAlign w:val="center"/>
          </w:tcPr>
          <w:p w14:paraId="172F9A32" w14:textId="22BEE2E8" w:rsidR="00AC6802" w:rsidRPr="00AF64C6" w:rsidRDefault="00AC6802" w:rsidP="00861668">
            <w:pPr>
              <w:suppressAutoHyphens/>
              <w:textAlignment w:val="baseline"/>
              <w:rPr>
                <w:sz w:val="20"/>
                <w:lang w:eastAsia="lt-LT"/>
              </w:rPr>
            </w:pPr>
            <w:r w:rsidRPr="00AF64C6">
              <w:rPr>
                <w:sz w:val="20"/>
                <w:lang w:eastAsia="lt-LT"/>
              </w:rPr>
              <w:t>Propan-2-olis</w:t>
            </w:r>
          </w:p>
        </w:tc>
        <w:tc>
          <w:tcPr>
            <w:tcW w:w="1842" w:type="dxa"/>
            <w:vAlign w:val="center"/>
          </w:tcPr>
          <w:p w14:paraId="183B3613" w14:textId="1E76F3F7" w:rsidR="00AC6802" w:rsidRPr="00AF64C6" w:rsidRDefault="00AC6802" w:rsidP="00861668">
            <w:pPr>
              <w:suppressAutoHyphens/>
              <w:jc w:val="both"/>
              <w:textAlignment w:val="baseline"/>
              <w:rPr>
                <w:sz w:val="18"/>
                <w:szCs w:val="18"/>
                <w:lang w:eastAsia="lt-LT"/>
              </w:rPr>
            </w:pPr>
            <w:r w:rsidRPr="00AF64C6">
              <w:rPr>
                <w:rFonts w:ascii="TimesLT" w:hAnsi="TimesLT"/>
                <w:color w:val="000000"/>
                <w:spacing w:val="-1"/>
                <w:sz w:val="18"/>
                <w:szCs w:val="18"/>
                <w:lang w:eastAsia="lt-LT"/>
              </w:rPr>
              <w:t>H225: labai degūs skystis ir garai; H319 Sukelia smarkų akių dirginimą, H336 Gali sukelti mieguistumą arba galvos svaigimą</w:t>
            </w:r>
          </w:p>
        </w:tc>
        <w:tc>
          <w:tcPr>
            <w:tcW w:w="851" w:type="dxa"/>
            <w:tcBorders>
              <w:top w:val="single" w:sz="4" w:space="0" w:color="auto"/>
              <w:left w:val="single" w:sz="4" w:space="0" w:color="auto"/>
              <w:bottom w:val="single" w:sz="4" w:space="0" w:color="auto"/>
              <w:right w:val="single" w:sz="4" w:space="0" w:color="auto"/>
            </w:tcBorders>
            <w:vAlign w:val="center"/>
          </w:tcPr>
          <w:p w14:paraId="32963C70" w14:textId="7188D293" w:rsidR="00AC6802" w:rsidRPr="00AF64C6" w:rsidRDefault="00AC6802" w:rsidP="00861668">
            <w:pPr>
              <w:suppressAutoHyphens/>
              <w:jc w:val="center"/>
              <w:textAlignment w:val="baseline"/>
              <w:rPr>
                <w:sz w:val="20"/>
                <w:lang w:eastAsia="lt-LT"/>
              </w:rPr>
            </w:pPr>
            <w:r w:rsidRPr="00AF64C6">
              <w:rPr>
                <w:sz w:val="20"/>
                <w:lang w:eastAsia="lt-LT"/>
              </w:rPr>
              <w:t>95</w:t>
            </w:r>
          </w:p>
        </w:tc>
        <w:tc>
          <w:tcPr>
            <w:tcW w:w="850" w:type="dxa"/>
            <w:tcBorders>
              <w:top w:val="single" w:sz="4" w:space="0" w:color="auto"/>
              <w:left w:val="single" w:sz="4" w:space="0" w:color="auto"/>
              <w:bottom w:val="single" w:sz="4" w:space="0" w:color="auto"/>
              <w:right w:val="single" w:sz="4" w:space="0" w:color="auto"/>
            </w:tcBorders>
            <w:vAlign w:val="center"/>
          </w:tcPr>
          <w:p w14:paraId="48995DBE" w14:textId="3D4CD37E" w:rsidR="00AC6802" w:rsidRPr="00AF64C6" w:rsidRDefault="00AC6802" w:rsidP="00861668">
            <w:pPr>
              <w:suppressAutoHyphens/>
              <w:jc w:val="center"/>
              <w:textAlignment w:val="baseline"/>
              <w:rPr>
                <w:sz w:val="20"/>
                <w:lang w:eastAsia="lt-LT"/>
              </w:rPr>
            </w:pPr>
            <w:r w:rsidRPr="00AF64C6">
              <w:rPr>
                <w:sz w:val="20"/>
                <w:lang w:eastAsia="lt-LT"/>
              </w:rPr>
              <w:t>99</w:t>
            </w:r>
          </w:p>
        </w:tc>
        <w:tc>
          <w:tcPr>
            <w:tcW w:w="1418" w:type="dxa"/>
            <w:tcBorders>
              <w:top w:val="single" w:sz="4" w:space="0" w:color="auto"/>
              <w:left w:val="single" w:sz="4" w:space="0" w:color="auto"/>
              <w:bottom w:val="single" w:sz="4" w:space="0" w:color="auto"/>
              <w:right w:val="single" w:sz="4" w:space="0" w:color="auto"/>
            </w:tcBorders>
            <w:vAlign w:val="center"/>
          </w:tcPr>
          <w:p w14:paraId="3EAE1FAF" w14:textId="1F9292FC" w:rsidR="00AC6802" w:rsidRPr="00456EF5" w:rsidRDefault="00AC6802" w:rsidP="00861668">
            <w:pPr>
              <w:suppressAutoHyphens/>
              <w:jc w:val="center"/>
              <w:textAlignment w:val="baseline"/>
              <w:rPr>
                <w:sz w:val="18"/>
                <w:lang w:eastAsia="lt-LT"/>
              </w:rPr>
            </w:pPr>
            <w:r>
              <w:rPr>
                <w:sz w:val="18"/>
                <w:lang w:eastAsia="lt-LT"/>
              </w:rPr>
              <w:t>8,0</w:t>
            </w:r>
          </w:p>
        </w:tc>
        <w:tc>
          <w:tcPr>
            <w:tcW w:w="992" w:type="dxa"/>
            <w:vMerge/>
            <w:tcBorders>
              <w:left w:val="single" w:sz="4" w:space="0" w:color="auto"/>
              <w:bottom w:val="single" w:sz="4" w:space="0" w:color="auto"/>
              <w:right w:val="single" w:sz="4" w:space="0" w:color="auto"/>
            </w:tcBorders>
            <w:vAlign w:val="center"/>
          </w:tcPr>
          <w:p w14:paraId="3902585D" w14:textId="77777777" w:rsidR="00AC6802" w:rsidRPr="00456EF5" w:rsidRDefault="00AC6802" w:rsidP="00861668">
            <w:pPr>
              <w:suppressAutoHyphens/>
              <w:jc w:val="center"/>
              <w:textAlignment w:val="baseline"/>
              <w:rPr>
                <w:sz w:val="18"/>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A04AED2" w14:textId="551DA330" w:rsidR="00AC6802" w:rsidRPr="00AF64C6" w:rsidRDefault="00AC6802" w:rsidP="00861668">
            <w:pPr>
              <w:suppressAutoHyphens/>
              <w:jc w:val="center"/>
              <w:textAlignment w:val="baseline"/>
              <w:rPr>
                <w:sz w:val="20"/>
                <w:lang w:eastAsia="lt-LT"/>
              </w:rPr>
            </w:pPr>
            <w:r w:rsidRPr="00AF64C6">
              <w:rPr>
                <w:sz w:val="20"/>
                <w:lang w:eastAsia="lt-LT"/>
              </w:rPr>
              <w:t>0,2</w:t>
            </w:r>
          </w:p>
        </w:tc>
        <w:tc>
          <w:tcPr>
            <w:tcW w:w="1276" w:type="dxa"/>
            <w:tcBorders>
              <w:top w:val="single" w:sz="4" w:space="0" w:color="auto"/>
              <w:left w:val="single" w:sz="4" w:space="0" w:color="auto"/>
              <w:bottom w:val="single" w:sz="4" w:space="0" w:color="auto"/>
              <w:right w:val="single" w:sz="4" w:space="0" w:color="auto"/>
            </w:tcBorders>
          </w:tcPr>
          <w:p w14:paraId="10B36943" w14:textId="42323A12" w:rsidR="00AC6802" w:rsidRPr="00AF64C6" w:rsidRDefault="00AC6802" w:rsidP="00861668">
            <w:pPr>
              <w:suppressAutoHyphens/>
              <w:jc w:val="center"/>
              <w:textAlignment w:val="baseline"/>
              <w:rPr>
                <w:sz w:val="20"/>
                <w:lang w:eastAsia="lt-LT"/>
              </w:rPr>
            </w:pPr>
            <w:r w:rsidRPr="00AF64C6">
              <w:rPr>
                <w:sz w:val="20"/>
                <w:lang w:eastAsia="lt-LT"/>
              </w:rPr>
              <w:t>Adaptacinėje patalpoje, originalioje gamintojo pakuotėje</w:t>
            </w:r>
          </w:p>
        </w:tc>
      </w:tr>
      <w:tr w:rsidR="00FE1CB4" w:rsidRPr="00A63ED3" w14:paraId="01BE250D" w14:textId="77777777" w:rsidTr="00423C18">
        <w:trPr>
          <w:trHeight w:val="275"/>
        </w:trPr>
        <w:tc>
          <w:tcPr>
            <w:tcW w:w="8500" w:type="dxa"/>
            <w:gridSpan w:val="6"/>
            <w:tcBorders>
              <w:top w:val="single" w:sz="4" w:space="0" w:color="auto"/>
              <w:left w:val="single" w:sz="4" w:space="0" w:color="auto"/>
              <w:bottom w:val="single" w:sz="4" w:space="0" w:color="auto"/>
              <w:right w:val="single" w:sz="4" w:space="0" w:color="auto"/>
            </w:tcBorders>
          </w:tcPr>
          <w:p w14:paraId="24920E78" w14:textId="77777777" w:rsidR="00FE1CB4" w:rsidRPr="00FA397D" w:rsidRDefault="00FE1CB4" w:rsidP="00861668">
            <w:pPr>
              <w:jc w:val="right"/>
              <w:rPr>
                <w:b/>
                <w:sz w:val="18"/>
                <w:lang w:eastAsia="lt-LT"/>
              </w:rPr>
            </w:pPr>
            <w:r w:rsidRPr="00FA397D">
              <w:rPr>
                <w:b/>
                <w:sz w:val="18"/>
                <w:lang w:eastAsia="lt-LT"/>
              </w:rPr>
              <w:t>Iš viso pagal veiklos rūšį:</w:t>
            </w:r>
          </w:p>
        </w:tc>
        <w:tc>
          <w:tcPr>
            <w:tcW w:w="1418" w:type="dxa"/>
            <w:tcBorders>
              <w:top w:val="single" w:sz="4" w:space="0" w:color="auto"/>
              <w:left w:val="single" w:sz="4" w:space="0" w:color="auto"/>
              <w:bottom w:val="single" w:sz="4" w:space="0" w:color="auto"/>
              <w:right w:val="single" w:sz="4" w:space="0" w:color="auto"/>
            </w:tcBorders>
            <w:vAlign w:val="center"/>
          </w:tcPr>
          <w:p w14:paraId="1241D448" w14:textId="462A0172" w:rsidR="00FE1CB4" w:rsidRPr="00A63ED3" w:rsidRDefault="00FE1CB4" w:rsidP="00FA397D">
            <w:pPr>
              <w:suppressAutoHyphens/>
              <w:jc w:val="center"/>
              <w:textAlignment w:val="baseline"/>
              <w:rPr>
                <w:sz w:val="18"/>
                <w:highlight w:val="red"/>
                <w:lang w:eastAsia="lt-LT"/>
              </w:rPr>
            </w:pPr>
            <w:r w:rsidRPr="00FE1CB4">
              <w:rPr>
                <w:sz w:val="18"/>
                <w:lang w:eastAsia="lt-LT"/>
              </w:rPr>
              <w:t>97</w:t>
            </w:r>
          </w:p>
        </w:tc>
        <w:tc>
          <w:tcPr>
            <w:tcW w:w="992" w:type="dxa"/>
            <w:tcBorders>
              <w:top w:val="single" w:sz="4" w:space="0" w:color="auto"/>
              <w:left w:val="single" w:sz="4" w:space="0" w:color="auto"/>
              <w:bottom w:val="single" w:sz="4" w:space="0" w:color="auto"/>
              <w:right w:val="single" w:sz="4" w:space="0" w:color="auto"/>
            </w:tcBorders>
            <w:vAlign w:val="center"/>
          </w:tcPr>
          <w:p w14:paraId="02799AF6" w14:textId="77777777" w:rsidR="00FE1CB4" w:rsidRPr="00A63ED3" w:rsidRDefault="00FE1CB4" w:rsidP="00861668">
            <w:pPr>
              <w:suppressAutoHyphens/>
              <w:jc w:val="both"/>
              <w:textAlignment w:val="baseline"/>
              <w:rPr>
                <w:sz w:val="18"/>
                <w:highlight w:val="red"/>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76C5BE1D" w14:textId="39C12007" w:rsidR="00FE1CB4" w:rsidRPr="00423C18" w:rsidRDefault="00423C18" w:rsidP="00423C18">
            <w:pPr>
              <w:suppressAutoHyphens/>
              <w:jc w:val="center"/>
              <w:textAlignment w:val="baseline"/>
              <w:rPr>
                <w:sz w:val="18"/>
                <w:lang w:eastAsia="lt-LT"/>
              </w:rPr>
            </w:pPr>
            <w:r w:rsidRPr="00423C18">
              <w:rPr>
                <w:sz w:val="18"/>
                <w:lang w:eastAsia="lt-LT"/>
              </w:rPr>
              <w:t>2,2</w:t>
            </w:r>
          </w:p>
        </w:tc>
        <w:tc>
          <w:tcPr>
            <w:tcW w:w="1276" w:type="dxa"/>
            <w:tcBorders>
              <w:top w:val="single" w:sz="4" w:space="0" w:color="auto"/>
              <w:left w:val="single" w:sz="4" w:space="0" w:color="auto"/>
              <w:bottom w:val="single" w:sz="4" w:space="0" w:color="auto"/>
              <w:right w:val="single" w:sz="4" w:space="0" w:color="auto"/>
            </w:tcBorders>
          </w:tcPr>
          <w:p w14:paraId="1B1B4F4E" w14:textId="77777777" w:rsidR="00FE1CB4" w:rsidRPr="00A63ED3" w:rsidRDefault="00FE1CB4" w:rsidP="00861668">
            <w:pPr>
              <w:suppressAutoHyphens/>
              <w:jc w:val="both"/>
              <w:textAlignment w:val="baseline"/>
              <w:rPr>
                <w:sz w:val="18"/>
                <w:highlight w:val="red"/>
                <w:lang w:eastAsia="lt-LT"/>
              </w:rPr>
            </w:pPr>
          </w:p>
        </w:tc>
      </w:tr>
    </w:tbl>
    <w:p w14:paraId="3884EEFE" w14:textId="77777777" w:rsidR="00731A3F" w:rsidRDefault="00731A3F" w:rsidP="007C74AE">
      <w:pPr>
        <w:rPr>
          <w:b/>
          <w:sz w:val="22"/>
          <w:szCs w:val="24"/>
          <w:highlight w:val="red"/>
          <w:lang w:eastAsia="lt-LT"/>
        </w:rPr>
      </w:pPr>
    </w:p>
    <w:p w14:paraId="264096B1" w14:textId="077FDC98" w:rsidR="00BA6BDF" w:rsidRPr="00BA6BDF" w:rsidRDefault="00BA6BDF" w:rsidP="007C74AE">
      <w:pPr>
        <w:rPr>
          <w:sz w:val="22"/>
          <w:szCs w:val="24"/>
          <w:lang w:eastAsia="lt-LT"/>
        </w:rPr>
      </w:pPr>
      <w:r w:rsidRPr="00BA6BDF">
        <w:rPr>
          <w:sz w:val="22"/>
          <w:szCs w:val="24"/>
          <w:lang w:eastAsia="lt-LT"/>
        </w:rPr>
        <w:t xml:space="preserve">Cheminių medžiagų saugos duomenų lapai pateikti </w:t>
      </w:r>
      <w:r w:rsidRPr="00BA6BDF">
        <w:rPr>
          <w:b/>
          <w:i/>
          <w:sz w:val="22"/>
          <w:szCs w:val="24"/>
          <w:lang w:eastAsia="lt-LT"/>
        </w:rPr>
        <w:t>12 priede.</w:t>
      </w:r>
    </w:p>
    <w:p w14:paraId="19C3CC43" w14:textId="77777777" w:rsidR="00BA6BDF" w:rsidRPr="00BA6BDF" w:rsidRDefault="00BA6BDF" w:rsidP="007C74AE">
      <w:pPr>
        <w:rPr>
          <w:sz w:val="22"/>
          <w:szCs w:val="24"/>
          <w:highlight w:val="red"/>
          <w:lang w:eastAsia="lt-LT"/>
        </w:rPr>
      </w:pPr>
    </w:p>
    <w:p w14:paraId="5ED15818" w14:textId="77777777" w:rsidR="00693F53" w:rsidRPr="00456EF5" w:rsidRDefault="00693F53" w:rsidP="00693F53">
      <w:pPr>
        <w:jc w:val="center"/>
        <w:rPr>
          <w:b/>
          <w:sz w:val="22"/>
          <w:szCs w:val="24"/>
          <w:lang w:eastAsia="lt-LT"/>
        </w:rPr>
      </w:pPr>
      <w:r w:rsidRPr="00456EF5">
        <w:rPr>
          <w:b/>
          <w:sz w:val="22"/>
          <w:szCs w:val="24"/>
          <w:lang w:eastAsia="lt-LT"/>
        </w:rPr>
        <w:t>V. VANDENS IŠGAVIMAS</w:t>
      </w:r>
    </w:p>
    <w:p w14:paraId="202D780C" w14:textId="77777777" w:rsidR="00693F53" w:rsidRPr="00A63ED3" w:rsidRDefault="00693F53" w:rsidP="00693F53">
      <w:pPr>
        <w:jc w:val="center"/>
        <w:rPr>
          <w:b/>
          <w:sz w:val="22"/>
          <w:szCs w:val="24"/>
          <w:highlight w:val="red"/>
          <w:lang w:eastAsia="lt-LT"/>
        </w:rPr>
      </w:pPr>
    </w:p>
    <w:p w14:paraId="0B632A59" w14:textId="77777777" w:rsidR="00693F53" w:rsidRPr="00456EF5" w:rsidRDefault="00693F53" w:rsidP="00693F53">
      <w:pPr>
        <w:ind w:firstLine="567"/>
        <w:jc w:val="both"/>
        <w:rPr>
          <w:b/>
          <w:sz w:val="22"/>
          <w:szCs w:val="24"/>
          <w:lang w:eastAsia="lt-LT"/>
        </w:rPr>
      </w:pPr>
      <w:r w:rsidRPr="00456EF5">
        <w:rPr>
          <w:b/>
          <w:sz w:val="22"/>
          <w:szCs w:val="24"/>
          <w:lang w:eastAsia="lt-LT"/>
        </w:rPr>
        <w:t>16. Informacija apie vandens išgavimo būdą (nuoroda į techninius dokumentus, statybos projektą ar kt.).</w:t>
      </w:r>
    </w:p>
    <w:p w14:paraId="53CAF0E0" w14:textId="77777777" w:rsidR="006D17EA" w:rsidRDefault="006D17EA" w:rsidP="00601BB2">
      <w:pPr>
        <w:ind w:firstLine="851"/>
        <w:jc w:val="both"/>
        <w:rPr>
          <w:sz w:val="22"/>
          <w:szCs w:val="24"/>
          <w:lang w:eastAsia="lt-LT"/>
        </w:rPr>
      </w:pPr>
      <w:r>
        <w:rPr>
          <w:sz w:val="22"/>
          <w:szCs w:val="24"/>
          <w:lang w:eastAsia="lt-LT"/>
        </w:rPr>
        <w:lastRenderedPageBreak/>
        <w:t xml:space="preserve">Vadovaujantis </w:t>
      </w:r>
      <w:r w:rsidRPr="006D17EA">
        <w:rPr>
          <w:sz w:val="22"/>
          <w:szCs w:val="24"/>
          <w:lang w:eastAsia="lt-LT"/>
        </w:rPr>
        <w:t>AB „Panevėžio statybos trestas“ atlikt</w:t>
      </w:r>
      <w:r>
        <w:rPr>
          <w:sz w:val="22"/>
          <w:szCs w:val="24"/>
          <w:lang w:eastAsia="lt-LT"/>
        </w:rPr>
        <w:t>u</w:t>
      </w:r>
      <w:r w:rsidRPr="006D17EA">
        <w:rPr>
          <w:sz w:val="22"/>
          <w:szCs w:val="24"/>
          <w:lang w:eastAsia="lt-LT"/>
        </w:rPr>
        <w:t xml:space="preserve"> ir su atitinkamomis institucijomis suderint</w:t>
      </w:r>
      <w:r>
        <w:rPr>
          <w:sz w:val="22"/>
          <w:szCs w:val="24"/>
          <w:lang w:eastAsia="lt-LT"/>
        </w:rPr>
        <w:t>u</w:t>
      </w:r>
      <w:r w:rsidRPr="006D17EA">
        <w:rPr>
          <w:sz w:val="22"/>
          <w:szCs w:val="24"/>
          <w:lang w:eastAsia="lt-LT"/>
        </w:rPr>
        <w:t xml:space="preserve"> technini</w:t>
      </w:r>
      <w:r>
        <w:rPr>
          <w:sz w:val="22"/>
          <w:szCs w:val="24"/>
          <w:lang w:eastAsia="lt-LT"/>
        </w:rPr>
        <w:t>u</w:t>
      </w:r>
      <w:r w:rsidRPr="006D17EA">
        <w:rPr>
          <w:sz w:val="22"/>
          <w:szCs w:val="24"/>
          <w:lang w:eastAsia="lt-LT"/>
        </w:rPr>
        <w:t xml:space="preserve"> projekt</w:t>
      </w:r>
      <w:r>
        <w:rPr>
          <w:sz w:val="22"/>
          <w:szCs w:val="24"/>
          <w:lang w:eastAsia="lt-LT"/>
        </w:rPr>
        <w:t>u</w:t>
      </w:r>
      <w:r w:rsidRPr="006D17EA">
        <w:rPr>
          <w:sz w:val="22"/>
          <w:szCs w:val="24"/>
          <w:lang w:eastAsia="lt-LT"/>
        </w:rPr>
        <w:t xml:space="preserve"> „Gamybos ir pramonės paskirties pastato (8.8) Savanorių pr. 219, Vilniuje statybos projektas“ (toliau – Techninis projektas)</w:t>
      </w:r>
      <w:r>
        <w:rPr>
          <w:sz w:val="22"/>
          <w:szCs w:val="24"/>
          <w:lang w:eastAsia="lt-LT"/>
        </w:rPr>
        <w:t xml:space="preserve">, </w:t>
      </w:r>
      <w:r w:rsidRPr="006D17EA">
        <w:rPr>
          <w:sz w:val="22"/>
          <w:szCs w:val="24"/>
          <w:lang w:eastAsia="lt-LT"/>
        </w:rPr>
        <w:t>vanduo bus naudojamas buities reikmėms, dušams, virtuvei (valgyklai). Vandens poreikis sudaro 15,91 m</w:t>
      </w:r>
      <w:r>
        <w:rPr>
          <w:sz w:val="22"/>
          <w:szCs w:val="24"/>
          <w:vertAlign w:val="superscript"/>
          <w:lang w:eastAsia="lt-LT"/>
        </w:rPr>
        <w:t>3</w:t>
      </w:r>
      <w:r>
        <w:rPr>
          <w:sz w:val="22"/>
          <w:szCs w:val="24"/>
          <w:lang w:eastAsia="lt-LT"/>
        </w:rPr>
        <w:t>/h, 31,58 m</w:t>
      </w:r>
      <w:r>
        <w:rPr>
          <w:sz w:val="22"/>
          <w:szCs w:val="24"/>
          <w:vertAlign w:val="superscript"/>
          <w:lang w:eastAsia="lt-LT"/>
        </w:rPr>
        <w:t>3</w:t>
      </w:r>
      <w:r w:rsidRPr="006D17EA">
        <w:rPr>
          <w:sz w:val="22"/>
          <w:szCs w:val="24"/>
          <w:lang w:eastAsia="lt-LT"/>
        </w:rPr>
        <w:t>/d., 8085 m</w:t>
      </w:r>
      <w:r>
        <w:rPr>
          <w:sz w:val="22"/>
          <w:szCs w:val="24"/>
          <w:vertAlign w:val="superscript"/>
          <w:lang w:eastAsia="lt-LT"/>
        </w:rPr>
        <w:t>3</w:t>
      </w:r>
      <w:r w:rsidRPr="006D17EA">
        <w:rPr>
          <w:sz w:val="22"/>
          <w:szCs w:val="24"/>
          <w:lang w:eastAsia="lt-LT"/>
        </w:rPr>
        <w:t>/metus</w:t>
      </w:r>
      <w:r>
        <w:rPr>
          <w:sz w:val="22"/>
          <w:szCs w:val="24"/>
          <w:lang w:eastAsia="lt-LT"/>
        </w:rPr>
        <w:t xml:space="preserve">, </w:t>
      </w:r>
      <w:r w:rsidRPr="006D17EA">
        <w:rPr>
          <w:sz w:val="22"/>
          <w:szCs w:val="24"/>
          <w:lang w:eastAsia="lt-LT"/>
        </w:rPr>
        <w:t>tame tarpe</w:t>
      </w:r>
      <w:r>
        <w:rPr>
          <w:sz w:val="22"/>
          <w:szCs w:val="24"/>
          <w:lang w:eastAsia="lt-LT"/>
        </w:rPr>
        <w:t>:</w:t>
      </w:r>
    </w:p>
    <w:p w14:paraId="4F9EC9A0" w14:textId="73F08911" w:rsidR="006D17EA" w:rsidRPr="006D17EA" w:rsidRDefault="006D17EA" w:rsidP="006D17EA">
      <w:pPr>
        <w:pStyle w:val="Sraopastraipa"/>
        <w:numPr>
          <w:ilvl w:val="0"/>
          <w:numId w:val="21"/>
        </w:numPr>
        <w:ind w:firstLine="414"/>
        <w:jc w:val="both"/>
        <w:rPr>
          <w:sz w:val="22"/>
          <w:szCs w:val="24"/>
          <w:lang w:eastAsia="lt-LT"/>
        </w:rPr>
      </w:pPr>
      <w:r w:rsidRPr="006D17EA">
        <w:rPr>
          <w:sz w:val="22"/>
          <w:szCs w:val="24"/>
          <w:lang w:eastAsia="lt-LT"/>
        </w:rPr>
        <w:t xml:space="preserve"> gamybinėms virtuvės (valgyklos) reikmėms: 7,32 m</w:t>
      </w:r>
      <w:r w:rsidRPr="006D17EA">
        <w:rPr>
          <w:sz w:val="22"/>
          <w:szCs w:val="24"/>
          <w:vertAlign w:val="superscript"/>
          <w:lang w:eastAsia="lt-LT"/>
        </w:rPr>
        <w:t>3</w:t>
      </w:r>
      <w:r w:rsidRPr="006D17EA">
        <w:rPr>
          <w:sz w:val="22"/>
          <w:szCs w:val="24"/>
          <w:lang w:eastAsia="lt-LT"/>
        </w:rPr>
        <w:t>/h, 3,8 m</w:t>
      </w:r>
      <w:r w:rsidRPr="006D17EA">
        <w:rPr>
          <w:sz w:val="22"/>
          <w:szCs w:val="24"/>
          <w:vertAlign w:val="superscript"/>
          <w:lang w:eastAsia="lt-LT"/>
        </w:rPr>
        <w:t>3</w:t>
      </w:r>
      <w:r w:rsidRPr="006D17EA">
        <w:rPr>
          <w:sz w:val="22"/>
          <w:szCs w:val="24"/>
          <w:lang w:eastAsia="lt-LT"/>
        </w:rPr>
        <w:t>/d., 973 m</w:t>
      </w:r>
      <w:r w:rsidRPr="006D17EA">
        <w:rPr>
          <w:sz w:val="22"/>
          <w:szCs w:val="24"/>
          <w:vertAlign w:val="superscript"/>
          <w:lang w:eastAsia="lt-LT"/>
        </w:rPr>
        <w:t>3</w:t>
      </w:r>
      <w:r w:rsidRPr="006D17EA">
        <w:rPr>
          <w:sz w:val="22"/>
          <w:szCs w:val="24"/>
          <w:lang w:eastAsia="lt-LT"/>
        </w:rPr>
        <w:t>/m</w:t>
      </w:r>
      <w:r>
        <w:rPr>
          <w:sz w:val="22"/>
          <w:szCs w:val="24"/>
          <w:lang w:eastAsia="lt-LT"/>
        </w:rPr>
        <w:t>;</w:t>
      </w:r>
    </w:p>
    <w:p w14:paraId="265C71BA" w14:textId="6A71FB35" w:rsidR="006D17EA" w:rsidRPr="006D17EA" w:rsidRDefault="006D17EA" w:rsidP="006D17EA">
      <w:pPr>
        <w:pStyle w:val="Sraopastraipa"/>
        <w:numPr>
          <w:ilvl w:val="0"/>
          <w:numId w:val="21"/>
        </w:numPr>
        <w:ind w:firstLine="414"/>
        <w:jc w:val="both"/>
        <w:rPr>
          <w:sz w:val="22"/>
          <w:szCs w:val="24"/>
          <w:lang w:eastAsia="lt-LT"/>
        </w:rPr>
      </w:pPr>
      <w:r>
        <w:rPr>
          <w:sz w:val="22"/>
          <w:szCs w:val="24"/>
          <w:lang w:eastAsia="lt-LT"/>
        </w:rPr>
        <w:t xml:space="preserve">buities reikmėms, dušams: </w:t>
      </w:r>
      <w:r w:rsidRPr="006D17EA">
        <w:rPr>
          <w:sz w:val="22"/>
          <w:szCs w:val="24"/>
          <w:lang w:eastAsia="lt-LT"/>
        </w:rPr>
        <w:t>8,59 m</w:t>
      </w:r>
      <w:r w:rsidRPr="006D17EA">
        <w:rPr>
          <w:sz w:val="22"/>
          <w:szCs w:val="24"/>
          <w:vertAlign w:val="superscript"/>
          <w:lang w:eastAsia="lt-LT"/>
        </w:rPr>
        <w:t>3</w:t>
      </w:r>
      <w:r w:rsidRPr="006D17EA">
        <w:rPr>
          <w:sz w:val="22"/>
          <w:szCs w:val="24"/>
          <w:lang w:eastAsia="lt-LT"/>
        </w:rPr>
        <w:t>/h, 27,78 m</w:t>
      </w:r>
      <w:r w:rsidRPr="006D17EA">
        <w:rPr>
          <w:sz w:val="22"/>
          <w:szCs w:val="24"/>
          <w:vertAlign w:val="superscript"/>
          <w:lang w:eastAsia="lt-LT"/>
        </w:rPr>
        <w:t>3</w:t>
      </w:r>
      <w:r w:rsidRPr="006D17EA">
        <w:rPr>
          <w:sz w:val="22"/>
          <w:szCs w:val="24"/>
          <w:lang w:eastAsia="lt-LT"/>
        </w:rPr>
        <w:t>/d., 7112 m</w:t>
      </w:r>
      <w:r w:rsidRPr="006D17EA">
        <w:rPr>
          <w:sz w:val="22"/>
          <w:szCs w:val="24"/>
          <w:vertAlign w:val="superscript"/>
          <w:lang w:eastAsia="lt-LT"/>
        </w:rPr>
        <w:t>3</w:t>
      </w:r>
      <w:r w:rsidRPr="006D17EA">
        <w:rPr>
          <w:sz w:val="22"/>
          <w:szCs w:val="24"/>
          <w:lang w:eastAsia="lt-LT"/>
        </w:rPr>
        <w:t>/m</w:t>
      </w:r>
      <w:r>
        <w:rPr>
          <w:sz w:val="22"/>
          <w:szCs w:val="24"/>
          <w:lang w:eastAsia="lt-LT"/>
        </w:rPr>
        <w:t>.</w:t>
      </w:r>
    </w:p>
    <w:p w14:paraId="04B05F9C" w14:textId="4383C669" w:rsidR="006D17EA" w:rsidRPr="006D17EA" w:rsidRDefault="006D17EA" w:rsidP="006D17EA">
      <w:pPr>
        <w:pStyle w:val="Sraopastraipa"/>
        <w:ind w:left="0" w:firstLine="851"/>
        <w:jc w:val="both"/>
        <w:rPr>
          <w:sz w:val="22"/>
          <w:szCs w:val="24"/>
          <w:highlight w:val="red"/>
          <w:lang w:eastAsia="lt-LT"/>
        </w:rPr>
      </w:pPr>
      <w:r w:rsidRPr="006D17EA">
        <w:rPr>
          <w:sz w:val="22"/>
          <w:szCs w:val="24"/>
          <w:lang w:eastAsia="lt-LT"/>
        </w:rPr>
        <w:t xml:space="preserve">Vandens tiekimas projektuojamas nuo viešojo vandens tiekėjo UAB „Vilniaus vandenys“ eksploatuojamų vandentiekio tinklų. Prisijungimo taškas - Titnago gatvėje esantis šulinys Nr.104. </w:t>
      </w:r>
      <w:r w:rsidRPr="003B601D">
        <w:rPr>
          <w:sz w:val="22"/>
          <w:szCs w:val="24"/>
          <w:lang w:eastAsia="lt-LT"/>
        </w:rPr>
        <w:t>Sutartis su vandens tiekėju bus sudaryta užbaigus statybos darbus.</w:t>
      </w:r>
    </w:p>
    <w:p w14:paraId="51D5BF29" w14:textId="77777777" w:rsidR="006D17EA" w:rsidRPr="006D17EA" w:rsidRDefault="006D17EA" w:rsidP="006D17EA">
      <w:pPr>
        <w:autoSpaceDE w:val="0"/>
        <w:autoSpaceDN w:val="0"/>
        <w:adjustRightInd w:val="0"/>
        <w:ind w:firstLine="851"/>
        <w:jc w:val="both"/>
        <w:rPr>
          <w:sz w:val="22"/>
          <w:szCs w:val="22"/>
          <w:lang w:eastAsia="lt-LT"/>
        </w:rPr>
      </w:pPr>
      <w:r w:rsidRPr="006D17EA">
        <w:rPr>
          <w:sz w:val="22"/>
          <w:szCs w:val="22"/>
          <w:lang w:eastAsia="lt-LT"/>
        </w:rPr>
        <w:t>Vandens poreikis gaisrams gesinti: lauko – 30 l/s, vidaus – 15 l/s. Vidaus gaisrų gesinimui projektuojamas antžeminis 655 m</w:t>
      </w:r>
      <w:r w:rsidRPr="006D17EA">
        <w:rPr>
          <w:sz w:val="22"/>
          <w:szCs w:val="22"/>
          <w:vertAlign w:val="superscript"/>
          <w:lang w:eastAsia="lt-LT"/>
        </w:rPr>
        <w:t>3</w:t>
      </w:r>
      <w:r w:rsidRPr="006D17EA">
        <w:rPr>
          <w:sz w:val="22"/>
          <w:szCs w:val="22"/>
          <w:lang w:eastAsia="lt-LT"/>
        </w:rPr>
        <w:t xml:space="preserve"> talpos vandens rezervuaras. </w:t>
      </w:r>
    </w:p>
    <w:p w14:paraId="68810A26" w14:textId="4FC0C8A1" w:rsidR="0000635B" w:rsidRPr="00A63ED3" w:rsidRDefault="006D17EA" w:rsidP="006D4904">
      <w:pPr>
        <w:tabs>
          <w:tab w:val="left" w:pos="709"/>
          <w:tab w:val="left" w:pos="851"/>
        </w:tabs>
        <w:ind w:firstLine="567"/>
        <w:jc w:val="both"/>
        <w:rPr>
          <w:sz w:val="22"/>
          <w:szCs w:val="24"/>
          <w:highlight w:val="red"/>
          <w:lang w:eastAsia="lt-LT"/>
        </w:rPr>
      </w:pPr>
      <w:r w:rsidRPr="00987A12">
        <w:rPr>
          <w:sz w:val="22"/>
          <w:szCs w:val="24"/>
          <w:lang w:eastAsia="lt-LT"/>
        </w:rPr>
        <w:tab/>
      </w:r>
      <w:r w:rsidRPr="00987A12">
        <w:rPr>
          <w:sz w:val="22"/>
          <w:szCs w:val="24"/>
          <w:lang w:eastAsia="lt-LT"/>
        </w:rPr>
        <w:tab/>
      </w:r>
      <w:r w:rsidR="00383A38" w:rsidRPr="00383A38">
        <w:rPr>
          <w:sz w:val="22"/>
          <w:szCs w:val="24"/>
          <w:lang w:eastAsia="lt-LT"/>
        </w:rPr>
        <w:t>Suvestinis i</w:t>
      </w:r>
      <w:r w:rsidR="006D4904" w:rsidRPr="00383A38">
        <w:rPr>
          <w:sz w:val="22"/>
          <w:szCs w:val="24"/>
          <w:lang w:eastAsia="lt-LT"/>
        </w:rPr>
        <w:t xml:space="preserve">nžinerinių tinklų </w:t>
      </w:r>
      <w:r w:rsidR="00383A38" w:rsidRPr="00383A38">
        <w:rPr>
          <w:sz w:val="22"/>
          <w:szCs w:val="24"/>
          <w:lang w:eastAsia="lt-LT"/>
        </w:rPr>
        <w:t>planas</w:t>
      </w:r>
      <w:r w:rsidR="006D4904" w:rsidRPr="00383A38">
        <w:rPr>
          <w:sz w:val="22"/>
          <w:szCs w:val="24"/>
          <w:lang w:eastAsia="lt-LT"/>
        </w:rPr>
        <w:t xml:space="preserve"> pateikta</w:t>
      </w:r>
      <w:r w:rsidR="00383A38" w:rsidRPr="00383A38">
        <w:rPr>
          <w:sz w:val="22"/>
          <w:szCs w:val="24"/>
          <w:lang w:eastAsia="lt-LT"/>
        </w:rPr>
        <w:t>s</w:t>
      </w:r>
      <w:r w:rsidR="006D4904" w:rsidRPr="00383A38">
        <w:rPr>
          <w:sz w:val="22"/>
          <w:szCs w:val="24"/>
          <w:lang w:eastAsia="lt-LT"/>
        </w:rPr>
        <w:t xml:space="preserve"> </w:t>
      </w:r>
      <w:r w:rsidR="007253C4" w:rsidRPr="00040117">
        <w:rPr>
          <w:sz w:val="22"/>
          <w:szCs w:val="24"/>
          <w:lang w:eastAsia="lt-LT"/>
        </w:rPr>
        <w:t xml:space="preserve">paraiškos </w:t>
      </w:r>
      <w:r w:rsidR="00040117" w:rsidRPr="00040117">
        <w:rPr>
          <w:b/>
          <w:i/>
          <w:sz w:val="22"/>
          <w:szCs w:val="24"/>
          <w:lang w:eastAsia="lt-LT"/>
        </w:rPr>
        <w:t xml:space="preserve">6 </w:t>
      </w:r>
      <w:r w:rsidR="006D4904" w:rsidRPr="00040117">
        <w:rPr>
          <w:b/>
          <w:i/>
          <w:sz w:val="22"/>
          <w:szCs w:val="24"/>
          <w:lang w:eastAsia="lt-LT"/>
        </w:rPr>
        <w:t>priede</w:t>
      </w:r>
      <w:r w:rsidR="006D4904" w:rsidRPr="00040117">
        <w:rPr>
          <w:sz w:val="22"/>
          <w:szCs w:val="24"/>
          <w:lang w:eastAsia="lt-LT"/>
        </w:rPr>
        <w:t>.</w:t>
      </w:r>
    </w:p>
    <w:p w14:paraId="2E499EAC" w14:textId="77777777" w:rsidR="00E26662" w:rsidRPr="00A63ED3" w:rsidRDefault="00E26662" w:rsidP="007C74AE">
      <w:pPr>
        <w:tabs>
          <w:tab w:val="left" w:pos="709"/>
          <w:tab w:val="left" w:pos="851"/>
        </w:tabs>
        <w:jc w:val="both"/>
        <w:rPr>
          <w:sz w:val="22"/>
          <w:szCs w:val="24"/>
          <w:highlight w:val="red"/>
          <w:lang w:eastAsia="lt-LT"/>
        </w:rPr>
      </w:pPr>
    </w:p>
    <w:p w14:paraId="79CC5DE3" w14:textId="3968A1CD" w:rsidR="00693F53" w:rsidRPr="006D17EA" w:rsidRDefault="00693F53" w:rsidP="00693F53">
      <w:pPr>
        <w:ind w:firstLine="567"/>
        <w:jc w:val="both"/>
        <w:rPr>
          <w:b/>
          <w:sz w:val="22"/>
          <w:szCs w:val="24"/>
          <w:lang w:eastAsia="lt-LT"/>
        </w:rPr>
      </w:pPr>
      <w:r w:rsidRPr="00456EF5">
        <w:rPr>
          <w:b/>
          <w:sz w:val="22"/>
          <w:szCs w:val="24"/>
          <w:lang w:eastAsia="lt-LT"/>
        </w:rPr>
        <w:t>7 lentelė. Duomenys apie paviršinį vandens telkinį, iš kurio numatoma išgauti vandenį, vandens išgavimo vietą ir planuojamą išgauti vandens kiekį</w:t>
      </w:r>
      <w:r w:rsidR="00FD75A3" w:rsidRPr="006D17EA">
        <w:rPr>
          <w:b/>
          <w:sz w:val="22"/>
          <w:szCs w:val="24"/>
          <w:lang w:eastAsia="lt-LT"/>
        </w:rPr>
        <w:t xml:space="preserve">. </w:t>
      </w:r>
      <w:r w:rsidR="00000633" w:rsidRPr="006D17EA">
        <w:rPr>
          <w:sz w:val="22"/>
          <w:szCs w:val="24"/>
          <w:lang w:eastAsia="lt-LT"/>
        </w:rPr>
        <w:t>I</w:t>
      </w:r>
      <w:r w:rsidR="00E02AFE" w:rsidRPr="006D17EA">
        <w:rPr>
          <w:sz w:val="22"/>
          <w:szCs w:val="24"/>
          <w:lang w:eastAsia="lt-LT"/>
        </w:rPr>
        <w:t>š paviršinio vandens telkinio</w:t>
      </w:r>
      <w:r w:rsidR="006D17EA">
        <w:rPr>
          <w:sz w:val="22"/>
          <w:szCs w:val="24"/>
          <w:lang w:eastAsia="lt-LT"/>
        </w:rPr>
        <w:t xml:space="preserve"> </w:t>
      </w:r>
      <w:r w:rsidR="00E02AFE" w:rsidRPr="006D17EA">
        <w:rPr>
          <w:sz w:val="22"/>
          <w:szCs w:val="24"/>
          <w:lang w:eastAsia="lt-LT"/>
        </w:rPr>
        <w:t xml:space="preserve">neplanuojama išgauti vandens, </w:t>
      </w:r>
      <w:r w:rsidR="00000633" w:rsidRPr="006D17EA">
        <w:rPr>
          <w:sz w:val="22"/>
          <w:szCs w:val="24"/>
          <w:lang w:eastAsia="lt-LT"/>
        </w:rPr>
        <w:t xml:space="preserve">todėl </w:t>
      </w:r>
      <w:r w:rsidR="00E02AFE" w:rsidRPr="006D17EA">
        <w:rPr>
          <w:sz w:val="22"/>
          <w:szCs w:val="24"/>
          <w:lang w:eastAsia="lt-LT"/>
        </w:rPr>
        <w:t>lentelė nepildoma</w:t>
      </w:r>
    </w:p>
    <w:p w14:paraId="303AB6BE" w14:textId="7E141411" w:rsidR="00693F53" w:rsidRPr="00A63ED3" w:rsidRDefault="00693F53" w:rsidP="00D418DF">
      <w:pPr>
        <w:ind w:firstLine="851"/>
        <w:jc w:val="both"/>
        <w:rPr>
          <w:sz w:val="18"/>
          <w:highlight w:val="red"/>
          <w:lang w:eastAsia="lt-LT"/>
        </w:rPr>
      </w:pPr>
    </w:p>
    <w:tbl>
      <w:tblPr>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4277"/>
        <w:gridCol w:w="1273"/>
        <w:gridCol w:w="1273"/>
        <w:gridCol w:w="1193"/>
        <w:gridCol w:w="1194"/>
        <w:gridCol w:w="1273"/>
        <w:gridCol w:w="1273"/>
      </w:tblGrid>
      <w:tr w:rsidR="00693F53" w:rsidRPr="00A63ED3" w14:paraId="701BA196" w14:textId="77777777" w:rsidTr="004F48E5">
        <w:tc>
          <w:tcPr>
            <w:tcW w:w="1591" w:type="dxa"/>
            <w:tcBorders>
              <w:top w:val="single" w:sz="4" w:space="0" w:color="auto"/>
              <w:left w:val="single" w:sz="4" w:space="0" w:color="auto"/>
              <w:bottom w:val="single" w:sz="4" w:space="0" w:color="auto"/>
              <w:right w:val="single" w:sz="4" w:space="0" w:color="auto"/>
            </w:tcBorders>
          </w:tcPr>
          <w:p w14:paraId="57815271" w14:textId="77777777" w:rsidR="00693F53" w:rsidRPr="00456EF5" w:rsidRDefault="00693F53" w:rsidP="004F48E5">
            <w:pPr>
              <w:jc w:val="center"/>
              <w:rPr>
                <w:sz w:val="18"/>
                <w:lang w:eastAsia="lt-LT"/>
              </w:rPr>
            </w:pPr>
          </w:p>
        </w:tc>
        <w:tc>
          <w:tcPr>
            <w:tcW w:w="4277" w:type="dxa"/>
            <w:tcBorders>
              <w:top w:val="single" w:sz="4" w:space="0" w:color="auto"/>
              <w:left w:val="single" w:sz="4" w:space="0" w:color="auto"/>
              <w:bottom w:val="single" w:sz="4" w:space="0" w:color="auto"/>
              <w:right w:val="single" w:sz="4" w:space="0" w:color="auto"/>
            </w:tcBorders>
          </w:tcPr>
          <w:p w14:paraId="17449477" w14:textId="77777777" w:rsidR="00693F53" w:rsidRPr="006D17EA" w:rsidRDefault="00693F53" w:rsidP="004F48E5">
            <w:pPr>
              <w:rPr>
                <w:sz w:val="18"/>
                <w:lang w:eastAsia="lt-LT"/>
              </w:rPr>
            </w:pPr>
            <w:r w:rsidRPr="006D17EA">
              <w:rPr>
                <w:sz w:val="18"/>
                <w:lang w:eastAsia="lt-LT"/>
              </w:rPr>
              <w:t>Vandens išgavimo vietos Nr.</w:t>
            </w:r>
          </w:p>
        </w:tc>
        <w:tc>
          <w:tcPr>
            <w:tcW w:w="2546" w:type="dxa"/>
            <w:gridSpan w:val="2"/>
            <w:tcBorders>
              <w:top w:val="single" w:sz="4" w:space="0" w:color="auto"/>
              <w:left w:val="single" w:sz="4" w:space="0" w:color="auto"/>
              <w:bottom w:val="single" w:sz="4" w:space="0" w:color="auto"/>
              <w:right w:val="single" w:sz="4" w:space="0" w:color="auto"/>
            </w:tcBorders>
          </w:tcPr>
          <w:p w14:paraId="3D0063C9" w14:textId="77777777" w:rsidR="00693F53" w:rsidRPr="00456EF5" w:rsidRDefault="00693F53" w:rsidP="004F48E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5300E598" w14:textId="77777777" w:rsidR="00693F53" w:rsidRPr="00456EF5" w:rsidRDefault="00693F53" w:rsidP="004F48E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6474CE4F" w14:textId="77777777" w:rsidR="00693F53" w:rsidRPr="00456EF5" w:rsidRDefault="00693F53" w:rsidP="004F48E5">
            <w:pPr>
              <w:jc w:val="center"/>
              <w:rPr>
                <w:sz w:val="18"/>
                <w:lang w:eastAsia="lt-LT"/>
              </w:rPr>
            </w:pPr>
          </w:p>
        </w:tc>
      </w:tr>
      <w:tr w:rsidR="00693F53" w:rsidRPr="00A63ED3" w14:paraId="73B56B0D" w14:textId="77777777" w:rsidTr="004F48E5">
        <w:tc>
          <w:tcPr>
            <w:tcW w:w="1591" w:type="dxa"/>
            <w:tcBorders>
              <w:top w:val="single" w:sz="4" w:space="0" w:color="auto"/>
              <w:left w:val="single" w:sz="4" w:space="0" w:color="auto"/>
              <w:bottom w:val="single" w:sz="4" w:space="0" w:color="auto"/>
              <w:right w:val="single" w:sz="4" w:space="0" w:color="auto"/>
            </w:tcBorders>
          </w:tcPr>
          <w:p w14:paraId="6F12DF1E" w14:textId="77777777" w:rsidR="00693F53" w:rsidRPr="00456EF5" w:rsidRDefault="00693F53" w:rsidP="004F48E5">
            <w:pPr>
              <w:jc w:val="center"/>
              <w:rPr>
                <w:sz w:val="18"/>
                <w:lang w:eastAsia="lt-LT"/>
              </w:rPr>
            </w:pPr>
            <w:r w:rsidRPr="00456EF5">
              <w:rPr>
                <w:sz w:val="18"/>
                <w:lang w:eastAsia="lt-LT"/>
              </w:rPr>
              <w:t>1.</w:t>
            </w:r>
          </w:p>
        </w:tc>
        <w:tc>
          <w:tcPr>
            <w:tcW w:w="4277" w:type="dxa"/>
            <w:tcBorders>
              <w:top w:val="single" w:sz="4" w:space="0" w:color="auto"/>
              <w:left w:val="single" w:sz="4" w:space="0" w:color="auto"/>
              <w:bottom w:val="single" w:sz="4" w:space="0" w:color="auto"/>
              <w:right w:val="single" w:sz="4" w:space="0" w:color="auto"/>
            </w:tcBorders>
          </w:tcPr>
          <w:p w14:paraId="420663D4" w14:textId="77777777" w:rsidR="00693F53" w:rsidRPr="006D17EA" w:rsidRDefault="00693F53" w:rsidP="004F48E5">
            <w:pPr>
              <w:rPr>
                <w:sz w:val="18"/>
                <w:lang w:eastAsia="lt-LT"/>
              </w:rPr>
            </w:pPr>
            <w:r w:rsidRPr="006D17EA">
              <w:rPr>
                <w:sz w:val="18"/>
                <w:lang w:eastAsia="lt-LT"/>
              </w:rPr>
              <w:t>Vandens telkinio kategorija (upė, ežeras, tvenkinys, kt.)</w:t>
            </w:r>
          </w:p>
        </w:tc>
        <w:tc>
          <w:tcPr>
            <w:tcW w:w="2546" w:type="dxa"/>
            <w:gridSpan w:val="2"/>
            <w:tcBorders>
              <w:top w:val="single" w:sz="4" w:space="0" w:color="auto"/>
              <w:left w:val="single" w:sz="4" w:space="0" w:color="auto"/>
              <w:bottom w:val="single" w:sz="4" w:space="0" w:color="auto"/>
              <w:right w:val="single" w:sz="4" w:space="0" w:color="auto"/>
            </w:tcBorders>
          </w:tcPr>
          <w:p w14:paraId="0A30A571" w14:textId="77777777" w:rsidR="00693F53" w:rsidRPr="00456EF5" w:rsidRDefault="00693F53" w:rsidP="004F48E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0747A956" w14:textId="77777777" w:rsidR="00693F53" w:rsidRPr="00456EF5" w:rsidRDefault="00693F53" w:rsidP="004F48E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6337EE14" w14:textId="77777777" w:rsidR="00693F53" w:rsidRPr="00456EF5" w:rsidRDefault="00693F53" w:rsidP="004F48E5">
            <w:pPr>
              <w:jc w:val="center"/>
              <w:rPr>
                <w:sz w:val="18"/>
                <w:lang w:eastAsia="lt-LT"/>
              </w:rPr>
            </w:pPr>
          </w:p>
        </w:tc>
      </w:tr>
      <w:tr w:rsidR="00693F53" w:rsidRPr="00A63ED3" w14:paraId="41B182DD" w14:textId="77777777" w:rsidTr="004F48E5">
        <w:tc>
          <w:tcPr>
            <w:tcW w:w="1591" w:type="dxa"/>
            <w:tcBorders>
              <w:top w:val="single" w:sz="4" w:space="0" w:color="auto"/>
              <w:left w:val="single" w:sz="4" w:space="0" w:color="auto"/>
              <w:bottom w:val="single" w:sz="4" w:space="0" w:color="auto"/>
              <w:right w:val="single" w:sz="4" w:space="0" w:color="auto"/>
            </w:tcBorders>
          </w:tcPr>
          <w:p w14:paraId="11D8C03F" w14:textId="77777777" w:rsidR="00693F53" w:rsidRPr="00456EF5" w:rsidRDefault="00693F53" w:rsidP="004F48E5">
            <w:pPr>
              <w:jc w:val="center"/>
              <w:rPr>
                <w:sz w:val="18"/>
                <w:lang w:eastAsia="lt-LT"/>
              </w:rPr>
            </w:pPr>
            <w:r w:rsidRPr="00456EF5">
              <w:rPr>
                <w:sz w:val="18"/>
                <w:lang w:eastAsia="lt-LT"/>
              </w:rPr>
              <w:t>2.</w:t>
            </w:r>
          </w:p>
        </w:tc>
        <w:tc>
          <w:tcPr>
            <w:tcW w:w="4277" w:type="dxa"/>
            <w:tcBorders>
              <w:top w:val="single" w:sz="4" w:space="0" w:color="auto"/>
              <w:left w:val="single" w:sz="4" w:space="0" w:color="auto"/>
              <w:bottom w:val="single" w:sz="4" w:space="0" w:color="auto"/>
              <w:right w:val="single" w:sz="4" w:space="0" w:color="auto"/>
            </w:tcBorders>
          </w:tcPr>
          <w:p w14:paraId="4353E15E" w14:textId="77777777" w:rsidR="00693F53" w:rsidRPr="006D17EA" w:rsidRDefault="00693F53" w:rsidP="004F48E5">
            <w:pPr>
              <w:rPr>
                <w:sz w:val="18"/>
                <w:lang w:eastAsia="lt-LT"/>
              </w:rPr>
            </w:pPr>
            <w:r w:rsidRPr="006D17EA">
              <w:rPr>
                <w:sz w:val="18"/>
                <w:lang w:eastAsia="lt-LT"/>
              </w:rPr>
              <w:t>Vandens telkinio pavadinimas</w:t>
            </w:r>
          </w:p>
        </w:tc>
        <w:tc>
          <w:tcPr>
            <w:tcW w:w="2546" w:type="dxa"/>
            <w:gridSpan w:val="2"/>
            <w:tcBorders>
              <w:top w:val="single" w:sz="4" w:space="0" w:color="auto"/>
              <w:left w:val="single" w:sz="4" w:space="0" w:color="auto"/>
              <w:bottom w:val="single" w:sz="4" w:space="0" w:color="auto"/>
              <w:right w:val="single" w:sz="4" w:space="0" w:color="auto"/>
            </w:tcBorders>
          </w:tcPr>
          <w:p w14:paraId="03F99AA2" w14:textId="77777777" w:rsidR="00693F53" w:rsidRPr="00456EF5" w:rsidRDefault="00693F53" w:rsidP="004F48E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19ADF745" w14:textId="77777777" w:rsidR="00693F53" w:rsidRPr="00456EF5" w:rsidRDefault="00693F53" w:rsidP="004F48E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41F3D14E" w14:textId="77777777" w:rsidR="00693F53" w:rsidRPr="00456EF5" w:rsidRDefault="00693F53" w:rsidP="004F48E5">
            <w:pPr>
              <w:jc w:val="center"/>
              <w:rPr>
                <w:sz w:val="18"/>
                <w:lang w:eastAsia="lt-LT"/>
              </w:rPr>
            </w:pPr>
          </w:p>
        </w:tc>
      </w:tr>
      <w:tr w:rsidR="00693F53" w:rsidRPr="00A63ED3" w14:paraId="0E0253BD" w14:textId="77777777" w:rsidTr="004F48E5">
        <w:tc>
          <w:tcPr>
            <w:tcW w:w="1591" w:type="dxa"/>
            <w:tcBorders>
              <w:top w:val="single" w:sz="4" w:space="0" w:color="auto"/>
              <w:left w:val="single" w:sz="4" w:space="0" w:color="auto"/>
              <w:bottom w:val="single" w:sz="4" w:space="0" w:color="auto"/>
              <w:right w:val="single" w:sz="4" w:space="0" w:color="auto"/>
            </w:tcBorders>
          </w:tcPr>
          <w:p w14:paraId="51F636D8" w14:textId="77777777" w:rsidR="00693F53" w:rsidRPr="00456EF5" w:rsidRDefault="00693F53" w:rsidP="004F48E5">
            <w:pPr>
              <w:jc w:val="center"/>
              <w:rPr>
                <w:sz w:val="18"/>
                <w:lang w:eastAsia="lt-LT"/>
              </w:rPr>
            </w:pPr>
            <w:r w:rsidRPr="00456EF5">
              <w:rPr>
                <w:sz w:val="18"/>
                <w:lang w:eastAsia="lt-LT"/>
              </w:rPr>
              <w:t>3.</w:t>
            </w:r>
          </w:p>
        </w:tc>
        <w:tc>
          <w:tcPr>
            <w:tcW w:w="4277" w:type="dxa"/>
            <w:tcBorders>
              <w:top w:val="single" w:sz="4" w:space="0" w:color="auto"/>
              <w:left w:val="single" w:sz="4" w:space="0" w:color="auto"/>
              <w:bottom w:val="single" w:sz="4" w:space="0" w:color="auto"/>
              <w:right w:val="single" w:sz="4" w:space="0" w:color="auto"/>
            </w:tcBorders>
          </w:tcPr>
          <w:p w14:paraId="6DA2DF26" w14:textId="77777777" w:rsidR="00693F53" w:rsidRPr="006D17EA" w:rsidRDefault="00693F53" w:rsidP="004F48E5">
            <w:pPr>
              <w:rPr>
                <w:sz w:val="18"/>
                <w:lang w:eastAsia="lt-LT"/>
              </w:rPr>
            </w:pPr>
            <w:r w:rsidRPr="006D17EA">
              <w:rPr>
                <w:sz w:val="18"/>
                <w:lang w:eastAsia="lt-LT"/>
              </w:rPr>
              <w:t>Vandens telkinio identifikavimo kodas</w:t>
            </w:r>
          </w:p>
        </w:tc>
        <w:tc>
          <w:tcPr>
            <w:tcW w:w="2546" w:type="dxa"/>
            <w:gridSpan w:val="2"/>
            <w:tcBorders>
              <w:top w:val="single" w:sz="4" w:space="0" w:color="auto"/>
              <w:left w:val="single" w:sz="4" w:space="0" w:color="auto"/>
              <w:bottom w:val="single" w:sz="4" w:space="0" w:color="auto"/>
              <w:right w:val="single" w:sz="4" w:space="0" w:color="auto"/>
            </w:tcBorders>
          </w:tcPr>
          <w:p w14:paraId="1C57971D" w14:textId="77777777" w:rsidR="00693F53" w:rsidRPr="00456EF5" w:rsidRDefault="00693F53" w:rsidP="004F48E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674CF2FF" w14:textId="77777777" w:rsidR="00693F53" w:rsidRPr="00456EF5" w:rsidRDefault="00693F53" w:rsidP="004F48E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0E131B13" w14:textId="77777777" w:rsidR="00693F53" w:rsidRPr="00456EF5" w:rsidRDefault="00693F53" w:rsidP="004F48E5">
            <w:pPr>
              <w:jc w:val="center"/>
              <w:rPr>
                <w:sz w:val="18"/>
                <w:lang w:eastAsia="lt-LT"/>
              </w:rPr>
            </w:pPr>
          </w:p>
        </w:tc>
      </w:tr>
      <w:tr w:rsidR="00693F53" w:rsidRPr="00A63ED3" w14:paraId="2F6D4355" w14:textId="77777777" w:rsidTr="004F48E5">
        <w:tc>
          <w:tcPr>
            <w:tcW w:w="1591" w:type="dxa"/>
            <w:tcBorders>
              <w:top w:val="single" w:sz="4" w:space="0" w:color="auto"/>
              <w:left w:val="single" w:sz="4" w:space="0" w:color="auto"/>
              <w:bottom w:val="single" w:sz="4" w:space="0" w:color="auto"/>
              <w:right w:val="single" w:sz="4" w:space="0" w:color="auto"/>
            </w:tcBorders>
          </w:tcPr>
          <w:p w14:paraId="0A53371B" w14:textId="77777777" w:rsidR="00693F53" w:rsidRPr="00456EF5" w:rsidRDefault="00693F53" w:rsidP="004F48E5">
            <w:pPr>
              <w:jc w:val="center"/>
              <w:rPr>
                <w:sz w:val="18"/>
                <w:lang w:eastAsia="lt-LT"/>
              </w:rPr>
            </w:pPr>
            <w:r w:rsidRPr="00456EF5">
              <w:rPr>
                <w:sz w:val="18"/>
                <w:lang w:eastAsia="lt-LT"/>
              </w:rPr>
              <w:t>4.</w:t>
            </w:r>
          </w:p>
        </w:tc>
        <w:tc>
          <w:tcPr>
            <w:tcW w:w="4277" w:type="dxa"/>
            <w:tcBorders>
              <w:top w:val="single" w:sz="4" w:space="0" w:color="auto"/>
              <w:left w:val="single" w:sz="4" w:space="0" w:color="auto"/>
              <w:bottom w:val="single" w:sz="4" w:space="0" w:color="auto"/>
              <w:right w:val="single" w:sz="4" w:space="0" w:color="auto"/>
            </w:tcBorders>
          </w:tcPr>
          <w:p w14:paraId="3575B830" w14:textId="77777777" w:rsidR="00693F53" w:rsidRPr="006D17EA" w:rsidRDefault="00693F53" w:rsidP="004F48E5">
            <w:pPr>
              <w:rPr>
                <w:sz w:val="18"/>
                <w:lang w:eastAsia="lt-LT"/>
              </w:rPr>
            </w:pPr>
            <w:r w:rsidRPr="006D17EA">
              <w:rPr>
                <w:sz w:val="18"/>
                <w:lang w:eastAsia="lt-LT"/>
              </w:rPr>
              <w:t>80% tikimybės sausiausio mėnesio vidutinis upės debitas (m</w:t>
            </w:r>
            <w:r w:rsidRPr="006D17EA">
              <w:rPr>
                <w:sz w:val="18"/>
                <w:vertAlign w:val="superscript"/>
                <w:lang w:eastAsia="lt-LT"/>
              </w:rPr>
              <w:t>3</w:t>
            </w:r>
            <w:r w:rsidRPr="006D17EA">
              <w:rPr>
                <w:sz w:val="18"/>
                <w:lang w:eastAsia="lt-LT"/>
              </w:rPr>
              <w:t>/s)</w:t>
            </w:r>
          </w:p>
        </w:tc>
        <w:tc>
          <w:tcPr>
            <w:tcW w:w="2546" w:type="dxa"/>
            <w:gridSpan w:val="2"/>
            <w:tcBorders>
              <w:top w:val="single" w:sz="4" w:space="0" w:color="auto"/>
              <w:left w:val="single" w:sz="4" w:space="0" w:color="auto"/>
              <w:bottom w:val="single" w:sz="4" w:space="0" w:color="auto"/>
              <w:right w:val="single" w:sz="4" w:space="0" w:color="auto"/>
            </w:tcBorders>
          </w:tcPr>
          <w:p w14:paraId="0027D7D1" w14:textId="77777777" w:rsidR="00693F53" w:rsidRPr="00456EF5" w:rsidRDefault="00693F53" w:rsidP="004F48E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138F2041" w14:textId="77777777" w:rsidR="00693F53" w:rsidRPr="00456EF5" w:rsidRDefault="00693F53" w:rsidP="004F48E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74D52159" w14:textId="77777777" w:rsidR="00693F53" w:rsidRPr="00456EF5" w:rsidRDefault="00693F53" w:rsidP="004F48E5">
            <w:pPr>
              <w:jc w:val="center"/>
              <w:rPr>
                <w:sz w:val="18"/>
                <w:lang w:eastAsia="lt-LT"/>
              </w:rPr>
            </w:pPr>
          </w:p>
        </w:tc>
      </w:tr>
      <w:tr w:rsidR="00693F53" w:rsidRPr="00A63ED3" w14:paraId="0D5EBFF4" w14:textId="77777777" w:rsidTr="004F48E5">
        <w:tc>
          <w:tcPr>
            <w:tcW w:w="1591" w:type="dxa"/>
            <w:tcBorders>
              <w:top w:val="single" w:sz="4" w:space="0" w:color="auto"/>
              <w:left w:val="single" w:sz="4" w:space="0" w:color="auto"/>
              <w:bottom w:val="single" w:sz="4" w:space="0" w:color="auto"/>
              <w:right w:val="single" w:sz="4" w:space="0" w:color="auto"/>
            </w:tcBorders>
          </w:tcPr>
          <w:p w14:paraId="0DBCE46E" w14:textId="77777777" w:rsidR="00693F53" w:rsidRPr="00456EF5" w:rsidRDefault="00693F53" w:rsidP="004F48E5">
            <w:pPr>
              <w:jc w:val="center"/>
              <w:rPr>
                <w:sz w:val="18"/>
                <w:lang w:eastAsia="lt-LT"/>
              </w:rPr>
            </w:pPr>
            <w:r w:rsidRPr="00456EF5">
              <w:rPr>
                <w:sz w:val="18"/>
                <w:lang w:eastAsia="lt-LT"/>
              </w:rPr>
              <w:t>5.</w:t>
            </w:r>
          </w:p>
        </w:tc>
        <w:tc>
          <w:tcPr>
            <w:tcW w:w="4277" w:type="dxa"/>
            <w:tcBorders>
              <w:top w:val="single" w:sz="4" w:space="0" w:color="auto"/>
              <w:left w:val="single" w:sz="4" w:space="0" w:color="auto"/>
              <w:bottom w:val="single" w:sz="4" w:space="0" w:color="auto"/>
              <w:right w:val="single" w:sz="4" w:space="0" w:color="auto"/>
            </w:tcBorders>
          </w:tcPr>
          <w:p w14:paraId="22940D8E" w14:textId="77777777" w:rsidR="00693F53" w:rsidRPr="006D17EA" w:rsidRDefault="00693F53" w:rsidP="004F48E5">
            <w:pPr>
              <w:rPr>
                <w:sz w:val="18"/>
                <w:lang w:eastAsia="lt-LT"/>
              </w:rPr>
            </w:pPr>
            <w:r w:rsidRPr="006D17EA">
              <w:rPr>
                <w:sz w:val="18"/>
                <w:lang w:eastAsia="lt-LT"/>
              </w:rPr>
              <w:t>Ežero, tvenkinio tūris (m</w:t>
            </w:r>
            <w:r w:rsidRPr="006D17EA">
              <w:rPr>
                <w:sz w:val="18"/>
                <w:vertAlign w:val="superscript"/>
                <w:lang w:eastAsia="lt-LT"/>
              </w:rPr>
              <w:t>3</w:t>
            </w:r>
            <w:r w:rsidRPr="006D17EA">
              <w:rPr>
                <w:sz w:val="18"/>
                <w:lang w:eastAsia="lt-LT"/>
              </w:rPr>
              <w:t>)</w:t>
            </w:r>
          </w:p>
        </w:tc>
        <w:tc>
          <w:tcPr>
            <w:tcW w:w="2546" w:type="dxa"/>
            <w:gridSpan w:val="2"/>
            <w:tcBorders>
              <w:top w:val="single" w:sz="4" w:space="0" w:color="auto"/>
              <w:left w:val="single" w:sz="4" w:space="0" w:color="auto"/>
              <w:bottom w:val="single" w:sz="4" w:space="0" w:color="auto"/>
              <w:right w:val="single" w:sz="4" w:space="0" w:color="auto"/>
            </w:tcBorders>
          </w:tcPr>
          <w:p w14:paraId="24D8BFE7" w14:textId="77777777" w:rsidR="00693F53" w:rsidRPr="00456EF5" w:rsidRDefault="00693F53" w:rsidP="004F48E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2A46C70D" w14:textId="77777777" w:rsidR="00693F53" w:rsidRPr="00456EF5" w:rsidRDefault="00693F53" w:rsidP="004F48E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784F1828" w14:textId="77777777" w:rsidR="00693F53" w:rsidRPr="00456EF5" w:rsidRDefault="00693F53" w:rsidP="004F48E5">
            <w:pPr>
              <w:jc w:val="center"/>
              <w:rPr>
                <w:sz w:val="18"/>
                <w:lang w:eastAsia="lt-LT"/>
              </w:rPr>
            </w:pPr>
          </w:p>
        </w:tc>
      </w:tr>
      <w:tr w:rsidR="00693F53" w:rsidRPr="00A63ED3" w14:paraId="61FC796A" w14:textId="77777777" w:rsidTr="004F48E5">
        <w:tc>
          <w:tcPr>
            <w:tcW w:w="1591" w:type="dxa"/>
            <w:tcBorders>
              <w:top w:val="single" w:sz="4" w:space="0" w:color="auto"/>
              <w:left w:val="single" w:sz="4" w:space="0" w:color="auto"/>
              <w:bottom w:val="single" w:sz="4" w:space="0" w:color="auto"/>
              <w:right w:val="single" w:sz="4" w:space="0" w:color="auto"/>
            </w:tcBorders>
          </w:tcPr>
          <w:p w14:paraId="06F6AC37" w14:textId="77777777" w:rsidR="00693F53" w:rsidRPr="00456EF5" w:rsidRDefault="00693F53" w:rsidP="004F48E5">
            <w:pPr>
              <w:jc w:val="center"/>
              <w:rPr>
                <w:sz w:val="18"/>
                <w:lang w:eastAsia="lt-LT"/>
              </w:rPr>
            </w:pPr>
            <w:r w:rsidRPr="00456EF5">
              <w:rPr>
                <w:sz w:val="18"/>
                <w:lang w:eastAsia="lt-LT"/>
              </w:rPr>
              <w:t>6.</w:t>
            </w:r>
          </w:p>
        </w:tc>
        <w:tc>
          <w:tcPr>
            <w:tcW w:w="4277" w:type="dxa"/>
            <w:tcBorders>
              <w:top w:val="single" w:sz="4" w:space="0" w:color="auto"/>
              <w:left w:val="single" w:sz="4" w:space="0" w:color="auto"/>
              <w:bottom w:val="single" w:sz="4" w:space="0" w:color="auto"/>
              <w:right w:val="single" w:sz="4" w:space="0" w:color="auto"/>
            </w:tcBorders>
          </w:tcPr>
          <w:p w14:paraId="403972C7" w14:textId="77777777" w:rsidR="00693F53" w:rsidRPr="006D17EA" w:rsidRDefault="00693F53" w:rsidP="004F48E5">
            <w:pPr>
              <w:rPr>
                <w:sz w:val="18"/>
                <w:lang w:eastAsia="lt-LT"/>
              </w:rPr>
            </w:pPr>
            <w:r w:rsidRPr="006D17EA">
              <w:rPr>
                <w:sz w:val="18"/>
                <w:lang w:eastAsia="lt-LT"/>
              </w:rPr>
              <w:t>Vandens išgavimo vietos koordinatės</w:t>
            </w:r>
          </w:p>
        </w:tc>
        <w:tc>
          <w:tcPr>
            <w:tcW w:w="2546" w:type="dxa"/>
            <w:gridSpan w:val="2"/>
            <w:tcBorders>
              <w:top w:val="single" w:sz="4" w:space="0" w:color="auto"/>
              <w:left w:val="single" w:sz="4" w:space="0" w:color="auto"/>
              <w:bottom w:val="single" w:sz="4" w:space="0" w:color="auto"/>
              <w:right w:val="single" w:sz="4" w:space="0" w:color="auto"/>
            </w:tcBorders>
          </w:tcPr>
          <w:p w14:paraId="76F509FE" w14:textId="77777777" w:rsidR="00693F53" w:rsidRPr="00456EF5" w:rsidRDefault="00693F53" w:rsidP="004F48E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318D3CFA" w14:textId="77777777" w:rsidR="00693F53" w:rsidRPr="00456EF5" w:rsidRDefault="00693F53" w:rsidP="004F48E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12690549" w14:textId="77777777" w:rsidR="00693F53" w:rsidRPr="00456EF5" w:rsidRDefault="00693F53" w:rsidP="004F48E5">
            <w:pPr>
              <w:jc w:val="center"/>
              <w:rPr>
                <w:sz w:val="18"/>
                <w:lang w:eastAsia="lt-LT"/>
              </w:rPr>
            </w:pPr>
          </w:p>
        </w:tc>
      </w:tr>
      <w:tr w:rsidR="00693F53" w:rsidRPr="00A63ED3" w14:paraId="3CB7FD63" w14:textId="77777777" w:rsidTr="004F48E5">
        <w:tc>
          <w:tcPr>
            <w:tcW w:w="1591" w:type="dxa"/>
            <w:vMerge w:val="restart"/>
            <w:tcBorders>
              <w:top w:val="single" w:sz="4" w:space="0" w:color="auto"/>
              <w:left w:val="single" w:sz="4" w:space="0" w:color="auto"/>
              <w:bottom w:val="single" w:sz="4" w:space="0" w:color="auto"/>
              <w:right w:val="single" w:sz="4" w:space="0" w:color="auto"/>
            </w:tcBorders>
          </w:tcPr>
          <w:p w14:paraId="2DCAC4AE" w14:textId="77777777" w:rsidR="00693F53" w:rsidRPr="00456EF5" w:rsidRDefault="00693F53" w:rsidP="004F48E5">
            <w:pPr>
              <w:jc w:val="center"/>
              <w:rPr>
                <w:sz w:val="18"/>
                <w:lang w:eastAsia="lt-LT"/>
              </w:rPr>
            </w:pPr>
            <w:r w:rsidRPr="00456EF5">
              <w:rPr>
                <w:sz w:val="18"/>
                <w:lang w:eastAsia="lt-LT"/>
              </w:rPr>
              <w:t>7.</w:t>
            </w:r>
          </w:p>
        </w:tc>
        <w:tc>
          <w:tcPr>
            <w:tcW w:w="4277" w:type="dxa"/>
            <w:vMerge w:val="restart"/>
            <w:tcBorders>
              <w:top w:val="single" w:sz="4" w:space="0" w:color="auto"/>
              <w:left w:val="single" w:sz="4" w:space="0" w:color="auto"/>
              <w:bottom w:val="single" w:sz="4" w:space="0" w:color="auto"/>
              <w:right w:val="single" w:sz="4" w:space="0" w:color="auto"/>
            </w:tcBorders>
          </w:tcPr>
          <w:p w14:paraId="56E813A3" w14:textId="77777777" w:rsidR="00693F53" w:rsidRPr="006D17EA" w:rsidRDefault="00693F53" w:rsidP="004F48E5">
            <w:pPr>
              <w:rPr>
                <w:sz w:val="18"/>
                <w:lang w:eastAsia="lt-LT"/>
              </w:rPr>
            </w:pPr>
            <w:r w:rsidRPr="006D17EA">
              <w:rPr>
                <w:sz w:val="18"/>
                <w:lang w:eastAsia="lt-LT"/>
              </w:rPr>
              <w:t>Didžiausias planuojamas išgauti vandens kiekis</w:t>
            </w:r>
          </w:p>
        </w:tc>
        <w:tc>
          <w:tcPr>
            <w:tcW w:w="1273" w:type="dxa"/>
            <w:tcBorders>
              <w:top w:val="single" w:sz="4" w:space="0" w:color="auto"/>
              <w:left w:val="single" w:sz="4" w:space="0" w:color="auto"/>
              <w:bottom w:val="single" w:sz="4" w:space="0" w:color="auto"/>
              <w:right w:val="single" w:sz="4" w:space="0" w:color="auto"/>
            </w:tcBorders>
          </w:tcPr>
          <w:p w14:paraId="2046388C" w14:textId="77777777" w:rsidR="00693F53" w:rsidRPr="00456EF5" w:rsidRDefault="00693F53" w:rsidP="004F48E5">
            <w:pPr>
              <w:jc w:val="center"/>
              <w:rPr>
                <w:sz w:val="18"/>
                <w:lang w:eastAsia="lt-LT"/>
              </w:rPr>
            </w:pPr>
            <w:r w:rsidRPr="00456EF5">
              <w:rPr>
                <w:sz w:val="18"/>
                <w:lang w:eastAsia="lt-LT"/>
              </w:rPr>
              <w:t>m</w:t>
            </w:r>
            <w:r w:rsidRPr="00456EF5">
              <w:rPr>
                <w:sz w:val="18"/>
                <w:vertAlign w:val="superscript"/>
                <w:lang w:eastAsia="lt-LT"/>
              </w:rPr>
              <w:t>3</w:t>
            </w:r>
            <w:r w:rsidRPr="00456EF5">
              <w:rPr>
                <w:sz w:val="18"/>
                <w:lang w:eastAsia="lt-LT"/>
              </w:rPr>
              <w:t>/m.</w:t>
            </w:r>
          </w:p>
        </w:tc>
        <w:tc>
          <w:tcPr>
            <w:tcW w:w="1273" w:type="dxa"/>
            <w:tcBorders>
              <w:top w:val="single" w:sz="4" w:space="0" w:color="auto"/>
              <w:left w:val="single" w:sz="4" w:space="0" w:color="auto"/>
              <w:bottom w:val="single" w:sz="4" w:space="0" w:color="auto"/>
              <w:right w:val="single" w:sz="4" w:space="0" w:color="auto"/>
            </w:tcBorders>
          </w:tcPr>
          <w:p w14:paraId="40F40EA7" w14:textId="77777777" w:rsidR="00693F53" w:rsidRPr="00456EF5" w:rsidRDefault="00693F53" w:rsidP="004F48E5">
            <w:pPr>
              <w:jc w:val="center"/>
              <w:rPr>
                <w:sz w:val="18"/>
                <w:lang w:eastAsia="lt-LT"/>
              </w:rPr>
            </w:pPr>
            <w:r w:rsidRPr="00456EF5">
              <w:rPr>
                <w:sz w:val="18"/>
                <w:lang w:eastAsia="lt-LT"/>
              </w:rPr>
              <w:t>m</w:t>
            </w:r>
            <w:r w:rsidRPr="00456EF5">
              <w:rPr>
                <w:sz w:val="18"/>
                <w:vertAlign w:val="superscript"/>
                <w:lang w:eastAsia="lt-LT"/>
              </w:rPr>
              <w:t>3</w:t>
            </w:r>
            <w:r w:rsidRPr="00456EF5">
              <w:rPr>
                <w:sz w:val="18"/>
                <w:lang w:eastAsia="lt-LT"/>
              </w:rPr>
              <w:t>/p.</w:t>
            </w:r>
          </w:p>
        </w:tc>
        <w:tc>
          <w:tcPr>
            <w:tcW w:w="1193" w:type="dxa"/>
            <w:tcBorders>
              <w:top w:val="single" w:sz="4" w:space="0" w:color="auto"/>
              <w:left w:val="single" w:sz="4" w:space="0" w:color="auto"/>
              <w:bottom w:val="single" w:sz="4" w:space="0" w:color="auto"/>
              <w:right w:val="single" w:sz="4" w:space="0" w:color="auto"/>
            </w:tcBorders>
          </w:tcPr>
          <w:p w14:paraId="6DE2F48E" w14:textId="77777777" w:rsidR="00693F53" w:rsidRPr="00456EF5" w:rsidRDefault="00693F53" w:rsidP="004F48E5">
            <w:pPr>
              <w:jc w:val="center"/>
              <w:rPr>
                <w:sz w:val="18"/>
                <w:lang w:eastAsia="lt-LT"/>
              </w:rPr>
            </w:pPr>
            <w:r w:rsidRPr="00456EF5">
              <w:rPr>
                <w:sz w:val="18"/>
                <w:lang w:eastAsia="lt-LT"/>
              </w:rPr>
              <w:t>m</w:t>
            </w:r>
            <w:r w:rsidRPr="00456EF5">
              <w:rPr>
                <w:sz w:val="18"/>
                <w:vertAlign w:val="superscript"/>
                <w:lang w:eastAsia="lt-LT"/>
              </w:rPr>
              <w:t>3</w:t>
            </w:r>
            <w:r w:rsidRPr="00456EF5">
              <w:rPr>
                <w:sz w:val="18"/>
                <w:lang w:eastAsia="lt-LT"/>
              </w:rPr>
              <w:t>/m.</w:t>
            </w:r>
          </w:p>
        </w:tc>
        <w:tc>
          <w:tcPr>
            <w:tcW w:w="1194" w:type="dxa"/>
            <w:tcBorders>
              <w:top w:val="single" w:sz="4" w:space="0" w:color="auto"/>
              <w:left w:val="single" w:sz="4" w:space="0" w:color="auto"/>
              <w:bottom w:val="single" w:sz="4" w:space="0" w:color="auto"/>
              <w:right w:val="single" w:sz="4" w:space="0" w:color="auto"/>
            </w:tcBorders>
          </w:tcPr>
          <w:p w14:paraId="36CCEE43" w14:textId="77777777" w:rsidR="00693F53" w:rsidRPr="00456EF5" w:rsidRDefault="00693F53" w:rsidP="004F48E5">
            <w:pPr>
              <w:jc w:val="center"/>
              <w:rPr>
                <w:sz w:val="18"/>
                <w:lang w:eastAsia="lt-LT"/>
              </w:rPr>
            </w:pPr>
            <w:r w:rsidRPr="00456EF5">
              <w:rPr>
                <w:sz w:val="18"/>
                <w:lang w:eastAsia="lt-LT"/>
              </w:rPr>
              <w:t>m</w:t>
            </w:r>
            <w:r w:rsidRPr="00456EF5">
              <w:rPr>
                <w:sz w:val="18"/>
                <w:vertAlign w:val="superscript"/>
                <w:lang w:eastAsia="lt-LT"/>
              </w:rPr>
              <w:t>3</w:t>
            </w:r>
            <w:r w:rsidRPr="00456EF5">
              <w:rPr>
                <w:sz w:val="18"/>
                <w:lang w:eastAsia="lt-LT"/>
              </w:rPr>
              <w:t>/p.</w:t>
            </w:r>
          </w:p>
        </w:tc>
        <w:tc>
          <w:tcPr>
            <w:tcW w:w="1273" w:type="dxa"/>
            <w:tcBorders>
              <w:top w:val="single" w:sz="4" w:space="0" w:color="auto"/>
              <w:left w:val="single" w:sz="4" w:space="0" w:color="auto"/>
              <w:bottom w:val="single" w:sz="4" w:space="0" w:color="auto"/>
              <w:right w:val="single" w:sz="4" w:space="0" w:color="auto"/>
            </w:tcBorders>
          </w:tcPr>
          <w:p w14:paraId="6EDD51C9" w14:textId="77777777" w:rsidR="00693F53" w:rsidRPr="00456EF5" w:rsidRDefault="00693F53" w:rsidP="004F48E5">
            <w:pPr>
              <w:jc w:val="center"/>
              <w:rPr>
                <w:sz w:val="18"/>
                <w:lang w:eastAsia="lt-LT"/>
              </w:rPr>
            </w:pPr>
            <w:r w:rsidRPr="00456EF5">
              <w:rPr>
                <w:sz w:val="18"/>
                <w:lang w:eastAsia="lt-LT"/>
              </w:rPr>
              <w:t>m</w:t>
            </w:r>
            <w:r w:rsidRPr="00456EF5">
              <w:rPr>
                <w:sz w:val="18"/>
                <w:vertAlign w:val="superscript"/>
                <w:lang w:eastAsia="lt-LT"/>
              </w:rPr>
              <w:t>3</w:t>
            </w:r>
            <w:r w:rsidRPr="00456EF5">
              <w:rPr>
                <w:sz w:val="18"/>
                <w:lang w:eastAsia="lt-LT"/>
              </w:rPr>
              <w:t>/m.</w:t>
            </w:r>
          </w:p>
        </w:tc>
        <w:tc>
          <w:tcPr>
            <w:tcW w:w="1273" w:type="dxa"/>
            <w:tcBorders>
              <w:top w:val="single" w:sz="4" w:space="0" w:color="auto"/>
              <w:left w:val="single" w:sz="4" w:space="0" w:color="auto"/>
              <w:bottom w:val="single" w:sz="4" w:space="0" w:color="auto"/>
              <w:right w:val="single" w:sz="4" w:space="0" w:color="auto"/>
            </w:tcBorders>
          </w:tcPr>
          <w:p w14:paraId="3B9776DE" w14:textId="77777777" w:rsidR="00693F53" w:rsidRPr="00456EF5" w:rsidRDefault="00693F53" w:rsidP="004F48E5">
            <w:pPr>
              <w:jc w:val="center"/>
              <w:rPr>
                <w:sz w:val="18"/>
                <w:lang w:eastAsia="lt-LT"/>
              </w:rPr>
            </w:pPr>
            <w:r w:rsidRPr="00456EF5">
              <w:rPr>
                <w:sz w:val="18"/>
                <w:lang w:eastAsia="lt-LT"/>
              </w:rPr>
              <w:t>m</w:t>
            </w:r>
            <w:r w:rsidRPr="00456EF5">
              <w:rPr>
                <w:sz w:val="18"/>
                <w:vertAlign w:val="superscript"/>
                <w:lang w:eastAsia="lt-LT"/>
              </w:rPr>
              <w:t>3</w:t>
            </w:r>
            <w:r w:rsidRPr="00456EF5">
              <w:rPr>
                <w:sz w:val="18"/>
                <w:lang w:eastAsia="lt-LT"/>
              </w:rPr>
              <w:t>/p.</w:t>
            </w:r>
          </w:p>
        </w:tc>
      </w:tr>
      <w:tr w:rsidR="00693F53" w:rsidRPr="00A63ED3" w14:paraId="47602B92" w14:textId="77777777" w:rsidTr="004F48E5">
        <w:tc>
          <w:tcPr>
            <w:tcW w:w="1591" w:type="dxa"/>
            <w:vMerge/>
            <w:tcBorders>
              <w:top w:val="single" w:sz="4" w:space="0" w:color="auto"/>
              <w:left w:val="single" w:sz="4" w:space="0" w:color="auto"/>
              <w:bottom w:val="single" w:sz="4" w:space="0" w:color="auto"/>
              <w:right w:val="single" w:sz="4" w:space="0" w:color="auto"/>
            </w:tcBorders>
          </w:tcPr>
          <w:p w14:paraId="79809787" w14:textId="77777777" w:rsidR="00693F53" w:rsidRPr="00A63ED3" w:rsidRDefault="00693F53" w:rsidP="004F48E5">
            <w:pPr>
              <w:jc w:val="center"/>
              <w:rPr>
                <w:sz w:val="18"/>
                <w:highlight w:val="red"/>
                <w:lang w:eastAsia="lt-LT"/>
              </w:rPr>
            </w:pPr>
          </w:p>
        </w:tc>
        <w:tc>
          <w:tcPr>
            <w:tcW w:w="4277" w:type="dxa"/>
            <w:vMerge/>
            <w:tcBorders>
              <w:top w:val="single" w:sz="4" w:space="0" w:color="auto"/>
              <w:left w:val="single" w:sz="4" w:space="0" w:color="auto"/>
              <w:bottom w:val="single" w:sz="4" w:space="0" w:color="auto"/>
              <w:right w:val="single" w:sz="4" w:space="0" w:color="auto"/>
            </w:tcBorders>
          </w:tcPr>
          <w:p w14:paraId="55420AB5" w14:textId="77777777" w:rsidR="00693F53" w:rsidRPr="00A63ED3" w:rsidRDefault="00693F53" w:rsidP="004F48E5">
            <w:pPr>
              <w:jc w:val="both"/>
              <w:rPr>
                <w:sz w:val="18"/>
                <w:highlight w:val="red"/>
                <w:lang w:eastAsia="lt-LT"/>
              </w:rPr>
            </w:pPr>
          </w:p>
        </w:tc>
        <w:tc>
          <w:tcPr>
            <w:tcW w:w="1273" w:type="dxa"/>
            <w:tcBorders>
              <w:top w:val="single" w:sz="4" w:space="0" w:color="auto"/>
              <w:left w:val="single" w:sz="4" w:space="0" w:color="auto"/>
              <w:bottom w:val="single" w:sz="4" w:space="0" w:color="auto"/>
              <w:right w:val="single" w:sz="4" w:space="0" w:color="auto"/>
            </w:tcBorders>
          </w:tcPr>
          <w:p w14:paraId="61A1948C" w14:textId="77777777" w:rsidR="00693F53" w:rsidRPr="00A63ED3" w:rsidRDefault="00693F53" w:rsidP="004F48E5">
            <w:pPr>
              <w:jc w:val="center"/>
              <w:rPr>
                <w:sz w:val="18"/>
                <w:highlight w:val="red"/>
                <w:lang w:eastAsia="lt-LT"/>
              </w:rPr>
            </w:pPr>
          </w:p>
        </w:tc>
        <w:tc>
          <w:tcPr>
            <w:tcW w:w="1273" w:type="dxa"/>
            <w:tcBorders>
              <w:top w:val="single" w:sz="4" w:space="0" w:color="auto"/>
              <w:left w:val="single" w:sz="4" w:space="0" w:color="auto"/>
              <w:bottom w:val="single" w:sz="4" w:space="0" w:color="auto"/>
              <w:right w:val="single" w:sz="4" w:space="0" w:color="auto"/>
            </w:tcBorders>
          </w:tcPr>
          <w:p w14:paraId="0ECCB40D" w14:textId="77777777" w:rsidR="00693F53" w:rsidRPr="00A63ED3" w:rsidRDefault="00693F53" w:rsidP="004F48E5">
            <w:pPr>
              <w:jc w:val="center"/>
              <w:rPr>
                <w:sz w:val="18"/>
                <w:highlight w:val="red"/>
                <w:lang w:eastAsia="lt-LT"/>
              </w:rPr>
            </w:pPr>
          </w:p>
        </w:tc>
        <w:tc>
          <w:tcPr>
            <w:tcW w:w="1193" w:type="dxa"/>
            <w:tcBorders>
              <w:top w:val="single" w:sz="4" w:space="0" w:color="auto"/>
              <w:left w:val="single" w:sz="4" w:space="0" w:color="auto"/>
              <w:bottom w:val="single" w:sz="4" w:space="0" w:color="auto"/>
              <w:right w:val="single" w:sz="4" w:space="0" w:color="auto"/>
            </w:tcBorders>
          </w:tcPr>
          <w:p w14:paraId="5E240D7E" w14:textId="77777777" w:rsidR="00693F53" w:rsidRPr="00A63ED3" w:rsidRDefault="00693F53" w:rsidP="004F48E5">
            <w:pPr>
              <w:jc w:val="center"/>
              <w:rPr>
                <w:sz w:val="18"/>
                <w:highlight w:val="red"/>
                <w:lang w:eastAsia="lt-LT"/>
              </w:rPr>
            </w:pPr>
          </w:p>
        </w:tc>
        <w:tc>
          <w:tcPr>
            <w:tcW w:w="1194" w:type="dxa"/>
            <w:tcBorders>
              <w:top w:val="single" w:sz="4" w:space="0" w:color="auto"/>
              <w:left w:val="single" w:sz="4" w:space="0" w:color="auto"/>
              <w:bottom w:val="single" w:sz="4" w:space="0" w:color="auto"/>
              <w:right w:val="single" w:sz="4" w:space="0" w:color="auto"/>
            </w:tcBorders>
          </w:tcPr>
          <w:p w14:paraId="28269283" w14:textId="77777777" w:rsidR="00693F53" w:rsidRPr="00A63ED3" w:rsidRDefault="00693F53" w:rsidP="004F48E5">
            <w:pPr>
              <w:jc w:val="center"/>
              <w:rPr>
                <w:sz w:val="18"/>
                <w:highlight w:val="red"/>
                <w:lang w:eastAsia="lt-LT"/>
              </w:rPr>
            </w:pPr>
          </w:p>
        </w:tc>
        <w:tc>
          <w:tcPr>
            <w:tcW w:w="1273" w:type="dxa"/>
            <w:tcBorders>
              <w:top w:val="single" w:sz="4" w:space="0" w:color="auto"/>
              <w:left w:val="single" w:sz="4" w:space="0" w:color="auto"/>
              <w:bottom w:val="single" w:sz="4" w:space="0" w:color="auto"/>
              <w:right w:val="single" w:sz="4" w:space="0" w:color="auto"/>
            </w:tcBorders>
          </w:tcPr>
          <w:p w14:paraId="6ACF691B" w14:textId="77777777" w:rsidR="00693F53" w:rsidRPr="00A63ED3" w:rsidRDefault="00693F53" w:rsidP="004F48E5">
            <w:pPr>
              <w:jc w:val="center"/>
              <w:rPr>
                <w:sz w:val="18"/>
                <w:highlight w:val="red"/>
                <w:lang w:eastAsia="lt-LT"/>
              </w:rPr>
            </w:pPr>
          </w:p>
        </w:tc>
        <w:tc>
          <w:tcPr>
            <w:tcW w:w="1273" w:type="dxa"/>
            <w:tcBorders>
              <w:top w:val="single" w:sz="4" w:space="0" w:color="auto"/>
              <w:left w:val="single" w:sz="4" w:space="0" w:color="auto"/>
              <w:bottom w:val="single" w:sz="4" w:space="0" w:color="auto"/>
              <w:right w:val="single" w:sz="4" w:space="0" w:color="auto"/>
            </w:tcBorders>
          </w:tcPr>
          <w:p w14:paraId="32000F85" w14:textId="77777777" w:rsidR="00693F53" w:rsidRPr="00A63ED3" w:rsidRDefault="00693F53" w:rsidP="004F48E5">
            <w:pPr>
              <w:jc w:val="center"/>
              <w:rPr>
                <w:sz w:val="18"/>
                <w:highlight w:val="red"/>
                <w:lang w:eastAsia="lt-LT"/>
              </w:rPr>
            </w:pPr>
          </w:p>
        </w:tc>
      </w:tr>
    </w:tbl>
    <w:p w14:paraId="4F745A1A" w14:textId="77777777" w:rsidR="0012430E" w:rsidRPr="00A63ED3" w:rsidRDefault="0012430E" w:rsidP="00E83366">
      <w:pPr>
        <w:jc w:val="both"/>
        <w:rPr>
          <w:b/>
          <w:sz w:val="22"/>
          <w:szCs w:val="24"/>
          <w:highlight w:val="red"/>
          <w:lang w:eastAsia="lt-LT"/>
        </w:rPr>
      </w:pPr>
    </w:p>
    <w:p w14:paraId="3DB17E06" w14:textId="60E39C12" w:rsidR="00693F53" w:rsidRPr="006D17EA" w:rsidRDefault="00693F53" w:rsidP="00693F53">
      <w:pPr>
        <w:ind w:firstLine="567"/>
        <w:jc w:val="both"/>
        <w:rPr>
          <w:sz w:val="22"/>
          <w:szCs w:val="22"/>
          <w:lang w:eastAsia="lt-LT"/>
        </w:rPr>
      </w:pPr>
      <w:r w:rsidRPr="00456EF5">
        <w:rPr>
          <w:b/>
          <w:sz w:val="22"/>
          <w:szCs w:val="24"/>
          <w:lang w:eastAsia="lt-LT"/>
        </w:rPr>
        <w:t>8 lentelė. Duomenys apie planuojamas naudoti požeminio vandens vandenvietes</w:t>
      </w:r>
      <w:r w:rsidR="000E5BEB" w:rsidRPr="006D17EA">
        <w:rPr>
          <w:b/>
          <w:sz w:val="22"/>
          <w:szCs w:val="24"/>
          <w:lang w:eastAsia="lt-LT"/>
        </w:rPr>
        <w:t xml:space="preserve">. </w:t>
      </w:r>
      <w:r w:rsidR="006D17EA" w:rsidRPr="006D17EA">
        <w:rPr>
          <w:sz w:val="22"/>
          <w:szCs w:val="24"/>
          <w:lang w:eastAsia="lt-LT"/>
        </w:rPr>
        <w:t xml:space="preserve">Požeminio vandens vandenvietės nebus naudojamos, todėl lentelė nepildoma. </w:t>
      </w:r>
    </w:p>
    <w:p w14:paraId="5D3C7934" w14:textId="77777777" w:rsidR="0000635B" w:rsidRPr="00A63ED3" w:rsidRDefault="0000635B" w:rsidP="00693F53">
      <w:pPr>
        <w:ind w:firstLine="567"/>
        <w:jc w:val="both"/>
        <w:rPr>
          <w:b/>
          <w:sz w:val="22"/>
          <w:szCs w:val="24"/>
          <w:highlight w:val="red"/>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2157"/>
        <w:gridCol w:w="2157"/>
        <w:gridCol w:w="2747"/>
        <w:gridCol w:w="2943"/>
        <w:gridCol w:w="2268"/>
      </w:tblGrid>
      <w:tr w:rsidR="00693F53" w:rsidRPr="00A63ED3" w14:paraId="6F352F2C" w14:textId="77777777" w:rsidTr="009A500B">
        <w:tc>
          <w:tcPr>
            <w:tcW w:w="488" w:type="pct"/>
            <w:vMerge w:val="restart"/>
            <w:vAlign w:val="center"/>
          </w:tcPr>
          <w:p w14:paraId="7402B59A" w14:textId="77777777" w:rsidR="00693F53" w:rsidRPr="00456EF5" w:rsidRDefault="00693F53" w:rsidP="009A500B">
            <w:pPr>
              <w:jc w:val="center"/>
              <w:rPr>
                <w:b/>
                <w:sz w:val="20"/>
                <w:lang w:eastAsia="lt-LT"/>
              </w:rPr>
            </w:pPr>
            <w:r w:rsidRPr="00456EF5">
              <w:rPr>
                <w:b/>
                <w:sz w:val="20"/>
                <w:lang w:eastAsia="lt-LT"/>
              </w:rPr>
              <w:t>Eil. Nr.</w:t>
            </w:r>
          </w:p>
        </w:tc>
        <w:tc>
          <w:tcPr>
            <w:tcW w:w="4512" w:type="pct"/>
            <w:gridSpan w:val="5"/>
          </w:tcPr>
          <w:p w14:paraId="26FDBC80" w14:textId="77777777" w:rsidR="00693F53" w:rsidRPr="00456EF5" w:rsidRDefault="00693F53" w:rsidP="004F48E5">
            <w:pPr>
              <w:jc w:val="center"/>
              <w:rPr>
                <w:b/>
                <w:sz w:val="20"/>
                <w:lang w:eastAsia="lt-LT"/>
              </w:rPr>
            </w:pPr>
            <w:r w:rsidRPr="00456EF5">
              <w:rPr>
                <w:b/>
                <w:sz w:val="20"/>
                <w:lang w:eastAsia="lt-LT"/>
              </w:rPr>
              <w:t>Gėlo požeminio vandens vandenvietė (telkinys)</w:t>
            </w:r>
          </w:p>
        </w:tc>
      </w:tr>
      <w:tr w:rsidR="00693F53" w:rsidRPr="00A63ED3" w14:paraId="31DD0DE7" w14:textId="77777777" w:rsidTr="00C15369">
        <w:tc>
          <w:tcPr>
            <w:tcW w:w="488" w:type="pct"/>
            <w:vMerge/>
          </w:tcPr>
          <w:p w14:paraId="665F9F6C" w14:textId="77777777" w:rsidR="00693F53" w:rsidRPr="00456EF5" w:rsidRDefault="00693F53" w:rsidP="004F48E5">
            <w:pPr>
              <w:jc w:val="center"/>
              <w:rPr>
                <w:b/>
                <w:sz w:val="20"/>
                <w:lang w:eastAsia="lt-LT"/>
              </w:rPr>
            </w:pPr>
          </w:p>
        </w:tc>
        <w:tc>
          <w:tcPr>
            <w:tcW w:w="793" w:type="pct"/>
            <w:vAlign w:val="center"/>
          </w:tcPr>
          <w:p w14:paraId="7D73D68F" w14:textId="77777777" w:rsidR="00693F53" w:rsidRPr="00456EF5" w:rsidRDefault="00693F53" w:rsidP="00C15369">
            <w:pPr>
              <w:jc w:val="center"/>
              <w:rPr>
                <w:b/>
                <w:sz w:val="20"/>
                <w:lang w:eastAsia="lt-LT"/>
              </w:rPr>
            </w:pPr>
            <w:r w:rsidRPr="00456EF5">
              <w:rPr>
                <w:b/>
                <w:sz w:val="20"/>
                <w:lang w:eastAsia="lt-LT"/>
              </w:rPr>
              <w:t>Pavadinimas Žemės gelmių registre</w:t>
            </w:r>
          </w:p>
        </w:tc>
        <w:tc>
          <w:tcPr>
            <w:tcW w:w="793" w:type="pct"/>
            <w:vAlign w:val="center"/>
          </w:tcPr>
          <w:p w14:paraId="5FFB3478" w14:textId="77777777" w:rsidR="00693F53" w:rsidRPr="00456EF5" w:rsidRDefault="00693F53" w:rsidP="00C15369">
            <w:pPr>
              <w:jc w:val="center"/>
              <w:rPr>
                <w:b/>
                <w:sz w:val="20"/>
                <w:lang w:eastAsia="lt-LT"/>
              </w:rPr>
            </w:pPr>
            <w:r w:rsidRPr="00456EF5">
              <w:rPr>
                <w:b/>
                <w:sz w:val="20"/>
                <w:lang w:eastAsia="lt-LT"/>
              </w:rPr>
              <w:t>Adresas</w:t>
            </w:r>
          </w:p>
        </w:tc>
        <w:tc>
          <w:tcPr>
            <w:tcW w:w="1010" w:type="pct"/>
            <w:vAlign w:val="center"/>
          </w:tcPr>
          <w:p w14:paraId="4318B7A2" w14:textId="77777777" w:rsidR="00693F53" w:rsidRPr="00456EF5" w:rsidRDefault="00693F53" w:rsidP="00C15369">
            <w:pPr>
              <w:jc w:val="center"/>
              <w:rPr>
                <w:b/>
                <w:sz w:val="20"/>
                <w:lang w:eastAsia="lt-LT"/>
              </w:rPr>
            </w:pPr>
            <w:r w:rsidRPr="00456EF5">
              <w:rPr>
                <w:b/>
                <w:sz w:val="20"/>
                <w:lang w:eastAsia="lt-LT"/>
              </w:rPr>
              <w:t>Kodas Žemės gelmių registre</w:t>
            </w:r>
          </w:p>
        </w:tc>
        <w:tc>
          <w:tcPr>
            <w:tcW w:w="1082" w:type="pct"/>
            <w:vAlign w:val="center"/>
          </w:tcPr>
          <w:p w14:paraId="2649AC1A" w14:textId="77777777" w:rsidR="00693F53" w:rsidRPr="00456EF5" w:rsidRDefault="00693F53" w:rsidP="00C15369">
            <w:pPr>
              <w:jc w:val="center"/>
              <w:rPr>
                <w:b/>
                <w:sz w:val="20"/>
                <w:lang w:eastAsia="lt-LT"/>
              </w:rPr>
            </w:pPr>
            <w:r w:rsidRPr="00456EF5">
              <w:rPr>
                <w:b/>
                <w:sz w:val="20"/>
                <w:lang w:eastAsia="lt-LT"/>
              </w:rPr>
              <w:t>Aprobuotų išteklių kiekis, m</w:t>
            </w:r>
            <w:r w:rsidRPr="00456EF5">
              <w:rPr>
                <w:b/>
                <w:sz w:val="20"/>
                <w:vertAlign w:val="superscript"/>
                <w:lang w:eastAsia="lt-LT"/>
              </w:rPr>
              <w:t>3</w:t>
            </w:r>
            <w:r w:rsidRPr="00456EF5">
              <w:rPr>
                <w:b/>
                <w:sz w:val="20"/>
                <w:lang w:eastAsia="lt-LT"/>
              </w:rPr>
              <w:t>/d</w:t>
            </w:r>
          </w:p>
        </w:tc>
        <w:tc>
          <w:tcPr>
            <w:tcW w:w="834" w:type="pct"/>
            <w:vAlign w:val="center"/>
          </w:tcPr>
          <w:p w14:paraId="735C2AA6" w14:textId="77777777" w:rsidR="00693F53" w:rsidRPr="00456EF5" w:rsidRDefault="00693F53" w:rsidP="00C15369">
            <w:pPr>
              <w:jc w:val="center"/>
              <w:rPr>
                <w:b/>
                <w:sz w:val="20"/>
                <w:lang w:eastAsia="lt-LT"/>
              </w:rPr>
            </w:pPr>
            <w:r w:rsidRPr="00456EF5">
              <w:rPr>
                <w:b/>
                <w:sz w:val="20"/>
                <w:lang w:eastAsia="lt-LT"/>
              </w:rPr>
              <w:t>Išteklių aprobavimo dokumento data ir Nr.</w:t>
            </w:r>
          </w:p>
        </w:tc>
      </w:tr>
      <w:tr w:rsidR="00693F53" w:rsidRPr="00A63ED3" w14:paraId="1FE63E17" w14:textId="77777777" w:rsidTr="004F48E5">
        <w:tc>
          <w:tcPr>
            <w:tcW w:w="488" w:type="pct"/>
          </w:tcPr>
          <w:p w14:paraId="086B2A77" w14:textId="77777777" w:rsidR="00693F53" w:rsidRPr="00456EF5" w:rsidRDefault="00693F53" w:rsidP="004F48E5">
            <w:pPr>
              <w:jc w:val="center"/>
              <w:rPr>
                <w:b/>
                <w:sz w:val="20"/>
                <w:lang w:eastAsia="lt-LT"/>
              </w:rPr>
            </w:pPr>
            <w:r w:rsidRPr="00456EF5">
              <w:rPr>
                <w:b/>
                <w:sz w:val="20"/>
                <w:lang w:eastAsia="lt-LT"/>
              </w:rPr>
              <w:t>1</w:t>
            </w:r>
          </w:p>
        </w:tc>
        <w:tc>
          <w:tcPr>
            <w:tcW w:w="793" w:type="pct"/>
          </w:tcPr>
          <w:p w14:paraId="1248DF04" w14:textId="77777777" w:rsidR="00693F53" w:rsidRPr="00456EF5" w:rsidRDefault="00693F53" w:rsidP="004F48E5">
            <w:pPr>
              <w:jc w:val="center"/>
              <w:rPr>
                <w:b/>
                <w:sz w:val="20"/>
                <w:lang w:eastAsia="lt-LT"/>
              </w:rPr>
            </w:pPr>
            <w:r w:rsidRPr="00456EF5">
              <w:rPr>
                <w:b/>
                <w:sz w:val="20"/>
                <w:lang w:eastAsia="lt-LT"/>
              </w:rPr>
              <w:t>2</w:t>
            </w:r>
          </w:p>
        </w:tc>
        <w:tc>
          <w:tcPr>
            <w:tcW w:w="793" w:type="pct"/>
          </w:tcPr>
          <w:p w14:paraId="10A05062" w14:textId="77777777" w:rsidR="00693F53" w:rsidRPr="00456EF5" w:rsidRDefault="00693F53" w:rsidP="004F48E5">
            <w:pPr>
              <w:jc w:val="center"/>
              <w:rPr>
                <w:b/>
                <w:sz w:val="20"/>
                <w:lang w:eastAsia="lt-LT"/>
              </w:rPr>
            </w:pPr>
            <w:r w:rsidRPr="00456EF5">
              <w:rPr>
                <w:b/>
                <w:sz w:val="20"/>
                <w:lang w:eastAsia="lt-LT"/>
              </w:rPr>
              <w:t>3</w:t>
            </w:r>
          </w:p>
        </w:tc>
        <w:tc>
          <w:tcPr>
            <w:tcW w:w="1010" w:type="pct"/>
          </w:tcPr>
          <w:p w14:paraId="71386E5B" w14:textId="77777777" w:rsidR="00693F53" w:rsidRPr="00456EF5" w:rsidRDefault="00693F53" w:rsidP="004F48E5">
            <w:pPr>
              <w:jc w:val="center"/>
              <w:rPr>
                <w:b/>
                <w:sz w:val="20"/>
                <w:lang w:eastAsia="lt-LT"/>
              </w:rPr>
            </w:pPr>
            <w:r w:rsidRPr="00456EF5">
              <w:rPr>
                <w:b/>
                <w:sz w:val="20"/>
                <w:lang w:eastAsia="lt-LT"/>
              </w:rPr>
              <w:t>4</w:t>
            </w:r>
          </w:p>
        </w:tc>
        <w:tc>
          <w:tcPr>
            <w:tcW w:w="1082" w:type="pct"/>
          </w:tcPr>
          <w:p w14:paraId="1CEE8016" w14:textId="77777777" w:rsidR="00693F53" w:rsidRPr="00456EF5" w:rsidRDefault="00693F53" w:rsidP="004F48E5">
            <w:pPr>
              <w:jc w:val="center"/>
              <w:rPr>
                <w:b/>
                <w:sz w:val="20"/>
                <w:lang w:eastAsia="lt-LT"/>
              </w:rPr>
            </w:pPr>
            <w:r w:rsidRPr="00456EF5">
              <w:rPr>
                <w:b/>
                <w:sz w:val="20"/>
                <w:lang w:eastAsia="lt-LT"/>
              </w:rPr>
              <w:t xml:space="preserve">5 </w:t>
            </w:r>
          </w:p>
        </w:tc>
        <w:tc>
          <w:tcPr>
            <w:tcW w:w="834" w:type="pct"/>
          </w:tcPr>
          <w:p w14:paraId="04B49C8B" w14:textId="77777777" w:rsidR="00693F53" w:rsidRPr="00456EF5" w:rsidRDefault="00693F53" w:rsidP="004F48E5">
            <w:pPr>
              <w:jc w:val="center"/>
              <w:rPr>
                <w:b/>
                <w:sz w:val="20"/>
                <w:lang w:eastAsia="lt-LT"/>
              </w:rPr>
            </w:pPr>
            <w:r w:rsidRPr="00456EF5">
              <w:rPr>
                <w:b/>
                <w:sz w:val="20"/>
                <w:lang w:eastAsia="lt-LT"/>
              </w:rPr>
              <w:t>6</w:t>
            </w:r>
          </w:p>
        </w:tc>
      </w:tr>
      <w:tr w:rsidR="008908D4" w:rsidRPr="00A63ED3" w14:paraId="74A07873" w14:textId="77777777" w:rsidTr="006D17EA">
        <w:trPr>
          <w:trHeight w:val="60"/>
        </w:trPr>
        <w:tc>
          <w:tcPr>
            <w:tcW w:w="488" w:type="pct"/>
            <w:vAlign w:val="center"/>
          </w:tcPr>
          <w:p w14:paraId="5EE8B7AB" w14:textId="72B8F03A" w:rsidR="008908D4" w:rsidRPr="00A63ED3" w:rsidRDefault="008908D4" w:rsidP="00A66CE8">
            <w:pPr>
              <w:jc w:val="center"/>
              <w:rPr>
                <w:sz w:val="20"/>
                <w:highlight w:val="red"/>
                <w:lang w:eastAsia="lt-LT"/>
              </w:rPr>
            </w:pPr>
          </w:p>
        </w:tc>
        <w:tc>
          <w:tcPr>
            <w:tcW w:w="793" w:type="pct"/>
            <w:vAlign w:val="center"/>
          </w:tcPr>
          <w:p w14:paraId="20DB079F" w14:textId="232C39FA" w:rsidR="008908D4" w:rsidRPr="00A63ED3" w:rsidRDefault="008908D4" w:rsidP="007A4E3C">
            <w:pPr>
              <w:jc w:val="center"/>
              <w:rPr>
                <w:sz w:val="20"/>
                <w:highlight w:val="red"/>
                <w:lang w:eastAsia="lt-LT"/>
              </w:rPr>
            </w:pPr>
          </w:p>
        </w:tc>
        <w:tc>
          <w:tcPr>
            <w:tcW w:w="793" w:type="pct"/>
          </w:tcPr>
          <w:p w14:paraId="0DC012D7" w14:textId="63C8A343" w:rsidR="008908D4" w:rsidRPr="00A63ED3" w:rsidRDefault="008908D4" w:rsidP="004F48E5">
            <w:pPr>
              <w:jc w:val="both"/>
              <w:rPr>
                <w:sz w:val="20"/>
                <w:highlight w:val="red"/>
                <w:lang w:eastAsia="lt-LT"/>
              </w:rPr>
            </w:pPr>
          </w:p>
        </w:tc>
        <w:tc>
          <w:tcPr>
            <w:tcW w:w="1010" w:type="pct"/>
            <w:vAlign w:val="center"/>
          </w:tcPr>
          <w:p w14:paraId="1C9F7ECD" w14:textId="31B765C9" w:rsidR="008908D4" w:rsidRPr="00A63ED3" w:rsidRDefault="008908D4" w:rsidP="005B48DF">
            <w:pPr>
              <w:jc w:val="center"/>
              <w:rPr>
                <w:sz w:val="20"/>
                <w:highlight w:val="red"/>
                <w:vertAlign w:val="superscript"/>
                <w:lang w:eastAsia="lt-LT"/>
              </w:rPr>
            </w:pPr>
          </w:p>
        </w:tc>
        <w:tc>
          <w:tcPr>
            <w:tcW w:w="1082" w:type="pct"/>
            <w:vAlign w:val="center"/>
          </w:tcPr>
          <w:p w14:paraId="2DD036E5" w14:textId="442A9C35" w:rsidR="008908D4" w:rsidRPr="00A63ED3" w:rsidRDefault="008908D4" w:rsidP="007A4E3C">
            <w:pPr>
              <w:jc w:val="center"/>
              <w:rPr>
                <w:sz w:val="20"/>
                <w:highlight w:val="red"/>
                <w:lang w:eastAsia="lt-LT"/>
              </w:rPr>
            </w:pPr>
          </w:p>
        </w:tc>
        <w:tc>
          <w:tcPr>
            <w:tcW w:w="834" w:type="pct"/>
            <w:vAlign w:val="center"/>
          </w:tcPr>
          <w:p w14:paraId="27D6C06A" w14:textId="16E75813" w:rsidR="008908D4" w:rsidRPr="00A63ED3" w:rsidRDefault="008908D4" w:rsidP="007A4E3C">
            <w:pPr>
              <w:jc w:val="center"/>
              <w:rPr>
                <w:sz w:val="20"/>
                <w:highlight w:val="red"/>
                <w:lang w:eastAsia="lt-LT"/>
              </w:rPr>
            </w:pPr>
          </w:p>
        </w:tc>
      </w:tr>
    </w:tbl>
    <w:p w14:paraId="3A210261" w14:textId="77777777" w:rsidR="00777DD6" w:rsidRPr="00456EF5" w:rsidRDefault="00777DD6" w:rsidP="006D17EA">
      <w:pPr>
        <w:rPr>
          <w:b/>
          <w:sz w:val="22"/>
          <w:szCs w:val="24"/>
          <w:lang w:eastAsia="lt-LT"/>
        </w:rPr>
      </w:pPr>
    </w:p>
    <w:p w14:paraId="7C55A688" w14:textId="77777777" w:rsidR="00693F53" w:rsidRPr="00456EF5" w:rsidRDefault="00693F53" w:rsidP="00693F53">
      <w:pPr>
        <w:jc w:val="center"/>
        <w:rPr>
          <w:b/>
          <w:sz w:val="22"/>
          <w:szCs w:val="24"/>
          <w:lang w:eastAsia="lt-LT"/>
        </w:rPr>
      </w:pPr>
      <w:r w:rsidRPr="00456EF5">
        <w:rPr>
          <w:b/>
          <w:sz w:val="22"/>
          <w:szCs w:val="24"/>
          <w:lang w:eastAsia="lt-LT"/>
        </w:rPr>
        <w:t xml:space="preserve">VI. TARŠA Į APLINKOS ORĄ </w:t>
      </w:r>
    </w:p>
    <w:p w14:paraId="7CE2B6F3" w14:textId="77777777" w:rsidR="00693F53" w:rsidRPr="00456EF5" w:rsidRDefault="00693F53" w:rsidP="00693F53">
      <w:pPr>
        <w:jc w:val="center"/>
        <w:rPr>
          <w:b/>
          <w:sz w:val="22"/>
          <w:szCs w:val="24"/>
          <w:lang w:eastAsia="lt-LT"/>
        </w:rPr>
      </w:pPr>
    </w:p>
    <w:p w14:paraId="20918449" w14:textId="77777777" w:rsidR="00693F53" w:rsidRPr="00456EF5" w:rsidRDefault="00693F53" w:rsidP="00693F53">
      <w:pPr>
        <w:ind w:firstLine="567"/>
        <w:jc w:val="both"/>
        <w:rPr>
          <w:b/>
          <w:sz w:val="22"/>
          <w:szCs w:val="24"/>
          <w:lang w:eastAsia="lt-LT"/>
        </w:rPr>
      </w:pPr>
      <w:r w:rsidRPr="00456EF5">
        <w:rPr>
          <w:b/>
          <w:sz w:val="22"/>
          <w:szCs w:val="24"/>
          <w:lang w:eastAsia="lt-LT"/>
        </w:rPr>
        <w:t>17. Į aplinkos orą numatomi išmesti teršalai</w:t>
      </w:r>
    </w:p>
    <w:p w14:paraId="6F3A30B1" w14:textId="57CBE15E" w:rsidR="00C95781" w:rsidRPr="00C95781" w:rsidRDefault="00C95781" w:rsidP="00C95781">
      <w:pPr>
        <w:tabs>
          <w:tab w:val="left" w:pos="8222"/>
        </w:tabs>
        <w:ind w:firstLine="709"/>
        <w:jc w:val="both"/>
        <w:rPr>
          <w:sz w:val="22"/>
          <w:szCs w:val="24"/>
          <w:lang w:eastAsia="lt-LT"/>
        </w:rPr>
      </w:pPr>
      <w:r w:rsidRPr="00C95781">
        <w:rPr>
          <w:sz w:val="22"/>
          <w:szCs w:val="24"/>
          <w:lang w:eastAsia="lt-LT"/>
        </w:rPr>
        <w:t>UAB „Elmoris“ skardos lakavimo, litografijos ir dangtelių tipo „Twist off“ štampavimo gamykl</w:t>
      </w:r>
      <w:r>
        <w:rPr>
          <w:sz w:val="22"/>
          <w:szCs w:val="24"/>
          <w:lang w:eastAsia="lt-LT"/>
        </w:rPr>
        <w:t>oje</w:t>
      </w:r>
      <w:r w:rsidRPr="00C95781">
        <w:rPr>
          <w:sz w:val="22"/>
          <w:szCs w:val="24"/>
          <w:lang w:eastAsia="lt-LT"/>
        </w:rPr>
        <w:t xml:space="preserve"> Savanorių pr. 219, Vilniuje, veiks 25 stacionarūs organizuoti oro taršos šaltiniai</w:t>
      </w:r>
      <w:r>
        <w:rPr>
          <w:sz w:val="22"/>
          <w:szCs w:val="24"/>
          <w:lang w:eastAsia="lt-LT"/>
        </w:rPr>
        <w:t xml:space="preserve"> (o. t. š.)</w:t>
      </w:r>
      <w:r w:rsidRPr="00C95781">
        <w:rPr>
          <w:sz w:val="22"/>
          <w:szCs w:val="24"/>
          <w:lang w:eastAsia="lt-LT"/>
        </w:rPr>
        <w:t>. Ūkinės veiklos metu teršalai išsiskirs šių technologinių procesų metu:</w:t>
      </w:r>
    </w:p>
    <w:p w14:paraId="266AE19A" w14:textId="77777777" w:rsidR="00C95781" w:rsidRPr="00C95781" w:rsidRDefault="00C95781" w:rsidP="00C95781">
      <w:pPr>
        <w:tabs>
          <w:tab w:val="left" w:pos="851"/>
          <w:tab w:val="left" w:pos="1276"/>
          <w:tab w:val="left" w:pos="8222"/>
        </w:tabs>
        <w:ind w:firstLine="993"/>
        <w:jc w:val="both"/>
        <w:rPr>
          <w:sz w:val="22"/>
          <w:szCs w:val="24"/>
          <w:lang w:eastAsia="lt-LT"/>
        </w:rPr>
      </w:pPr>
      <w:r w:rsidRPr="00C95781">
        <w:rPr>
          <w:sz w:val="22"/>
          <w:szCs w:val="24"/>
          <w:lang w:eastAsia="lt-LT"/>
        </w:rPr>
        <w:lastRenderedPageBreak/>
        <w:t>-</w:t>
      </w:r>
      <w:r w:rsidRPr="00C95781">
        <w:rPr>
          <w:sz w:val="22"/>
          <w:szCs w:val="24"/>
          <w:lang w:eastAsia="lt-LT"/>
        </w:rPr>
        <w:tab/>
        <w:t>skardos lakštų lakavimo ir džiovinimo procesų metu;</w:t>
      </w:r>
    </w:p>
    <w:p w14:paraId="6D5D889D" w14:textId="77777777" w:rsidR="00C95781" w:rsidRPr="00C95781" w:rsidRDefault="00C95781" w:rsidP="00C95781">
      <w:pPr>
        <w:tabs>
          <w:tab w:val="left" w:pos="851"/>
          <w:tab w:val="left" w:pos="1276"/>
          <w:tab w:val="left" w:pos="8222"/>
        </w:tabs>
        <w:ind w:firstLine="993"/>
        <w:jc w:val="both"/>
        <w:rPr>
          <w:sz w:val="22"/>
          <w:szCs w:val="24"/>
          <w:lang w:eastAsia="lt-LT"/>
        </w:rPr>
      </w:pPr>
      <w:r w:rsidRPr="00C95781">
        <w:rPr>
          <w:sz w:val="22"/>
          <w:szCs w:val="24"/>
          <w:lang w:eastAsia="lt-LT"/>
        </w:rPr>
        <w:t>-</w:t>
      </w:r>
      <w:r w:rsidRPr="00C95781">
        <w:rPr>
          <w:sz w:val="22"/>
          <w:szCs w:val="24"/>
          <w:lang w:eastAsia="lt-LT"/>
        </w:rPr>
        <w:tab/>
        <w:t>skardos lakštų litografavimo metu, t. y. kuomet litografiniais dažais padengti dangteliai bus džiovinami UV lempų pagalba;</w:t>
      </w:r>
    </w:p>
    <w:p w14:paraId="384EEDAA" w14:textId="77777777" w:rsidR="00C95781" w:rsidRPr="00C95781" w:rsidRDefault="00C95781" w:rsidP="00C95781">
      <w:pPr>
        <w:tabs>
          <w:tab w:val="left" w:pos="851"/>
          <w:tab w:val="left" w:pos="1276"/>
          <w:tab w:val="left" w:pos="8222"/>
        </w:tabs>
        <w:ind w:firstLine="993"/>
        <w:jc w:val="both"/>
        <w:rPr>
          <w:sz w:val="22"/>
          <w:szCs w:val="24"/>
          <w:lang w:eastAsia="lt-LT"/>
        </w:rPr>
      </w:pPr>
      <w:r w:rsidRPr="00C95781">
        <w:rPr>
          <w:sz w:val="22"/>
          <w:szCs w:val="24"/>
          <w:lang w:eastAsia="lt-LT"/>
        </w:rPr>
        <w:t>-</w:t>
      </w:r>
      <w:r w:rsidRPr="00C95781">
        <w:rPr>
          <w:sz w:val="22"/>
          <w:szCs w:val="24"/>
          <w:lang w:eastAsia="lt-LT"/>
        </w:rPr>
        <w:tab/>
        <w:t>padengtų plastizoliu dangtelių džiovinimo metu;</w:t>
      </w:r>
    </w:p>
    <w:p w14:paraId="3EAC7E7C" w14:textId="47006BB3" w:rsidR="00C95781" w:rsidRDefault="00C95781" w:rsidP="00C95781">
      <w:pPr>
        <w:tabs>
          <w:tab w:val="left" w:pos="851"/>
          <w:tab w:val="left" w:pos="1276"/>
          <w:tab w:val="left" w:pos="8222"/>
        </w:tabs>
        <w:ind w:firstLine="993"/>
        <w:jc w:val="both"/>
        <w:rPr>
          <w:sz w:val="22"/>
          <w:szCs w:val="24"/>
          <w:highlight w:val="red"/>
          <w:lang w:eastAsia="lt-LT"/>
        </w:rPr>
      </w:pPr>
      <w:r w:rsidRPr="00C95781">
        <w:rPr>
          <w:sz w:val="22"/>
          <w:szCs w:val="24"/>
          <w:lang w:eastAsia="lt-LT"/>
        </w:rPr>
        <w:t>-</w:t>
      </w:r>
      <w:r w:rsidRPr="00C95781">
        <w:rPr>
          <w:sz w:val="22"/>
          <w:szCs w:val="24"/>
          <w:lang w:eastAsia="lt-LT"/>
        </w:rPr>
        <w:tab/>
        <w:t>šilumos gamybos metu.</w:t>
      </w:r>
    </w:p>
    <w:p w14:paraId="7A7D2021" w14:textId="752A95F7" w:rsidR="00C95781" w:rsidRDefault="00472621" w:rsidP="00C95781">
      <w:pPr>
        <w:tabs>
          <w:tab w:val="left" w:pos="8222"/>
        </w:tabs>
        <w:ind w:firstLine="709"/>
        <w:jc w:val="both"/>
        <w:rPr>
          <w:sz w:val="22"/>
          <w:szCs w:val="24"/>
          <w:lang w:eastAsia="lt-LT"/>
        </w:rPr>
      </w:pPr>
      <w:r>
        <w:rPr>
          <w:sz w:val="22"/>
          <w:szCs w:val="24"/>
          <w:lang w:eastAsia="lt-LT"/>
        </w:rPr>
        <w:t>Skardos lakštų lakavimo ir džiovinimo procesų metu i</w:t>
      </w:r>
      <w:r w:rsidR="00C95781" w:rsidRPr="00C95781">
        <w:rPr>
          <w:sz w:val="22"/>
          <w:szCs w:val="24"/>
          <w:lang w:eastAsia="lt-LT"/>
        </w:rPr>
        <w:t xml:space="preserve">š o. t. š. </w:t>
      </w:r>
      <w:r w:rsidR="00C95781" w:rsidRPr="00C95781">
        <w:rPr>
          <w:b/>
          <w:i/>
          <w:sz w:val="22"/>
          <w:szCs w:val="24"/>
          <w:lang w:eastAsia="lt-LT"/>
        </w:rPr>
        <w:t>Nr. 001-010</w:t>
      </w:r>
      <w:r w:rsidR="00C95781" w:rsidRPr="00C95781">
        <w:rPr>
          <w:sz w:val="22"/>
          <w:szCs w:val="24"/>
          <w:lang w:eastAsia="lt-LT"/>
        </w:rPr>
        <w:t xml:space="preserve"> ir </w:t>
      </w:r>
      <w:r w:rsidR="00C95781" w:rsidRPr="00C95781">
        <w:rPr>
          <w:b/>
          <w:i/>
          <w:sz w:val="22"/>
          <w:szCs w:val="24"/>
          <w:lang w:eastAsia="lt-LT"/>
        </w:rPr>
        <w:t>Nr. 021-025</w:t>
      </w:r>
      <w:r>
        <w:rPr>
          <w:sz w:val="22"/>
          <w:szCs w:val="24"/>
          <w:lang w:eastAsia="lt-LT"/>
        </w:rPr>
        <w:t xml:space="preserve"> </w:t>
      </w:r>
      <w:r w:rsidR="00082D69">
        <w:rPr>
          <w:sz w:val="22"/>
          <w:szCs w:val="24"/>
          <w:lang w:eastAsia="lt-LT"/>
        </w:rPr>
        <w:t xml:space="preserve">skirsis įvairūs lakieji organiniai junginiai, o iš </w:t>
      </w:r>
      <w:r w:rsidR="00082D69" w:rsidRPr="00082D69">
        <w:rPr>
          <w:b/>
          <w:i/>
          <w:sz w:val="22"/>
          <w:szCs w:val="24"/>
          <w:lang w:eastAsia="lt-LT"/>
        </w:rPr>
        <w:t>Nr. 001, 005, 006, 007, 021, 022</w:t>
      </w:r>
      <w:r w:rsidR="00082D69">
        <w:rPr>
          <w:sz w:val="22"/>
          <w:szCs w:val="24"/>
          <w:lang w:eastAsia="lt-LT"/>
        </w:rPr>
        <w:t xml:space="preserve"> dar ir </w:t>
      </w:r>
      <w:r w:rsidR="00082D69" w:rsidRPr="00082D69">
        <w:rPr>
          <w:sz w:val="22"/>
          <w:szCs w:val="24"/>
          <w:lang w:eastAsia="lt-LT"/>
        </w:rPr>
        <w:t>deginant gamtines dujas oksidatoriuje</w:t>
      </w:r>
      <w:r w:rsidR="00082D69">
        <w:rPr>
          <w:sz w:val="22"/>
          <w:szCs w:val="24"/>
          <w:lang w:eastAsia="lt-LT"/>
        </w:rPr>
        <w:t xml:space="preserve"> susidarantys teršalai: anglies monoksidas (B) bei azoto oksidai (B).</w:t>
      </w:r>
    </w:p>
    <w:p w14:paraId="46242EF7" w14:textId="146B9C0C" w:rsidR="00082D69" w:rsidRDefault="00DD430E" w:rsidP="00C95781">
      <w:pPr>
        <w:tabs>
          <w:tab w:val="left" w:pos="8222"/>
        </w:tabs>
        <w:ind w:firstLine="709"/>
        <w:jc w:val="both"/>
        <w:rPr>
          <w:sz w:val="22"/>
          <w:szCs w:val="24"/>
          <w:lang w:eastAsia="lt-LT"/>
        </w:rPr>
      </w:pPr>
      <w:r>
        <w:rPr>
          <w:sz w:val="22"/>
          <w:szCs w:val="24"/>
          <w:lang w:eastAsia="lt-LT"/>
        </w:rPr>
        <w:t>Litografavimo metu</w:t>
      </w:r>
      <w:r w:rsidRPr="00DD430E">
        <w:rPr>
          <w:sz w:val="22"/>
          <w:szCs w:val="24"/>
          <w:lang w:eastAsia="lt-LT"/>
        </w:rPr>
        <w:t xml:space="preserve"> </w:t>
      </w:r>
      <w:r>
        <w:rPr>
          <w:sz w:val="22"/>
          <w:szCs w:val="24"/>
          <w:lang w:eastAsia="lt-LT"/>
        </w:rPr>
        <w:t>dažais padengtiems dangteliams</w:t>
      </w:r>
      <w:r w:rsidRPr="00DD430E">
        <w:rPr>
          <w:sz w:val="22"/>
          <w:szCs w:val="24"/>
          <w:lang w:eastAsia="lt-LT"/>
        </w:rPr>
        <w:t xml:space="preserve"> praeina</w:t>
      </w:r>
      <w:r>
        <w:rPr>
          <w:sz w:val="22"/>
          <w:szCs w:val="24"/>
          <w:lang w:eastAsia="lt-LT"/>
        </w:rPr>
        <w:t>nt</w:t>
      </w:r>
      <w:r w:rsidRPr="00DD430E">
        <w:rPr>
          <w:sz w:val="22"/>
          <w:szCs w:val="24"/>
          <w:lang w:eastAsia="lt-LT"/>
        </w:rPr>
        <w:t xml:space="preserve"> per UV lempų džiovinimo sekcijas</w:t>
      </w:r>
      <w:r>
        <w:rPr>
          <w:sz w:val="22"/>
          <w:szCs w:val="24"/>
          <w:lang w:eastAsia="lt-LT"/>
        </w:rPr>
        <w:t xml:space="preserve">, </w:t>
      </w:r>
      <w:r w:rsidR="00436ADF">
        <w:rPr>
          <w:sz w:val="22"/>
          <w:szCs w:val="24"/>
          <w:lang w:eastAsia="lt-LT"/>
        </w:rPr>
        <w:t xml:space="preserve">iš o. t. š. </w:t>
      </w:r>
      <w:r w:rsidR="00436ADF" w:rsidRPr="00436ADF">
        <w:rPr>
          <w:b/>
          <w:i/>
          <w:sz w:val="22"/>
          <w:szCs w:val="24"/>
          <w:lang w:eastAsia="lt-LT"/>
        </w:rPr>
        <w:t>Nr. 011, 012, 013 ir 014</w:t>
      </w:r>
      <w:r w:rsidR="00436ADF">
        <w:rPr>
          <w:sz w:val="22"/>
          <w:szCs w:val="24"/>
          <w:lang w:eastAsia="lt-LT"/>
        </w:rPr>
        <w:t xml:space="preserve"> skirsis  nedideli</w:t>
      </w:r>
      <w:r w:rsidRPr="00DD430E">
        <w:rPr>
          <w:sz w:val="22"/>
          <w:szCs w:val="24"/>
          <w:lang w:eastAsia="lt-LT"/>
        </w:rPr>
        <w:t xml:space="preserve"> kieki</w:t>
      </w:r>
      <w:r w:rsidR="00436ADF">
        <w:rPr>
          <w:sz w:val="22"/>
          <w:szCs w:val="24"/>
          <w:lang w:eastAsia="lt-LT"/>
        </w:rPr>
        <w:t>ai</w:t>
      </w:r>
      <w:r w:rsidRPr="00DD430E">
        <w:rPr>
          <w:sz w:val="22"/>
          <w:szCs w:val="24"/>
          <w:lang w:eastAsia="lt-LT"/>
        </w:rPr>
        <w:t xml:space="preserve"> ozono</w:t>
      </w:r>
      <w:r w:rsidR="00436ADF">
        <w:rPr>
          <w:sz w:val="22"/>
          <w:szCs w:val="24"/>
          <w:lang w:eastAsia="lt-LT"/>
        </w:rPr>
        <w:t>.</w:t>
      </w:r>
    </w:p>
    <w:p w14:paraId="7F4E35B9" w14:textId="057E1788" w:rsidR="00436ADF" w:rsidRDefault="00245DB0" w:rsidP="00C95781">
      <w:pPr>
        <w:tabs>
          <w:tab w:val="left" w:pos="8222"/>
        </w:tabs>
        <w:ind w:firstLine="709"/>
        <w:jc w:val="both"/>
        <w:rPr>
          <w:sz w:val="22"/>
          <w:szCs w:val="24"/>
          <w:lang w:eastAsia="lt-LT"/>
        </w:rPr>
      </w:pPr>
      <w:r w:rsidRPr="00245DB0">
        <w:rPr>
          <w:sz w:val="22"/>
          <w:szCs w:val="24"/>
          <w:lang w:eastAsia="lt-LT"/>
        </w:rPr>
        <w:t>Per štampavimo c</w:t>
      </w:r>
      <w:r>
        <w:rPr>
          <w:sz w:val="22"/>
          <w:szCs w:val="24"/>
          <w:lang w:eastAsia="lt-LT"/>
        </w:rPr>
        <w:t>echo kaminą (o. t. š.</w:t>
      </w:r>
      <w:r w:rsidRPr="00245DB0">
        <w:rPr>
          <w:sz w:val="22"/>
          <w:szCs w:val="24"/>
          <w:lang w:eastAsia="lt-LT"/>
        </w:rPr>
        <w:t xml:space="preserve"> </w:t>
      </w:r>
      <w:r w:rsidRPr="00245DB0">
        <w:rPr>
          <w:b/>
          <w:i/>
          <w:sz w:val="22"/>
          <w:szCs w:val="24"/>
          <w:lang w:eastAsia="lt-LT"/>
        </w:rPr>
        <w:t>Nr. 015</w:t>
      </w:r>
      <w:r w:rsidRPr="00245DB0">
        <w:rPr>
          <w:sz w:val="22"/>
          <w:szCs w:val="24"/>
          <w:lang w:eastAsia="lt-LT"/>
        </w:rPr>
        <w:t>) išmetami teršalai, išsiskiriantys dangtelių štampavimo linijų džiovinimo kro</w:t>
      </w:r>
      <w:r>
        <w:rPr>
          <w:sz w:val="22"/>
          <w:szCs w:val="24"/>
          <w:lang w:eastAsia="lt-LT"/>
        </w:rPr>
        <w:t xml:space="preserve">snyse: </w:t>
      </w:r>
      <w:r w:rsidRPr="00245DB0">
        <w:rPr>
          <w:sz w:val="22"/>
          <w:szCs w:val="24"/>
          <w:lang w:eastAsia="lt-LT"/>
        </w:rPr>
        <w:t>anglies monoksidas (B)</w:t>
      </w:r>
      <w:r>
        <w:rPr>
          <w:sz w:val="22"/>
          <w:szCs w:val="24"/>
          <w:lang w:eastAsia="lt-LT"/>
        </w:rPr>
        <w:t>,</w:t>
      </w:r>
      <w:r w:rsidRPr="00245DB0">
        <w:rPr>
          <w:sz w:val="22"/>
          <w:szCs w:val="24"/>
          <w:lang w:eastAsia="lt-LT"/>
        </w:rPr>
        <w:t xml:space="preserve"> azoto oksidai (B)</w:t>
      </w:r>
      <w:r>
        <w:rPr>
          <w:sz w:val="22"/>
          <w:szCs w:val="24"/>
          <w:lang w:eastAsia="lt-LT"/>
        </w:rPr>
        <w:t xml:space="preserve"> bei nedidelis kiekis plastizolio sudėtyje esančio chloro vandenilio (HCl).</w:t>
      </w:r>
    </w:p>
    <w:p w14:paraId="0DA62D96" w14:textId="4A76D3D6" w:rsidR="00245DB0" w:rsidRPr="00A34942" w:rsidRDefault="00245DB0" w:rsidP="00C95781">
      <w:pPr>
        <w:tabs>
          <w:tab w:val="left" w:pos="8222"/>
        </w:tabs>
        <w:ind w:firstLine="709"/>
        <w:jc w:val="both"/>
        <w:rPr>
          <w:sz w:val="22"/>
          <w:szCs w:val="24"/>
          <w:lang w:eastAsia="lt-LT"/>
        </w:rPr>
      </w:pPr>
      <w:r>
        <w:rPr>
          <w:sz w:val="22"/>
          <w:szCs w:val="24"/>
          <w:lang w:eastAsia="lt-LT"/>
        </w:rPr>
        <w:t>G</w:t>
      </w:r>
      <w:r w:rsidRPr="00245DB0">
        <w:rPr>
          <w:sz w:val="22"/>
          <w:szCs w:val="24"/>
          <w:lang w:eastAsia="lt-LT"/>
        </w:rPr>
        <w:t>amybos ir pramonės paskirties pastato administracinių patalpų šildymui</w:t>
      </w:r>
      <w:r>
        <w:rPr>
          <w:sz w:val="22"/>
          <w:szCs w:val="24"/>
          <w:lang w:eastAsia="lt-LT"/>
        </w:rPr>
        <w:t>,</w:t>
      </w:r>
      <w:r w:rsidRPr="00245DB0">
        <w:rPr>
          <w:sz w:val="22"/>
          <w:szCs w:val="24"/>
          <w:lang w:eastAsia="lt-LT"/>
        </w:rPr>
        <w:t xml:space="preserve"> vėdinimui ir karšto vandens ruošimui </w:t>
      </w:r>
      <w:r w:rsidR="007E5DF1">
        <w:rPr>
          <w:sz w:val="22"/>
          <w:szCs w:val="24"/>
          <w:lang w:eastAsia="lt-LT"/>
        </w:rPr>
        <w:t xml:space="preserve">katilinėse </w:t>
      </w:r>
      <w:r>
        <w:rPr>
          <w:sz w:val="22"/>
          <w:szCs w:val="24"/>
          <w:lang w:eastAsia="lt-LT"/>
        </w:rPr>
        <w:t>bus naudojamos gamtinės</w:t>
      </w:r>
      <w:r w:rsidRPr="00245DB0">
        <w:rPr>
          <w:sz w:val="22"/>
          <w:szCs w:val="24"/>
          <w:lang w:eastAsia="lt-LT"/>
        </w:rPr>
        <w:t xml:space="preserve"> duj</w:t>
      </w:r>
      <w:r>
        <w:rPr>
          <w:sz w:val="22"/>
          <w:szCs w:val="24"/>
          <w:lang w:eastAsia="lt-LT"/>
        </w:rPr>
        <w:t>o</w:t>
      </w:r>
      <w:r w:rsidR="007E5DF1">
        <w:rPr>
          <w:sz w:val="22"/>
          <w:szCs w:val="24"/>
          <w:lang w:eastAsia="lt-LT"/>
        </w:rPr>
        <w:t>s, kurias deginant</w:t>
      </w:r>
      <w:r w:rsidR="00843195">
        <w:rPr>
          <w:sz w:val="22"/>
          <w:szCs w:val="24"/>
          <w:lang w:eastAsia="lt-LT"/>
        </w:rPr>
        <w:t xml:space="preserve"> </w:t>
      </w:r>
      <w:r w:rsidR="00A34942">
        <w:rPr>
          <w:sz w:val="22"/>
          <w:szCs w:val="24"/>
          <w:lang w:eastAsia="lt-LT"/>
        </w:rPr>
        <w:t>per</w:t>
      </w:r>
      <w:r w:rsidR="00843195">
        <w:rPr>
          <w:sz w:val="22"/>
          <w:szCs w:val="24"/>
          <w:lang w:eastAsia="lt-LT"/>
        </w:rPr>
        <w:t xml:space="preserve"> o. t. š. </w:t>
      </w:r>
      <w:r w:rsidR="00843195" w:rsidRPr="00A34942">
        <w:rPr>
          <w:b/>
          <w:i/>
          <w:sz w:val="22"/>
          <w:szCs w:val="24"/>
          <w:lang w:eastAsia="lt-LT"/>
        </w:rPr>
        <w:t xml:space="preserve">Nr. </w:t>
      </w:r>
      <w:r w:rsidR="00843195" w:rsidRPr="00843195">
        <w:rPr>
          <w:b/>
          <w:i/>
          <w:sz w:val="22"/>
          <w:szCs w:val="24"/>
          <w:lang w:eastAsia="lt-LT"/>
        </w:rPr>
        <w:t xml:space="preserve">016-020 </w:t>
      </w:r>
      <w:r w:rsidR="00A34942">
        <w:rPr>
          <w:sz w:val="22"/>
          <w:szCs w:val="24"/>
          <w:lang w:eastAsia="lt-LT"/>
        </w:rPr>
        <w:t>bus išmetami: anglies monoksidas (</w:t>
      </w:r>
      <w:r w:rsidR="00FE4241">
        <w:rPr>
          <w:sz w:val="22"/>
          <w:szCs w:val="24"/>
          <w:lang w:eastAsia="lt-LT"/>
        </w:rPr>
        <w:t>A</w:t>
      </w:r>
      <w:r w:rsidR="00A34942">
        <w:rPr>
          <w:sz w:val="22"/>
          <w:szCs w:val="24"/>
          <w:lang w:eastAsia="lt-LT"/>
        </w:rPr>
        <w:t>) ir azoto oksidai (</w:t>
      </w:r>
      <w:r w:rsidR="00FE4241">
        <w:rPr>
          <w:sz w:val="22"/>
          <w:szCs w:val="24"/>
          <w:lang w:eastAsia="lt-LT"/>
        </w:rPr>
        <w:t>A</w:t>
      </w:r>
      <w:r w:rsidR="00A34942">
        <w:rPr>
          <w:sz w:val="22"/>
          <w:szCs w:val="24"/>
          <w:lang w:eastAsia="lt-LT"/>
        </w:rPr>
        <w:t>).</w:t>
      </w:r>
    </w:p>
    <w:p w14:paraId="2A0B6BBB" w14:textId="79A9E232" w:rsidR="00F36DED" w:rsidRPr="00040117" w:rsidRDefault="005718D6" w:rsidP="009A500B">
      <w:pPr>
        <w:pStyle w:val="Pagrindinistekstas"/>
        <w:spacing w:line="240" w:lineRule="auto"/>
        <w:ind w:firstLine="709"/>
        <w:jc w:val="both"/>
        <w:rPr>
          <w:color w:val="000000" w:themeColor="text1"/>
          <w:sz w:val="22"/>
          <w:szCs w:val="22"/>
          <w:lang w:eastAsia="en-US"/>
        </w:rPr>
      </w:pPr>
      <w:r w:rsidRPr="00AA58D5">
        <w:rPr>
          <w:color w:val="000000"/>
          <w:sz w:val="22"/>
          <w:szCs w:val="22"/>
          <w:lang w:eastAsia="en-US"/>
        </w:rPr>
        <w:t xml:space="preserve">Aplinkos oro teršalų kiekio </w:t>
      </w:r>
      <w:r w:rsidR="00F36DED" w:rsidRPr="00AA58D5">
        <w:rPr>
          <w:color w:val="000000"/>
          <w:sz w:val="22"/>
          <w:szCs w:val="22"/>
          <w:lang w:eastAsia="en-US"/>
        </w:rPr>
        <w:t>skaičiavimai</w:t>
      </w:r>
      <w:r w:rsidR="00AA58D5" w:rsidRPr="00AA58D5">
        <w:rPr>
          <w:color w:val="000000"/>
          <w:sz w:val="22"/>
          <w:szCs w:val="22"/>
          <w:lang w:eastAsia="en-US"/>
        </w:rPr>
        <w:t xml:space="preserve"> </w:t>
      </w:r>
      <w:r w:rsidR="00AA58D5">
        <w:rPr>
          <w:color w:val="000000"/>
          <w:sz w:val="22"/>
          <w:szCs w:val="22"/>
          <w:lang w:eastAsia="en-US"/>
        </w:rPr>
        <w:t xml:space="preserve">ir teršalų sklaidos modeliavimo duomenys bei rezultatai </w:t>
      </w:r>
      <w:r w:rsidR="00AA58D5" w:rsidRPr="00AA58D5">
        <w:rPr>
          <w:color w:val="000000"/>
          <w:sz w:val="22"/>
          <w:szCs w:val="22"/>
          <w:lang w:eastAsia="en-US"/>
        </w:rPr>
        <w:t xml:space="preserve">yra </w:t>
      </w:r>
      <w:r w:rsidR="00F36DED" w:rsidRPr="00AA58D5">
        <w:rPr>
          <w:color w:val="000000" w:themeColor="text1"/>
          <w:sz w:val="22"/>
          <w:szCs w:val="22"/>
          <w:lang w:eastAsia="en-US"/>
        </w:rPr>
        <w:t>pateik</w:t>
      </w:r>
      <w:r w:rsidR="00AA58D5" w:rsidRPr="00AA58D5">
        <w:rPr>
          <w:color w:val="000000" w:themeColor="text1"/>
          <w:sz w:val="22"/>
          <w:szCs w:val="22"/>
          <w:lang w:eastAsia="en-US"/>
        </w:rPr>
        <w:t xml:space="preserve">ti su atrankos informacija „Skardos lakavimo, litografijos ir dangtelių tipo „Twist-off“ štampavimo gamykla </w:t>
      </w:r>
      <w:r w:rsidR="00AA58D5" w:rsidRPr="00040117">
        <w:rPr>
          <w:color w:val="000000" w:themeColor="text1"/>
          <w:sz w:val="22"/>
          <w:szCs w:val="22"/>
          <w:lang w:eastAsia="en-US"/>
        </w:rPr>
        <w:t>Savanorių pr. 219, Vilniuje“</w:t>
      </w:r>
      <w:r w:rsidR="00F36DED" w:rsidRPr="00040117">
        <w:rPr>
          <w:color w:val="000000" w:themeColor="text1"/>
          <w:sz w:val="22"/>
          <w:szCs w:val="22"/>
          <w:lang w:eastAsia="en-US"/>
        </w:rPr>
        <w:t>.</w:t>
      </w:r>
    </w:p>
    <w:p w14:paraId="4EF6F067" w14:textId="35809A42" w:rsidR="00F36DED" w:rsidRPr="008C3C5C" w:rsidRDefault="00F36DED" w:rsidP="009A500B">
      <w:pPr>
        <w:pStyle w:val="Pagrindinistekstas"/>
        <w:spacing w:line="240" w:lineRule="auto"/>
        <w:ind w:firstLine="709"/>
        <w:jc w:val="both"/>
        <w:rPr>
          <w:color w:val="000000" w:themeColor="text1"/>
          <w:sz w:val="22"/>
          <w:szCs w:val="22"/>
          <w:lang w:eastAsia="en-US"/>
        </w:rPr>
      </w:pPr>
      <w:r w:rsidRPr="00040117">
        <w:rPr>
          <w:rFonts w:eastAsia="TimesNewRoman"/>
          <w:sz w:val="22"/>
          <w:szCs w:val="22"/>
        </w:rPr>
        <w:t xml:space="preserve">Žemėlapis su objekto aplinkos oro taršos šaltiniais pateiktas </w:t>
      </w:r>
      <w:r w:rsidRPr="00040117">
        <w:rPr>
          <w:rFonts w:eastAsia="TimesNewRoman"/>
          <w:color w:val="000000" w:themeColor="text1"/>
          <w:sz w:val="22"/>
          <w:szCs w:val="22"/>
        </w:rPr>
        <w:t xml:space="preserve">paraiškos </w:t>
      </w:r>
      <w:r w:rsidR="00A3011D" w:rsidRPr="00040117">
        <w:rPr>
          <w:rFonts w:eastAsia="TimesNewRoman"/>
          <w:b/>
          <w:i/>
          <w:color w:val="000000" w:themeColor="text1"/>
          <w:sz w:val="22"/>
          <w:szCs w:val="22"/>
        </w:rPr>
        <w:t>3</w:t>
      </w:r>
      <w:r w:rsidRPr="00040117">
        <w:rPr>
          <w:rFonts w:eastAsia="TimesNewRoman"/>
          <w:b/>
          <w:i/>
          <w:color w:val="000000" w:themeColor="text1"/>
          <w:sz w:val="22"/>
          <w:szCs w:val="22"/>
        </w:rPr>
        <w:t xml:space="preserve"> priede</w:t>
      </w:r>
      <w:r w:rsidRPr="00040117">
        <w:rPr>
          <w:rFonts w:eastAsia="TimesNewRoman"/>
          <w:color w:val="000000" w:themeColor="text1"/>
          <w:sz w:val="22"/>
          <w:szCs w:val="22"/>
        </w:rPr>
        <w:t>.</w:t>
      </w:r>
    </w:p>
    <w:p w14:paraId="72719128" w14:textId="77777777" w:rsidR="00F74F75" w:rsidRPr="00A63ED3" w:rsidRDefault="00F74F75" w:rsidP="00693F53">
      <w:pPr>
        <w:ind w:firstLine="567"/>
        <w:jc w:val="both"/>
        <w:rPr>
          <w:b/>
          <w:sz w:val="22"/>
          <w:szCs w:val="24"/>
          <w:highlight w:val="red"/>
          <w:lang w:eastAsia="lt-LT"/>
        </w:rPr>
      </w:pPr>
    </w:p>
    <w:p w14:paraId="09DAA166" w14:textId="77777777" w:rsidR="00693F53" w:rsidRPr="00456EF5" w:rsidRDefault="00693F53" w:rsidP="00693F53">
      <w:pPr>
        <w:ind w:firstLine="567"/>
        <w:jc w:val="both"/>
        <w:rPr>
          <w:b/>
          <w:i/>
          <w:sz w:val="22"/>
          <w:szCs w:val="24"/>
          <w:lang w:eastAsia="lt-LT"/>
        </w:rPr>
      </w:pPr>
      <w:r w:rsidRPr="001A64A9">
        <w:rPr>
          <w:b/>
          <w:sz w:val="22"/>
          <w:szCs w:val="24"/>
          <w:lang w:eastAsia="lt-LT"/>
        </w:rPr>
        <w:t>9 lentelė. Į aplinkos orą numatomi išmesti teršalai ir jų kiekis</w:t>
      </w:r>
    </w:p>
    <w:p w14:paraId="236E6EE5" w14:textId="77777777" w:rsidR="00693F53" w:rsidRPr="00456EF5" w:rsidRDefault="00693F53" w:rsidP="00693F53">
      <w:pPr>
        <w:ind w:firstLine="567"/>
        <w:jc w:val="both"/>
        <w:rPr>
          <w:sz w:val="22"/>
          <w:szCs w:val="24"/>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693F53" w:rsidRPr="00456EF5" w14:paraId="0833C856" w14:textId="77777777" w:rsidTr="004F48E5">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5EA0FA71" w14:textId="77777777" w:rsidR="00693F53" w:rsidRPr="00456EF5" w:rsidRDefault="00693F53" w:rsidP="004F48E5">
            <w:pPr>
              <w:jc w:val="center"/>
              <w:rPr>
                <w:b/>
                <w:sz w:val="20"/>
                <w:lang w:eastAsia="lt-LT"/>
              </w:rPr>
            </w:pPr>
            <w:r w:rsidRPr="00456EF5">
              <w:rPr>
                <w:b/>
                <w:sz w:val="20"/>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60B4A42E" w14:textId="77777777" w:rsidR="00693F53" w:rsidRPr="00456EF5" w:rsidRDefault="00693F53" w:rsidP="004F48E5">
            <w:pPr>
              <w:jc w:val="center"/>
              <w:rPr>
                <w:b/>
                <w:sz w:val="20"/>
                <w:vertAlign w:val="superscript"/>
                <w:lang w:eastAsia="lt-LT"/>
              </w:rPr>
            </w:pPr>
            <w:r w:rsidRPr="00456EF5">
              <w:rPr>
                <w:b/>
                <w:sz w:val="20"/>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0D0B5E78" w14:textId="77777777" w:rsidR="00693F53" w:rsidRPr="00456EF5" w:rsidRDefault="00693F53" w:rsidP="004F48E5">
            <w:pPr>
              <w:jc w:val="center"/>
              <w:rPr>
                <w:b/>
                <w:sz w:val="20"/>
                <w:lang w:eastAsia="lt-LT"/>
              </w:rPr>
            </w:pPr>
            <w:r w:rsidRPr="00456EF5">
              <w:rPr>
                <w:b/>
                <w:sz w:val="20"/>
                <w:lang w:eastAsia="lt-LT"/>
              </w:rPr>
              <w:t>Numatoma (prašoma leisti) išmesti, t/m.</w:t>
            </w:r>
          </w:p>
        </w:tc>
      </w:tr>
      <w:tr w:rsidR="00693F53" w:rsidRPr="00456EF5" w14:paraId="21D07BAB" w14:textId="77777777" w:rsidTr="004F48E5">
        <w:tc>
          <w:tcPr>
            <w:tcW w:w="5506" w:type="dxa"/>
            <w:tcBorders>
              <w:top w:val="single" w:sz="4" w:space="0" w:color="auto"/>
              <w:left w:val="single" w:sz="4" w:space="0" w:color="auto"/>
              <w:bottom w:val="single" w:sz="4" w:space="0" w:color="auto"/>
              <w:right w:val="single" w:sz="4" w:space="0" w:color="auto"/>
            </w:tcBorders>
          </w:tcPr>
          <w:p w14:paraId="45993B32" w14:textId="77777777" w:rsidR="00693F53" w:rsidRPr="00456EF5" w:rsidRDefault="00693F53" w:rsidP="004F48E5">
            <w:pPr>
              <w:jc w:val="center"/>
              <w:rPr>
                <w:b/>
                <w:sz w:val="20"/>
                <w:lang w:eastAsia="lt-LT"/>
              </w:rPr>
            </w:pPr>
            <w:r w:rsidRPr="00456EF5">
              <w:rPr>
                <w:b/>
                <w:sz w:val="20"/>
                <w:lang w:eastAsia="lt-LT"/>
              </w:rPr>
              <w:t>1</w:t>
            </w:r>
          </w:p>
        </w:tc>
        <w:tc>
          <w:tcPr>
            <w:tcW w:w="2699" w:type="dxa"/>
            <w:tcBorders>
              <w:top w:val="single" w:sz="4" w:space="0" w:color="auto"/>
              <w:left w:val="single" w:sz="4" w:space="0" w:color="auto"/>
              <w:bottom w:val="single" w:sz="4" w:space="0" w:color="auto"/>
              <w:right w:val="single" w:sz="4" w:space="0" w:color="auto"/>
            </w:tcBorders>
          </w:tcPr>
          <w:p w14:paraId="2280D099" w14:textId="77777777" w:rsidR="00693F53" w:rsidRPr="00456EF5" w:rsidRDefault="00693F53" w:rsidP="004F48E5">
            <w:pPr>
              <w:jc w:val="center"/>
              <w:rPr>
                <w:b/>
                <w:sz w:val="20"/>
                <w:lang w:eastAsia="lt-LT"/>
              </w:rPr>
            </w:pPr>
            <w:r w:rsidRPr="00456EF5">
              <w:rPr>
                <w:b/>
                <w:sz w:val="20"/>
                <w:lang w:eastAsia="lt-LT"/>
              </w:rPr>
              <w:t>2</w:t>
            </w:r>
          </w:p>
        </w:tc>
        <w:tc>
          <w:tcPr>
            <w:tcW w:w="4983" w:type="dxa"/>
            <w:tcBorders>
              <w:top w:val="single" w:sz="4" w:space="0" w:color="auto"/>
              <w:left w:val="single" w:sz="4" w:space="0" w:color="auto"/>
              <w:bottom w:val="single" w:sz="4" w:space="0" w:color="auto"/>
              <w:right w:val="single" w:sz="4" w:space="0" w:color="auto"/>
            </w:tcBorders>
          </w:tcPr>
          <w:p w14:paraId="42CF327B" w14:textId="77777777" w:rsidR="00693F53" w:rsidRPr="00456EF5" w:rsidRDefault="00693F53" w:rsidP="004F48E5">
            <w:pPr>
              <w:jc w:val="center"/>
              <w:rPr>
                <w:b/>
                <w:sz w:val="20"/>
                <w:lang w:eastAsia="lt-LT"/>
              </w:rPr>
            </w:pPr>
            <w:r w:rsidRPr="00456EF5">
              <w:rPr>
                <w:b/>
                <w:sz w:val="20"/>
                <w:lang w:eastAsia="lt-LT"/>
              </w:rPr>
              <w:t>3</w:t>
            </w:r>
          </w:p>
        </w:tc>
      </w:tr>
      <w:tr w:rsidR="00F61D63" w:rsidRPr="00A63ED3" w14:paraId="65FC5B1D" w14:textId="77777777" w:rsidTr="004F48E5">
        <w:tc>
          <w:tcPr>
            <w:tcW w:w="5506" w:type="dxa"/>
            <w:tcBorders>
              <w:top w:val="single" w:sz="4" w:space="0" w:color="auto"/>
              <w:left w:val="single" w:sz="4" w:space="0" w:color="auto"/>
              <w:bottom w:val="single" w:sz="4" w:space="0" w:color="auto"/>
              <w:right w:val="single" w:sz="4" w:space="0" w:color="auto"/>
            </w:tcBorders>
          </w:tcPr>
          <w:p w14:paraId="56250093" w14:textId="77777777" w:rsidR="00F61D63" w:rsidRPr="00AB5AB4" w:rsidRDefault="00F61D63" w:rsidP="00F61D63">
            <w:pPr>
              <w:rPr>
                <w:sz w:val="20"/>
                <w:lang w:eastAsia="lt-LT"/>
              </w:rPr>
            </w:pPr>
            <w:r w:rsidRPr="00AB5AB4">
              <w:rPr>
                <w:sz w:val="20"/>
                <w:lang w:eastAsia="lt-LT"/>
              </w:rPr>
              <w:t>Azoto oksidai (A)</w:t>
            </w:r>
          </w:p>
        </w:tc>
        <w:tc>
          <w:tcPr>
            <w:tcW w:w="2699" w:type="dxa"/>
            <w:tcBorders>
              <w:top w:val="single" w:sz="4" w:space="0" w:color="auto"/>
              <w:left w:val="single" w:sz="4" w:space="0" w:color="auto"/>
              <w:bottom w:val="single" w:sz="4" w:space="0" w:color="auto"/>
              <w:right w:val="single" w:sz="4" w:space="0" w:color="auto"/>
            </w:tcBorders>
          </w:tcPr>
          <w:p w14:paraId="6493DCBE" w14:textId="77777777" w:rsidR="00F61D63" w:rsidRPr="00AB5AB4" w:rsidRDefault="00F61D63" w:rsidP="00F61D63">
            <w:pPr>
              <w:jc w:val="center"/>
              <w:rPr>
                <w:sz w:val="20"/>
                <w:lang w:eastAsia="lt-LT"/>
              </w:rPr>
            </w:pPr>
            <w:r w:rsidRPr="00AB5AB4">
              <w:rPr>
                <w:sz w:val="20"/>
                <w:lang w:eastAsia="lt-LT"/>
              </w:rPr>
              <w:t>250</w:t>
            </w:r>
          </w:p>
        </w:tc>
        <w:tc>
          <w:tcPr>
            <w:tcW w:w="4983" w:type="dxa"/>
            <w:tcBorders>
              <w:top w:val="single" w:sz="4" w:space="0" w:color="auto"/>
              <w:left w:val="single" w:sz="4" w:space="0" w:color="auto"/>
              <w:bottom w:val="single" w:sz="4" w:space="0" w:color="auto"/>
              <w:right w:val="single" w:sz="4" w:space="0" w:color="auto"/>
            </w:tcBorders>
          </w:tcPr>
          <w:p w14:paraId="178860F5" w14:textId="3028C8B4" w:rsidR="00F61D63" w:rsidRPr="00587564" w:rsidRDefault="003D72A1" w:rsidP="00F61D63">
            <w:pPr>
              <w:jc w:val="center"/>
              <w:rPr>
                <w:sz w:val="20"/>
                <w:lang w:eastAsia="lt-LT"/>
              </w:rPr>
            </w:pPr>
            <w:r w:rsidRPr="00587564">
              <w:rPr>
                <w:sz w:val="20"/>
                <w:lang w:eastAsia="lt-LT"/>
              </w:rPr>
              <w:t>0,127</w:t>
            </w:r>
          </w:p>
        </w:tc>
      </w:tr>
      <w:tr w:rsidR="00AB5AB4" w:rsidRPr="00A63ED3" w14:paraId="1F6FF408" w14:textId="77777777" w:rsidTr="004F48E5">
        <w:tc>
          <w:tcPr>
            <w:tcW w:w="5506" w:type="dxa"/>
            <w:tcBorders>
              <w:top w:val="single" w:sz="4" w:space="0" w:color="auto"/>
              <w:left w:val="single" w:sz="4" w:space="0" w:color="auto"/>
              <w:bottom w:val="single" w:sz="4" w:space="0" w:color="auto"/>
              <w:right w:val="single" w:sz="4" w:space="0" w:color="auto"/>
            </w:tcBorders>
          </w:tcPr>
          <w:p w14:paraId="25953A7F" w14:textId="7F773181" w:rsidR="00AB5AB4" w:rsidRPr="00A63ED3" w:rsidRDefault="00AB5AB4" w:rsidP="00F61D63">
            <w:pPr>
              <w:rPr>
                <w:sz w:val="20"/>
                <w:highlight w:val="red"/>
                <w:lang w:eastAsia="lt-LT"/>
              </w:rPr>
            </w:pPr>
            <w:r>
              <w:rPr>
                <w:sz w:val="20"/>
                <w:lang w:eastAsia="lt-LT"/>
              </w:rPr>
              <w:t>Azoto oksidai (B</w:t>
            </w:r>
            <w:r w:rsidRPr="00AB5AB4">
              <w:rPr>
                <w:sz w:val="20"/>
                <w:lang w:eastAsia="lt-LT"/>
              </w:rPr>
              <w:t>)</w:t>
            </w:r>
          </w:p>
        </w:tc>
        <w:tc>
          <w:tcPr>
            <w:tcW w:w="2699" w:type="dxa"/>
            <w:tcBorders>
              <w:top w:val="single" w:sz="4" w:space="0" w:color="auto"/>
              <w:left w:val="single" w:sz="4" w:space="0" w:color="auto"/>
              <w:bottom w:val="single" w:sz="4" w:space="0" w:color="auto"/>
              <w:right w:val="single" w:sz="4" w:space="0" w:color="auto"/>
            </w:tcBorders>
          </w:tcPr>
          <w:p w14:paraId="68F1E4FD" w14:textId="7DF79509" w:rsidR="00AB5AB4" w:rsidRPr="00AB5AB4" w:rsidRDefault="00AB5AB4" w:rsidP="00F61D63">
            <w:pPr>
              <w:jc w:val="center"/>
              <w:rPr>
                <w:sz w:val="20"/>
                <w:lang w:eastAsia="lt-LT"/>
              </w:rPr>
            </w:pPr>
            <w:r w:rsidRPr="00AB5AB4">
              <w:rPr>
                <w:sz w:val="20"/>
                <w:lang w:eastAsia="lt-LT"/>
              </w:rPr>
              <w:t>5872</w:t>
            </w:r>
          </w:p>
        </w:tc>
        <w:tc>
          <w:tcPr>
            <w:tcW w:w="4983" w:type="dxa"/>
            <w:tcBorders>
              <w:top w:val="single" w:sz="4" w:space="0" w:color="auto"/>
              <w:left w:val="single" w:sz="4" w:space="0" w:color="auto"/>
              <w:bottom w:val="single" w:sz="4" w:space="0" w:color="auto"/>
              <w:right w:val="single" w:sz="4" w:space="0" w:color="auto"/>
            </w:tcBorders>
          </w:tcPr>
          <w:p w14:paraId="22EAA95C" w14:textId="6C4532DA" w:rsidR="00AB5AB4" w:rsidRPr="00587564" w:rsidRDefault="005D4D02" w:rsidP="00F61D63">
            <w:pPr>
              <w:jc w:val="center"/>
              <w:rPr>
                <w:sz w:val="20"/>
                <w:lang w:eastAsia="lt-LT"/>
              </w:rPr>
            </w:pPr>
            <w:r w:rsidRPr="00587564">
              <w:rPr>
                <w:sz w:val="20"/>
                <w:lang w:eastAsia="lt-LT"/>
              </w:rPr>
              <w:t>4,745</w:t>
            </w:r>
          </w:p>
        </w:tc>
      </w:tr>
      <w:tr w:rsidR="00E531EC" w:rsidRPr="00A63ED3" w14:paraId="399F5E09" w14:textId="77777777" w:rsidTr="004F48E5">
        <w:tc>
          <w:tcPr>
            <w:tcW w:w="5506" w:type="dxa"/>
            <w:tcBorders>
              <w:top w:val="single" w:sz="4" w:space="0" w:color="auto"/>
              <w:left w:val="single" w:sz="4" w:space="0" w:color="auto"/>
              <w:bottom w:val="single" w:sz="4" w:space="0" w:color="auto"/>
              <w:right w:val="single" w:sz="4" w:space="0" w:color="auto"/>
            </w:tcBorders>
          </w:tcPr>
          <w:p w14:paraId="1D4045A6" w14:textId="0444ABB2" w:rsidR="00E531EC" w:rsidRPr="00E531EC" w:rsidRDefault="00E531EC" w:rsidP="00E531EC">
            <w:pPr>
              <w:rPr>
                <w:sz w:val="20"/>
                <w:lang w:eastAsia="lt-LT"/>
              </w:rPr>
            </w:pPr>
            <w:r w:rsidRPr="00E531EC">
              <w:rPr>
                <w:sz w:val="20"/>
              </w:rPr>
              <w:t xml:space="preserve">Lakieji organiniai junginiai </w:t>
            </w:r>
            <w:r w:rsidRPr="00E531EC">
              <w:rPr>
                <w:sz w:val="20"/>
                <w:lang w:eastAsia="lt-LT"/>
              </w:rPr>
              <w:t>(abėcėlės tvarka)</w:t>
            </w:r>
            <w:r w:rsidRPr="00E531EC">
              <w:rPr>
                <w:sz w:val="20"/>
              </w:rPr>
              <w:t>:</w:t>
            </w:r>
          </w:p>
        </w:tc>
        <w:tc>
          <w:tcPr>
            <w:tcW w:w="2699" w:type="dxa"/>
            <w:tcBorders>
              <w:top w:val="single" w:sz="4" w:space="0" w:color="auto"/>
              <w:left w:val="single" w:sz="4" w:space="0" w:color="auto"/>
              <w:bottom w:val="single" w:sz="4" w:space="0" w:color="auto"/>
              <w:right w:val="single" w:sz="4" w:space="0" w:color="auto"/>
            </w:tcBorders>
          </w:tcPr>
          <w:p w14:paraId="45BCAA2D" w14:textId="597B6DE8" w:rsidR="00E531EC" w:rsidRPr="00E531EC" w:rsidRDefault="00E531EC" w:rsidP="00E531EC">
            <w:pPr>
              <w:jc w:val="center"/>
              <w:rPr>
                <w:sz w:val="20"/>
                <w:lang w:eastAsia="lt-LT"/>
              </w:rPr>
            </w:pPr>
            <w:r w:rsidRPr="00E531EC">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71D95504" w14:textId="0BF78722" w:rsidR="00E531EC" w:rsidRPr="00587564" w:rsidRDefault="007C74AE" w:rsidP="00E531EC">
            <w:pPr>
              <w:jc w:val="center"/>
              <w:rPr>
                <w:b/>
                <w:sz w:val="20"/>
                <w:highlight w:val="yellow"/>
                <w:lang w:eastAsia="lt-LT"/>
              </w:rPr>
            </w:pPr>
            <w:r w:rsidRPr="00587564">
              <w:rPr>
                <w:sz w:val="20"/>
                <w:lang w:eastAsia="lt-LT"/>
              </w:rPr>
              <w:t>XXXXXXXX</w:t>
            </w:r>
          </w:p>
        </w:tc>
      </w:tr>
      <w:tr w:rsidR="00CF720D" w:rsidRPr="00A63ED3" w14:paraId="25F1883B" w14:textId="77777777" w:rsidTr="00A9361E">
        <w:tc>
          <w:tcPr>
            <w:tcW w:w="5506" w:type="dxa"/>
            <w:tcBorders>
              <w:top w:val="nil"/>
              <w:left w:val="single" w:sz="4" w:space="0" w:color="auto"/>
              <w:bottom w:val="single" w:sz="4" w:space="0" w:color="auto"/>
              <w:right w:val="single" w:sz="4" w:space="0" w:color="auto"/>
            </w:tcBorders>
            <w:shd w:val="clear" w:color="auto" w:fill="auto"/>
            <w:vAlign w:val="bottom"/>
          </w:tcPr>
          <w:p w14:paraId="45F22E92" w14:textId="45FE2C95" w:rsidR="00CF720D" w:rsidRPr="00E531EC" w:rsidRDefault="00CF720D" w:rsidP="00CF720D">
            <w:pPr>
              <w:rPr>
                <w:sz w:val="20"/>
              </w:rPr>
            </w:pPr>
            <w:r w:rsidRPr="007D2631">
              <w:rPr>
                <w:sz w:val="20"/>
                <w:lang w:eastAsia="lt-LT"/>
              </w:rPr>
              <w:t>Butanolis</w:t>
            </w:r>
          </w:p>
        </w:tc>
        <w:tc>
          <w:tcPr>
            <w:tcW w:w="2699" w:type="dxa"/>
            <w:tcBorders>
              <w:top w:val="nil"/>
              <w:left w:val="single" w:sz="4" w:space="0" w:color="auto"/>
              <w:bottom w:val="single" w:sz="4" w:space="0" w:color="auto"/>
              <w:right w:val="single" w:sz="4" w:space="0" w:color="auto"/>
            </w:tcBorders>
            <w:shd w:val="clear" w:color="auto" w:fill="auto"/>
            <w:vAlign w:val="bottom"/>
          </w:tcPr>
          <w:p w14:paraId="76F18196" w14:textId="4301203A" w:rsidR="00CF720D" w:rsidRPr="00E531EC" w:rsidRDefault="00CF720D" w:rsidP="00CF720D">
            <w:pPr>
              <w:jc w:val="center"/>
              <w:rPr>
                <w:sz w:val="20"/>
                <w:lang w:eastAsia="lt-LT"/>
              </w:rPr>
            </w:pPr>
            <w:r w:rsidRPr="007D2631">
              <w:rPr>
                <w:sz w:val="20"/>
                <w:lang w:eastAsia="lt-LT"/>
              </w:rPr>
              <w:t>359</w:t>
            </w:r>
          </w:p>
        </w:tc>
        <w:tc>
          <w:tcPr>
            <w:tcW w:w="4983" w:type="dxa"/>
            <w:tcBorders>
              <w:top w:val="single" w:sz="4" w:space="0" w:color="auto"/>
              <w:left w:val="single" w:sz="4" w:space="0" w:color="auto"/>
              <w:bottom w:val="single" w:sz="4" w:space="0" w:color="auto"/>
              <w:right w:val="single" w:sz="4" w:space="0" w:color="auto"/>
            </w:tcBorders>
          </w:tcPr>
          <w:p w14:paraId="2A053C92" w14:textId="00E664A7" w:rsidR="00CF720D" w:rsidRPr="00587564" w:rsidRDefault="006B6E03" w:rsidP="00CF720D">
            <w:pPr>
              <w:jc w:val="center"/>
              <w:rPr>
                <w:sz w:val="20"/>
                <w:highlight w:val="yellow"/>
                <w:lang w:eastAsia="lt-LT"/>
              </w:rPr>
            </w:pPr>
            <w:r w:rsidRPr="00587564">
              <w:rPr>
                <w:sz w:val="20"/>
                <w:lang w:eastAsia="lt-LT"/>
              </w:rPr>
              <w:t>2,0</w:t>
            </w:r>
          </w:p>
        </w:tc>
      </w:tr>
      <w:tr w:rsidR="00CF720D" w:rsidRPr="00A63ED3" w14:paraId="12790D63" w14:textId="77777777" w:rsidTr="00A9361E">
        <w:tc>
          <w:tcPr>
            <w:tcW w:w="5506" w:type="dxa"/>
            <w:tcBorders>
              <w:top w:val="nil"/>
              <w:left w:val="single" w:sz="4" w:space="0" w:color="auto"/>
              <w:bottom w:val="single" w:sz="4" w:space="0" w:color="auto"/>
              <w:right w:val="single" w:sz="4" w:space="0" w:color="auto"/>
            </w:tcBorders>
            <w:shd w:val="clear" w:color="auto" w:fill="auto"/>
            <w:vAlign w:val="bottom"/>
          </w:tcPr>
          <w:p w14:paraId="23EB5840" w14:textId="281C825F" w:rsidR="00CF720D" w:rsidRPr="00E531EC" w:rsidRDefault="00CF720D" w:rsidP="00CF720D">
            <w:pPr>
              <w:rPr>
                <w:sz w:val="20"/>
              </w:rPr>
            </w:pPr>
            <w:r w:rsidRPr="007D2631">
              <w:rPr>
                <w:sz w:val="20"/>
                <w:lang w:eastAsia="lt-LT"/>
              </w:rPr>
              <w:t xml:space="preserve">2-butoksietanolis </w:t>
            </w:r>
          </w:p>
        </w:tc>
        <w:tc>
          <w:tcPr>
            <w:tcW w:w="2699" w:type="dxa"/>
            <w:tcBorders>
              <w:top w:val="nil"/>
              <w:left w:val="single" w:sz="4" w:space="0" w:color="auto"/>
              <w:bottom w:val="single" w:sz="4" w:space="0" w:color="auto"/>
              <w:right w:val="single" w:sz="4" w:space="0" w:color="auto"/>
            </w:tcBorders>
            <w:shd w:val="clear" w:color="auto" w:fill="auto"/>
            <w:vAlign w:val="bottom"/>
          </w:tcPr>
          <w:p w14:paraId="16A543C7" w14:textId="68C22D22" w:rsidR="00CF720D" w:rsidRPr="00E531EC" w:rsidRDefault="00CF720D" w:rsidP="00CF720D">
            <w:pPr>
              <w:jc w:val="center"/>
              <w:rPr>
                <w:sz w:val="20"/>
                <w:lang w:eastAsia="lt-LT"/>
              </w:rPr>
            </w:pPr>
            <w:r w:rsidRPr="007D2631">
              <w:rPr>
                <w:sz w:val="20"/>
                <w:lang w:eastAsia="lt-LT"/>
              </w:rPr>
              <w:t>375</w:t>
            </w:r>
          </w:p>
        </w:tc>
        <w:tc>
          <w:tcPr>
            <w:tcW w:w="4983" w:type="dxa"/>
            <w:tcBorders>
              <w:top w:val="single" w:sz="4" w:space="0" w:color="auto"/>
              <w:left w:val="single" w:sz="4" w:space="0" w:color="auto"/>
              <w:bottom w:val="single" w:sz="4" w:space="0" w:color="auto"/>
              <w:right w:val="single" w:sz="4" w:space="0" w:color="auto"/>
            </w:tcBorders>
          </w:tcPr>
          <w:p w14:paraId="5D25E96E" w14:textId="7B66043D" w:rsidR="00CF720D" w:rsidRPr="00587564" w:rsidRDefault="006B6E03" w:rsidP="00CF720D">
            <w:pPr>
              <w:jc w:val="center"/>
              <w:rPr>
                <w:sz w:val="20"/>
                <w:highlight w:val="yellow"/>
                <w:lang w:eastAsia="lt-LT"/>
              </w:rPr>
            </w:pPr>
            <w:r w:rsidRPr="00587564">
              <w:rPr>
                <w:sz w:val="20"/>
                <w:lang w:eastAsia="lt-LT"/>
              </w:rPr>
              <w:t>3,97</w:t>
            </w:r>
          </w:p>
        </w:tc>
      </w:tr>
      <w:tr w:rsidR="00CF720D" w:rsidRPr="00A63ED3" w14:paraId="49AFCEEE" w14:textId="77777777" w:rsidTr="00A9361E">
        <w:tc>
          <w:tcPr>
            <w:tcW w:w="5506" w:type="dxa"/>
            <w:tcBorders>
              <w:top w:val="nil"/>
              <w:left w:val="single" w:sz="8" w:space="0" w:color="auto"/>
              <w:bottom w:val="single" w:sz="4" w:space="0" w:color="auto"/>
              <w:right w:val="single" w:sz="8" w:space="0" w:color="auto"/>
            </w:tcBorders>
            <w:shd w:val="clear" w:color="auto" w:fill="auto"/>
            <w:vAlign w:val="bottom"/>
          </w:tcPr>
          <w:p w14:paraId="24BAEF16" w14:textId="43CE039A" w:rsidR="00CF720D" w:rsidRPr="00933E77" w:rsidRDefault="00CF720D" w:rsidP="00CF720D">
            <w:pPr>
              <w:rPr>
                <w:sz w:val="20"/>
              </w:rPr>
            </w:pPr>
            <w:r w:rsidRPr="00933E77">
              <w:rPr>
                <w:sz w:val="20"/>
                <w:lang w:eastAsia="lt-LT"/>
              </w:rPr>
              <w:t>Diacetono alkoholis</w:t>
            </w:r>
          </w:p>
        </w:tc>
        <w:tc>
          <w:tcPr>
            <w:tcW w:w="2699" w:type="dxa"/>
            <w:tcBorders>
              <w:top w:val="nil"/>
              <w:left w:val="nil"/>
              <w:bottom w:val="single" w:sz="4" w:space="0" w:color="auto"/>
              <w:right w:val="single" w:sz="8" w:space="0" w:color="auto"/>
            </w:tcBorders>
            <w:shd w:val="clear" w:color="auto" w:fill="auto"/>
            <w:vAlign w:val="bottom"/>
          </w:tcPr>
          <w:p w14:paraId="3272E307" w14:textId="516D08E8" w:rsidR="00CF720D" w:rsidRPr="00933E77" w:rsidRDefault="00CF720D" w:rsidP="00CF720D">
            <w:pPr>
              <w:jc w:val="center"/>
              <w:rPr>
                <w:sz w:val="20"/>
                <w:lang w:eastAsia="lt-LT"/>
              </w:rPr>
            </w:pPr>
            <w:r w:rsidRPr="00933E77">
              <w:rPr>
                <w:sz w:val="20"/>
                <w:lang w:eastAsia="lt-LT"/>
              </w:rPr>
              <w:t>531</w:t>
            </w:r>
          </w:p>
        </w:tc>
        <w:tc>
          <w:tcPr>
            <w:tcW w:w="4983" w:type="dxa"/>
            <w:tcBorders>
              <w:top w:val="single" w:sz="4" w:space="0" w:color="auto"/>
              <w:left w:val="single" w:sz="4" w:space="0" w:color="auto"/>
              <w:bottom w:val="single" w:sz="4" w:space="0" w:color="auto"/>
              <w:right w:val="single" w:sz="4" w:space="0" w:color="auto"/>
            </w:tcBorders>
          </w:tcPr>
          <w:p w14:paraId="7C7C5AAE" w14:textId="6B2AADD3" w:rsidR="00CF720D" w:rsidRPr="00587564" w:rsidRDefault="00B05132" w:rsidP="00CF720D">
            <w:pPr>
              <w:jc w:val="center"/>
              <w:rPr>
                <w:sz w:val="20"/>
                <w:highlight w:val="yellow"/>
                <w:lang w:eastAsia="lt-LT"/>
              </w:rPr>
            </w:pPr>
            <w:r w:rsidRPr="00587564">
              <w:rPr>
                <w:sz w:val="20"/>
                <w:lang w:eastAsia="lt-LT"/>
              </w:rPr>
              <w:t>1,34</w:t>
            </w:r>
          </w:p>
        </w:tc>
      </w:tr>
      <w:tr w:rsidR="00CF720D" w:rsidRPr="00A63ED3" w14:paraId="27575624" w14:textId="77777777" w:rsidTr="00A9361E">
        <w:tc>
          <w:tcPr>
            <w:tcW w:w="5506" w:type="dxa"/>
            <w:tcBorders>
              <w:top w:val="nil"/>
              <w:left w:val="single" w:sz="8" w:space="0" w:color="auto"/>
              <w:bottom w:val="single" w:sz="4" w:space="0" w:color="auto"/>
              <w:right w:val="single" w:sz="8" w:space="0" w:color="auto"/>
            </w:tcBorders>
            <w:shd w:val="clear" w:color="auto" w:fill="auto"/>
            <w:vAlign w:val="bottom"/>
          </w:tcPr>
          <w:p w14:paraId="05B98CEF" w14:textId="33B6C4C7" w:rsidR="00CF720D" w:rsidRPr="00AD0F22" w:rsidRDefault="00CF720D" w:rsidP="00CF720D">
            <w:pPr>
              <w:rPr>
                <w:sz w:val="20"/>
              </w:rPr>
            </w:pPr>
            <w:r w:rsidRPr="00AD0F22">
              <w:rPr>
                <w:sz w:val="20"/>
                <w:lang w:eastAsia="lt-LT"/>
              </w:rPr>
              <w:t>Etilbenzenas</w:t>
            </w:r>
          </w:p>
        </w:tc>
        <w:tc>
          <w:tcPr>
            <w:tcW w:w="2699" w:type="dxa"/>
            <w:tcBorders>
              <w:top w:val="nil"/>
              <w:left w:val="nil"/>
              <w:bottom w:val="single" w:sz="4" w:space="0" w:color="auto"/>
              <w:right w:val="single" w:sz="8" w:space="0" w:color="auto"/>
            </w:tcBorders>
            <w:shd w:val="clear" w:color="auto" w:fill="auto"/>
            <w:vAlign w:val="bottom"/>
          </w:tcPr>
          <w:p w14:paraId="3A605835" w14:textId="05A7C277" w:rsidR="00CF720D" w:rsidRPr="00AD0F22" w:rsidRDefault="00CF720D" w:rsidP="00CF720D">
            <w:pPr>
              <w:jc w:val="center"/>
              <w:rPr>
                <w:sz w:val="20"/>
                <w:lang w:eastAsia="lt-LT"/>
              </w:rPr>
            </w:pPr>
            <w:r w:rsidRPr="00AD0F22">
              <w:rPr>
                <w:sz w:val="20"/>
                <w:lang w:eastAsia="lt-LT"/>
              </w:rPr>
              <w:t>763</w:t>
            </w:r>
          </w:p>
        </w:tc>
        <w:tc>
          <w:tcPr>
            <w:tcW w:w="4983" w:type="dxa"/>
            <w:tcBorders>
              <w:top w:val="single" w:sz="4" w:space="0" w:color="auto"/>
              <w:left w:val="single" w:sz="4" w:space="0" w:color="auto"/>
              <w:bottom w:val="single" w:sz="4" w:space="0" w:color="auto"/>
              <w:right w:val="single" w:sz="4" w:space="0" w:color="auto"/>
            </w:tcBorders>
          </w:tcPr>
          <w:p w14:paraId="1D24C99D" w14:textId="5C2AD69B" w:rsidR="00CF720D" w:rsidRPr="00587564" w:rsidRDefault="00B05132" w:rsidP="00CF720D">
            <w:pPr>
              <w:jc w:val="center"/>
              <w:rPr>
                <w:sz w:val="20"/>
                <w:highlight w:val="yellow"/>
                <w:lang w:eastAsia="lt-LT"/>
              </w:rPr>
            </w:pPr>
            <w:r w:rsidRPr="00587564">
              <w:rPr>
                <w:sz w:val="20"/>
                <w:lang w:eastAsia="lt-LT"/>
              </w:rPr>
              <w:t>0,443</w:t>
            </w:r>
          </w:p>
        </w:tc>
      </w:tr>
      <w:tr w:rsidR="0028751E" w:rsidRPr="00A63ED3" w14:paraId="40DF8A1C" w14:textId="77777777" w:rsidTr="004528D2">
        <w:tc>
          <w:tcPr>
            <w:tcW w:w="5506" w:type="dxa"/>
            <w:tcBorders>
              <w:top w:val="nil"/>
              <w:left w:val="single" w:sz="8" w:space="0" w:color="auto"/>
              <w:bottom w:val="single" w:sz="4" w:space="0" w:color="auto"/>
              <w:right w:val="single" w:sz="8" w:space="0" w:color="auto"/>
            </w:tcBorders>
            <w:shd w:val="clear" w:color="auto" w:fill="auto"/>
            <w:vAlign w:val="bottom"/>
          </w:tcPr>
          <w:p w14:paraId="66BDCF6E" w14:textId="4D9104DC" w:rsidR="0028751E" w:rsidRPr="007D2631" w:rsidRDefault="0028751E" w:rsidP="0028751E">
            <w:pPr>
              <w:rPr>
                <w:sz w:val="20"/>
                <w:lang w:eastAsia="lt-LT"/>
              </w:rPr>
            </w:pPr>
            <w:r w:rsidRPr="007D2631">
              <w:rPr>
                <w:sz w:val="20"/>
                <w:lang w:eastAsia="lt-LT"/>
              </w:rPr>
              <w:t>Formaldehidas</w:t>
            </w:r>
          </w:p>
        </w:tc>
        <w:tc>
          <w:tcPr>
            <w:tcW w:w="2699" w:type="dxa"/>
            <w:tcBorders>
              <w:top w:val="nil"/>
              <w:left w:val="nil"/>
              <w:bottom w:val="single" w:sz="4" w:space="0" w:color="auto"/>
              <w:right w:val="nil"/>
            </w:tcBorders>
            <w:shd w:val="clear" w:color="auto" w:fill="auto"/>
            <w:vAlign w:val="bottom"/>
          </w:tcPr>
          <w:p w14:paraId="1ACB9DDB" w14:textId="4F745A97" w:rsidR="0028751E" w:rsidRPr="007D2631" w:rsidRDefault="0028751E" w:rsidP="0028751E">
            <w:pPr>
              <w:jc w:val="center"/>
              <w:rPr>
                <w:sz w:val="20"/>
                <w:lang w:eastAsia="lt-LT"/>
              </w:rPr>
            </w:pPr>
            <w:r w:rsidRPr="007D2631">
              <w:rPr>
                <w:sz w:val="20"/>
                <w:lang w:eastAsia="lt-LT"/>
              </w:rPr>
              <w:t>871</w:t>
            </w:r>
          </w:p>
        </w:tc>
        <w:tc>
          <w:tcPr>
            <w:tcW w:w="4983" w:type="dxa"/>
            <w:tcBorders>
              <w:top w:val="single" w:sz="4" w:space="0" w:color="auto"/>
              <w:left w:val="single" w:sz="4" w:space="0" w:color="auto"/>
              <w:bottom w:val="single" w:sz="4" w:space="0" w:color="auto"/>
              <w:right w:val="single" w:sz="4" w:space="0" w:color="auto"/>
            </w:tcBorders>
          </w:tcPr>
          <w:p w14:paraId="1073ADCF" w14:textId="79081602" w:rsidR="0028751E" w:rsidRPr="00587564" w:rsidRDefault="003D789E" w:rsidP="0028751E">
            <w:pPr>
              <w:jc w:val="center"/>
              <w:rPr>
                <w:sz w:val="20"/>
                <w:highlight w:val="yellow"/>
                <w:lang w:eastAsia="lt-LT"/>
              </w:rPr>
            </w:pPr>
            <w:r w:rsidRPr="00587564">
              <w:rPr>
                <w:sz w:val="20"/>
                <w:lang w:eastAsia="lt-LT"/>
              </w:rPr>
              <w:t>0,0128</w:t>
            </w:r>
          </w:p>
        </w:tc>
      </w:tr>
      <w:tr w:rsidR="0028751E" w:rsidRPr="00A63ED3" w14:paraId="77DFE2C1" w14:textId="77777777" w:rsidTr="004528D2">
        <w:tc>
          <w:tcPr>
            <w:tcW w:w="5506" w:type="dxa"/>
            <w:tcBorders>
              <w:top w:val="nil"/>
              <w:left w:val="single" w:sz="8" w:space="0" w:color="auto"/>
              <w:bottom w:val="single" w:sz="4" w:space="0" w:color="auto"/>
              <w:right w:val="single" w:sz="8" w:space="0" w:color="auto"/>
            </w:tcBorders>
            <w:shd w:val="clear" w:color="auto" w:fill="auto"/>
            <w:vAlign w:val="bottom"/>
          </w:tcPr>
          <w:p w14:paraId="054B9472" w14:textId="5F60BFE3" w:rsidR="0028751E" w:rsidRPr="007D2631" w:rsidRDefault="0028751E" w:rsidP="0028751E">
            <w:pPr>
              <w:rPr>
                <w:sz w:val="20"/>
                <w:lang w:eastAsia="lt-LT"/>
              </w:rPr>
            </w:pPr>
            <w:r w:rsidRPr="007D2631">
              <w:rPr>
                <w:sz w:val="20"/>
                <w:lang w:eastAsia="lt-LT"/>
              </w:rPr>
              <w:t>Izobutanolis</w:t>
            </w:r>
          </w:p>
        </w:tc>
        <w:tc>
          <w:tcPr>
            <w:tcW w:w="2699" w:type="dxa"/>
            <w:tcBorders>
              <w:top w:val="single" w:sz="4" w:space="0" w:color="auto"/>
              <w:left w:val="nil"/>
              <w:bottom w:val="single" w:sz="4" w:space="0" w:color="auto"/>
              <w:right w:val="single" w:sz="8" w:space="0" w:color="auto"/>
            </w:tcBorders>
            <w:shd w:val="clear" w:color="auto" w:fill="auto"/>
            <w:vAlign w:val="bottom"/>
          </w:tcPr>
          <w:p w14:paraId="3F8A9A01" w14:textId="1DAE5B15" w:rsidR="0028751E" w:rsidRPr="007D2631" w:rsidRDefault="0028751E" w:rsidP="0028751E">
            <w:pPr>
              <w:jc w:val="center"/>
              <w:rPr>
                <w:sz w:val="20"/>
                <w:lang w:eastAsia="lt-LT"/>
              </w:rPr>
            </w:pPr>
            <w:r w:rsidRPr="007D2631">
              <w:rPr>
                <w:sz w:val="20"/>
                <w:lang w:eastAsia="lt-LT"/>
              </w:rPr>
              <w:t>3177</w:t>
            </w:r>
          </w:p>
        </w:tc>
        <w:tc>
          <w:tcPr>
            <w:tcW w:w="4983" w:type="dxa"/>
            <w:tcBorders>
              <w:top w:val="single" w:sz="4" w:space="0" w:color="auto"/>
              <w:left w:val="single" w:sz="4" w:space="0" w:color="auto"/>
              <w:bottom w:val="single" w:sz="4" w:space="0" w:color="auto"/>
              <w:right w:val="single" w:sz="4" w:space="0" w:color="auto"/>
            </w:tcBorders>
          </w:tcPr>
          <w:p w14:paraId="4342E1DE" w14:textId="52575909" w:rsidR="0028751E" w:rsidRPr="00587564" w:rsidRDefault="00B05132" w:rsidP="0028751E">
            <w:pPr>
              <w:jc w:val="center"/>
              <w:rPr>
                <w:sz w:val="20"/>
                <w:highlight w:val="yellow"/>
                <w:lang w:eastAsia="lt-LT"/>
              </w:rPr>
            </w:pPr>
            <w:r w:rsidRPr="00587564">
              <w:rPr>
                <w:sz w:val="20"/>
                <w:lang w:eastAsia="lt-LT"/>
              </w:rPr>
              <w:t>0,033</w:t>
            </w:r>
          </w:p>
        </w:tc>
      </w:tr>
      <w:tr w:rsidR="0028751E" w:rsidRPr="00A63ED3" w14:paraId="05A090A6" w14:textId="77777777" w:rsidTr="005A0996">
        <w:trPr>
          <w:trHeight w:val="179"/>
        </w:trPr>
        <w:tc>
          <w:tcPr>
            <w:tcW w:w="5506" w:type="dxa"/>
            <w:tcBorders>
              <w:top w:val="nil"/>
              <w:left w:val="single" w:sz="8" w:space="0" w:color="auto"/>
              <w:bottom w:val="single" w:sz="4" w:space="0" w:color="auto"/>
              <w:right w:val="single" w:sz="8" w:space="0" w:color="auto"/>
            </w:tcBorders>
            <w:shd w:val="clear" w:color="auto" w:fill="auto"/>
            <w:vAlign w:val="bottom"/>
          </w:tcPr>
          <w:p w14:paraId="4E02D255" w14:textId="79E15443" w:rsidR="0028751E" w:rsidRPr="007D2631" w:rsidRDefault="0028751E" w:rsidP="0028751E">
            <w:pPr>
              <w:rPr>
                <w:sz w:val="20"/>
                <w:lang w:eastAsia="lt-LT"/>
              </w:rPr>
            </w:pPr>
            <w:r w:rsidRPr="007D2631">
              <w:rPr>
                <w:sz w:val="20"/>
                <w:lang w:eastAsia="lt-LT"/>
              </w:rPr>
              <w:t>Izopropilo alkoholis</w:t>
            </w:r>
          </w:p>
        </w:tc>
        <w:tc>
          <w:tcPr>
            <w:tcW w:w="2699" w:type="dxa"/>
            <w:tcBorders>
              <w:top w:val="nil"/>
              <w:left w:val="nil"/>
              <w:bottom w:val="single" w:sz="4" w:space="0" w:color="auto"/>
              <w:right w:val="single" w:sz="8" w:space="0" w:color="auto"/>
            </w:tcBorders>
            <w:shd w:val="clear" w:color="auto" w:fill="auto"/>
            <w:vAlign w:val="bottom"/>
          </w:tcPr>
          <w:p w14:paraId="5D4BED87" w14:textId="546A912A" w:rsidR="0028751E" w:rsidRPr="007D2631" w:rsidRDefault="0028751E" w:rsidP="0028751E">
            <w:pPr>
              <w:jc w:val="center"/>
              <w:rPr>
                <w:sz w:val="20"/>
                <w:lang w:eastAsia="lt-LT"/>
              </w:rPr>
            </w:pPr>
            <w:r w:rsidRPr="007D2631">
              <w:rPr>
                <w:sz w:val="20"/>
                <w:lang w:eastAsia="lt-LT"/>
              </w:rPr>
              <w:t>1108</w:t>
            </w:r>
          </w:p>
        </w:tc>
        <w:tc>
          <w:tcPr>
            <w:tcW w:w="4983" w:type="dxa"/>
            <w:tcBorders>
              <w:top w:val="single" w:sz="4" w:space="0" w:color="auto"/>
              <w:left w:val="single" w:sz="4" w:space="0" w:color="auto"/>
              <w:bottom w:val="single" w:sz="4" w:space="0" w:color="auto"/>
              <w:right w:val="single" w:sz="4" w:space="0" w:color="auto"/>
            </w:tcBorders>
          </w:tcPr>
          <w:p w14:paraId="44E44E67" w14:textId="145A9441" w:rsidR="0028751E" w:rsidRPr="00587564" w:rsidRDefault="00B05132" w:rsidP="0028751E">
            <w:pPr>
              <w:jc w:val="center"/>
              <w:rPr>
                <w:sz w:val="20"/>
                <w:highlight w:val="yellow"/>
                <w:lang w:eastAsia="lt-LT"/>
              </w:rPr>
            </w:pPr>
            <w:r w:rsidRPr="00587564">
              <w:rPr>
                <w:sz w:val="20"/>
                <w:lang w:eastAsia="lt-LT"/>
              </w:rPr>
              <w:t>0,09</w:t>
            </w:r>
          </w:p>
        </w:tc>
      </w:tr>
      <w:tr w:rsidR="0028751E" w:rsidRPr="00A63ED3" w14:paraId="1EA00C66" w14:textId="77777777" w:rsidTr="00A9361E">
        <w:tc>
          <w:tcPr>
            <w:tcW w:w="5506" w:type="dxa"/>
            <w:tcBorders>
              <w:top w:val="nil"/>
              <w:left w:val="single" w:sz="4" w:space="0" w:color="auto"/>
              <w:bottom w:val="single" w:sz="4" w:space="0" w:color="auto"/>
              <w:right w:val="single" w:sz="4" w:space="0" w:color="auto"/>
            </w:tcBorders>
            <w:shd w:val="clear" w:color="auto" w:fill="auto"/>
            <w:vAlign w:val="bottom"/>
          </w:tcPr>
          <w:p w14:paraId="2B3AB55F" w14:textId="31210FE3" w:rsidR="0028751E" w:rsidRPr="007D2631" w:rsidRDefault="0028751E" w:rsidP="0028751E">
            <w:pPr>
              <w:rPr>
                <w:sz w:val="20"/>
                <w:lang w:eastAsia="lt-LT"/>
              </w:rPr>
            </w:pPr>
            <w:r w:rsidRPr="007D2631">
              <w:rPr>
                <w:sz w:val="20"/>
                <w:lang w:eastAsia="lt-LT"/>
              </w:rPr>
              <w:t xml:space="preserve">Ksilenas </w:t>
            </w:r>
          </w:p>
        </w:tc>
        <w:tc>
          <w:tcPr>
            <w:tcW w:w="2699" w:type="dxa"/>
            <w:tcBorders>
              <w:top w:val="nil"/>
              <w:left w:val="single" w:sz="4" w:space="0" w:color="auto"/>
              <w:bottom w:val="single" w:sz="4" w:space="0" w:color="auto"/>
              <w:right w:val="single" w:sz="4" w:space="0" w:color="auto"/>
            </w:tcBorders>
            <w:shd w:val="clear" w:color="auto" w:fill="auto"/>
            <w:vAlign w:val="bottom"/>
          </w:tcPr>
          <w:p w14:paraId="064CD615" w14:textId="5C6B3641" w:rsidR="0028751E" w:rsidRPr="007D2631" w:rsidRDefault="0028751E" w:rsidP="0028751E">
            <w:pPr>
              <w:jc w:val="center"/>
              <w:rPr>
                <w:sz w:val="20"/>
                <w:lang w:eastAsia="lt-LT"/>
              </w:rPr>
            </w:pPr>
            <w:r w:rsidRPr="007D2631">
              <w:rPr>
                <w:sz w:val="20"/>
                <w:lang w:eastAsia="lt-LT"/>
              </w:rPr>
              <w:t>1260</w:t>
            </w:r>
          </w:p>
        </w:tc>
        <w:tc>
          <w:tcPr>
            <w:tcW w:w="4983" w:type="dxa"/>
            <w:tcBorders>
              <w:top w:val="single" w:sz="4" w:space="0" w:color="auto"/>
              <w:left w:val="single" w:sz="4" w:space="0" w:color="auto"/>
              <w:bottom w:val="single" w:sz="4" w:space="0" w:color="auto"/>
              <w:right w:val="single" w:sz="4" w:space="0" w:color="auto"/>
            </w:tcBorders>
          </w:tcPr>
          <w:p w14:paraId="4CBD8B91" w14:textId="0D3746D7" w:rsidR="0028751E" w:rsidRPr="00587564" w:rsidRDefault="006B6E03" w:rsidP="0028751E">
            <w:pPr>
              <w:jc w:val="center"/>
              <w:rPr>
                <w:sz w:val="20"/>
                <w:highlight w:val="yellow"/>
                <w:lang w:eastAsia="lt-LT"/>
              </w:rPr>
            </w:pPr>
            <w:r w:rsidRPr="00587564">
              <w:rPr>
                <w:sz w:val="20"/>
                <w:lang w:eastAsia="lt-LT"/>
              </w:rPr>
              <w:t>1,67</w:t>
            </w:r>
          </w:p>
        </w:tc>
      </w:tr>
      <w:tr w:rsidR="0028751E" w:rsidRPr="00A63ED3" w14:paraId="6DC538A0" w14:textId="77777777" w:rsidTr="00A9361E">
        <w:tc>
          <w:tcPr>
            <w:tcW w:w="5506" w:type="dxa"/>
            <w:tcBorders>
              <w:top w:val="single" w:sz="4" w:space="0" w:color="auto"/>
              <w:left w:val="single" w:sz="4" w:space="0" w:color="auto"/>
              <w:bottom w:val="single" w:sz="4" w:space="0" w:color="auto"/>
              <w:right w:val="single" w:sz="4" w:space="0" w:color="auto"/>
            </w:tcBorders>
          </w:tcPr>
          <w:p w14:paraId="7822AD92" w14:textId="2457E75D" w:rsidR="0028751E" w:rsidRPr="007D2631" w:rsidRDefault="0028751E" w:rsidP="0028751E">
            <w:pPr>
              <w:rPr>
                <w:sz w:val="20"/>
                <w:lang w:eastAsia="lt-LT"/>
              </w:rPr>
            </w:pPr>
            <w:r w:rsidRPr="00E531EC">
              <w:rPr>
                <w:sz w:val="20"/>
              </w:rPr>
              <w:t>Lakūs organiniai junginiai (nepaminėti šiame sąraše)</w:t>
            </w:r>
          </w:p>
        </w:tc>
        <w:tc>
          <w:tcPr>
            <w:tcW w:w="2699" w:type="dxa"/>
            <w:tcBorders>
              <w:top w:val="single" w:sz="4" w:space="0" w:color="auto"/>
              <w:left w:val="single" w:sz="4" w:space="0" w:color="auto"/>
              <w:bottom w:val="single" w:sz="4" w:space="0" w:color="auto"/>
              <w:right w:val="single" w:sz="4" w:space="0" w:color="auto"/>
            </w:tcBorders>
          </w:tcPr>
          <w:p w14:paraId="6569B405" w14:textId="5B53971A" w:rsidR="0028751E" w:rsidRPr="007D2631" w:rsidRDefault="0028751E" w:rsidP="0028751E">
            <w:pPr>
              <w:jc w:val="center"/>
              <w:rPr>
                <w:sz w:val="20"/>
                <w:lang w:eastAsia="lt-LT"/>
              </w:rPr>
            </w:pPr>
            <w:r w:rsidRPr="00E531EC">
              <w:rPr>
                <w:sz w:val="20"/>
                <w:lang w:eastAsia="lt-LT"/>
              </w:rPr>
              <w:t>308</w:t>
            </w:r>
          </w:p>
        </w:tc>
        <w:tc>
          <w:tcPr>
            <w:tcW w:w="4983" w:type="dxa"/>
            <w:tcBorders>
              <w:top w:val="single" w:sz="4" w:space="0" w:color="auto"/>
              <w:left w:val="single" w:sz="4" w:space="0" w:color="auto"/>
              <w:bottom w:val="single" w:sz="4" w:space="0" w:color="auto"/>
              <w:right w:val="single" w:sz="4" w:space="0" w:color="auto"/>
            </w:tcBorders>
          </w:tcPr>
          <w:p w14:paraId="232C18EE" w14:textId="113EDA37" w:rsidR="0028751E" w:rsidRPr="00587564" w:rsidRDefault="006B6E03" w:rsidP="0028751E">
            <w:pPr>
              <w:jc w:val="center"/>
              <w:rPr>
                <w:sz w:val="20"/>
                <w:highlight w:val="yellow"/>
                <w:lang w:eastAsia="lt-LT"/>
              </w:rPr>
            </w:pPr>
            <w:r w:rsidRPr="00587564">
              <w:rPr>
                <w:sz w:val="20"/>
                <w:lang w:eastAsia="lt-LT"/>
              </w:rPr>
              <w:t>5,38</w:t>
            </w:r>
          </w:p>
        </w:tc>
      </w:tr>
      <w:tr w:rsidR="0028751E" w:rsidRPr="00A63ED3" w14:paraId="174DB3D0" w14:textId="77777777" w:rsidTr="00A9361E">
        <w:tc>
          <w:tcPr>
            <w:tcW w:w="5506" w:type="dxa"/>
            <w:tcBorders>
              <w:top w:val="nil"/>
              <w:left w:val="single" w:sz="8" w:space="0" w:color="auto"/>
              <w:bottom w:val="single" w:sz="4" w:space="0" w:color="auto"/>
              <w:right w:val="single" w:sz="8" w:space="0" w:color="auto"/>
            </w:tcBorders>
            <w:shd w:val="clear" w:color="auto" w:fill="auto"/>
            <w:vAlign w:val="bottom"/>
          </w:tcPr>
          <w:p w14:paraId="53FFC8B0" w14:textId="432FAF4A" w:rsidR="0028751E" w:rsidRPr="00E531EC" w:rsidRDefault="0028751E" w:rsidP="0028751E">
            <w:pPr>
              <w:rPr>
                <w:sz w:val="20"/>
              </w:rPr>
            </w:pPr>
            <w:r w:rsidRPr="007D2631">
              <w:rPr>
                <w:sz w:val="20"/>
                <w:lang w:eastAsia="lt-LT"/>
              </w:rPr>
              <w:t>Metilizobutilketonas</w:t>
            </w:r>
          </w:p>
        </w:tc>
        <w:tc>
          <w:tcPr>
            <w:tcW w:w="2699" w:type="dxa"/>
            <w:tcBorders>
              <w:top w:val="nil"/>
              <w:left w:val="nil"/>
              <w:bottom w:val="single" w:sz="4" w:space="0" w:color="auto"/>
              <w:right w:val="single" w:sz="8" w:space="0" w:color="auto"/>
            </w:tcBorders>
            <w:shd w:val="clear" w:color="auto" w:fill="auto"/>
            <w:vAlign w:val="bottom"/>
          </w:tcPr>
          <w:p w14:paraId="16C2E2AE" w14:textId="176490FD" w:rsidR="0028751E" w:rsidRPr="00E531EC" w:rsidRDefault="0028751E" w:rsidP="0028751E">
            <w:pPr>
              <w:jc w:val="center"/>
              <w:rPr>
                <w:sz w:val="20"/>
                <w:lang w:eastAsia="lt-LT"/>
              </w:rPr>
            </w:pPr>
            <w:r w:rsidRPr="007D2631">
              <w:rPr>
                <w:sz w:val="20"/>
                <w:lang w:eastAsia="lt-LT"/>
              </w:rPr>
              <w:t>1368</w:t>
            </w:r>
          </w:p>
        </w:tc>
        <w:tc>
          <w:tcPr>
            <w:tcW w:w="4983" w:type="dxa"/>
            <w:tcBorders>
              <w:top w:val="single" w:sz="4" w:space="0" w:color="auto"/>
              <w:left w:val="single" w:sz="4" w:space="0" w:color="auto"/>
              <w:bottom w:val="single" w:sz="4" w:space="0" w:color="auto"/>
              <w:right w:val="single" w:sz="4" w:space="0" w:color="auto"/>
            </w:tcBorders>
          </w:tcPr>
          <w:p w14:paraId="4D7EDF6A" w14:textId="2452569C" w:rsidR="0028751E" w:rsidRPr="00587564" w:rsidRDefault="00B05132" w:rsidP="0028751E">
            <w:pPr>
              <w:jc w:val="center"/>
              <w:rPr>
                <w:sz w:val="20"/>
                <w:highlight w:val="yellow"/>
                <w:lang w:eastAsia="lt-LT"/>
              </w:rPr>
            </w:pPr>
            <w:r w:rsidRPr="00587564">
              <w:rPr>
                <w:sz w:val="20"/>
                <w:lang w:eastAsia="lt-LT"/>
              </w:rPr>
              <w:t>0,68</w:t>
            </w:r>
          </w:p>
        </w:tc>
      </w:tr>
      <w:tr w:rsidR="0028751E" w:rsidRPr="00A63ED3" w14:paraId="5E2BFB19" w14:textId="77777777" w:rsidTr="00A9361E">
        <w:tc>
          <w:tcPr>
            <w:tcW w:w="5506" w:type="dxa"/>
            <w:tcBorders>
              <w:top w:val="nil"/>
              <w:left w:val="single" w:sz="8" w:space="0" w:color="auto"/>
              <w:bottom w:val="single" w:sz="4" w:space="0" w:color="auto"/>
              <w:right w:val="single" w:sz="8" w:space="0" w:color="auto"/>
            </w:tcBorders>
            <w:shd w:val="clear" w:color="auto" w:fill="auto"/>
            <w:vAlign w:val="center"/>
          </w:tcPr>
          <w:p w14:paraId="31E7422F" w14:textId="31D296E4" w:rsidR="0028751E" w:rsidRPr="00E531EC" w:rsidRDefault="0028751E" w:rsidP="0028751E">
            <w:pPr>
              <w:rPr>
                <w:sz w:val="20"/>
                <w:lang w:eastAsia="lt-LT"/>
              </w:rPr>
            </w:pPr>
            <w:r w:rsidRPr="007D2631">
              <w:rPr>
                <w:sz w:val="20"/>
                <w:lang w:eastAsia="lt-LT"/>
              </w:rPr>
              <w:t>1-metoksipropanolis-2</w:t>
            </w:r>
          </w:p>
        </w:tc>
        <w:tc>
          <w:tcPr>
            <w:tcW w:w="2699" w:type="dxa"/>
            <w:tcBorders>
              <w:top w:val="nil"/>
              <w:left w:val="nil"/>
              <w:bottom w:val="single" w:sz="4" w:space="0" w:color="auto"/>
              <w:right w:val="single" w:sz="8" w:space="0" w:color="auto"/>
            </w:tcBorders>
            <w:shd w:val="clear" w:color="auto" w:fill="auto"/>
            <w:vAlign w:val="bottom"/>
          </w:tcPr>
          <w:p w14:paraId="0FE2C06C" w14:textId="76F37F24" w:rsidR="0028751E" w:rsidRPr="00E531EC" w:rsidRDefault="0028751E" w:rsidP="0028751E">
            <w:pPr>
              <w:jc w:val="center"/>
              <w:rPr>
                <w:sz w:val="20"/>
                <w:lang w:eastAsia="lt-LT"/>
              </w:rPr>
            </w:pPr>
            <w:r w:rsidRPr="007D2631">
              <w:rPr>
                <w:color w:val="000000" w:themeColor="text1"/>
                <w:sz w:val="20"/>
                <w:lang w:eastAsia="lt-LT"/>
              </w:rPr>
              <w:t>7414</w:t>
            </w:r>
          </w:p>
        </w:tc>
        <w:tc>
          <w:tcPr>
            <w:tcW w:w="4983" w:type="dxa"/>
            <w:tcBorders>
              <w:top w:val="single" w:sz="4" w:space="0" w:color="auto"/>
              <w:left w:val="single" w:sz="4" w:space="0" w:color="auto"/>
              <w:bottom w:val="single" w:sz="4" w:space="0" w:color="auto"/>
              <w:right w:val="single" w:sz="4" w:space="0" w:color="auto"/>
            </w:tcBorders>
          </w:tcPr>
          <w:p w14:paraId="08FC9D52" w14:textId="4D292C5E" w:rsidR="0028751E" w:rsidRPr="00587564" w:rsidRDefault="00B05132" w:rsidP="00775597">
            <w:pPr>
              <w:jc w:val="center"/>
              <w:rPr>
                <w:sz w:val="20"/>
                <w:highlight w:val="yellow"/>
                <w:lang w:eastAsia="lt-LT"/>
              </w:rPr>
            </w:pPr>
            <w:r w:rsidRPr="00587564">
              <w:rPr>
                <w:sz w:val="20"/>
                <w:lang w:eastAsia="lt-LT"/>
              </w:rPr>
              <w:t>1,4</w:t>
            </w:r>
          </w:p>
        </w:tc>
      </w:tr>
      <w:tr w:rsidR="0028751E" w:rsidRPr="00A63ED3" w14:paraId="27AD6E3C" w14:textId="77777777" w:rsidTr="00A9361E">
        <w:tc>
          <w:tcPr>
            <w:tcW w:w="5506" w:type="dxa"/>
            <w:tcBorders>
              <w:top w:val="nil"/>
              <w:left w:val="single" w:sz="8" w:space="0" w:color="auto"/>
              <w:bottom w:val="single" w:sz="4" w:space="0" w:color="auto"/>
              <w:right w:val="single" w:sz="8" w:space="0" w:color="auto"/>
            </w:tcBorders>
            <w:shd w:val="clear" w:color="auto" w:fill="auto"/>
            <w:vAlign w:val="bottom"/>
          </w:tcPr>
          <w:p w14:paraId="584CE3A5" w14:textId="0A47F7B5" w:rsidR="0028751E" w:rsidRPr="00A63ED3" w:rsidRDefault="0028751E" w:rsidP="0028751E">
            <w:pPr>
              <w:rPr>
                <w:sz w:val="20"/>
                <w:highlight w:val="red"/>
                <w:lang w:eastAsia="lt-LT"/>
              </w:rPr>
            </w:pPr>
            <w:r w:rsidRPr="007D2631">
              <w:rPr>
                <w:color w:val="000000"/>
                <w:sz w:val="20"/>
                <w:lang w:eastAsia="lt-LT"/>
              </w:rPr>
              <w:t>Naftalinas</w:t>
            </w:r>
          </w:p>
        </w:tc>
        <w:tc>
          <w:tcPr>
            <w:tcW w:w="2699" w:type="dxa"/>
            <w:tcBorders>
              <w:top w:val="nil"/>
              <w:left w:val="nil"/>
              <w:bottom w:val="single" w:sz="4" w:space="0" w:color="auto"/>
              <w:right w:val="single" w:sz="8" w:space="0" w:color="auto"/>
            </w:tcBorders>
            <w:shd w:val="clear" w:color="auto" w:fill="auto"/>
            <w:vAlign w:val="bottom"/>
          </w:tcPr>
          <w:p w14:paraId="18C60A8F" w14:textId="05F69B45" w:rsidR="0028751E" w:rsidRPr="00A63ED3" w:rsidRDefault="0028751E" w:rsidP="0028751E">
            <w:pPr>
              <w:jc w:val="center"/>
              <w:rPr>
                <w:sz w:val="20"/>
                <w:highlight w:val="red"/>
                <w:lang w:eastAsia="lt-LT"/>
              </w:rPr>
            </w:pPr>
            <w:r w:rsidRPr="007D2631">
              <w:rPr>
                <w:sz w:val="20"/>
                <w:lang w:eastAsia="lt-LT"/>
              </w:rPr>
              <w:t>8141</w:t>
            </w:r>
          </w:p>
        </w:tc>
        <w:tc>
          <w:tcPr>
            <w:tcW w:w="4983" w:type="dxa"/>
            <w:tcBorders>
              <w:top w:val="single" w:sz="4" w:space="0" w:color="auto"/>
              <w:left w:val="single" w:sz="4" w:space="0" w:color="auto"/>
              <w:bottom w:val="single" w:sz="4" w:space="0" w:color="auto"/>
              <w:right w:val="single" w:sz="4" w:space="0" w:color="auto"/>
            </w:tcBorders>
          </w:tcPr>
          <w:p w14:paraId="008FCCB8" w14:textId="4513BA40" w:rsidR="0028751E" w:rsidRPr="00587564" w:rsidRDefault="00B05132" w:rsidP="0028751E">
            <w:pPr>
              <w:jc w:val="center"/>
              <w:rPr>
                <w:sz w:val="20"/>
                <w:highlight w:val="yellow"/>
                <w:lang w:eastAsia="lt-LT"/>
              </w:rPr>
            </w:pPr>
            <w:r w:rsidRPr="00587564">
              <w:rPr>
                <w:sz w:val="20"/>
                <w:lang w:eastAsia="lt-LT"/>
              </w:rPr>
              <w:t>0,133</w:t>
            </w:r>
          </w:p>
        </w:tc>
      </w:tr>
      <w:tr w:rsidR="0028751E" w:rsidRPr="00A63ED3" w14:paraId="36C16617" w14:textId="77777777" w:rsidTr="007960E9">
        <w:tc>
          <w:tcPr>
            <w:tcW w:w="5506" w:type="dxa"/>
            <w:tcBorders>
              <w:top w:val="nil"/>
              <w:left w:val="single" w:sz="4" w:space="0" w:color="auto"/>
              <w:bottom w:val="single" w:sz="4" w:space="0" w:color="auto"/>
              <w:right w:val="single" w:sz="4" w:space="0" w:color="auto"/>
            </w:tcBorders>
            <w:shd w:val="clear" w:color="auto" w:fill="auto"/>
            <w:vAlign w:val="bottom"/>
          </w:tcPr>
          <w:p w14:paraId="47FAAA4A" w14:textId="69E1CF0D" w:rsidR="0028751E" w:rsidRPr="00A63ED3" w:rsidRDefault="0028751E" w:rsidP="0028751E">
            <w:pPr>
              <w:rPr>
                <w:sz w:val="20"/>
                <w:highlight w:val="red"/>
                <w:lang w:eastAsia="lt-LT"/>
              </w:rPr>
            </w:pPr>
            <w:r w:rsidRPr="007D2631">
              <w:rPr>
                <w:sz w:val="20"/>
                <w:lang w:eastAsia="lt-LT"/>
              </w:rPr>
              <w:t>Solventnafta (lengvoji)</w:t>
            </w:r>
          </w:p>
        </w:tc>
        <w:tc>
          <w:tcPr>
            <w:tcW w:w="2699" w:type="dxa"/>
            <w:tcBorders>
              <w:top w:val="nil"/>
              <w:left w:val="single" w:sz="4" w:space="0" w:color="auto"/>
              <w:bottom w:val="single" w:sz="4" w:space="0" w:color="auto"/>
              <w:right w:val="single" w:sz="4" w:space="0" w:color="auto"/>
            </w:tcBorders>
            <w:shd w:val="clear" w:color="auto" w:fill="auto"/>
            <w:vAlign w:val="bottom"/>
          </w:tcPr>
          <w:p w14:paraId="7663AE00" w14:textId="16D10C9A" w:rsidR="0028751E" w:rsidRPr="00A63ED3" w:rsidRDefault="0028751E" w:rsidP="0028751E">
            <w:pPr>
              <w:jc w:val="center"/>
              <w:rPr>
                <w:sz w:val="20"/>
                <w:highlight w:val="red"/>
                <w:lang w:eastAsia="lt-LT"/>
              </w:rPr>
            </w:pPr>
            <w:r w:rsidRPr="007D2631">
              <w:rPr>
                <w:sz w:val="20"/>
                <w:lang w:eastAsia="lt-LT"/>
              </w:rPr>
              <w:t>1820</w:t>
            </w:r>
          </w:p>
        </w:tc>
        <w:tc>
          <w:tcPr>
            <w:tcW w:w="4983" w:type="dxa"/>
            <w:tcBorders>
              <w:top w:val="single" w:sz="4" w:space="0" w:color="auto"/>
              <w:left w:val="single" w:sz="4" w:space="0" w:color="auto"/>
              <w:bottom w:val="single" w:sz="4" w:space="0" w:color="auto"/>
              <w:right w:val="single" w:sz="4" w:space="0" w:color="auto"/>
            </w:tcBorders>
          </w:tcPr>
          <w:p w14:paraId="69171D06" w14:textId="5A8FD23B" w:rsidR="0028751E" w:rsidRPr="00587564" w:rsidRDefault="006B6E03" w:rsidP="0028751E">
            <w:pPr>
              <w:jc w:val="center"/>
              <w:rPr>
                <w:sz w:val="20"/>
                <w:highlight w:val="yellow"/>
                <w:lang w:eastAsia="lt-LT"/>
              </w:rPr>
            </w:pPr>
            <w:r w:rsidRPr="00587564">
              <w:rPr>
                <w:sz w:val="20"/>
                <w:lang w:eastAsia="lt-LT"/>
              </w:rPr>
              <w:t>3,28</w:t>
            </w:r>
          </w:p>
        </w:tc>
      </w:tr>
      <w:tr w:rsidR="0028751E" w:rsidRPr="00A63ED3" w14:paraId="75AB2850" w14:textId="77777777" w:rsidTr="00A9361E">
        <w:tc>
          <w:tcPr>
            <w:tcW w:w="5506" w:type="dxa"/>
            <w:tcBorders>
              <w:top w:val="nil"/>
              <w:left w:val="single" w:sz="8" w:space="0" w:color="auto"/>
              <w:bottom w:val="single" w:sz="4" w:space="0" w:color="auto"/>
              <w:right w:val="single" w:sz="8" w:space="0" w:color="auto"/>
            </w:tcBorders>
            <w:shd w:val="clear" w:color="auto" w:fill="auto"/>
            <w:vAlign w:val="bottom"/>
          </w:tcPr>
          <w:p w14:paraId="1EE9C673" w14:textId="48D95061" w:rsidR="0028751E" w:rsidRPr="00A63ED3" w:rsidRDefault="0028751E" w:rsidP="0028751E">
            <w:pPr>
              <w:rPr>
                <w:sz w:val="20"/>
                <w:highlight w:val="red"/>
                <w:lang w:eastAsia="lt-LT"/>
              </w:rPr>
            </w:pPr>
            <w:r w:rsidRPr="007D2631">
              <w:rPr>
                <w:sz w:val="20"/>
                <w:lang w:eastAsia="lt-LT"/>
              </w:rPr>
              <w:t>Solventnafta (sunkioji)</w:t>
            </w:r>
          </w:p>
        </w:tc>
        <w:tc>
          <w:tcPr>
            <w:tcW w:w="2699" w:type="dxa"/>
            <w:tcBorders>
              <w:top w:val="nil"/>
              <w:left w:val="nil"/>
              <w:bottom w:val="single" w:sz="4" w:space="0" w:color="auto"/>
              <w:right w:val="single" w:sz="8" w:space="0" w:color="auto"/>
            </w:tcBorders>
            <w:shd w:val="clear" w:color="auto" w:fill="auto"/>
            <w:vAlign w:val="bottom"/>
          </w:tcPr>
          <w:p w14:paraId="096EDB9C" w14:textId="53ED7AA5" w:rsidR="0028751E" w:rsidRPr="00A63ED3" w:rsidRDefault="0028751E" w:rsidP="0028751E">
            <w:pPr>
              <w:jc w:val="center"/>
              <w:rPr>
                <w:sz w:val="20"/>
                <w:highlight w:val="red"/>
                <w:lang w:eastAsia="lt-LT"/>
              </w:rPr>
            </w:pPr>
            <w:r w:rsidRPr="007D2631">
              <w:rPr>
                <w:sz w:val="20"/>
                <w:lang w:eastAsia="lt-LT"/>
              </w:rPr>
              <w:t>1820</w:t>
            </w:r>
          </w:p>
        </w:tc>
        <w:tc>
          <w:tcPr>
            <w:tcW w:w="4983" w:type="dxa"/>
            <w:tcBorders>
              <w:top w:val="single" w:sz="4" w:space="0" w:color="auto"/>
              <w:left w:val="single" w:sz="4" w:space="0" w:color="auto"/>
              <w:bottom w:val="single" w:sz="4" w:space="0" w:color="auto"/>
              <w:right w:val="single" w:sz="4" w:space="0" w:color="auto"/>
            </w:tcBorders>
          </w:tcPr>
          <w:p w14:paraId="7CEB9B20" w14:textId="14610FFF" w:rsidR="0028751E" w:rsidRPr="00587564" w:rsidRDefault="006B6E03" w:rsidP="00775597">
            <w:pPr>
              <w:jc w:val="center"/>
              <w:rPr>
                <w:sz w:val="20"/>
                <w:highlight w:val="yellow"/>
                <w:lang w:eastAsia="lt-LT"/>
              </w:rPr>
            </w:pPr>
            <w:r w:rsidRPr="00587564">
              <w:rPr>
                <w:sz w:val="20"/>
                <w:lang w:eastAsia="lt-LT"/>
              </w:rPr>
              <w:t>10</w:t>
            </w:r>
            <w:r w:rsidR="00775597" w:rsidRPr="00587564">
              <w:rPr>
                <w:sz w:val="20"/>
                <w:lang w:eastAsia="lt-LT"/>
              </w:rPr>
              <w:t>,0</w:t>
            </w:r>
          </w:p>
        </w:tc>
      </w:tr>
      <w:tr w:rsidR="0028751E" w:rsidRPr="00A63ED3" w14:paraId="418EE8E8" w14:textId="77777777" w:rsidTr="007960E9">
        <w:tc>
          <w:tcPr>
            <w:tcW w:w="5506" w:type="dxa"/>
            <w:tcBorders>
              <w:top w:val="nil"/>
              <w:left w:val="single" w:sz="4" w:space="0" w:color="auto"/>
              <w:bottom w:val="single" w:sz="4" w:space="0" w:color="auto"/>
              <w:right w:val="single" w:sz="4" w:space="0" w:color="auto"/>
            </w:tcBorders>
            <w:shd w:val="clear" w:color="auto" w:fill="auto"/>
            <w:vAlign w:val="bottom"/>
          </w:tcPr>
          <w:p w14:paraId="41A2326E" w14:textId="31F0A8F7" w:rsidR="0028751E" w:rsidRPr="00A63ED3" w:rsidRDefault="0028751E" w:rsidP="0028751E">
            <w:pPr>
              <w:rPr>
                <w:sz w:val="20"/>
                <w:highlight w:val="red"/>
                <w:lang w:eastAsia="lt-LT"/>
              </w:rPr>
            </w:pPr>
            <w:r w:rsidRPr="007D2631">
              <w:rPr>
                <w:sz w:val="20"/>
                <w:lang w:eastAsia="lt-LT"/>
              </w:rPr>
              <w:t xml:space="preserve">1;2;4-trimetilbenzenas </w:t>
            </w:r>
          </w:p>
        </w:tc>
        <w:tc>
          <w:tcPr>
            <w:tcW w:w="2699" w:type="dxa"/>
            <w:tcBorders>
              <w:top w:val="nil"/>
              <w:left w:val="single" w:sz="4" w:space="0" w:color="auto"/>
              <w:bottom w:val="single" w:sz="4" w:space="0" w:color="auto"/>
              <w:right w:val="single" w:sz="4" w:space="0" w:color="auto"/>
            </w:tcBorders>
            <w:shd w:val="clear" w:color="auto" w:fill="auto"/>
            <w:vAlign w:val="bottom"/>
          </w:tcPr>
          <w:p w14:paraId="06757996" w14:textId="788EEA5D" w:rsidR="0028751E" w:rsidRPr="00A63ED3" w:rsidRDefault="0028751E" w:rsidP="0028751E">
            <w:pPr>
              <w:jc w:val="center"/>
              <w:rPr>
                <w:sz w:val="20"/>
                <w:highlight w:val="red"/>
                <w:lang w:eastAsia="lt-LT"/>
              </w:rPr>
            </w:pPr>
            <w:r w:rsidRPr="007D2631">
              <w:rPr>
                <w:sz w:val="20"/>
                <w:lang w:eastAsia="lt-LT"/>
              </w:rPr>
              <w:t>7485</w:t>
            </w:r>
          </w:p>
        </w:tc>
        <w:tc>
          <w:tcPr>
            <w:tcW w:w="4983" w:type="dxa"/>
            <w:tcBorders>
              <w:top w:val="single" w:sz="4" w:space="0" w:color="auto"/>
              <w:left w:val="single" w:sz="4" w:space="0" w:color="auto"/>
              <w:bottom w:val="single" w:sz="4" w:space="0" w:color="auto"/>
              <w:right w:val="single" w:sz="4" w:space="0" w:color="auto"/>
            </w:tcBorders>
          </w:tcPr>
          <w:p w14:paraId="63C617E0" w14:textId="44087AF0" w:rsidR="0028751E" w:rsidRPr="00587564" w:rsidRDefault="006B6E03" w:rsidP="0028751E">
            <w:pPr>
              <w:jc w:val="center"/>
              <w:rPr>
                <w:sz w:val="20"/>
                <w:highlight w:val="yellow"/>
                <w:lang w:eastAsia="lt-LT"/>
              </w:rPr>
            </w:pPr>
            <w:r w:rsidRPr="00587564">
              <w:rPr>
                <w:sz w:val="20"/>
                <w:lang w:eastAsia="lt-LT"/>
              </w:rPr>
              <w:t>2,128</w:t>
            </w:r>
          </w:p>
        </w:tc>
      </w:tr>
      <w:tr w:rsidR="0028751E" w:rsidRPr="00A63ED3" w14:paraId="2D2E81D8" w14:textId="77777777" w:rsidTr="00A9361E">
        <w:tc>
          <w:tcPr>
            <w:tcW w:w="5506" w:type="dxa"/>
            <w:tcBorders>
              <w:top w:val="nil"/>
              <w:left w:val="single" w:sz="8" w:space="0" w:color="auto"/>
              <w:bottom w:val="single" w:sz="4" w:space="0" w:color="auto"/>
              <w:right w:val="single" w:sz="8" w:space="0" w:color="auto"/>
            </w:tcBorders>
            <w:shd w:val="clear" w:color="auto" w:fill="auto"/>
            <w:vAlign w:val="bottom"/>
          </w:tcPr>
          <w:p w14:paraId="6B38300B" w14:textId="6B9059EB" w:rsidR="0028751E" w:rsidRPr="007D2631" w:rsidRDefault="0028751E" w:rsidP="0028751E">
            <w:pPr>
              <w:rPr>
                <w:sz w:val="20"/>
                <w:lang w:eastAsia="lt-LT"/>
              </w:rPr>
            </w:pPr>
            <w:r w:rsidRPr="007D2631">
              <w:rPr>
                <w:sz w:val="20"/>
                <w:lang w:eastAsia="lt-LT"/>
              </w:rPr>
              <w:lastRenderedPageBreak/>
              <w:t>Toluenas</w:t>
            </w:r>
          </w:p>
        </w:tc>
        <w:tc>
          <w:tcPr>
            <w:tcW w:w="2699" w:type="dxa"/>
            <w:tcBorders>
              <w:top w:val="nil"/>
              <w:left w:val="nil"/>
              <w:bottom w:val="single" w:sz="4" w:space="0" w:color="auto"/>
              <w:right w:val="single" w:sz="8" w:space="0" w:color="auto"/>
            </w:tcBorders>
            <w:shd w:val="clear" w:color="auto" w:fill="auto"/>
            <w:vAlign w:val="bottom"/>
          </w:tcPr>
          <w:p w14:paraId="659805B6" w14:textId="1BD68C5A" w:rsidR="0028751E" w:rsidRPr="007D2631" w:rsidRDefault="0028751E" w:rsidP="0028751E">
            <w:pPr>
              <w:jc w:val="center"/>
              <w:rPr>
                <w:sz w:val="20"/>
                <w:lang w:eastAsia="lt-LT"/>
              </w:rPr>
            </w:pPr>
            <w:r w:rsidRPr="007D2631">
              <w:rPr>
                <w:sz w:val="20"/>
                <w:lang w:eastAsia="lt-LT"/>
              </w:rPr>
              <w:t>1950</w:t>
            </w:r>
          </w:p>
        </w:tc>
        <w:tc>
          <w:tcPr>
            <w:tcW w:w="4983" w:type="dxa"/>
            <w:tcBorders>
              <w:top w:val="single" w:sz="4" w:space="0" w:color="auto"/>
              <w:left w:val="single" w:sz="4" w:space="0" w:color="auto"/>
              <w:bottom w:val="single" w:sz="4" w:space="0" w:color="auto"/>
              <w:right w:val="single" w:sz="4" w:space="0" w:color="auto"/>
            </w:tcBorders>
          </w:tcPr>
          <w:p w14:paraId="142010BB" w14:textId="68512824" w:rsidR="0028751E" w:rsidRPr="00587564" w:rsidRDefault="00B05132" w:rsidP="0028751E">
            <w:pPr>
              <w:jc w:val="center"/>
              <w:rPr>
                <w:sz w:val="20"/>
                <w:highlight w:val="yellow"/>
                <w:lang w:eastAsia="lt-LT"/>
              </w:rPr>
            </w:pPr>
            <w:r w:rsidRPr="00587564">
              <w:rPr>
                <w:sz w:val="20"/>
                <w:lang w:eastAsia="lt-LT"/>
              </w:rPr>
              <w:t>0,0014</w:t>
            </w:r>
          </w:p>
        </w:tc>
      </w:tr>
      <w:tr w:rsidR="0028751E" w:rsidRPr="00A63ED3" w14:paraId="286D4A16" w14:textId="77777777" w:rsidTr="00A9361E">
        <w:tc>
          <w:tcPr>
            <w:tcW w:w="5506" w:type="dxa"/>
            <w:tcBorders>
              <w:top w:val="nil"/>
              <w:left w:val="single" w:sz="8" w:space="0" w:color="auto"/>
              <w:bottom w:val="single" w:sz="4" w:space="0" w:color="auto"/>
              <w:right w:val="single" w:sz="8" w:space="0" w:color="auto"/>
            </w:tcBorders>
            <w:shd w:val="clear" w:color="auto" w:fill="auto"/>
            <w:vAlign w:val="bottom"/>
          </w:tcPr>
          <w:p w14:paraId="272EADF9" w14:textId="08780670" w:rsidR="0028751E" w:rsidRPr="00A63ED3" w:rsidRDefault="0028751E" w:rsidP="0028751E">
            <w:pPr>
              <w:rPr>
                <w:sz w:val="20"/>
                <w:highlight w:val="red"/>
                <w:lang w:eastAsia="lt-LT"/>
              </w:rPr>
            </w:pPr>
            <w:r w:rsidRPr="007D2631">
              <w:rPr>
                <w:sz w:val="20"/>
                <w:lang w:eastAsia="lt-LT"/>
              </w:rPr>
              <w:t>Trikrezolis</w:t>
            </w:r>
          </w:p>
        </w:tc>
        <w:tc>
          <w:tcPr>
            <w:tcW w:w="2699" w:type="dxa"/>
            <w:tcBorders>
              <w:top w:val="single" w:sz="4" w:space="0" w:color="auto"/>
              <w:left w:val="nil"/>
              <w:bottom w:val="single" w:sz="4" w:space="0" w:color="auto"/>
              <w:right w:val="single" w:sz="8" w:space="0" w:color="auto"/>
            </w:tcBorders>
            <w:shd w:val="clear" w:color="auto" w:fill="auto"/>
            <w:vAlign w:val="bottom"/>
          </w:tcPr>
          <w:p w14:paraId="44D4EFBD" w14:textId="7F9BBA92" w:rsidR="0028751E" w:rsidRPr="00A63ED3" w:rsidRDefault="0028751E" w:rsidP="0028751E">
            <w:pPr>
              <w:jc w:val="center"/>
              <w:rPr>
                <w:sz w:val="20"/>
                <w:highlight w:val="red"/>
                <w:lang w:eastAsia="lt-LT"/>
              </w:rPr>
            </w:pPr>
            <w:r w:rsidRPr="007D2631">
              <w:rPr>
                <w:sz w:val="20"/>
                <w:lang w:eastAsia="lt-LT"/>
              </w:rPr>
              <w:t>2009</w:t>
            </w:r>
          </w:p>
        </w:tc>
        <w:tc>
          <w:tcPr>
            <w:tcW w:w="4983" w:type="dxa"/>
            <w:tcBorders>
              <w:top w:val="single" w:sz="4" w:space="0" w:color="auto"/>
              <w:left w:val="single" w:sz="4" w:space="0" w:color="auto"/>
              <w:bottom w:val="single" w:sz="4" w:space="0" w:color="auto"/>
              <w:right w:val="single" w:sz="4" w:space="0" w:color="auto"/>
            </w:tcBorders>
          </w:tcPr>
          <w:p w14:paraId="37FE0E09" w14:textId="0FB6BBFF" w:rsidR="0028751E" w:rsidRPr="00587564" w:rsidRDefault="003D789E" w:rsidP="0028751E">
            <w:pPr>
              <w:jc w:val="center"/>
              <w:rPr>
                <w:sz w:val="20"/>
                <w:lang w:eastAsia="lt-LT"/>
              </w:rPr>
            </w:pPr>
            <w:r w:rsidRPr="00587564">
              <w:rPr>
                <w:sz w:val="20"/>
                <w:lang w:eastAsia="lt-LT"/>
              </w:rPr>
              <w:t>0,11</w:t>
            </w:r>
          </w:p>
        </w:tc>
      </w:tr>
      <w:tr w:rsidR="0028751E" w:rsidRPr="00A63ED3" w14:paraId="27CD63BF" w14:textId="77777777" w:rsidTr="00622DAC">
        <w:trPr>
          <w:trHeight w:val="90"/>
        </w:trPr>
        <w:tc>
          <w:tcPr>
            <w:tcW w:w="5506" w:type="dxa"/>
            <w:tcBorders>
              <w:top w:val="single" w:sz="4" w:space="0" w:color="auto"/>
              <w:left w:val="single" w:sz="4" w:space="0" w:color="auto"/>
              <w:bottom w:val="single" w:sz="4" w:space="0" w:color="auto"/>
              <w:right w:val="single" w:sz="4" w:space="0" w:color="auto"/>
            </w:tcBorders>
          </w:tcPr>
          <w:p w14:paraId="436AC0E6" w14:textId="5C6FE78B" w:rsidR="0028751E" w:rsidRPr="0028751E" w:rsidRDefault="0028751E" w:rsidP="0028751E">
            <w:pPr>
              <w:rPr>
                <w:sz w:val="20"/>
                <w:lang w:eastAsia="lt-LT"/>
              </w:rPr>
            </w:pPr>
            <w:r w:rsidRPr="0028751E">
              <w:rPr>
                <w:sz w:val="20"/>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7177195F" w14:textId="4C12B3EF" w:rsidR="0028751E" w:rsidRPr="00A63ED3" w:rsidRDefault="0028751E" w:rsidP="0028751E">
            <w:pPr>
              <w:jc w:val="center"/>
              <w:rPr>
                <w:sz w:val="20"/>
                <w:highlight w:val="red"/>
                <w:lang w:eastAsia="lt-LT"/>
              </w:rPr>
            </w:pPr>
            <w:r w:rsidRPr="00C52E87">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0115438F" w14:textId="61AE8B4F" w:rsidR="0028751E" w:rsidRPr="00587564" w:rsidRDefault="007C74AE" w:rsidP="0028751E">
            <w:pPr>
              <w:jc w:val="center"/>
              <w:rPr>
                <w:b/>
                <w:sz w:val="20"/>
                <w:lang w:eastAsia="lt-LT"/>
              </w:rPr>
            </w:pPr>
            <w:r w:rsidRPr="00587564">
              <w:rPr>
                <w:sz w:val="20"/>
                <w:lang w:eastAsia="lt-LT"/>
              </w:rPr>
              <w:t>XXXXXXXX</w:t>
            </w:r>
          </w:p>
        </w:tc>
      </w:tr>
      <w:tr w:rsidR="002A77F5" w:rsidRPr="00A63ED3" w14:paraId="1E3C78CB" w14:textId="77777777" w:rsidTr="00622DAC">
        <w:trPr>
          <w:trHeight w:val="90"/>
        </w:trPr>
        <w:tc>
          <w:tcPr>
            <w:tcW w:w="5506" w:type="dxa"/>
            <w:tcBorders>
              <w:top w:val="single" w:sz="4" w:space="0" w:color="auto"/>
              <w:left w:val="single" w:sz="4" w:space="0" w:color="auto"/>
              <w:bottom w:val="single" w:sz="4" w:space="0" w:color="auto"/>
              <w:right w:val="single" w:sz="4" w:space="0" w:color="auto"/>
            </w:tcBorders>
          </w:tcPr>
          <w:p w14:paraId="520FDF05" w14:textId="13E3DCC7" w:rsidR="002A77F5" w:rsidRPr="0028751E" w:rsidRDefault="002A77F5" w:rsidP="002A77F5">
            <w:pPr>
              <w:rPr>
                <w:sz w:val="20"/>
                <w:lang w:eastAsia="lt-LT"/>
              </w:rPr>
            </w:pPr>
            <w:r w:rsidRPr="00AB5AB4">
              <w:rPr>
                <w:sz w:val="20"/>
                <w:lang w:eastAsia="lt-LT"/>
              </w:rPr>
              <w:t>Anglies monoksidas (A)</w:t>
            </w:r>
          </w:p>
        </w:tc>
        <w:tc>
          <w:tcPr>
            <w:tcW w:w="2699" w:type="dxa"/>
            <w:tcBorders>
              <w:top w:val="single" w:sz="4" w:space="0" w:color="auto"/>
              <w:left w:val="single" w:sz="4" w:space="0" w:color="auto"/>
              <w:bottom w:val="single" w:sz="4" w:space="0" w:color="auto"/>
              <w:right w:val="single" w:sz="4" w:space="0" w:color="auto"/>
            </w:tcBorders>
          </w:tcPr>
          <w:p w14:paraId="45EBAFD6" w14:textId="27997BBC" w:rsidR="002A77F5" w:rsidRPr="00C52E87" w:rsidRDefault="002A77F5" w:rsidP="002A77F5">
            <w:pPr>
              <w:jc w:val="center"/>
              <w:rPr>
                <w:sz w:val="20"/>
                <w:lang w:eastAsia="lt-LT"/>
              </w:rPr>
            </w:pPr>
            <w:r w:rsidRPr="00AB5AB4">
              <w:rPr>
                <w:sz w:val="20"/>
                <w:lang w:eastAsia="lt-LT"/>
              </w:rPr>
              <w:t>177</w:t>
            </w:r>
          </w:p>
        </w:tc>
        <w:tc>
          <w:tcPr>
            <w:tcW w:w="4983" w:type="dxa"/>
            <w:tcBorders>
              <w:top w:val="single" w:sz="4" w:space="0" w:color="auto"/>
              <w:left w:val="single" w:sz="4" w:space="0" w:color="auto"/>
              <w:bottom w:val="single" w:sz="4" w:space="0" w:color="auto"/>
              <w:right w:val="single" w:sz="4" w:space="0" w:color="auto"/>
            </w:tcBorders>
          </w:tcPr>
          <w:p w14:paraId="7DC58998" w14:textId="50D967ED" w:rsidR="002A77F5" w:rsidRPr="00587564" w:rsidRDefault="003D72A1" w:rsidP="002A77F5">
            <w:pPr>
              <w:jc w:val="center"/>
              <w:rPr>
                <w:sz w:val="20"/>
                <w:lang w:eastAsia="lt-LT"/>
              </w:rPr>
            </w:pPr>
            <w:r w:rsidRPr="00587564">
              <w:rPr>
                <w:sz w:val="20"/>
                <w:lang w:eastAsia="lt-LT"/>
              </w:rPr>
              <w:t>0,0502</w:t>
            </w:r>
          </w:p>
        </w:tc>
      </w:tr>
      <w:tr w:rsidR="002A77F5" w:rsidRPr="00A63ED3" w14:paraId="49E5ED20" w14:textId="77777777" w:rsidTr="00622DAC">
        <w:trPr>
          <w:trHeight w:val="90"/>
        </w:trPr>
        <w:tc>
          <w:tcPr>
            <w:tcW w:w="5506" w:type="dxa"/>
            <w:tcBorders>
              <w:top w:val="single" w:sz="4" w:space="0" w:color="auto"/>
              <w:left w:val="single" w:sz="4" w:space="0" w:color="auto"/>
              <w:bottom w:val="single" w:sz="4" w:space="0" w:color="auto"/>
              <w:right w:val="single" w:sz="4" w:space="0" w:color="auto"/>
            </w:tcBorders>
          </w:tcPr>
          <w:p w14:paraId="78FA19A9" w14:textId="3BDD5502" w:rsidR="002A77F5" w:rsidRPr="0028751E" w:rsidRDefault="002A77F5" w:rsidP="002A77F5">
            <w:pPr>
              <w:rPr>
                <w:sz w:val="20"/>
                <w:lang w:eastAsia="lt-LT"/>
              </w:rPr>
            </w:pPr>
            <w:r>
              <w:rPr>
                <w:sz w:val="20"/>
                <w:lang w:eastAsia="lt-LT"/>
              </w:rPr>
              <w:t>Anglies monoksidas (B</w:t>
            </w:r>
            <w:r w:rsidRPr="00AB5AB4">
              <w:rPr>
                <w:sz w:val="20"/>
                <w:lang w:eastAsia="lt-LT"/>
              </w:rPr>
              <w:t>)</w:t>
            </w:r>
          </w:p>
        </w:tc>
        <w:tc>
          <w:tcPr>
            <w:tcW w:w="2699" w:type="dxa"/>
            <w:tcBorders>
              <w:top w:val="single" w:sz="4" w:space="0" w:color="auto"/>
              <w:left w:val="single" w:sz="4" w:space="0" w:color="auto"/>
              <w:bottom w:val="single" w:sz="4" w:space="0" w:color="auto"/>
              <w:right w:val="single" w:sz="4" w:space="0" w:color="auto"/>
            </w:tcBorders>
          </w:tcPr>
          <w:p w14:paraId="2DB7653A" w14:textId="3513076B" w:rsidR="002A77F5" w:rsidRPr="00C52E87" w:rsidRDefault="002A77F5" w:rsidP="002A77F5">
            <w:pPr>
              <w:jc w:val="center"/>
              <w:rPr>
                <w:sz w:val="20"/>
                <w:lang w:eastAsia="lt-LT"/>
              </w:rPr>
            </w:pPr>
            <w:r w:rsidRPr="00AB5AB4">
              <w:rPr>
                <w:sz w:val="20"/>
                <w:lang w:eastAsia="lt-LT"/>
              </w:rPr>
              <w:t>5917</w:t>
            </w:r>
          </w:p>
        </w:tc>
        <w:tc>
          <w:tcPr>
            <w:tcW w:w="4983" w:type="dxa"/>
            <w:tcBorders>
              <w:top w:val="single" w:sz="4" w:space="0" w:color="auto"/>
              <w:left w:val="single" w:sz="4" w:space="0" w:color="auto"/>
              <w:bottom w:val="single" w:sz="4" w:space="0" w:color="auto"/>
              <w:right w:val="single" w:sz="4" w:space="0" w:color="auto"/>
            </w:tcBorders>
          </w:tcPr>
          <w:p w14:paraId="6FB33ADC" w14:textId="3610579B" w:rsidR="002A77F5" w:rsidRPr="00587564" w:rsidRDefault="002A77F5" w:rsidP="002A77F5">
            <w:pPr>
              <w:jc w:val="center"/>
              <w:rPr>
                <w:sz w:val="20"/>
                <w:lang w:eastAsia="lt-LT"/>
              </w:rPr>
            </w:pPr>
            <w:r w:rsidRPr="00587564">
              <w:rPr>
                <w:sz w:val="20"/>
                <w:lang w:eastAsia="lt-LT"/>
              </w:rPr>
              <w:t>9,059</w:t>
            </w:r>
          </w:p>
        </w:tc>
      </w:tr>
      <w:tr w:rsidR="002A77F5" w:rsidRPr="00A63ED3" w14:paraId="1CC001A9" w14:textId="77777777" w:rsidTr="00A9361E">
        <w:tc>
          <w:tcPr>
            <w:tcW w:w="5506" w:type="dxa"/>
            <w:tcBorders>
              <w:top w:val="single" w:sz="4" w:space="0" w:color="auto"/>
              <w:left w:val="single" w:sz="4" w:space="0" w:color="auto"/>
              <w:bottom w:val="single" w:sz="4" w:space="0" w:color="auto"/>
              <w:right w:val="single" w:sz="4" w:space="0" w:color="auto"/>
            </w:tcBorders>
            <w:vAlign w:val="center"/>
          </w:tcPr>
          <w:p w14:paraId="0F91493C" w14:textId="5A14AEB3" w:rsidR="002A77F5" w:rsidRPr="0028751E" w:rsidRDefault="002A77F5" w:rsidP="002A77F5">
            <w:pPr>
              <w:rPr>
                <w:sz w:val="20"/>
                <w:lang w:eastAsia="lt-LT"/>
              </w:rPr>
            </w:pPr>
            <w:r w:rsidRPr="007D2631">
              <w:rPr>
                <w:sz w:val="20"/>
                <w:lang w:eastAsia="lt-LT"/>
              </w:rPr>
              <w:t>Chloro vandenilis</w:t>
            </w:r>
          </w:p>
        </w:tc>
        <w:tc>
          <w:tcPr>
            <w:tcW w:w="2699" w:type="dxa"/>
            <w:tcBorders>
              <w:top w:val="single" w:sz="4" w:space="0" w:color="auto"/>
              <w:left w:val="single" w:sz="4" w:space="0" w:color="auto"/>
              <w:bottom w:val="single" w:sz="4" w:space="0" w:color="auto"/>
              <w:right w:val="single" w:sz="4" w:space="0" w:color="auto"/>
            </w:tcBorders>
            <w:vAlign w:val="center"/>
          </w:tcPr>
          <w:p w14:paraId="53B34AF4" w14:textId="667EFD9D" w:rsidR="002A77F5" w:rsidRPr="00A63ED3" w:rsidRDefault="002A77F5" w:rsidP="002A77F5">
            <w:pPr>
              <w:jc w:val="center"/>
              <w:rPr>
                <w:sz w:val="20"/>
                <w:highlight w:val="red"/>
                <w:lang w:eastAsia="lt-LT"/>
              </w:rPr>
            </w:pPr>
            <w:r w:rsidRPr="007D2631">
              <w:rPr>
                <w:sz w:val="20"/>
                <w:lang w:eastAsia="lt-LT"/>
              </w:rPr>
              <w:t>440</w:t>
            </w:r>
          </w:p>
        </w:tc>
        <w:tc>
          <w:tcPr>
            <w:tcW w:w="4983" w:type="dxa"/>
            <w:tcBorders>
              <w:top w:val="single" w:sz="4" w:space="0" w:color="auto"/>
              <w:left w:val="single" w:sz="4" w:space="0" w:color="auto"/>
              <w:bottom w:val="single" w:sz="4" w:space="0" w:color="auto"/>
              <w:right w:val="single" w:sz="4" w:space="0" w:color="auto"/>
            </w:tcBorders>
          </w:tcPr>
          <w:p w14:paraId="204F4969" w14:textId="65725F9D" w:rsidR="002A77F5" w:rsidRPr="00557789" w:rsidRDefault="002A77F5" w:rsidP="002A77F5">
            <w:pPr>
              <w:jc w:val="center"/>
              <w:rPr>
                <w:sz w:val="20"/>
                <w:lang w:eastAsia="lt-LT"/>
              </w:rPr>
            </w:pPr>
            <w:r w:rsidRPr="00557789">
              <w:rPr>
                <w:sz w:val="20"/>
                <w:lang w:eastAsia="lt-LT"/>
              </w:rPr>
              <w:t>0,026</w:t>
            </w:r>
          </w:p>
        </w:tc>
      </w:tr>
      <w:tr w:rsidR="002A77F5" w:rsidRPr="00A63ED3" w14:paraId="588EEB2C" w14:textId="77777777" w:rsidTr="00A9361E">
        <w:tc>
          <w:tcPr>
            <w:tcW w:w="5506" w:type="dxa"/>
            <w:tcBorders>
              <w:top w:val="single" w:sz="4" w:space="0" w:color="auto"/>
              <w:left w:val="single" w:sz="4" w:space="0" w:color="auto"/>
              <w:bottom w:val="single" w:sz="4" w:space="0" w:color="auto"/>
              <w:right w:val="single" w:sz="4" w:space="0" w:color="auto"/>
            </w:tcBorders>
            <w:vAlign w:val="center"/>
          </w:tcPr>
          <w:p w14:paraId="0584B31F" w14:textId="6423B19F" w:rsidR="002A77F5" w:rsidRPr="0028751E" w:rsidRDefault="002A77F5" w:rsidP="002A77F5">
            <w:pPr>
              <w:rPr>
                <w:sz w:val="20"/>
                <w:lang w:eastAsia="lt-LT"/>
              </w:rPr>
            </w:pPr>
            <w:r w:rsidRPr="009C2CED">
              <w:rPr>
                <w:sz w:val="20"/>
                <w:lang w:eastAsia="lt-LT"/>
              </w:rPr>
              <w:t>Ozonas</w:t>
            </w:r>
          </w:p>
        </w:tc>
        <w:tc>
          <w:tcPr>
            <w:tcW w:w="2699" w:type="dxa"/>
            <w:tcBorders>
              <w:top w:val="single" w:sz="4" w:space="0" w:color="auto"/>
              <w:left w:val="single" w:sz="4" w:space="0" w:color="auto"/>
              <w:bottom w:val="single" w:sz="4" w:space="0" w:color="auto"/>
              <w:right w:val="single" w:sz="4" w:space="0" w:color="auto"/>
            </w:tcBorders>
            <w:vAlign w:val="center"/>
          </w:tcPr>
          <w:p w14:paraId="4ED85BB1" w14:textId="48621FEA" w:rsidR="002A77F5" w:rsidRPr="00A63ED3" w:rsidRDefault="002A77F5" w:rsidP="002A77F5">
            <w:pPr>
              <w:jc w:val="center"/>
              <w:rPr>
                <w:sz w:val="20"/>
                <w:highlight w:val="red"/>
                <w:lang w:eastAsia="lt-LT"/>
              </w:rPr>
            </w:pPr>
            <w:r w:rsidRPr="009C2CED">
              <w:rPr>
                <w:sz w:val="20"/>
                <w:lang w:eastAsia="lt-LT"/>
              </w:rPr>
              <w:t>1609</w:t>
            </w:r>
          </w:p>
        </w:tc>
        <w:tc>
          <w:tcPr>
            <w:tcW w:w="4983" w:type="dxa"/>
            <w:tcBorders>
              <w:top w:val="single" w:sz="4" w:space="0" w:color="auto"/>
              <w:left w:val="single" w:sz="4" w:space="0" w:color="auto"/>
              <w:bottom w:val="single" w:sz="4" w:space="0" w:color="auto"/>
              <w:right w:val="single" w:sz="4" w:space="0" w:color="auto"/>
            </w:tcBorders>
          </w:tcPr>
          <w:p w14:paraId="5D426E50" w14:textId="7F865EE5" w:rsidR="002A77F5" w:rsidRPr="00557789" w:rsidRDefault="002A77F5" w:rsidP="002A77F5">
            <w:pPr>
              <w:jc w:val="center"/>
              <w:rPr>
                <w:sz w:val="20"/>
                <w:lang w:eastAsia="lt-LT"/>
              </w:rPr>
            </w:pPr>
            <w:r w:rsidRPr="00557789">
              <w:rPr>
                <w:sz w:val="20"/>
                <w:lang w:eastAsia="lt-LT"/>
              </w:rPr>
              <w:t>0,06</w:t>
            </w:r>
          </w:p>
        </w:tc>
      </w:tr>
      <w:tr w:rsidR="002A77F5" w:rsidRPr="00A63ED3" w14:paraId="0FCE9535" w14:textId="77777777" w:rsidTr="007C74AE">
        <w:trPr>
          <w:trHeight w:val="60"/>
        </w:trPr>
        <w:tc>
          <w:tcPr>
            <w:tcW w:w="5506" w:type="dxa"/>
            <w:tcBorders>
              <w:top w:val="single" w:sz="4" w:space="0" w:color="auto"/>
              <w:left w:val="nil"/>
              <w:bottom w:val="nil"/>
              <w:right w:val="single" w:sz="4" w:space="0" w:color="auto"/>
            </w:tcBorders>
          </w:tcPr>
          <w:p w14:paraId="50EDFABA" w14:textId="77777777" w:rsidR="002A77F5" w:rsidRPr="00A63ED3" w:rsidRDefault="002A77F5" w:rsidP="002A77F5">
            <w:pPr>
              <w:rPr>
                <w:sz w:val="20"/>
                <w:highlight w:val="red"/>
                <w:lang w:eastAsia="lt-LT"/>
              </w:rPr>
            </w:pPr>
          </w:p>
        </w:tc>
        <w:tc>
          <w:tcPr>
            <w:tcW w:w="2699" w:type="dxa"/>
            <w:tcBorders>
              <w:top w:val="single" w:sz="4" w:space="0" w:color="auto"/>
              <w:left w:val="single" w:sz="4" w:space="0" w:color="auto"/>
              <w:bottom w:val="single" w:sz="4" w:space="0" w:color="auto"/>
              <w:right w:val="single" w:sz="4" w:space="0" w:color="auto"/>
            </w:tcBorders>
          </w:tcPr>
          <w:p w14:paraId="54B8A2C9" w14:textId="77777777" w:rsidR="002A77F5" w:rsidRPr="00A63ED3" w:rsidRDefault="002A77F5" w:rsidP="002A77F5">
            <w:pPr>
              <w:jc w:val="right"/>
              <w:rPr>
                <w:sz w:val="20"/>
                <w:highlight w:val="red"/>
                <w:lang w:eastAsia="lt-LT"/>
              </w:rPr>
            </w:pPr>
            <w:r w:rsidRPr="00801BE9">
              <w:rPr>
                <w:sz w:val="20"/>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4A49E477" w14:textId="3FEE2C14" w:rsidR="002A77F5" w:rsidRPr="0011516F" w:rsidRDefault="00775597" w:rsidP="002A77F5">
            <w:pPr>
              <w:jc w:val="center"/>
              <w:rPr>
                <w:b/>
                <w:sz w:val="20"/>
                <w:highlight w:val="red"/>
                <w:lang w:eastAsia="lt-LT"/>
              </w:rPr>
            </w:pPr>
            <w:r w:rsidRPr="00775597">
              <w:rPr>
                <w:b/>
                <w:sz w:val="20"/>
                <w:lang w:eastAsia="lt-LT"/>
              </w:rPr>
              <w:t>46,74</w:t>
            </w:r>
          </w:p>
        </w:tc>
      </w:tr>
    </w:tbl>
    <w:p w14:paraId="51764CFB" w14:textId="77777777" w:rsidR="00D33D5E" w:rsidRDefault="00D33D5E" w:rsidP="00D567E7">
      <w:pPr>
        <w:jc w:val="both"/>
        <w:rPr>
          <w:b/>
          <w:sz w:val="22"/>
          <w:szCs w:val="24"/>
          <w:lang w:eastAsia="lt-LT"/>
        </w:rPr>
      </w:pPr>
    </w:p>
    <w:p w14:paraId="30C2DBFF" w14:textId="77777777" w:rsidR="00693F53" w:rsidRPr="00456EF5" w:rsidRDefault="00693F53" w:rsidP="00693F53">
      <w:pPr>
        <w:ind w:firstLine="567"/>
        <w:jc w:val="both"/>
        <w:rPr>
          <w:b/>
          <w:sz w:val="22"/>
          <w:szCs w:val="24"/>
          <w:vertAlign w:val="superscript"/>
          <w:lang w:eastAsia="lt-LT"/>
        </w:rPr>
      </w:pPr>
      <w:r w:rsidRPr="00456EF5">
        <w:rPr>
          <w:b/>
          <w:sz w:val="22"/>
          <w:szCs w:val="24"/>
          <w:lang w:eastAsia="lt-LT"/>
        </w:rPr>
        <w:t>10 lentelė. Stacionarių aplinkos oro taršos šaltinių fiziniai duomenys</w:t>
      </w:r>
    </w:p>
    <w:p w14:paraId="3E7E8D7E" w14:textId="77777777" w:rsidR="00693F53" w:rsidRPr="00956BCD" w:rsidRDefault="00693F53" w:rsidP="00693F53">
      <w:pPr>
        <w:ind w:firstLine="567"/>
        <w:jc w:val="both"/>
        <w:rPr>
          <w:sz w:val="22"/>
          <w:szCs w:val="24"/>
          <w:lang w:eastAsia="lt-LT"/>
        </w:rPr>
      </w:pPr>
    </w:p>
    <w:p w14:paraId="1806FC08" w14:textId="488CBACE" w:rsidR="00693F53" w:rsidRPr="004A71F7" w:rsidRDefault="00693F53" w:rsidP="00693F53">
      <w:pPr>
        <w:tabs>
          <w:tab w:val="left" w:leader="underscore" w:pos="8901"/>
        </w:tabs>
        <w:rPr>
          <w:sz w:val="22"/>
          <w:szCs w:val="22"/>
          <w:u w:val="single"/>
          <w:lang w:eastAsia="lt-LT"/>
        </w:rPr>
      </w:pPr>
      <w:r w:rsidRPr="00956BCD">
        <w:rPr>
          <w:sz w:val="22"/>
          <w:szCs w:val="22"/>
          <w:lang w:eastAsia="lt-LT"/>
        </w:rPr>
        <w:t xml:space="preserve">Įrenginio pavadinimas </w:t>
      </w:r>
      <w:r w:rsidR="007A6E8D" w:rsidRPr="00956BCD">
        <w:rPr>
          <w:sz w:val="22"/>
          <w:szCs w:val="22"/>
          <w:lang w:eastAsia="lt-LT"/>
        </w:rPr>
        <w:t xml:space="preserve"> </w:t>
      </w:r>
      <w:r w:rsidR="004A71F7" w:rsidRPr="00956BCD">
        <w:rPr>
          <w:sz w:val="22"/>
          <w:szCs w:val="22"/>
          <w:u w:val="single"/>
          <w:lang w:eastAsia="lt-LT"/>
        </w:rPr>
        <w:t>Skardos lakavimo, litografijos ir dangtelių štampavimo gamykla</w:t>
      </w:r>
    </w:p>
    <w:p w14:paraId="5EFF8FE7" w14:textId="77777777" w:rsidR="00693F53" w:rsidRPr="00A63ED3" w:rsidRDefault="00693F53" w:rsidP="00693F53">
      <w:pPr>
        <w:jc w:val="both"/>
        <w:rPr>
          <w:sz w:val="22"/>
          <w:szCs w:val="24"/>
          <w:highlight w:val="red"/>
          <w:u w:val="single"/>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559"/>
        <w:gridCol w:w="1398"/>
        <w:gridCol w:w="1083"/>
        <w:gridCol w:w="1967"/>
        <w:gridCol w:w="1732"/>
        <w:gridCol w:w="1515"/>
        <w:gridCol w:w="1596"/>
        <w:gridCol w:w="1855"/>
      </w:tblGrid>
      <w:tr w:rsidR="00693F53" w:rsidRPr="00A63ED3" w14:paraId="4F1B6474" w14:textId="77777777" w:rsidTr="007253C4">
        <w:trPr>
          <w:cantSplit/>
          <w:trHeight w:val="714"/>
          <w:tblHeader/>
        </w:trPr>
        <w:tc>
          <w:tcPr>
            <w:tcW w:w="6995" w:type="dxa"/>
            <w:gridSpan w:val="5"/>
            <w:tcBorders>
              <w:top w:val="single" w:sz="4" w:space="0" w:color="auto"/>
              <w:left w:val="single" w:sz="4" w:space="0" w:color="auto"/>
              <w:bottom w:val="single" w:sz="4" w:space="0" w:color="auto"/>
              <w:right w:val="single" w:sz="4" w:space="0" w:color="auto"/>
            </w:tcBorders>
            <w:vAlign w:val="center"/>
          </w:tcPr>
          <w:p w14:paraId="0D407853" w14:textId="77777777" w:rsidR="00693F53" w:rsidRPr="00456EF5" w:rsidRDefault="00693F53" w:rsidP="007253C4">
            <w:pPr>
              <w:jc w:val="center"/>
              <w:rPr>
                <w:b/>
                <w:sz w:val="20"/>
                <w:lang w:eastAsia="lt-LT"/>
              </w:rPr>
            </w:pPr>
            <w:r w:rsidRPr="00456EF5">
              <w:rPr>
                <w:b/>
                <w:sz w:val="20"/>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7D54AEBD" w14:textId="77777777" w:rsidR="00693F53" w:rsidRPr="00456EF5" w:rsidRDefault="00693F53" w:rsidP="007253C4">
            <w:pPr>
              <w:jc w:val="center"/>
              <w:rPr>
                <w:b/>
                <w:sz w:val="20"/>
                <w:lang w:eastAsia="lt-LT"/>
              </w:rPr>
            </w:pPr>
            <w:r w:rsidRPr="00456EF5">
              <w:rPr>
                <w:b/>
                <w:sz w:val="20"/>
                <w:lang w:eastAsia="lt-LT"/>
              </w:rPr>
              <w:t>Išmetamųjų dujų rodikliai</w:t>
            </w:r>
          </w:p>
          <w:p w14:paraId="34C07768" w14:textId="77777777" w:rsidR="00693F53" w:rsidRPr="00456EF5" w:rsidRDefault="00693F53" w:rsidP="007253C4">
            <w:pPr>
              <w:jc w:val="center"/>
              <w:rPr>
                <w:b/>
                <w:sz w:val="20"/>
                <w:lang w:eastAsia="lt-LT"/>
              </w:rPr>
            </w:pPr>
            <w:r w:rsidRPr="00456EF5">
              <w:rPr>
                <w:b/>
                <w:sz w:val="20"/>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14:paraId="56B1963D" w14:textId="77777777" w:rsidR="00693F53" w:rsidRPr="00456EF5" w:rsidRDefault="00693F53" w:rsidP="007253C4">
            <w:pPr>
              <w:jc w:val="center"/>
              <w:rPr>
                <w:b/>
                <w:sz w:val="20"/>
                <w:lang w:eastAsia="lt-LT"/>
              </w:rPr>
            </w:pPr>
            <w:r w:rsidRPr="00456EF5">
              <w:rPr>
                <w:b/>
                <w:sz w:val="20"/>
                <w:lang w:eastAsia="lt-LT"/>
              </w:rPr>
              <w:t>Teršalų išmetimo (stacionariųjų taršos šaltinių veikimo) trukmė,</w:t>
            </w:r>
          </w:p>
          <w:p w14:paraId="75DD8A9B" w14:textId="77777777" w:rsidR="00693F53" w:rsidRPr="00456EF5" w:rsidRDefault="00693F53" w:rsidP="007253C4">
            <w:pPr>
              <w:jc w:val="center"/>
              <w:rPr>
                <w:b/>
                <w:sz w:val="20"/>
                <w:lang w:eastAsia="lt-LT"/>
              </w:rPr>
            </w:pPr>
            <w:r w:rsidRPr="00456EF5">
              <w:rPr>
                <w:b/>
                <w:sz w:val="20"/>
                <w:lang w:eastAsia="lt-LT"/>
              </w:rPr>
              <w:t>val./m.</w:t>
            </w:r>
          </w:p>
        </w:tc>
      </w:tr>
      <w:tr w:rsidR="00693F53" w:rsidRPr="00A63ED3" w14:paraId="2CACC7DF" w14:textId="77777777" w:rsidTr="007253C4">
        <w:trPr>
          <w:cantSplit/>
          <w:tblHeader/>
        </w:trPr>
        <w:tc>
          <w:tcPr>
            <w:tcW w:w="988" w:type="dxa"/>
            <w:tcBorders>
              <w:top w:val="single" w:sz="4" w:space="0" w:color="auto"/>
              <w:left w:val="single" w:sz="4" w:space="0" w:color="auto"/>
              <w:bottom w:val="single" w:sz="4" w:space="0" w:color="auto"/>
              <w:right w:val="single" w:sz="4" w:space="0" w:color="auto"/>
            </w:tcBorders>
            <w:vAlign w:val="center"/>
          </w:tcPr>
          <w:p w14:paraId="68E991A0" w14:textId="77777777" w:rsidR="00693F53" w:rsidRPr="00456EF5" w:rsidRDefault="00693F53" w:rsidP="007253C4">
            <w:pPr>
              <w:jc w:val="center"/>
              <w:rPr>
                <w:b/>
                <w:sz w:val="20"/>
                <w:u w:val="single"/>
                <w:vertAlign w:val="superscript"/>
                <w:lang w:eastAsia="lt-LT"/>
              </w:rPr>
            </w:pPr>
            <w:r w:rsidRPr="00456EF5">
              <w:rPr>
                <w:b/>
                <w:sz w:val="20"/>
                <w:lang w:eastAsia="lt-LT"/>
              </w:rPr>
              <w:t>Nr.</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63849F02" w14:textId="77777777" w:rsidR="00693F53" w:rsidRPr="00456EF5" w:rsidRDefault="00693F53" w:rsidP="007253C4">
            <w:pPr>
              <w:jc w:val="center"/>
              <w:rPr>
                <w:b/>
                <w:sz w:val="20"/>
                <w:vertAlign w:val="superscript"/>
                <w:lang w:eastAsia="lt-LT"/>
              </w:rPr>
            </w:pPr>
            <w:r w:rsidRPr="00456EF5">
              <w:rPr>
                <w:b/>
                <w:sz w:val="20"/>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14:paraId="71D5018A" w14:textId="77777777" w:rsidR="00693F53" w:rsidRPr="00456EF5" w:rsidRDefault="00693F53" w:rsidP="007253C4">
            <w:pPr>
              <w:jc w:val="center"/>
              <w:rPr>
                <w:b/>
                <w:sz w:val="20"/>
                <w:lang w:eastAsia="lt-LT"/>
              </w:rPr>
            </w:pPr>
            <w:r w:rsidRPr="00456EF5">
              <w:rPr>
                <w:b/>
                <w:sz w:val="20"/>
                <w:lang w:eastAsia="lt-LT"/>
              </w:rPr>
              <w:t>aukštis,</w:t>
            </w:r>
          </w:p>
          <w:p w14:paraId="13A907F7" w14:textId="77777777" w:rsidR="00693F53" w:rsidRPr="00456EF5" w:rsidRDefault="00693F53" w:rsidP="007253C4">
            <w:pPr>
              <w:jc w:val="center"/>
              <w:rPr>
                <w:b/>
                <w:sz w:val="20"/>
                <w:lang w:eastAsia="lt-LT"/>
              </w:rPr>
            </w:pPr>
            <w:r w:rsidRPr="00456EF5">
              <w:rPr>
                <w:b/>
                <w:sz w:val="20"/>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14:paraId="56A359E2" w14:textId="77777777" w:rsidR="00693F53" w:rsidRPr="00456EF5" w:rsidRDefault="00693F53" w:rsidP="007253C4">
            <w:pPr>
              <w:jc w:val="center"/>
              <w:rPr>
                <w:b/>
                <w:sz w:val="20"/>
                <w:lang w:eastAsia="lt-LT"/>
              </w:rPr>
            </w:pPr>
            <w:r w:rsidRPr="00456EF5">
              <w:rPr>
                <w:b/>
                <w:sz w:val="20"/>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14:paraId="53BC140F" w14:textId="77777777" w:rsidR="00693F53" w:rsidRPr="00456EF5" w:rsidRDefault="00693F53" w:rsidP="007253C4">
            <w:pPr>
              <w:jc w:val="center"/>
              <w:rPr>
                <w:b/>
                <w:sz w:val="20"/>
                <w:lang w:eastAsia="lt-LT"/>
              </w:rPr>
            </w:pPr>
            <w:r w:rsidRPr="00456EF5">
              <w:rPr>
                <w:b/>
                <w:sz w:val="20"/>
                <w:lang w:eastAsia="lt-LT"/>
              </w:rPr>
              <w:t>srauto greitis,</w:t>
            </w:r>
          </w:p>
          <w:p w14:paraId="715A5EEF" w14:textId="77777777" w:rsidR="00693F53" w:rsidRPr="00456EF5" w:rsidRDefault="00693F53" w:rsidP="007253C4">
            <w:pPr>
              <w:jc w:val="center"/>
              <w:rPr>
                <w:b/>
                <w:sz w:val="20"/>
                <w:lang w:eastAsia="lt-LT"/>
              </w:rPr>
            </w:pPr>
            <w:r w:rsidRPr="00456EF5">
              <w:rPr>
                <w:b/>
                <w:sz w:val="20"/>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14:paraId="32F8EEB6" w14:textId="77777777" w:rsidR="00693F53" w:rsidRPr="00456EF5" w:rsidRDefault="00693F53" w:rsidP="007253C4">
            <w:pPr>
              <w:jc w:val="center"/>
              <w:rPr>
                <w:b/>
                <w:sz w:val="20"/>
                <w:lang w:eastAsia="lt-LT"/>
              </w:rPr>
            </w:pPr>
            <w:r w:rsidRPr="00456EF5">
              <w:rPr>
                <w:b/>
                <w:sz w:val="20"/>
                <w:lang w:eastAsia="lt-LT"/>
              </w:rPr>
              <w:t>temperatūra,</w:t>
            </w:r>
          </w:p>
          <w:p w14:paraId="12EA8793" w14:textId="77777777" w:rsidR="00693F53" w:rsidRPr="00456EF5" w:rsidRDefault="00693F53" w:rsidP="007253C4">
            <w:pPr>
              <w:jc w:val="center"/>
              <w:rPr>
                <w:b/>
                <w:sz w:val="20"/>
                <w:lang w:eastAsia="lt-LT"/>
              </w:rPr>
            </w:pPr>
            <w:r w:rsidRPr="00456EF5">
              <w:rPr>
                <w:b/>
                <w:sz w:val="20"/>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14:paraId="4A5FC282" w14:textId="77777777" w:rsidR="00693F53" w:rsidRPr="00456EF5" w:rsidRDefault="00693F53" w:rsidP="007253C4">
            <w:pPr>
              <w:jc w:val="center"/>
              <w:rPr>
                <w:b/>
                <w:sz w:val="20"/>
                <w:lang w:eastAsia="lt-LT"/>
              </w:rPr>
            </w:pPr>
            <w:r w:rsidRPr="00456EF5">
              <w:rPr>
                <w:b/>
                <w:sz w:val="20"/>
                <w:lang w:eastAsia="lt-LT"/>
              </w:rPr>
              <w:t>tūrio debitas,</w:t>
            </w:r>
          </w:p>
          <w:p w14:paraId="56B5C03B" w14:textId="77777777" w:rsidR="00693F53" w:rsidRPr="00456EF5" w:rsidRDefault="00693F53" w:rsidP="007253C4">
            <w:pPr>
              <w:jc w:val="center"/>
              <w:rPr>
                <w:b/>
                <w:sz w:val="20"/>
                <w:lang w:eastAsia="lt-LT"/>
              </w:rPr>
            </w:pPr>
            <w:r w:rsidRPr="00456EF5">
              <w:rPr>
                <w:b/>
                <w:sz w:val="20"/>
                <w:lang w:eastAsia="lt-LT"/>
              </w:rPr>
              <w:t>Nm</w:t>
            </w:r>
            <w:r w:rsidRPr="00456EF5">
              <w:rPr>
                <w:b/>
                <w:sz w:val="20"/>
                <w:vertAlign w:val="superscript"/>
                <w:lang w:eastAsia="lt-LT"/>
              </w:rPr>
              <w:t>3</w:t>
            </w:r>
            <w:r w:rsidRPr="00456EF5">
              <w:rPr>
                <w:b/>
                <w:sz w:val="20"/>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14:paraId="159C6A75" w14:textId="77777777" w:rsidR="00693F53" w:rsidRPr="00456EF5" w:rsidRDefault="00693F53" w:rsidP="007253C4">
            <w:pPr>
              <w:jc w:val="center"/>
              <w:rPr>
                <w:b/>
                <w:sz w:val="20"/>
                <w:lang w:eastAsia="lt-LT"/>
              </w:rPr>
            </w:pPr>
          </w:p>
        </w:tc>
      </w:tr>
      <w:tr w:rsidR="00693F53" w:rsidRPr="00A63ED3" w14:paraId="591DA90D" w14:textId="77777777" w:rsidTr="007253C4">
        <w:trPr>
          <w:cantSplit/>
          <w:tblHeader/>
        </w:trPr>
        <w:tc>
          <w:tcPr>
            <w:tcW w:w="988" w:type="dxa"/>
            <w:tcBorders>
              <w:top w:val="single" w:sz="4" w:space="0" w:color="auto"/>
              <w:left w:val="single" w:sz="4" w:space="0" w:color="auto"/>
              <w:bottom w:val="single" w:sz="4" w:space="0" w:color="auto"/>
              <w:right w:val="single" w:sz="4" w:space="0" w:color="auto"/>
            </w:tcBorders>
            <w:vAlign w:val="center"/>
          </w:tcPr>
          <w:p w14:paraId="7B7C86C8" w14:textId="77777777" w:rsidR="00693F53" w:rsidRPr="00456EF5" w:rsidRDefault="00693F53" w:rsidP="007253C4">
            <w:pPr>
              <w:jc w:val="center"/>
              <w:rPr>
                <w:b/>
                <w:sz w:val="20"/>
                <w:lang w:eastAsia="lt-LT"/>
              </w:rPr>
            </w:pPr>
            <w:r w:rsidRPr="00456EF5">
              <w:rPr>
                <w:b/>
                <w:sz w:val="20"/>
                <w:lang w:eastAsia="lt-LT"/>
              </w:rPr>
              <w:t>1</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734B9F83" w14:textId="77777777" w:rsidR="00693F53" w:rsidRPr="00456EF5" w:rsidRDefault="00693F53" w:rsidP="007253C4">
            <w:pPr>
              <w:jc w:val="center"/>
              <w:rPr>
                <w:b/>
                <w:sz w:val="20"/>
                <w:lang w:eastAsia="lt-LT"/>
              </w:rPr>
            </w:pPr>
            <w:r w:rsidRPr="00456EF5">
              <w:rPr>
                <w:b/>
                <w:sz w:val="20"/>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14:paraId="37336458" w14:textId="77777777" w:rsidR="00693F53" w:rsidRPr="00456EF5" w:rsidRDefault="00693F53" w:rsidP="007253C4">
            <w:pPr>
              <w:jc w:val="center"/>
              <w:rPr>
                <w:b/>
                <w:sz w:val="20"/>
                <w:lang w:eastAsia="lt-LT"/>
              </w:rPr>
            </w:pPr>
            <w:r w:rsidRPr="00456EF5">
              <w:rPr>
                <w:b/>
                <w:sz w:val="20"/>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14:paraId="499D5245" w14:textId="77777777" w:rsidR="00693F53" w:rsidRPr="00456EF5" w:rsidRDefault="00693F53" w:rsidP="007253C4">
            <w:pPr>
              <w:jc w:val="center"/>
              <w:rPr>
                <w:b/>
                <w:sz w:val="20"/>
                <w:lang w:eastAsia="lt-LT"/>
              </w:rPr>
            </w:pPr>
            <w:r w:rsidRPr="00456EF5">
              <w:rPr>
                <w:b/>
                <w:sz w:val="20"/>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14:paraId="3369F3CA" w14:textId="77777777" w:rsidR="00693F53" w:rsidRPr="00456EF5" w:rsidRDefault="00693F53" w:rsidP="007253C4">
            <w:pPr>
              <w:jc w:val="center"/>
              <w:rPr>
                <w:b/>
                <w:sz w:val="20"/>
                <w:lang w:eastAsia="lt-LT"/>
              </w:rPr>
            </w:pPr>
            <w:r w:rsidRPr="00456EF5">
              <w:rPr>
                <w:b/>
                <w:sz w:val="20"/>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14:paraId="02BA543E" w14:textId="77777777" w:rsidR="00693F53" w:rsidRPr="00456EF5" w:rsidRDefault="00693F53" w:rsidP="007253C4">
            <w:pPr>
              <w:jc w:val="center"/>
              <w:rPr>
                <w:b/>
                <w:sz w:val="20"/>
                <w:lang w:eastAsia="lt-LT"/>
              </w:rPr>
            </w:pPr>
            <w:r w:rsidRPr="00456EF5">
              <w:rPr>
                <w:b/>
                <w:sz w:val="20"/>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14:paraId="413E896B" w14:textId="77777777" w:rsidR="00693F53" w:rsidRPr="00456EF5" w:rsidRDefault="00693F53" w:rsidP="007253C4">
            <w:pPr>
              <w:jc w:val="center"/>
              <w:rPr>
                <w:b/>
                <w:sz w:val="20"/>
                <w:lang w:eastAsia="lt-LT"/>
              </w:rPr>
            </w:pPr>
            <w:r w:rsidRPr="00456EF5">
              <w:rPr>
                <w:b/>
                <w:sz w:val="20"/>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14:paraId="172A9EE0" w14:textId="77777777" w:rsidR="00693F53" w:rsidRPr="00456EF5" w:rsidRDefault="00693F53" w:rsidP="007253C4">
            <w:pPr>
              <w:jc w:val="center"/>
              <w:rPr>
                <w:b/>
                <w:sz w:val="20"/>
                <w:lang w:eastAsia="lt-LT"/>
              </w:rPr>
            </w:pPr>
            <w:r w:rsidRPr="00456EF5">
              <w:rPr>
                <w:b/>
                <w:sz w:val="20"/>
                <w:lang w:eastAsia="lt-LT"/>
              </w:rPr>
              <w:t>8</w:t>
            </w:r>
          </w:p>
        </w:tc>
      </w:tr>
      <w:tr w:rsidR="00006904" w:rsidRPr="00A63ED3" w14:paraId="6447A0E6" w14:textId="77777777" w:rsidTr="00A9361E">
        <w:trPr>
          <w:cantSplit/>
          <w:trHeight w:val="60"/>
        </w:trPr>
        <w:tc>
          <w:tcPr>
            <w:tcW w:w="988" w:type="dxa"/>
            <w:tcBorders>
              <w:top w:val="nil"/>
              <w:left w:val="single" w:sz="4" w:space="0" w:color="auto"/>
              <w:bottom w:val="single" w:sz="4" w:space="0" w:color="auto"/>
              <w:right w:val="single" w:sz="4" w:space="0" w:color="auto"/>
            </w:tcBorders>
            <w:shd w:val="clear" w:color="auto" w:fill="auto"/>
            <w:vAlign w:val="center"/>
          </w:tcPr>
          <w:p w14:paraId="61EB41F8" w14:textId="77777777" w:rsidR="00006904" w:rsidRPr="002C2EF3" w:rsidRDefault="00006904" w:rsidP="00006904">
            <w:pPr>
              <w:jc w:val="center"/>
              <w:rPr>
                <w:color w:val="000000"/>
                <w:sz w:val="20"/>
              </w:rPr>
            </w:pPr>
            <w:r w:rsidRPr="002C2EF3">
              <w:rPr>
                <w:color w:val="000000"/>
                <w:sz w:val="20"/>
              </w:rPr>
              <w:t>001</w:t>
            </w:r>
          </w:p>
        </w:tc>
        <w:tc>
          <w:tcPr>
            <w:tcW w:w="1559" w:type="dxa"/>
            <w:tcBorders>
              <w:top w:val="nil"/>
              <w:left w:val="nil"/>
              <w:bottom w:val="single" w:sz="4" w:space="0" w:color="auto"/>
              <w:right w:val="single" w:sz="4" w:space="0" w:color="auto"/>
            </w:tcBorders>
            <w:shd w:val="clear" w:color="auto" w:fill="auto"/>
            <w:vAlign w:val="center"/>
          </w:tcPr>
          <w:p w14:paraId="194EB6AA" w14:textId="698B4E58" w:rsidR="00006904" w:rsidRPr="002C2EF3" w:rsidRDefault="00006904" w:rsidP="00006904">
            <w:pPr>
              <w:jc w:val="center"/>
              <w:rPr>
                <w:color w:val="000000"/>
                <w:sz w:val="20"/>
              </w:rPr>
            </w:pPr>
            <w:r>
              <w:rPr>
                <w:color w:val="000000"/>
                <w:sz w:val="20"/>
              </w:rPr>
              <w:t xml:space="preserve">6057213,29 </w:t>
            </w:r>
          </w:p>
        </w:tc>
        <w:tc>
          <w:tcPr>
            <w:tcW w:w="1398" w:type="dxa"/>
            <w:tcBorders>
              <w:top w:val="nil"/>
              <w:left w:val="nil"/>
              <w:bottom w:val="single" w:sz="4" w:space="0" w:color="auto"/>
              <w:right w:val="single" w:sz="4" w:space="0" w:color="auto"/>
            </w:tcBorders>
            <w:shd w:val="clear" w:color="auto" w:fill="auto"/>
            <w:vAlign w:val="center"/>
          </w:tcPr>
          <w:p w14:paraId="7BC25CFD" w14:textId="20497D8F" w:rsidR="00006904" w:rsidRPr="00A63ED3" w:rsidRDefault="00006904" w:rsidP="00006904">
            <w:pPr>
              <w:jc w:val="center"/>
              <w:rPr>
                <w:color w:val="000000"/>
                <w:sz w:val="20"/>
                <w:highlight w:val="red"/>
              </w:rPr>
            </w:pPr>
            <w:r w:rsidRPr="002C2EF3">
              <w:rPr>
                <w:color w:val="000000"/>
                <w:sz w:val="20"/>
              </w:rPr>
              <w:t>577200,77</w:t>
            </w:r>
          </w:p>
        </w:tc>
        <w:tc>
          <w:tcPr>
            <w:tcW w:w="1083" w:type="dxa"/>
            <w:tcBorders>
              <w:top w:val="single" w:sz="4" w:space="0" w:color="auto"/>
              <w:left w:val="single" w:sz="4" w:space="0" w:color="auto"/>
              <w:bottom w:val="single" w:sz="4" w:space="0" w:color="auto"/>
              <w:right w:val="single" w:sz="4" w:space="0" w:color="auto"/>
            </w:tcBorders>
            <w:vAlign w:val="center"/>
          </w:tcPr>
          <w:p w14:paraId="6A764FD1" w14:textId="43C034CA" w:rsidR="00006904" w:rsidRPr="00A63ED3" w:rsidRDefault="00006904" w:rsidP="00006904">
            <w:pPr>
              <w:jc w:val="center"/>
              <w:rPr>
                <w:color w:val="000000"/>
                <w:sz w:val="20"/>
                <w:highlight w:val="red"/>
              </w:rPr>
            </w:pPr>
            <w:r w:rsidRPr="007D2631">
              <w:rPr>
                <w:sz w:val="20"/>
                <w:lang w:eastAsia="lt-LT"/>
              </w:rPr>
              <w:t>18,35</w:t>
            </w:r>
          </w:p>
        </w:tc>
        <w:tc>
          <w:tcPr>
            <w:tcW w:w="1967" w:type="dxa"/>
            <w:tcBorders>
              <w:top w:val="single" w:sz="4" w:space="0" w:color="auto"/>
              <w:left w:val="single" w:sz="4" w:space="0" w:color="auto"/>
              <w:bottom w:val="single" w:sz="4" w:space="0" w:color="auto"/>
              <w:right w:val="single" w:sz="4" w:space="0" w:color="auto"/>
            </w:tcBorders>
            <w:vAlign w:val="center"/>
          </w:tcPr>
          <w:p w14:paraId="57E0F325" w14:textId="06E3EE16" w:rsidR="00006904" w:rsidRPr="00A63ED3" w:rsidRDefault="00006904" w:rsidP="00006904">
            <w:pPr>
              <w:jc w:val="center"/>
              <w:rPr>
                <w:color w:val="000000"/>
                <w:sz w:val="20"/>
                <w:highlight w:val="red"/>
              </w:rPr>
            </w:pPr>
            <w:r w:rsidRPr="007D2631">
              <w:rPr>
                <w:sz w:val="20"/>
                <w:lang w:eastAsia="lt-LT"/>
              </w:rPr>
              <w:t>0,5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BDCB3B2" w14:textId="61FFB5B6" w:rsidR="00006904" w:rsidRPr="00A63ED3" w:rsidRDefault="00006904" w:rsidP="00006904">
            <w:pPr>
              <w:jc w:val="center"/>
              <w:rPr>
                <w:color w:val="000000"/>
                <w:sz w:val="20"/>
                <w:highlight w:val="red"/>
              </w:rPr>
            </w:pPr>
            <w:r w:rsidRPr="007D2631">
              <w:rPr>
                <w:sz w:val="20"/>
              </w:rPr>
              <w:t>11,66</w:t>
            </w:r>
          </w:p>
        </w:tc>
        <w:tc>
          <w:tcPr>
            <w:tcW w:w="1515" w:type="dxa"/>
            <w:tcBorders>
              <w:top w:val="single" w:sz="4" w:space="0" w:color="auto"/>
              <w:left w:val="single" w:sz="4" w:space="0" w:color="auto"/>
              <w:bottom w:val="single" w:sz="4" w:space="0" w:color="auto"/>
              <w:right w:val="single" w:sz="4" w:space="0" w:color="auto"/>
            </w:tcBorders>
            <w:vAlign w:val="center"/>
          </w:tcPr>
          <w:p w14:paraId="0CE6AB07" w14:textId="0306E667" w:rsidR="00006904" w:rsidRPr="00A63ED3" w:rsidRDefault="00006904" w:rsidP="00006904">
            <w:pPr>
              <w:jc w:val="center"/>
              <w:rPr>
                <w:color w:val="000000"/>
                <w:sz w:val="20"/>
                <w:highlight w:val="red"/>
              </w:rPr>
            </w:pPr>
            <w:r w:rsidRPr="007D2631">
              <w:rPr>
                <w:sz w:val="20"/>
                <w:lang w:eastAsia="lt-LT"/>
              </w:rPr>
              <w:t>260</w:t>
            </w:r>
          </w:p>
        </w:tc>
        <w:tc>
          <w:tcPr>
            <w:tcW w:w="1596" w:type="dxa"/>
            <w:tcBorders>
              <w:top w:val="single" w:sz="4" w:space="0" w:color="auto"/>
              <w:left w:val="single" w:sz="4" w:space="0" w:color="auto"/>
              <w:bottom w:val="single" w:sz="4" w:space="0" w:color="auto"/>
              <w:right w:val="single" w:sz="4" w:space="0" w:color="auto"/>
            </w:tcBorders>
            <w:vAlign w:val="center"/>
          </w:tcPr>
          <w:p w14:paraId="083BECA9" w14:textId="3939FD22" w:rsidR="00006904" w:rsidRPr="00A63ED3" w:rsidRDefault="00006904" w:rsidP="00006904">
            <w:pPr>
              <w:jc w:val="center"/>
              <w:rPr>
                <w:color w:val="000000"/>
                <w:sz w:val="20"/>
                <w:highlight w:val="red"/>
              </w:rPr>
            </w:pPr>
            <w:r w:rsidRPr="007D2631">
              <w:rPr>
                <w:sz w:val="20"/>
                <w:lang w:eastAsia="lt-LT"/>
              </w:rPr>
              <w:t>1,13</w:t>
            </w:r>
          </w:p>
        </w:tc>
        <w:tc>
          <w:tcPr>
            <w:tcW w:w="1855" w:type="dxa"/>
            <w:tcBorders>
              <w:top w:val="single" w:sz="4" w:space="0" w:color="auto"/>
              <w:left w:val="single" w:sz="4" w:space="0" w:color="auto"/>
              <w:bottom w:val="single" w:sz="4" w:space="0" w:color="auto"/>
              <w:right w:val="single" w:sz="4" w:space="0" w:color="auto"/>
            </w:tcBorders>
            <w:vAlign w:val="center"/>
          </w:tcPr>
          <w:p w14:paraId="7DF2BCF3" w14:textId="7C2D7D87" w:rsidR="00006904" w:rsidRPr="00A63ED3" w:rsidRDefault="00006904" w:rsidP="00006904">
            <w:pPr>
              <w:jc w:val="center"/>
              <w:rPr>
                <w:color w:val="000000"/>
                <w:sz w:val="20"/>
                <w:highlight w:val="red"/>
              </w:rPr>
            </w:pPr>
            <w:r w:rsidRPr="007D2631">
              <w:rPr>
                <w:sz w:val="20"/>
                <w:lang w:eastAsia="lt-LT"/>
              </w:rPr>
              <w:t>8760</w:t>
            </w:r>
          </w:p>
        </w:tc>
      </w:tr>
      <w:tr w:rsidR="00006904" w:rsidRPr="00A63ED3" w14:paraId="25818BAE" w14:textId="77777777" w:rsidTr="00A9361E">
        <w:trPr>
          <w:cantSplit/>
          <w:trHeight w:val="273"/>
        </w:trPr>
        <w:tc>
          <w:tcPr>
            <w:tcW w:w="988" w:type="dxa"/>
            <w:tcBorders>
              <w:top w:val="nil"/>
              <w:left w:val="single" w:sz="4" w:space="0" w:color="auto"/>
              <w:bottom w:val="single" w:sz="4" w:space="0" w:color="auto"/>
              <w:right w:val="single" w:sz="4" w:space="0" w:color="auto"/>
            </w:tcBorders>
            <w:shd w:val="clear" w:color="auto" w:fill="auto"/>
            <w:vAlign w:val="center"/>
          </w:tcPr>
          <w:p w14:paraId="2AF483AE" w14:textId="77777777" w:rsidR="00006904" w:rsidRPr="002C2EF3" w:rsidRDefault="00006904" w:rsidP="00006904">
            <w:pPr>
              <w:jc w:val="center"/>
              <w:rPr>
                <w:color w:val="000000"/>
                <w:sz w:val="20"/>
              </w:rPr>
            </w:pPr>
            <w:r w:rsidRPr="002C2EF3">
              <w:rPr>
                <w:color w:val="000000"/>
                <w:sz w:val="20"/>
              </w:rPr>
              <w:t>002</w:t>
            </w:r>
          </w:p>
        </w:tc>
        <w:tc>
          <w:tcPr>
            <w:tcW w:w="1559" w:type="dxa"/>
            <w:tcBorders>
              <w:top w:val="single" w:sz="4" w:space="0" w:color="auto"/>
              <w:left w:val="single" w:sz="4" w:space="0" w:color="auto"/>
              <w:bottom w:val="single" w:sz="4" w:space="0" w:color="auto"/>
              <w:right w:val="single" w:sz="4" w:space="0" w:color="auto"/>
            </w:tcBorders>
            <w:vAlign w:val="center"/>
          </w:tcPr>
          <w:p w14:paraId="016C61D0" w14:textId="6842484A" w:rsidR="00006904" w:rsidRPr="006325E7" w:rsidRDefault="00006904" w:rsidP="00006904">
            <w:pPr>
              <w:snapToGrid w:val="0"/>
              <w:jc w:val="center"/>
              <w:rPr>
                <w:sz w:val="20"/>
                <w:lang w:eastAsia="lt-LT"/>
              </w:rPr>
            </w:pPr>
            <w:r>
              <w:rPr>
                <w:sz w:val="20"/>
                <w:lang w:eastAsia="lt-LT"/>
              </w:rPr>
              <w:t>6057232,88</w:t>
            </w:r>
          </w:p>
        </w:tc>
        <w:tc>
          <w:tcPr>
            <w:tcW w:w="1398" w:type="dxa"/>
            <w:tcBorders>
              <w:top w:val="nil"/>
              <w:left w:val="nil"/>
              <w:bottom w:val="single" w:sz="4" w:space="0" w:color="auto"/>
              <w:right w:val="single" w:sz="4" w:space="0" w:color="auto"/>
            </w:tcBorders>
            <w:shd w:val="clear" w:color="auto" w:fill="auto"/>
            <w:vAlign w:val="center"/>
          </w:tcPr>
          <w:p w14:paraId="35F1137F" w14:textId="3E629D88" w:rsidR="00006904" w:rsidRPr="00A63ED3" w:rsidRDefault="00006904" w:rsidP="00006904">
            <w:pPr>
              <w:jc w:val="center"/>
              <w:rPr>
                <w:color w:val="000000"/>
                <w:sz w:val="20"/>
                <w:highlight w:val="red"/>
              </w:rPr>
            </w:pPr>
            <w:r w:rsidRPr="006325E7">
              <w:rPr>
                <w:color w:val="000000"/>
                <w:sz w:val="20"/>
              </w:rPr>
              <w:t>577203,08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C85CC0C" w14:textId="3FB601CC" w:rsidR="00006904" w:rsidRPr="00A63ED3" w:rsidRDefault="00006904" w:rsidP="00006904">
            <w:pPr>
              <w:jc w:val="center"/>
              <w:rPr>
                <w:color w:val="000000"/>
                <w:sz w:val="20"/>
                <w:highlight w:val="red"/>
              </w:rPr>
            </w:pPr>
            <w:r w:rsidRPr="007D2631">
              <w:rPr>
                <w:sz w:val="20"/>
                <w:lang w:eastAsia="lt-LT"/>
              </w:rPr>
              <w:t>15,50</w:t>
            </w:r>
          </w:p>
        </w:tc>
        <w:tc>
          <w:tcPr>
            <w:tcW w:w="1967" w:type="dxa"/>
            <w:tcBorders>
              <w:top w:val="single" w:sz="4" w:space="0" w:color="auto"/>
              <w:left w:val="single" w:sz="4" w:space="0" w:color="auto"/>
              <w:bottom w:val="single" w:sz="4" w:space="0" w:color="auto"/>
              <w:right w:val="single" w:sz="4" w:space="0" w:color="auto"/>
            </w:tcBorders>
            <w:vAlign w:val="center"/>
          </w:tcPr>
          <w:p w14:paraId="33F1D6A8" w14:textId="71318533" w:rsidR="00006904" w:rsidRPr="00A63ED3" w:rsidRDefault="00006904" w:rsidP="00006904">
            <w:pPr>
              <w:jc w:val="center"/>
              <w:rPr>
                <w:color w:val="000000"/>
                <w:sz w:val="20"/>
                <w:highlight w:val="red"/>
              </w:rPr>
            </w:pPr>
            <w:r w:rsidRPr="007D2631">
              <w:rPr>
                <w:sz w:val="20"/>
                <w:lang w:eastAsia="lt-LT"/>
              </w:rPr>
              <w:t>0,4</w:t>
            </w:r>
          </w:p>
        </w:tc>
        <w:tc>
          <w:tcPr>
            <w:tcW w:w="1732" w:type="dxa"/>
            <w:tcBorders>
              <w:top w:val="single" w:sz="4" w:space="0" w:color="auto"/>
              <w:left w:val="single" w:sz="4" w:space="0" w:color="auto"/>
              <w:bottom w:val="single" w:sz="4" w:space="0" w:color="auto"/>
              <w:right w:val="single" w:sz="4" w:space="0" w:color="auto"/>
            </w:tcBorders>
            <w:vAlign w:val="center"/>
          </w:tcPr>
          <w:p w14:paraId="5FC4ACE4" w14:textId="29EAE228" w:rsidR="00006904" w:rsidRPr="00A63ED3" w:rsidRDefault="00006904" w:rsidP="00006904">
            <w:pPr>
              <w:jc w:val="center"/>
              <w:rPr>
                <w:color w:val="000000"/>
                <w:sz w:val="20"/>
                <w:highlight w:val="red"/>
              </w:rPr>
            </w:pPr>
            <w:r w:rsidRPr="007D2631">
              <w:rPr>
                <w:sz w:val="20"/>
              </w:rPr>
              <w:t>13,13</w:t>
            </w:r>
          </w:p>
        </w:tc>
        <w:tc>
          <w:tcPr>
            <w:tcW w:w="1515" w:type="dxa"/>
            <w:tcBorders>
              <w:top w:val="single" w:sz="4" w:space="0" w:color="auto"/>
              <w:left w:val="single" w:sz="4" w:space="0" w:color="auto"/>
              <w:bottom w:val="single" w:sz="4" w:space="0" w:color="auto"/>
              <w:right w:val="single" w:sz="4" w:space="0" w:color="auto"/>
            </w:tcBorders>
            <w:vAlign w:val="center"/>
          </w:tcPr>
          <w:p w14:paraId="17299A12" w14:textId="3AC1C02E" w:rsidR="00006904" w:rsidRPr="00A63ED3" w:rsidRDefault="00006904" w:rsidP="00006904">
            <w:pPr>
              <w:jc w:val="center"/>
              <w:rPr>
                <w:color w:val="000000"/>
                <w:sz w:val="20"/>
                <w:highlight w:val="red"/>
              </w:rPr>
            </w:pPr>
            <w:r w:rsidRPr="007D2631">
              <w:rPr>
                <w:sz w:val="20"/>
                <w:lang w:eastAsia="lt-LT"/>
              </w:rPr>
              <w:t>84,5</w:t>
            </w:r>
          </w:p>
        </w:tc>
        <w:tc>
          <w:tcPr>
            <w:tcW w:w="1596" w:type="dxa"/>
            <w:tcBorders>
              <w:top w:val="single" w:sz="4" w:space="0" w:color="auto"/>
              <w:left w:val="single" w:sz="4" w:space="0" w:color="auto"/>
              <w:bottom w:val="single" w:sz="4" w:space="0" w:color="auto"/>
              <w:right w:val="single" w:sz="4" w:space="0" w:color="auto"/>
            </w:tcBorders>
            <w:vAlign w:val="center"/>
          </w:tcPr>
          <w:p w14:paraId="320865F4" w14:textId="00B0DB7F" w:rsidR="00006904" w:rsidRPr="00A63ED3" w:rsidRDefault="00006904" w:rsidP="00006904">
            <w:pPr>
              <w:jc w:val="center"/>
              <w:rPr>
                <w:color w:val="000000"/>
                <w:sz w:val="20"/>
                <w:highlight w:val="red"/>
              </w:rPr>
            </w:pPr>
            <w:r w:rsidRPr="007D2631">
              <w:rPr>
                <w:sz w:val="20"/>
                <w:lang w:eastAsia="lt-LT"/>
              </w:rPr>
              <w:t>1,26</w:t>
            </w:r>
          </w:p>
        </w:tc>
        <w:tc>
          <w:tcPr>
            <w:tcW w:w="1855" w:type="dxa"/>
            <w:tcBorders>
              <w:top w:val="single" w:sz="4" w:space="0" w:color="auto"/>
              <w:left w:val="single" w:sz="4" w:space="0" w:color="auto"/>
              <w:bottom w:val="single" w:sz="4" w:space="0" w:color="auto"/>
              <w:right w:val="single" w:sz="4" w:space="0" w:color="auto"/>
            </w:tcBorders>
            <w:vAlign w:val="center"/>
          </w:tcPr>
          <w:p w14:paraId="073C0B13" w14:textId="7835AF8E" w:rsidR="00006904" w:rsidRPr="00A63ED3" w:rsidRDefault="00006904" w:rsidP="00006904">
            <w:pPr>
              <w:jc w:val="center"/>
              <w:rPr>
                <w:color w:val="000000"/>
                <w:sz w:val="20"/>
                <w:highlight w:val="red"/>
              </w:rPr>
            </w:pPr>
            <w:r w:rsidRPr="007D2631">
              <w:rPr>
                <w:sz w:val="20"/>
                <w:lang w:eastAsia="lt-LT"/>
              </w:rPr>
              <w:t>8760</w:t>
            </w:r>
          </w:p>
        </w:tc>
      </w:tr>
      <w:tr w:rsidR="00006904" w:rsidRPr="00A63ED3" w14:paraId="36879992" w14:textId="77777777" w:rsidTr="00A9361E">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5D85964" w14:textId="77777777" w:rsidR="00006904" w:rsidRPr="002C2EF3" w:rsidRDefault="00006904" w:rsidP="00006904">
            <w:pPr>
              <w:jc w:val="center"/>
              <w:rPr>
                <w:color w:val="000000"/>
                <w:sz w:val="20"/>
              </w:rPr>
            </w:pPr>
            <w:r w:rsidRPr="002C2EF3">
              <w:rPr>
                <w:color w:val="000000"/>
                <w:sz w:val="20"/>
              </w:rPr>
              <w:t>003</w:t>
            </w:r>
          </w:p>
        </w:tc>
        <w:tc>
          <w:tcPr>
            <w:tcW w:w="1559" w:type="dxa"/>
            <w:tcBorders>
              <w:top w:val="nil"/>
              <w:left w:val="nil"/>
              <w:bottom w:val="single" w:sz="4" w:space="0" w:color="auto"/>
              <w:right w:val="single" w:sz="4" w:space="0" w:color="auto"/>
            </w:tcBorders>
            <w:shd w:val="clear" w:color="auto" w:fill="auto"/>
            <w:vAlign w:val="center"/>
          </w:tcPr>
          <w:p w14:paraId="07EA409A" w14:textId="0D98FB05" w:rsidR="00006904" w:rsidRPr="00524938" w:rsidRDefault="00006904" w:rsidP="00006904">
            <w:pPr>
              <w:jc w:val="center"/>
              <w:rPr>
                <w:color w:val="000000"/>
                <w:sz w:val="20"/>
              </w:rPr>
            </w:pPr>
            <w:r>
              <w:rPr>
                <w:color w:val="000000"/>
                <w:sz w:val="20"/>
              </w:rPr>
              <w:t xml:space="preserve">6057250,94 </w:t>
            </w:r>
          </w:p>
        </w:tc>
        <w:tc>
          <w:tcPr>
            <w:tcW w:w="1398" w:type="dxa"/>
            <w:tcBorders>
              <w:top w:val="nil"/>
              <w:left w:val="nil"/>
              <w:bottom w:val="single" w:sz="4" w:space="0" w:color="auto"/>
              <w:right w:val="single" w:sz="4" w:space="0" w:color="auto"/>
            </w:tcBorders>
            <w:shd w:val="clear" w:color="auto" w:fill="auto"/>
            <w:vAlign w:val="center"/>
          </w:tcPr>
          <w:p w14:paraId="40BCFD62" w14:textId="30BA0131" w:rsidR="00006904" w:rsidRPr="00A63ED3" w:rsidRDefault="00006904" w:rsidP="00006904">
            <w:pPr>
              <w:jc w:val="center"/>
              <w:rPr>
                <w:color w:val="000000"/>
                <w:sz w:val="20"/>
                <w:highlight w:val="red"/>
              </w:rPr>
            </w:pPr>
            <w:r w:rsidRPr="00524938">
              <w:rPr>
                <w:color w:val="000000"/>
                <w:sz w:val="20"/>
              </w:rPr>
              <w:t>577203,57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D515D3D" w14:textId="446FD5D6" w:rsidR="00006904" w:rsidRPr="00A63ED3" w:rsidRDefault="00006904" w:rsidP="00006904">
            <w:pPr>
              <w:jc w:val="center"/>
              <w:rPr>
                <w:color w:val="000000"/>
                <w:sz w:val="20"/>
                <w:highlight w:val="red"/>
              </w:rPr>
            </w:pPr>
            <w:r w:rsidRPr="007D2631">
              <w:rPr>
                <w:sz w:val="20"/>
                <w:lang w:eastAsia="lt-LT"/>
              </w:rPr>
              <w:t>15,50</w:t>
            </w:r>
          </w:p>
        </w:tc>
        <w:tc>
          <w:tcPr>
            <w:tcW w:w="1967" w:type="dxa"/>
            <w:tcBorders>
              <w:top w:val="single" w:sz="4" w:space="0" w:color="auto"/>
              <w:left w:val="single" w:sz="4" w:space="0" w:color="auto"/>
              <w:bottom w:val="single" w:sz="4" w:space="0" w:color="auto"/>
              <w:right w:val="single" w:sz="4" w:space="0" w:color="auto"/>
            </w:tcBorders>
            <w:vAlign w:val="center"/>
          </w:tcPr>
          <w:p w14:paraId="2572AF53" w14:textId="13CFF31C" w:rsidR="00006904" w:rsidRPr="00A63ED3" w:rsidRDefault="00006904" w:rsidP="00006904">
            <w:pPr>
              <w:jc w:val="center"/>
              <w:rPr>
                <w:color w:val="000000"/>
                <w:sz w:val="20"/>
                <w:highlight w:val="red"/>
              </w:rPr>
            </w:pPr>
            <w:r w:rsidRPr="007D2631">
              <w:rPr>
                <w:sz w:val="20"/>
                <w:lang w:eastAsia="lt-LT"/>
              </w:rPr>
              <w:t>0,9</w:t>
            </w:r>
          </w:p>
        </w:tc>
        <w:tc>
          <w:tcPr>
            <w:tcW w:w="1732" w:type="dxa"/>
            <w:tcBorders>
              <w:top w:val="single" w:sz="4" w:space="0" w:color="auto"/>
              <w:left w:val="single" w:sz="4" w:space="0" w:color="auto"/>
              <w:bottom w:val="single" w:sz="4" w:space="0" w:color="auto"/>
              <w:right w:val="single" w:sz="4" w:space="0" w:color="auto"/>
            </w:tcBorders>
            <w:vAlign w:val="center"/>
          </w:tcPr>
          <w:p w14:paraId="3BBCC58A" w14:textId="32F2E69C" w:rsidR="00006904" w:rsidRPr="00A63ED3" w:rsidRDefault="00006904" w:rsidP="00006904">
            <w:pPr>
              <w:jc w:val="center"/>
              <w:rPr>
                <w:color w:val="000000"/>
                <w:sz w:val="20"/>
                <w:highlight w:val="red"/>
              </w:rPr>
            </w:pPr>
            <w:r w:rsidRPr="007D2631">
              <w:rPr>
                <w:sz w:val="20"/>
              </w:rPr>
              <w:t>17,98</w:t>
            </w:r>
          </w:p>
        </w:tc>
        <w:tc>
          <w:tcPr>
            <w:tcW w:w="1515" w:type="dxa"/>
            <w:tcBorders>
              <w:top w:val="single" w:sz="4" w:space="0" w:color="auto"/>
              <w:left w:val="single" w:sz="4" w:space="0" w:color="auto"/>
              <w:bottom w:val="single" w:sz="4" w:space="0" w:color="auto"/>
              <w:right w:val="single" w:sz="4" w:space="0" w:color="auto"/>
            </w:tcBorders>
            <w:vAlign w:val="center"/>
          </w:tcPr>
          <w:p w14:paraId="53F3166C" w14:textId="35F6787C" w:rsidR="00006904" w:rsidRPr="00A63ED3" w:rsidRDefault="00006904" w:rsidP="00006904">
            <w:pPr>
              <w:jc w:val="center"/>
              <w:rPr>
                <w:color w:val="000000"/>
                <w:sz w:val="20"/>
                <w:highlight w:val="red"/>
              </w:rPr>
            </w:pPr>
            <w:r w:rsidRPr="007D2631">
              <w:rPr>
                <w:sz w:val="20"/>
                <w:lang w:eastAsia="lt-LT"/>
              </w:rPr>
              <w:t>68</w:t>
            </w:r>
          </w:p>
        </w:tc>
        <w:tc>
          <w:tcPr>
            <w:tcW w:w="1596" w:type="dxa"/>
            <w:tcBorders>
              <w:top w:val="single" w:sz="4" w:space="0" w:color="auto"/>
              <w:left w:val="single" w:sz="4" w:space="0" w:color="auto"/>
              <w:bottom w:val="single" w:sz="4" w:space="0" w:color="auto"/>
              <w:right w:val="single" w:sz="4" w:space="0" w:color="auto"/>
            </w:tcBorders>
            <w:vAlign w:val="center"/>
          </w:tcPr>
          <w:p w14:paraId="2FB01E87" w14:textId="1BE137F5" w:rsidR="00006904" w:rsidRPr="00A63ED3" w:rsidRDefault="00006904" w:rsidP="00006904">
            <w:pPr>
              <w:jc w:val="center"/>
              <w:rPr>
                <w:color w:val="000000"/>
                <w:sz w:val="20"/>
                <w:highlight w:val="red"/>
              </w:rPr>
            </w:pPr>
            <w:r w:rsidRPr="007D2631">
              <w:rPr>
                <w:sz w:val="20"/>
                <w:lang w:eastAsia="lt-LT"/>
              </w:rPr>
              <w:t>9,16</w:t>
            </w:r>
          </w:p>
        </w:tc>
        <w:tc>
          <w:tcPr>
            <w:tcW w:w="1855" w:type="dxa"/>
            <w:tcBorders>
              <w:top w:val="single" w:sz="4" w:space="0" w:color="auto"/>
              <w:left w:val="single" w:sz="4" w:space="0" w:color="auto"/>
              <w:bottom w:val="single" w:sz="4" w:space="0" w:color="auto"/>
              <w:right w:val="single" w:sz="4" w:space="0" w:color="auto"/>
            </w:tcBorders>
            <w:vAlign w:val="center"/>
          </w:tcPr>
          <w:p w14:paraId="128FED19" w14:textId="3E9CE32E" w:rsidR="00006904" w:rsidRPr="00A63ED3" w:rsidRDefault="00006904" w:rsidP="00006904">
            <w:pPr>
              <w:jc w:val="center"/>
              <w:rPr>
                <w:color w:val="000000"/>
                <w:sz w:val="20"/>
                <w:highlight w:val="red"/>
              </w:rPr>
            </w:pPr>
            <w:r w:rsidRPr="007D2631">
              <w:rPr>
                <w:sz w:val="20"/>
                <w:lang w:eastAsia="lt-LT"/>
              </w:rPr>
              <w:t>8760</w:t>
            </w:r>
          </w:p>
        </w:tc>
      </w:tr>
      <w:tr w:rsidR="00006904" w:rsidRPr="00A63ED3" w14:paraId="21C9D9C0" w14:textId="77777777" w:rsidTr="00A9361E">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B1B4671" w14:textId="77777777" w:rsidR="00006904" w:rsidRPr="002C2EF3" w:rsidRDefault="00006904" w:rsidP="00006904">
            <w:pPr>
              <w:jc w:val="center"/>
              <w:rPr>
                <w:color w:val="000000"/>
                <w:sz w:val="20"/>
              </w:rPr>
            </w:pPr>
            <w:r w:rsidRPr="002C2EF3">
              <w:rPr>
                <w:color w:val="000000"/>
                <w:sz w:val="20"/>
              </w:rPr>
              <w:t>004</w:t>
            </w:r>
          </w:p>
        </w:tc>
        <w:tc>
          <w:tcPr>
            <w:tcW w:w="1559" w:type="dxa"/>
            <w:tcBorders>
              <w:top w:val="nil"/>
              <w:left w:val="nil"/>
              <w:bottom w:val="single" w:sz="4" w:space="0" w:color="auto"/>
              <w:right w:val="single" w:sz="4" w:space="0" w:color="auto"/>
            </w:tcBorders>
            <w:shd w:val="clear" w:color="auto" w:fill="auto"/>
            <w:vAlign w:val="center"/>
          </w:tcPr>
          <w:p w14:paraId="306A0CB5" w14:textId="42B05FF9" w:rsidR="00006904" w:rsidRPr="00DE788F" w:rsidRDefault="00006904" w:rsidP="00006904">
            <w:pPr>
              <w:jc w:val="center"/>
              <w:rPr>
                <w:color w:val="000000"/>
                <w:sz w:val="20"/>
              </w:rPr>
            </w:pPr>
            <w:r>
              <w:rPr>
                <w:color w:val="000000"/>
                <w:sz w:val="20"/>
              </w:rPr>
              <w:t>6057253,82</w:t>
            </w:r>
          </w:p>
        </w:tc>
        <w:tc>
          <w:tcPr>
            <w:tcW w:w="1398" w:type="dxa"/>
            <w:tcBorders>
              <w:top w:val="nil"/>
              <w:left w:val="nil"/>
              <w:bottom w:val="single" w:sz="4" w:space="0" w:color="auto"/>
              <w:right w:val="single" w:sz="4" w:space="0" w:color="auto"/>
            </w:tcBorders>
            <w:shd w:val="clear" w:color="auto" w:fill="auto"/>
            <w:vAlign w:val="center"/>
          </w:tcPr>
          <w:p w14:paraId="6F76434F" w14:textId="691BCA87" w:rsidR="00006904" w:rsidRPr="00A63ED3" w:rsidRDefault="00006904" w:rsidP="00006904">
            <w:pPr>
              <w:jc w:val="center"/>
              <w:rPr>
                <w:color w:val="000000"/>
                <w:sz w:val="20"/>
                <w:highlight w:val="red"/>
              </w:rPr>
            </w:pPr>
            <w:r w:rsidRPr="00DE788F">
              <w:rPr>
                <w:color w:val="000000"/>
                <w:sz w:val="20"/>
              </w:rPr>
              <w:t>577203,57</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11973" w14:textId="116B4DB5" w:rsidR="00006904" w:rsidRPr="00A63ED3" w:rsidRDefault="00006904" w:rsidP="00006904">
            <w:pPr>
              <w:jc w:val="center"/>
              <w:rPr>
                <w:color w:val="000000"/>
                <w:sz w:val="20"/>
                <w:highlight w:val="red"/>
              </w:rPr>
            </w:pPr>
            <w:r w:rsidRPr="007D2631">
              <w:rPr>
                <w:sz w:val="20"/>
                <w:lang w:eastAsia="lt-LT"/>
              </w:rPr>
              <w:t>15,50</w:t>
            </w:r>
          </w:p>
        </w:tc>
        <w:tc>
          <w:tcPr>
            <w:tcW w:w="1967" w:type="dxa"/>
            <w:tcBorders>
              <w:top w:val="single" w:sz="4" w:space="0" w:color="auto"/>
              <w:left w:val="single" w:sz="4" w:space="0" w:color="auto"/>
              <w:bottom w:val="single" w:sz="4" w:space="0" w:color="auto"/>
              <w:right w:val="single" w:sz="4" w:space="0" w:color="auto"/>
            </w:tcBorders>
            <w:vAlign w:val="center"/>
          </w:tcPr>
          <w:p w14:paraId="703A0C0B" w14:textId="2BAE3D22" w:rsidR="00006904" w:rsidRPr="00A63ED3" w:rsidRDefault="00006904" w:rsidP="00006904">
            <w:pPr>
              <w:jc w:val="center"/>
              <w:rPr>
                <w:color w:val="000000"/>
                <w:sz w:val="20"/>
                <w:highlight w:val="red"/>
              </w:rPr>
            </w:pPr>
            <w:r w:rsidRPr="007D2631">
              <w:rPr>
                <w:sz w:val="20"/>
                <w:lang w:eastAsia="lt-LT"/>
              </w:rPr>
              <w:t>0,8</w:t>
            </w:r>
          </w:p>
        </w:tc>
        <w:tc>
          <w:tcPr>
            <w:tcW w:w="1732" w:type="dxa"/>
            <w:tcBorders>
              <w:top w:val="single" w:sz="4" w:space="0" w:color="auto"/>
              <w:left w:val="single" w:sz="4" w:space="0" w:color="auto"/>
              <w:bottom w:val="single" w:sz="4" w:space="0" w:color="auto"/>
              <w:right w:val="single" w:sz="4" w:space="0" w:color="auto"/>
            </w:tcBorders>
            <w:vAlign w:val="center"/>
          </w:tcPr>
          <w:p w14:paraId="7DECF5D5" w14:textId="2B85AC7D" w:rsidR="00006904" w:rsidRPr="00A63ED3" w:rsidRDefault="00006904" w:rsidP="00006904">
            <w:pPr>
              <w:jc w:val="center"/>
              <w:rPr>
                <w:color w:val="000000"/>
                <w:sz w:val="20"/>
                <w:highlight w:val="red"/>
              </w:rPr>
            </w:pPr>
            <w:r w:rsidRPr="007D2631">
              <w:rPr>
                <w:sz w:val="20"/>
              </w:rPr>
              <w:t>14,29</w:t>
            </w:r>
          </w:p>
        </w:tc>
        <w:tc>
          <w:tcPr>
            <w:tcW w:w="1515" w:type="dxa"/>
            <w:tcBorders>
              <w:top w:val="single" w:sz="4" w:space="0" w:color="auto"/>
              <w:left w:val="single" w:sz="4" w:space="0" w:color="auto"/>
              <w:bottom w:val="single" w:sz="4" w:space="0" w:color="auto"/>
              <w:right w:val="single" w:sz="4" w:space="0" w:color="auto"/>
            </w:tcBorders>
            <w:vAlign w:val="center"/>
          </w:tcPr>
          <w:p w14:paraId="069FE5B1" w14:textId="4B78FA5F" w:rsidR="00006904" w:rsidRPr="00A63ED3" w:rsidRDefault="00006904" w:rsidP="00006904">
            <w:pPr>
              <w:jc w:val="center"/>
              <w:rPr>
                <w:color w:val="000000"/>
                <w:sz w:val="20"/>
                <w:highlight w:val="red"/>
              </w:rPr>
            </w:pPr>
            <w:r w:rsidRPr="007D2631">
              <w:rPr>
                <w:sz w:val="20"/>
                <w:lang w:eastAsia="lt-LT"/>
              </w:rPr>
              <w:t>48</w:t>
            </w:r>
          </w:p>
        </w:tc>
        <w:tc>
          <w:tcPr>
            <w:tcW w:w="1596" w:type="dxa"/>
            <w:tcBorders>
              <w:top w:val="single" w:sz="4" w:space="0" w:color="auto"/>
              <w:left w:val="single" w:sz="4" w:space="0" w:color="auto"/>
              <w:bottom w:val="single" w:sz="4" w:space="0" w:color="auto"/>
              <w:right w:val="single" w:sz="4" w:space="0" w:color="auto"/>
            </w:tcBorders>
            <w:vAlign w:val="center"/>
          </w:tcPr>
          <w:p w14:paraId="3F3B6DC6" w14:textId="2A2C7AE9" w:rsidR="00006904" w:rsidRPr="00A63ED3" w:rsidRDefault="00006904" w:rsidP="00006904">
            <w:pPr>
              <w:jc w:val="center"/>
              <w:rPr>
                <w:color w:val="000000"/>
                <w:sz w:val="20"/>
                <w:highlight w:val="red"/>
              </w:rPr>
            </w:pPr>
            <w:r w:rsidRPr="007D2631">
              <w:rPr>
                <w:sz w:val="20"/>
                <w:lang w:eastAsia="lt-LT"/>
              </w:rPr>
              <w:t>6,11</w:t>
            </w:r>
          </w:p>
        </w:tc>
        <w:tc>
          <w:tcPr>
            <w:tcW w:w="1855" w:type="dxa"/>
            <w:tcBorders>
              <w:top w:val="single" w:sz="4" w:space="0" w:color="auto"/>
              <w:left w:val="single" w:sz="4" w:space="0" w:color="auto"/>
              <w:bottom w:val="single" w:sz="4" w:space="0" w:color="auto"/>
              <w:right w:val="single" w:sz="4" w:space="0" w:color="auto"/>
            </w:tcBorders>
            <w:vAlign w:val="center"/>
          </w:tcPr>
          <w:p w14:paraId="65EF20CA" w14:textId="23C43AA6" w:rsidR="00006904" w:rsidRPr="00A63ED3" w:rsidRDefault="00006904" w:rsidP="00006904">
            <w:pPr>
              <w:jc w:val="center"/>
              <w:rPr>
                <w:color w:val="000000"/>
                <w:sz w:val="20"/>
                <w:highlight w:val="red"/>
              </w:rPr>
            </w:pPr>
            <w:r w:rsidRPr="007D2631">
              <w:rPr>
                <w:sz w:val="20"/>
                <w:lang w:eastAsia="lt-LT"/>
              </w:rPr>
              <w:t>8760</w:t>
            </w:r>
          </w:p>
        </w:tc>
      </w:tr>
      <w:tr w:rsidR="00006904" w:rsidRPr="00A63ED3" w14:paraId="7F252B5E" w14:textId="77777777" w:rsidTr="00A9361E">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7B35199" w14:textId="77777777" w:rsidR="00006904" w:rsidRPr="002C2EF3" w:rsidRDefault="00006904" w:rsidP="00006904">
            <w:pPr>
              <w:jc w:val="center"/>
              <w:rPr>
                <w:color w:val="000000"/>
                <w:sz w:val="20"/>
              </w:rPr>
            </w:pPr>
            <w:r w:rsidRPr="002C2EF3">
              <w:rPr>
                <w:color w:val="000000"/>
                <w:sz w:val="20"/>
              </w:rPr>
              <w:t>005</w:t>
            </w:r>
          </w:p>
        </w:tc>
        <w:tc>
          <w:tcPr>
            <w:tcW w:w="1559" w:type="dxa"/>
            <w:tcBorders>
              <w:top w:val="single" w:sz="4" w:space="0" w:color="auto"/>
              <w:left w:val="single" w:sz="4" w:space="0" w:color="auto"/>
              <w:bottom w:val="single" w:sz="4" w:space="0" w:color="auto"/>
              <w:right w:val="single" w:sz="4" w:space="0" w:color="auto"/>
            </w:tcBorders>
            <w:vAlign w:val="center"/>
          </w:tcPr>
          <w:p w14:paraId="154E32ED" w14:textId="10CF52CA" w:rsidR="00006904" w:rsidRPr="005E7485" w:rsidRDefault="00006904" w:rsidP="00006904">
            <w:pPr>
              <w:jc w:val="center"/>
              <w:rPr>
                <w:sz w:val="20"/>
                <w:lang w:eastAsia="lt-LT"/>
              </w:rPr>
            </w:pPr>
            <w:r>
              <w:rPr>
                <w:sz w:val="20"/>
                <w:lang w:eastAsia="lt-LT"/>
              </w:rPr>
              <w:t>6057219,94</w:t>
            </w:r>
          </w:p>
        </w:tc>
        <w:tc>
          <w:tcPr>
            <w:tcW w:w="1398" w:type="dxa"/>
            <w:tcBorders>
              <w:top w:val="nil"/>
              <w:left w:val="nil"/>
              <w:bottom w:val="single" w:sz="4" w:space="0" w:color="auto"/>
              <w:right w:val="single" w:sz="4" w:space="0" w:color="auto"/>
            </w:tcBorders>
            <w:shd w:val="clear" w:color="auto" w:fill="auto"/>
            <w:vAlign w:val="center"/>
          </w:tcPr>
          <w:p w14:paraId="7404677D" w14:textId="7CA7C541" w:rsidR="00006904" w:rsidRPr="00A63ED3" w:rsidRDefault="00006904" w:rsidP="00006904">
            <w:pPr>
              <w:jc w:val="center"/>
              <w:rPr>
                <w:color w:val="000000"/>
                <w:sz w:val="20"/>
                <w:highlight w:val="red"/>
              </w:rPr>
            </w:pPr>
            <w:r w:rsidRPr="005E7485">
              <w:rPr>
                <w:color w:val="000000"/>
                <w:sz w:val="20"/>
              </w:rPr>
              <w:t>577194,78</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32BDB" w14:textId="5C90DFDC" w:rsidR="00006904" w:rsidRPr="00A63ED3" w:rsidRDefault="00006904" w:rsidP="00006904">
            <w:pPr>
              <w:jc w:val="center"/>
              <w:rPr>
                <w:color w:val="000000"/>
                <w:sz w:val="20"/>
                <w:highlight w:val="red"/>
              </w:rPr>
            </w:pPr>
            <w:r w:rsidRPr="007D2631">
              <w:rPr>
                <w:sz w:val="20"/>
                <w:lang w:eastAsia="lt-LT"/>
              </w:rPr>
              <w:t>15,55</w:t>
            </w:r>
          </w:p>
        </w:tc>
        <w:tc>
          <w:tcPr>
            <w:tcW w:w="1967" w:type="dxa"/>
            <w:tcBorders>
              <w:top w:val="single" w:sz="4" w:space="0" w:color="auto"/>
              <w:left w:val="single" w:sz="4" w:space="0" w:color="auto"/>
              <w:bottom w:val="single" w:sz="4" w:space="0" w:color="auto"/>
              <w:right w:val="single" w:sz="4" w:space="0" w:color="auto"/>
            </w:tcBorders>
            <w:vAlign w:val="center"/>
          </w:tcPr>
          <w:p w14:paraId="5CB65DBA" w14:textId="566C1186" w:rsidR="00006904" w:rsidRPr="00A63ED3" w:rsidRDefault="00006904" w:rsidP="00006904">
            <w:pPr>
              <w:jc w:val="center"/>
              <w:rPr>
                <w:color w:val="000000"/>
                <w:sz w:val="20"/>
                <w:highlight w:val="red"/>
              </w:rPr>
            </w:pPr>
            <w:r w:rsidRPr="007D2631">
              <w:rPr>
                <w:sz w:val="20"/>
                <w:lang w:eastAsia="lt-LT"/>
              </w:rPr>
              <w:t>0,63</w:t>
            </w:r>
          </w:p>
        </w:tc>
        <w:tc>
          <w:tcPr>
            <w:tcW w:w="1732" w:type="dxa"/>
            <w:tcBorders>
              <w:top w:val="single" w:sz="4" w:space="0" w:color="auto"/>
              <w:left w:val="single" w:sz="4" w:space="0" w:color="auto"/>
              <w:bottom w:val="single" w:sz="4" w:space="0" w:color="auto"/>
              <w:right w:val="single" w:sz="4" w:space="0" w:color="auto"/>
            </w:tcBorders>
            <w:vAlign w:val="center"/>
          </w:tcPr>
          <w:p w14:paraId="5B369B5C" w14:textId="42370BA1" w:rsidR="00006904" w:rsidRPr="00A63ED3" w:rsidRDefault="00006904" w:rsidP="00006904">
            <w:pPr>
              <w:jc w:val="center"/>
              <w:rPr>
                <w:color w:val="000000"/>
                <w:sz w:val="20"/>
                <w:highlight w:val="red"/>
              </w:rPr>
            </w:pPr>
            <w:r w:rsidRPr="007D2631">
              <w:rPr>
                <w:sz w:val="20"/>
              </w:rPr>
              <w:t>4,78</w:t>
            </w:r>
          </w:p>
        </w:tc>
        <w:tc>
          <w:tcPr>
            <w:tcW w:w="1515" w:type="dxa"/>
            <w:tcBorders>
              <w:top w:val="single" w:sz="4" w:space="0" w:color="auto"/>
              <w:left w:val="single" w:sz="4" w:space="0" w:color="auto"/>
              <w:bottom w:val="single" w:sz="4" w:space="0" w:color="auto"/>
              <w:right w:val="single" w:sz="4" w:space="0" w:color="auto"/>
            </w:tcBorders>
            <w:vAlign w:val="center"/>
          </w:tcPr>
          <w:p w14:paraId="58F2FCC0" w14:textId="7B29F9BB" w:rsidR="00006904" w:rsidRPr="00A63ED3" w:rsidRDefault="00006904" w:rsidP="00006904">
            <w:pPr>
              <w:jc w:val="center"/>
              <w:rPr>
                <w:color w:val="000000"/>
                <w:sz w:val="20"/>
                <w:highlight w:val="red"/>
              </w:rPr>
            </w:pPr>
            <w:r w:rsidRPr="007D2631">
              <w:rPr>
                <w:sz w:val="20"/>
                <w:lang w:eastAsia="lt-LT"/>
              </w:rPr>
              <w:t>87</w:t>
            </w:r>
          </w:p>
        </w:tc>
        <w:tc>
          <w:tcPr>
            <w:tcW w:w="1596" w:type="dxa"/>
            <w:tcBorders>
              <w:top w:val="single" w:sz="4" w:space="0" w:color="auto"/>
              <w:left w:val="single" w:sz="4" w:space="0" w:color="auto"/>
              <w:bottom w:val="single" w:sz="4" w:space="0" w:color="auto"/>
              <w:right w:val="single" w:sz="4" w:space="0" w:color="auto"/>
            </w:tcBorders>
            <w:vAlign w:val="center"/>
          </w:tcPr>
          <w:p w14:paraId="7CD733E7" w14:textId="077417E0" w:rsidR="00006904" w:rsidRPr="00A63ED3" w:rsidRDefault="00006904" w:rsidP="00006904">
            <w:pPr>
              <w:jc w:val="center"/>
              <w:rPr>
                <w:color w:val="000000"/>
                <w:sz w:val="20"/>
                <w:highlight w:val="red"/>
              </w:rPr>
            </w:pPr>
            <w:r w:rsidRPr="007D2631">
              <w:rPr>
                <w:sz w:val="20"/>
                <w:lang w:eastAsia="lt-LT"/>
              </w:rPr>
              <w:t>1,13</w:t>
            </w:r>
          </w:p>
        </w:tc>
        <w:tc>
          <w:tcPr>
            <w:tcW w:w="1855" w:type="dxa"/>
            <w:tcBorders>
              <w:top w:val="single" w:sz="4" w:space="0" w:color="auto"/>
              <w:left w:val="single" w:sz="4" w:space="0" w:color="auto"/>
              <w:bottom w:val="single" w:sz="4" w:space="0" w:color="auto"/>
              <w:right w:val="single" w:sz="4" w:space="0" w:color="auto"/>
            </w:tcBorders>
            <w:vAlign w:val="center"/>
          </w:tcPr>
          <w:p w14:paraId="66EF232C" w14:textId="3A0AAB1A" w:rsidR="00006904" w:rsidRPr="00A63ED3" w:rsidRDefault="00006904" w:rsidP="00006904">
            <w:pPr>
              <w:jc w:val="center"/>
              <w:rPr>
                <w:color w:val="000000"/>
                <w:sz w:val="20"/>
                <w:highlight w:val="red"/>
              </w:rPr>
            </w:pPr>
            <w:r w:rsidRPr="007D2631">
              <w:rPr>
                <w:sz w:val="20"/>
                <w:lang w:eastAsia="lt-LT"/>
              </w:rPr>
              <w:t>8760</w:t>
            </w:r>
          </w:p>
        </w:tc>
      </w:tr>
      <w:tr w:rsidR="00006904" w:rsidRPr="00A63ED3" w14:paraId="6C4AD83D" w14:textId="77777777" w:rsidTr="00A9361E">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FFDB3ED" w14:textId="77777777" w:rsidR="00006904" w:rsidRPr="002C2EF3" w:rsidRDefault="00006904" w:rsidP="00006904">
            <w:pPr>
              <w:jc w:val="center"/>
              <w:rPr>
                <w:color w:val="000000"/>
                <w:sz w:val="20"/>
              </w:rPr>
            </w:pPr>
            <w:r w:rsidRPr="002C2EF3">
              <w:rPr>
                <w:color w:val="000000"/>
                <w:sz w:val="20"/>
              </w:rPr>
              <w:t>006</w:t>
            </w:r>
          </w:p>
        </w:tc>
        <w:tc>
          <w:tcPr>
            <w:tcW w:w="1559" w:type="dxa"/>
            <w:tcBorders>
              <w:top w:val="nil"/>
              <w:left w:val="nil"/>
              <w:bottom w:val="single" w:sz="4" w:space="0" w:color="auto"/>
              <w:right w:val="single" w:sz="4" w:space="0" w:color="auto"/>
            </w:tcBorders>
            <w:shd w:val="clear" w:color="auto" w:fill="auto"/>
            <w:vAlign w:val="center"/>
          </w:tcPr>
          <w:p w14:paraId="52EC71D3" w14:textId="627C0248" w:rsidR="00006904" w:rsidRPr="00D027DF" w:rsidRDefault="00006904" w:rsidP="00006904">
            <w:pPr>
              <w:jc w:val="center"/>
              <w:rPr>
                <w:color w:val="000000"/>
                <w:sz w:val="20"/>
              </w:rPr>
            </w:pPr>
            <w:r>
              <w:rPr>
                <w:color w:val="000000"/>
                <w:sz w:val="20"/>
              </w:rPr>
              <w:t>6057217,82</w:t>
            </w:r>
          </w:p>
        </w:tc>
        <w:tc>
          <w:tcPr>
            <w:tcW w:w="1398" w:type="dxa"/>
            <w:tcBorders>
              <w:top w:val="nil"/>
              <w:left w:val="nil"/>
              <w:bottom w:val="single" w:sz="4" w:space="0" w:color="auto"/>
              <w:right w:val="single" w:sz="4" w:space="0" w:color="auto"/>
            </w:tcBorders>
            <w:shd w:val="clear" w:color="auto" w:fill="auto"/>
            <w:vAlign w:val="center"/>
          </w:tcPr>
          <w:p w14:paraId="53D7869D" w14:textId="09637663" w:rsidR="00006904" w:rsidRPr="00A63ED3" w:rsidRDefault="00006904" w:rsidP="00006904">
            <w:pPr>
              <w:jc w:val="center"/>
              <w:rPr>
                <w:color w:val="000000"/>
                <w:sz w:val="20"/>
                <w:highlight w:val="red"/>
              </w:rPr>
            </w:pPr>
            <w:r w:rsidRPr="00D027DF">
              <w:rPr>
                <w:color w:val="000000"/>
                <w:sz w:val="20"/>
              </w:rPr>
              <w:t>577194,78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E542282" w14:textId="3CE8E339" w:rsidR="00006904" w:rsidRPr="00A63ED3" w:rsidRDefault="00006904" w:rsidP="00006904">
            <w:pPr>
              <w:jc w:val="center"/>
              <w:rPr>
                <w:color w:val="000000"/>
                <w:sz w:val="20"/>
                <w:highlight w:val="red"/>
              </w:rPr>
            </w:pPr>
            <w:r w:rsidRPr="007D2631">
              <w:rPr>
                <w:sz w:val="20"/>
                <w:lang w:eastAsia="lt-LT"/>
              </w:rPr>
              <w:t>15,55</w:t>
            </w:r>
          </w:p>
        </w:tc>
        <w:tc>
          <w:tcPr>
            <w:tcW w:w="1967" w:type="dxa"/>
            <w:tcBorders>
              <w:top w:val="single" w:sz="4" w:space="0" w:color="auto"/>
              <w:left w:val="single" w:sz="4" w:space="0" w:color="auto"/>
              <w:bottom w:val="single" w:sz="4" w:space="0" w:color="auto"/>
              <w:right w:val="single" w:sz="4" w:space="0" w:color="auto"/>
            </w:tcBorders>
            <w:vAlign w:val="center"/>
          </w:tcPr>
          <w:p w14:paraId="4CBC972A" w14:textId="0AE92929" w:rsidR="00006904" w:rsidRPr="00A63ED3" w:rsidRDefault="00006904" w:rsidP="00006904">
            <w:pPr>
              <w:jc w:val="center"/>
              <w:rPr>
                <w:color w:val="000000"/>
                <w:sz w:val="20"/>
                <w:highlight w:val="red"/>
              </w:rPr>
            </w:pPr>
            <w:r w:rsidRPr="007D2631">
              <w:rPr>
                <w:sz w:val="20"/>
                <w:lang w:eastAsia="lt-LT"/>
              </w:rPr>
              <w:t>0,63</w:t>
            </w:r>
          </w:p>
        </w:tc>
        <w:tc>
          <w:tcPr>
            <w:tcW w:w="1732" w:type="dxa"/>
            <w:tcBorders>
              <w:top w:val="single" w:sz="4" w:space="0" w:color="auto"/>
              <w:left w:val="single" w:sz="4" w:space="0" w:color="auto"/>
              <w:bottom w:val="single" w:sz="4" w:space="0" w:color="auto"/>
              <w:right w:val="single" w:sz="4" w:space="0" w:color="auto"/>
            </w:tcBorders>
            <w:vAlign w:val="center"/>
          </w:tcPr>
          <w:p w14:paraId="79FFFA19" w14:textId="54C5FF9F" w:rsidR="00006904" w:rsidRPr="00A63ED3" w:rsidRDefault="00006904" w:rsidP="00006904">
            <w:pPr>
              <w:jc w:val="center"/>
              <w:rPr>
                <w:color w:val="000000"/>
                <w:sz w:val="20"/>
                <w:highlight w:val="red"/>
              </w:rPr>
            </w:pPr>
            <w:r w:rsidRPr="007D2631">
              <w:rPr>
                <w:sz w:val="20"/>
              </w:rPr>
              <w:t>4,78</w:t>
            </w:r>
          </w:p>
        </w:tc>
        <w:tc>
          <w:tcPr>
            <w:tcW w:w="1515" w:type="dxa"/>
            <w:tcBorders>
              <w:top w:val="single" w:sz="4" w:space="0" w:color="auto"/>
              <w:left w:val="single" w:sz="4" w:space="0" w:color="auto"/>
              <w:bottom w:val="single" w:sz="4" w:space="0" w:color="auto"/>
              <w:right w:val="single" w:sz="4" w:space="0" w:color="auto"/>
            </w:tcBorders>
            <w:vAlign w:val="center"/>
          </w:tcPr>
          <w:p w14:paraId="6C2A9B19" w14:textId="145E785E" w:rsidR="00006904" w:rsidRPr="00A63ED3" w:rsidRDefault="00006904" w:rsidP="00006904">
            <w:pPr>
              <w:jc w:val="center"/>
              <w:rPr>
                <w:color w:val="000000"/>
                <w:sz w:val="20"/>
                <w:highlight w:val="red"/>
              </w:rPr>
            </w:pPr>
            <w:r w:rsidRPr="007D2631">
              <w:rPr>
                <w:sz w:val="20"/>
                <w:lang w:eastAsia="lt-LT"/>
              </w:rPr>
              <w:t>87</w:t>
            </w:r>
          </w:p>
        </w:tc>
        <w:tc>
          <w:tcPr>
            <w:tcW w:w="1596" w:type="dxa"/>
            <w:tcBorders>
              <w:top w:val="single" w:sz="4" w:space="0" w:color="auto"/>
              <w:left w:val="single" w:sz="4" w:space="0" w:color="auto"/>
              <w:bottom w:val="single" w:sz="4" w:space="0" w:color="auto"/>
              <w:right w:val="single" w:sz="4" w:space="0" w:color="auto"/>
            </w:tcBorders>
            <w:vAlign w:val="center"/>
          </w:tcPr>
          <w:p w14:paraId="398CFE66" w14:textId="0BC49254" w:rsidR="00006904" w:rsidRPr="00A63ED3" w:rsidRDefault="00006904" w:rsidP="00006904">
            <w:pPr>
              <w:jc w:val="center"/>
              <w:rPr>
                <w:color w:val="000000"/>
                <w:sz w:val="20"/>
                <w:highlight w:val="red"/>
              </w:rPr>
            </w:pPr>
            <w:r w:rsidRPr="007D2631">
              <w:rPr>
                <w:sz w:val="20"/>
                <w:lang w:eastAsia="lt-LT"/>
              </w:rPr>
              <w:t>1,13</w:t>
            </w:r>
          </w:p>
        </w:tc>
        <w:tc>
          <w:tcPr>
            <w:tcW w:w="1855" w:type="dxa"/>
            <w:tcBorders>
              <w:top w:val="single" w:sz="4" w:space="0" w:color="auto"/>
              <w:left w:val="single" w:sz="4" w:space="0" w:color="auto"/>
              <w:bottom w:val="single" w:sz="4" w:space="0" w:color="auto"/>
              <w:right w:val="single" w:sz="4" w:space="0" w:color="auto"/>
            </w:tcBorders>
            <w:vAlign w:val="center"/>
          </w:tcPr>
          <w:p w14:paraId="710873AE" w14:textId="4652D225" w:rsidR="00006904" w:rsidRPr="00A63ED3" w:rsidRDefault="00006904" w:rsidP="00006904">
            <w:pPr>
              <w:jc w:val="center"/>
              <w:rPr>
                <w:color w:val="000000"/>
                <w:sz w:val="20"/>
                <w:highlight w:val="red"/>
              </w:rPr>
            </w:pPr>
            <w:r w:rsidRPr="007D2631">
              <w:rPr>
                <w:sz w:val="20"/>
                <w:lang w:eastAsia="lt-LT"/>
              </w:rPr>
              <w:t>8760</w:t>
            </w:r>
          </w:p>
        </w:tc>
      </w:tr>
      <w:tr w:rsidR="00006904" w:rsidRPr="00A63ED3" w14:paraId="38DCE7E2" w14:textId="77777777" w:rsidTr="00A9361E">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E568A15" w14:textId="77777777" w:rsidR="00006904" w:rsidRPr="002C2EF3" w:rsidRDefault="00006904" w:rsidP="00006904">
            <w:pPr>
              <w:jc w:val="center"/>
              <w:rPr>
                <w:color w:val="000000"/>
                <w:sz w:val="20"/>
              </w:rPr>
            </w:pPr>
            <w:r w:rsidRPr="002C2EF3">
              <w:rPr>
                <w:color w:val="000000"/>
                <w:sz w:val="20"/>
              </w:rPr>
              <w:t>007</w:t>
            </w:r>
          </w:p>
        </w:tc>
        <w:tc>
          <w:tcPr>
            <w:tcW w:w="1559" w:type="dxa"/>
            <w:tcBorders>
              <w:top w:val="nil"/>
              <w:left w:val="nil"/>
              <w:bottom w:val="single" w:sz="4" w:space="0" w:color="auto"/>
              <w:right w:val="single" w:sz="4" w:space="0" w:color="auto"/>
            </w:tcBorders>
            <w:shd w:val="clear" w:color="auto" w:fill="auto"/>
            <w:vAlign w:val="center"/>
          </w:tcPr>
          <w:p w14:paraId="28FC0D17" w14:textId="65280A1B" w:rsidR="00006904" w:rsidRPr="00D027DF" w:rsidRDefault="00006904" w:rsidP="00006904">
            <w:pPr>
              <w:jc w:val="center"/>
              <w:rPr>
                <w:color w:val="000000"/>
                <w:sz w:val="20"/>
              </w:rPr>
            </w:pPr>
            <w:r>
              <w:rPr>
                <w:color w:val="000000"/>
                <w:sz w:val="20"/>
              </w:rPr>
              <w:t>6057213,29</w:t>
            </w:r>
          </w:p>
        </w:tc>
        <w:tc>
          <w:tcPr>
            <w:tcW w:w="1398" w:type="dxa"/>
            <w:tcBorders>
              <w:top w:val="nil"/>
              <w:left w:val="nil"/>
              <w:bottom w:val="single" w:sz="4" w:space="0" w:color="auto"/>
              <w:right w:val="single" w:sz="4" w:space="0" w:color="auto"/>
            </w:tcBorders>
            <w:shd w:val="clear" w:color="auto" w:fill="auto"/>
            <w:vAlign w:val="center"/>
          </w:tcPr>
          <w:p w14:paraId="688EED71" w14:textId="1F4835A3" w:rsidR="00006904" w:rsidRPr="00A63ED3" w:rsidRDefault="00006904" w:rsidP="00006904">
            <w:pPr>
              <w:jc w:val="center"/>
              <w:rPr>
                <w:color w:val="000000"/>
                <w:sz w:val="20"/>
                <w:highlight w:val="red"/>
              </w:rPr>
            </w:pPr>
            <w:r w:rsidRPr="00D027DF">
              <w:rPr>
                <w:color w:val="000000"/>
                <w:sz w:val="20"/>
              </w:rPr>
              <w:t>577194,77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E37E9D5" w14:textId="4D61D58D" w:rsidR="00006904" w:rsidRPr="00A63ED3" w:rsidRDefault="00006904" w:rsidP="00006904">
            <w:pPr>
              <w:jc w:val="center"/>
              <w:rPr>
                <w:color w:val="000000"/>
                <w:sz w:val="20"/>
                <w:highlight w:val="red"/>
              </w:rPr>
            </w:pPr>
            <w:r w:rsidRPr="007D2631">
              <w:rPr>
                <w:sz w:val="20"/>
                <w:lang w:eastAsia="lt-LT"/>
              </w:rPr>
              <w:t>18,35</w:t>
            </w:r>
          </w:p>
        </w:tc>
        <w:tc>
          <w:tcPr>
            <w:tcW w:w="1967" w:type="dxa"/>
            <w:tcBorders>
              <w:top w:val="single" w:sz="4" w:space="0" w:color="auto"/>
              <w:left w:val="single" w:sz="4" w:space="0" w:color="auto"/>
              <w:bottom w:val="single" w:sz="4" w:space="0" w:color="auto"/>
              <w:right w:val="single" w:sz="4" w:space="0" w:color="auto"/>
            </w:tcBorders>
            <w:vAlign w:val="center"/>
          </w:tcPr>
          <w:p w14:paraId="52126BCA" w14:textId="2DDCB774" w:rsidR="00006904" w:rsidRPr="00A63ED3" w:rsidRDefault="00006904" w:rsidP="00006904">
            <w:pPr>
              <w:jc w:val="center"/>
              <w:rPr>
                <w:color w:val="000000"/>
                <w:sz w:val="20"/>
                <w:highlight w:val="red"/>
              </w:rPr>
            </w:pPr>
            <w:r w:rsidRPr="007D2631">
              <w:rPr>
                <w:sz w:val="20"/>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27BE154D" w14:textId="4AEC5253" w:rsidR="00006904" w:rsidRPr="00A63ED3" w:rsidRDefault="00006904" w:rsidP="00006904">
            <w:pPr>
              <w:jc w:val="center"/>
              <w:rPr>
                <w:color w:val="000000"/>
                <w:sz w:val="20"/>
                <w:highlight w:val="red"/>
              </w:rPr>
            </w:pPr>
            <w:r w:rsidRPr="007D2631">
              <w:rPr>
                <w:sz w:val="20"/>
              </w:rPr>
              <w:t>11,66</w:t>
            </w:r>
          </w:p>
        </w:tc>
        <w:tc>
          <w:tcPr>
            <w:tcW w:w="1515" w:type="dxa"/>
            <w:tcBorders>
              <w:top w:val="single" w:sz="4" w:space="0" w:color="auto"/>
              <w:left w:val="single" w:sz="4" w:space="0" w:color="auto"/>
              <w:bottom w:val="single" w:sz="4" w:space="0" w:color="auto"/>
              <w:right w:val="single" w:sz="4" w:space="0" w:color="auto"/>
            </w:tcBorders>
            <w:vAlign w:val="center"/>
          </w:tcPr>
          <w:p w14:paraId="4243FA8C" w14:textId="073C6453" w:rsidR="00006904" w:rsidRPr="00A63ED3" w:rsidRDefault="00006904" w:rsidP="00006904">
            <w:pPr>
              <w:jc w:val="center"/>
              <w:rPr>
                <w:color w:val="000000"/>
                <w:sz w:val="20"/>
                <w:highlight w:val="red"/>
              </w:rPr>
            </w:pPr>
            <w:r w:rsidRPr="007D2631">
              <w:rPr>
                <w:sz w:val="20"/>
                <w:lang w:eastAsia="lt-LT"/>
              </w:rPr>
              <w:t>260</w:t>
            </w:r>
          </w:p>
        </w:tc>
        <w:tc>
          <w:tcPr>
            <w:tcW w:w="1596" w:type="dxa"/>
            <w:tcBorders>
              <w:top w:val="single" w:sz="4" w:space="0" w:color="auto"/>
              <w:left w:val="single" w:sz="4" w:space="0" w:color="auto"/>
              <w:bottom w:val="single" w:sz="4" w:space="0" w:color="auto"/>
              <w:right w:val="single" w:sz="4" w:space="0" w:color="auto"/>
            </w:tcBorders>
            <w:vAlign w:val="center"/>
          </w:tcPr>
          <w:p w14:paraId="44EFA2F4" w14:textId="0F2E6737" w:rsidR="00006904" w:rsidRPr="00A63ED3" w:rsidRDefault="00006904" w:rsidP="00006904">
            <w:pPr>
              <w:jc w:val="center"/>
              <w:rPr>
                <w:color w:val="000000"/>
                <w:sz w:val="20"/>
                <w:highlight w:val="red"/>
              </w:rPr>
            </w:pPr>
            <w:r w:rsidRPr="007D2631">
              <w:rPr>
                <w:sz w:val="20"/>
                <w:lang w:eastAsia="lt-LT"/>
              </w:rPr>
              <w:t>1,13</w:t>
            </w:r>
          </w:p>
        </w:tc>
        <w:tc>
          <w:tcPr>
            <w:tcW w:w="1855" w:type="dxa"/>
            <w:tcBorders>
              <w:top w:val="single" w:sz="4" w:space="0" w:color="auto"/>
              <w:left w:val="single" w:sz="4" w:space="0" w:color="auto"/>
              <w:bottom w:val="single" w:sz="4" w:space="0" w:color="auto"/>
              <w:right w:val="single" w:sz="4" w:space="0" w:color="auto"/>
            </w:tcBorders>
            <w:vAlign w:val="center"/>
          </w:tcPr>
          <w:p w14:paraId="384B392B" w14:textId="7254BD24" w:rsidR="00006904" w:rsidRPr="00A63ED3" w:rsidRDefault="00006904" w:rsidP="00006904">
            <w:pPr>
              <w:jc w:val="center"/>
              <w:rPr>
                <w:color w:val="000000"/>
                <w:sz w:val="20"/>
                <w:highlight w:val="red"/>
              </w:rPr>
            </w:pPr>
            <w:r w:rsidRPr="007D2631">
              <w:rPr>
                <w:sz w:val="20"/>
                <w:lang w:eastAsia="lt-LT"/>
              </w:rPr>
              <w:t>8760</w:t>
            </w:r>
          </w:p>
        </w:tc>
      </w:tr>
      <w:tr w:rsidR="00006904" w:rsidRPr="00A63ED3" w14:paraId="221C6FE8" w14:textId="77777777" w:rsidTr="00A9361E">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DB8AAF6" w14:textId="77777777" w:rsidR="00006904" w:rsidRPr="002C2EF3" w:rsidRDefault="00006904" w:rsidP="00006904">
            <w:pPr>
              <w:jc w:val="center"/>
              <w:rPr>
                <w:color w:val="000000"/>
                <w:sz w:val="20"/>
              </w:rPr>
            </w:pPr>
            <w:r w:rsidRPr="002C2EF3">
              <w:rPr>
                <w:color w:val="000000"/>
                <w:sz w:val="20"/>
              </w:rPr>
              <w:t>008</w:t>
            </w:r>
          </w:p>
        </w:tc>
        <w:tc>
          <w:tcPr>
            <w:tcW w:w="1559" w:type="dxa"/>
            <w:tcBorders>
              <w:top w:val="single" w:sz="4" w:space="0" w:color="auto"/>
              <w:left w:val="single" w:sz="4" w:space="0" w:color="auto"/>
              <w:bottom w:val="single" w:sz="4" w:space="0" w:color="auto"/>
              <w:right w:val="single" w:sz="4" w:space="0" w:color="auto"/>
            </w:tcBorders>
            <w:vAlign w:val="center"/>
          </w:tcPr>
          <w:p w14:paraId="00835B64" w14:textId="23B04BD8" w:rsidR="00006904" w:rsidRPr="00D027DF" w:rsidRDefault="00006904" w:rsidP="00006904">
            <w:pPr>
              <w:jc w:val="center"/>
              <w:rPr>
                <w:sz w:val="20"/>
                <w:lang w:eastAsia="lt-LT"/>
              </w:rPr>
            </w:pPr>
            <w:r>
              <w:rPr>
                <w:sz w:val="20"/>
                <w:lang w:eastAsia="lt-LT"/>
              </w:rPr>
              <w:t>6057232,88</w:t>
            </w:r>
          </w:p>
        </w:tc>
        <w:tc>
          <w:tcPr>
            <w:tcW w:w="1398" w:type="dxa"/>
            <w:tcBorders>
              <w:top w:val="nil"/>
              <w:left w:val="nil"/>
              <w:bottom w:val="single" w:sz="4" w:space="0" w:color="auto"/>
              <w:right w:val="single" w:sz="4" w:space="0" w:color="auto"/>
            </w:tcBorders>
            <w:shd w:val="clear" w:color="auto" w:fill="auto"/>
            <w:vAlign w:val="center"/>
          </w:tcPr>
          <w:p w14:paraId="4A55AB66" w14:textId="70D39446" w:rsidR="00006904" w:rsidRPr="00A63ED3" w:rsidRDefault="00006904" w:rsidP="00006904">
            <w:pPr>
              <w:jc w:val="center"/>
              <w:rPr>
                <w:color w:val="000000"/>
                <w:sz w:val="20"/>
                <w:highlight w:val="red"/>
              </w:rPr>
            </w:pPr>
            <w:r w:rsidRPr="00D027DF">
              <w:rPr>
                <w:color w:val="000000"/>
                <w:sz w:val="20"/>
              </w:rPr>
              <w:t>577197,08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39D3801" w14:textId="3D4A65E1" w:rsidR="00006904" w:rsidRPr="00A63ED3" w:rsidRDefault="00006904" w:rsidP="00006904">
            <w:pPr>
              <w:jc w:val="center"/>
              <w:rPr>
                <w:color w:val="000000"/>
                <w:sz w:val="20"/>
                <w:highlight w:val="red"/>
              </w:rPr>
            </w:pPr>
            <w:r w:rsidRPr="007D2631">
              <w:rPr>
                <w:sz w:val="20"/>
                <w:lang w:eastAsia="lt-LT"/>
              </w:rPr>
              <w:t>15,5</w:t>
            </w:r>
          </w:p>
        </w:tc>
        <w:tc>
          <w:tcPr>
            <w:tcW w:w="1967" w:type="dxa"/>
            <w:tcBorders>
              <w:top w:val="single" w:sz="4" w:space="0" w:color="auto"/>
              <w:left w:val="single" w:sz="4" w:space="0" w:color="auto"/>
              <w:bottom w:val="single" w:sz="4" w:space="0" w:color="auto"/>
              <w:right w:val="single" w:sz="4" w:space="0" w:color="auto"/>
            </w:tcBorders>
            <w:vAlign w:val="center"/>
          </w:tcPr>
          <w:p w14:paraId="517A5C66" w14:textId="0776A167" w:rsidR="00006904" w:rsidRPr="00A63ED3" w:rsidRDefault="00006904" w:rsidP="00006904">
            <w:pPr>
              <w:jc w:val="center"/>
              <w:rPr>
                <w:color w:val="000000"/>
                <w:sz w:val="20"/>
                <w:highlight w:val="red"/>
              </w:rPr>
            </w:pPr>
            <w:r w:rsidRPr="007D2631">
              <w:rPr>
                <w:sz w:val="20"/>
                <w:lang w:eastAsia="lt-LT"/>
              </w:rPr>
              <w:t>0,4</w:t>
            </w:r>
          </w:p>
        </w:tc>
        <w:tc>
          <w:tcPr>
            <w:tcW w:w="1732" w:type="dxa"/>
            <w:tcBorders>
              <w:top w:val="single" w:sz="4" w:space="0" w:color="auto"/>
              <w:left w:val="single" w:sz="4" w:space="0" w:color="auto"/>
              <w:bottom w:val="single" w:sz="4" w:space="0" w:color="auto"/>
              <w:right w:val="single" w:sz="4" w:space="0" w:color="auto"/>
            </w:tcBorders>
            <w:vAlign w:val="center"/>
          </w:tcPr>
          <w:p w14:paraId="5E378D52" w14:textId="671F12A4" w:rsidR="00006904" w:rsidRPr="00A63ED3" w:rsidRDefault="00006904" w:rsidP="00006904">
            <w:pPr>
              <w:jc w:val="center"/>
              <w:rPr>
                <w:color w:val="000000"/>
                <w:sz w:val="20"/>
                <w:highlight w:val="red"/>
              </w:rPr>
            </w:pPr>
            <w:r w:rsidRPr="007D2631">
              <w:rPr>
                <w:sz w:val="20"/>
              </w:rPr>
              <w:t>13,33</w:t>
            </w:r>
          </w:p>
        </w:tc>
        <w:tc>
          <w:tcPr>
            <w:tcW w:w="1515" w:type="dxa"/>
            <w:tcBorders>
              <w:top w:val="single" w:sz="4" w:space="0" w:color="auto"/>
              <w:left w:val="single" w:sz="4" w:space="0" w:color="auto"/>
              <w:bottom w:val="single" w:sz="4" w:space="0" w:color="auto"/>
              <w:right w:val="single" w:sz="4" w:space="0" w:color="auto"/>
            </w:tcBorders>
            <w:vAlign w:val="center"/>
          </w:tcPr>
          <w:p w14:paraId="14355B95" w14:textId="32E18424" w:rsidR="00006904" w:rsidRPr="00A63ED3" w:rsidRDefault="00006904" w:rsidP="00006904">
            <w:pPr>
              <w:jc w:val="center"/>
              <w:rPr>
                <w:color w:val="000000"/>
                <w:sz w:val="20"/>
                <w:highlight w:val="red"/>
              </w:rPr>
            </w:pPr>
            <w:r w:rsidRPr="007D2631">
              <w:rPr>
                <w:sz w:val="20"/>
                <w:lang w:eastAsia="lt-LT"/>
              </w:rPr>
              <w:t>84,5</w:t>
            </w:r>
          </w:p>
        </w:tc>
        <w:tc>
          <w:tcPr>
            <w:tcW w:w="1596" w:type="dxa"/>
            <w:tcBorders>
              <w:top w:val="single" w:sz="4" w:space="0" w:color="auto"/>
              <w:left w:val="single" w:sz="4" w:space="0" w:color="auto"/>
              <w:bottom w:val="single" w:sz="4" w:space="0" w:color="auto"/>
              <w:right w:val="single" w:sz="4" w:space="0" w:color="auto"/>
            </w:tcBorders>
            <w:vAlign w:val="center"/>
          </w:tcPr>
          <w:p w14:paraId="5E071FF8" w14:textId="023A57C7" w:rsidR="00006904" w:rsidRPr="00A63ED3" w:rsidRDefault="00006904" w:rsidP="00006904">
            <w:pPr>
              <w:jc w:val="center"/>
              <w:rPr>
                <w:color w:val="000000"/>
                <w:sz w:val="20"/>
                <w:highlight w:val="red"/>
              </w:rPr>
            </w:pPr>
            <w:r w:rsidRPr="007D2631">
              <w:rPr>
                <w:sz w:val="20"/>
                <w:lang w:eastAsia="lt-LT"/>
              </w:rPr>
              <w:t>1,26</w:t>
            </w:r>
          </w:p>
        </w:tc>
        <w:tc>
          <w:tcPr>
            <w:tcW w:w="1855" w:type="dxa"/>
            <w:tcBorders>
              <w:top w:val="single" w:sz="4" w:space="0" w:color="auto"/>
              <w:left w:val="single" w:sz="4" w:space="0" w:color="auto"/>
              <w:bottom w:val="single" w:sz="4" w:space="0" w:color="auto"/>
              <w:right w:val="single" w:sz="4" w:space="0" w:color="auto"/>
            </w:tcBorders>
            <w:vAlign w:val="center"/>
          </w:tcPr>
          <w:p w14:paraId="526259D0" w14:textId="37E8F6E7" w:rsidR="00006904" w:rsidRPr="00A63ED3" w:rsidRDefault="00006904" w:rsidP="00006904">
            <w:pPr>
              <w:jc w:val="center"/>
              <w:rPr>
                <w:color w:val="000000"/>
                <w:sz w:val="20"/>
                <w:highlight w:val="red"/>
              </w:rPr>
            </w:pPr>
            <w:r w:rsidRPr="007D2631">
              <w:rPr>
                <w:sz w:val="20"/>
                <w:lang w:eastAsia="lt-LT"/>
              </w:rPr>
              <w:t>8760</w:t>
            </w:r>
          </w:p>
        </w:tc>
      </w:tr>
      <w:tr w:rsidR="00006904" w:rsidRPr="00A63ED3" w14:paraId="0B6DC45E" w14:textId="77777777" w:rsidTr="00A9361E">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7FDEDF9" w14:textId="77777777" w:rsidR="00006904" w:rsidRPr="002C2EF3" w:rsidRDefault="00006904" w:rsidP="00006904">
            <w:pPr>
              <w:jc w:val="center"/>
              <w:rPr>
                <w:color w:val="000000"/>
                <w:sz w:val="20"/>
              </w:rPr>
            </w:pPr>
            <w:r w:rsidRPr="002C2EF3">
              <w:rPr>
                <w:color w:val="000000"/>
                <w:sz w:val="20"/>
              </w:rPr>
              <w:t>009</w:t>
            </w:r>
          </w:p>
        </w:tc>
        <w:tc>
          <w:tcPr>
            <w:tcW w:w="1559" w:type="dxa"/>
            <w:tcBorders>
              <w:top w:val="single" w:sz="4" w:space="0" w:color="auto"/>
              <w:left w:val="single" w:sz="4" w:space="0" w:color="auto"/>
              <w:bottom w:val="single" w:sz="4" w:space="0" w:color="auto"/>
              <w:right w:val="single" w:sz="4" w:space="0" w:color="auto"/>
            </w:tcBorders>
            <w:vAlign w:val="center"/>
          </w:tcPr>
          <w:p w14:paraId="239F495E" w14:textId="69D7D3B6" w:rsidR="00006904" w:rsidRPr="000B3E97" w:rsidRDefault="00006904" w:rsidP="00006904">
            <w:pPr>
              <w:jc w:val="center"/>
              <w:rPr>
                <w:sz w:val="20"/>
                <w:lang w:eastAsia="lt-LT"/>
              </w:rPr>
            </w:pPr>
            <w:r>
              <w:rPr>
                <w:sz w:val="20"/>
                <w:lang w:eastAsia="lt-LT"/>
              </w:rPr>
              <w:t>6057250,94</w:t>
            </w:r>
          </w:p>
        </w:tc>
        <w:tc>
          <w:tcPr>
            <w:tcW w:w="1398" w:type="dxa"/>
            <w:tcBorders>
              <w:top w:val="nil"/>
              <w:left w:val="nil"/>
              <w:bottom w:val="single" w:sz="4" w:space="0" w:color="auto"/>
              <w:right w:val="single" w:sz="4" w:space="0" w:color="auto"/>
            </w:tcBorders>
            <w:shd w:val="clear" w:color="auto" w:fill="auto"/>
            <w:vAlign w:val="center"/>
          </w:tcPr>
          <w:p w14:paraId="30CE61CF" w14:textId="17E1E228" w:rsidR="00006904" w:rsidRPr="00A63ED3" w:rsidRDefault="00006904" w:rsidP="00006904">
            <w:pPr>
              <w:jc w:val="center"/>
              <w:rPr>
                <w:color w:val="000000"/>
                <w:sz w:val="20"/>
                <w:highlight w:val="red"/>
              </w:rPr>
            </w:pPr>
            <w:r w:rsidRPr="000B3E97">
              <w:rPr>
                <w:color w:val="000000"/>
                <w:sz w:val="20"/>
              </w:rPr>
              <w:t>577197,57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88B00B0" w14:textId="6A33328A" w:rsidR="00006904" w:rsidRPr="00A63ED3" w:rsidRDefault="00006904" w:rsidP="00006904">
            <w:pPr>
              <w:jc w:val="center"/>
              <w:rPr>
                <w:color w:val="000000"/>
                <w:sz w:val="20"/>
                <w:highlight w:val="red"/>
              </w:rPr>
            </w:pPr>
            <w:r w:rsidRPr="007D2631">
              <w:rPr>
                <w:sz w:val="20"/>
                <w:lang w:eastAsia="lt-LT"/>
              </w:rPr>
              <w:t>15,5</w:t>
            </w:r>
          </w:p>
        </w:tc>
        <w:tc>
          <w:tcPr>
            <w:tcW w:w="1967" w:type="dxa"/>
            <w:tcBorders>
              <w:top w:val="single" w:sz="4" w:space="0" w:color="auto"/>
              <w:left w:val="single" w:sz="4" w:space="0" w:color="auto"/>
              <w:bottom w:val="single" w:sz="4" w:space="0" w:color="auto"/>
              <w:right w:val="single" w:sz="4" w:space="0" w:color="auto"/>
            </w:tcBorders>
            <w:vAlign w:val="center"/>
          </w:tcPr>
          <w:p w14:paraId="07A64C83" w14:textId="6D1AB219" w:rsidR="00006904" w:rsidRPr="00A63ED3" w:rsidRDefault="00006904" w:rsidP="00006904">
            <w:pPr>
              <w:jc w:val="center"/>
              <w:rPr>
                <w:color w:val="000000"/>
                <w:sz w:val="20"/>
                <w:highlight w:val="red"/>
              </w:rPr>
            </w:pPr>
            <w:r w:rsidRPr="007D2631">
              <w:rPr>
                <w:sz w:val="20"/>
                <w:lang w:eastAsia="lt-LT"/>
              </w:rPr>
              <w:t>0,9</w:t>
            </w:r>
          </w:p>
        </w:tc>
        <w:tc>
          <w:tcPr>
            <w:tcW w:w="1732" w:type="dxa"/>
            <w:tcBorders>
              <w:top w:val="single" w:sz="4" w:space="0" w:color="auto"/>
              <w:left w:val="single" w:sz="4" w:space="0" w:color="auto"/>
              <w:bottom w:val="single" w:sz="4" w:space="0" w:color="auto"/>
              <w:right w:val="single" w:sz="4" w:space="0" w:color="auto"/>
            </w:tcBorders>
            <w:vAlign w:val="center"/>
          </w:tcPr>
          <w:p w14:paraId="11D1F8B6" w14:textId="2E1B0B46" w:rsidR="00006904" w:rsidRPr="00A63ED3" w:rsidRDefault="00006904" w:rsidP="00006904">
            <w:pPr>
              <w:jc w:val="center"/>
              <w:rPr>
                <w:color w:val="000000"/>
                <w:sz w:val="20"/>
                <w:highlight w:val="red"/>
              </w:rPr>
            </w:pPr>
            <w:r w:rsidRPr="007D2631">
              <w:rPr>
                <w:sz w:val="20"/>
              </w:rPr>
              <w:t>17,98</w:t>
            </w:r>
          </w:p>
        </w:tc>
        <w:tc>
          <w:tcPr>
            <w:tcW w:w="1515" w:type="dxa"/>
            <w:tcBorders>
              <w:top w:val="single" w:sz="4" w:space="0" w:color="auto"/>
              <w:left w:val="single" w:sz="4" w:space="0" w:color="auto"/>
              <w:bottom w:val="single" w:sz="4" w:space="0" w:color="auto"/>
              <w:right w:val="single" w:sz="4" w:space="0" w:color="auto"/>
            </w:tcBorders>
            <w:vAlign w:val="center"/>
          </w:tcPr>
          <w:p w14:paraId="3F3F1DA8" w14:textId="10973791" w:rsidR="00006904" w:rsidRPr="00A63ED3" w:rsidRDefault="00006904" w:rsidP="00006904">
            <w:pPr>
              <w:jc w:val="center"/>
              <w:rPr>
                <w:color w:val="000000"/>
                <w:sz w:val="20"/>
                <w:highlight w:val="red"/>
              </w:rPr>
            </w:pPr>
            <w:r w:rsidRPr="007D2631">
              <w:rPr>
                <w:sz w:val="20"/>
                <w:lang w:eastAsia="lt-LT"/>
              </w:rPr>
              <w:t>68</w:t>
            </w:r>
          </w:p>
        </w:tc>
        <w:tc>
          <w:tcPr>
            <w:tcW w:w="1596" w:type="dxa"/>
            <w:tcBorders>
              <w:top w:val="single" w:sz="4" w:space="0" w:color="auto"/>
              <w:left w:val="single" w:sz="4" w:space="0" w:color="auto"/>
              <w:bottom w:val="single" w:sz="4" w:space="0" w:color="auto"/>
              <w:right w:val="single" w:sz="4" w:space="0" w:color="auto"/>
            </w:tcBorders>
            <w:vAlign w:val="center"/>
          </w:tcPr>
          <w:p w14:paraId="73619111" w14:textId="13461E43" w:rsidR="00006904" w:rsidRPr="00A63ED3" w:rsidRDefault="00006904" w:rsidP="00006904">
            <w:pPr>
              <w:jc w:val="center"/>
              <w:rPr>
                <w:color w:val="000000"/>
                <w:sz w:val="20"/>
                <w:highlight w:val="red"/>
              </w:rPr>
            </w:pPr>
            <w:r w:rsidRPr="007D2631">
              <w:rPr>
                <w:sz w:val="20"/>
                <w:lang w:eastAsia="lt-LT"/>
              </w:rPr>
              <w:t>9,16</w:t>
            </w:r>
          </w:p>
        </w:tc>
        <w:tc>
          <w:tcPr>
            <w:tcW w:w="1855" w:type="dxa"/>
            <w:tcBorders>
              <w:top w:val="single" w:sz="4" w:space="0" w:color="auto"/>
              <w:left w:val="single" w:sz="4" w:space="0" w:color="auto"/>
              <w:bottom w:val="single" w:sz="4" w:space="0" w:color="auto"/>
              <w:right w:val="single" w:sz="4" w:space="0" w:color="auto"/>
            </w:tcBorders>
            <w:vAlign w:val="center"/>
          </w:tcPr>
          <w:p w14:paraId="01072D9E" w14:textId="7F54DA40" w:rsidR="00006904" w:rsidRPr="00A63ED3" w:rsidRDefault="00006904" w:rsidP="00006904">
            <w:pPr>
              <w:jc w:val="center"/>
              <w:rPr>
                <w:color w:val="000000"/>
                <w:sz w:val="20"/>
                <w:highlight w:val="red"/>
              </w:rPr>
            </w:pPr>
            <w:r w:rsidRPr="007D2631">
              <w:rPr>
                <w:sz w:val="20"/>
                <w:lang w:eastAsia="lt-LT"/>
              </w:rPr>
              <w:t>8760</w:t>
            </w:r>
          </w:p>
        </w:tc>
      </w:tr>
      <w:tr w:rsidR="00006904" w:rsidRPr="00A63ED3" w14:paraId="610FBFFD" w14:textId="77777777" w:rsidTr="00A9361E">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D1305F2" w14:textId="77777777" w:rsidR="00006904" w:rsidRPr="002C2EF3" w:rsidRDefault="00006904" w:rsidP="00006904">
            <w:pPr>
              <w:jc w:val="center"/>
              <w:rPr>
                <w:color w:val="000000"/>
                <w:sz w:val="20"/>
              </w:rPr>
            </w:pPr>
            <w:r w:rsidRPr="002C2EF3">
              <w:rPr>
                <w:color w:val="000000"/>
                <w:sz w:val="20"/>
              </w:rPr>
              <w:t>010</w:t>
            </w:r>
          </w:p>
        </w:tc>
        <w:tc>
          <w:tcPr>
            <w:tcW w:w="1559" w:type="dxa"/>
            <w:tcBorders>
              <w:top w:val="nil"/>
              <w:left w:val="nil"/>
              <w:bottom w:val="single" w:sz="4" w:space="0" w:color="auto"/>
              <w:right w:val="single" w:sz="4" w:space="0" w:color="auto"/>
            </w:tcBorders>
            <w:shd w:val="clear" w:color="auto" w:fill="auto"/>
            <w:vAlign w:val="center"/>
          </w:tcPr>
          <w:p w14:paraId="2DD7D1F2" w14:textId="3DB60A23" w:rsidR="00006904" w:rsidRPr="000B3E97" w:rsidRDefault="00006904" w:rsidP="00006904">
            <w:pPr>
              <w:jc w:val="center"/>
              <w:rPr>
                <w:color w:val="000000"/>
                <w:sz w:val="20"/>
              </w:rPr>
            </w:pPr>
            <w:r>
              <w:rPr>
                <w:color w:val="000000"/>
                <w:sz w:val="20"/>
              </w:rPr>
              <w:t>6057253,82</w:t>
            </w:r>
          </w:p>
        </w:tc>
        <w:tc>
          <w:tcPr>
            <w:tcW w:w="1398" w:type="dxa"/>
            <w:tcBorders>
              <w:top w:val="nil"/>
              <w:left w:val="nil"/>
              <w:bottom w:val="single" w:sz="4" w:space="0" w:color="auto"/>
              <w:right w:val="single" w:sz="4" w:space="0" w:color="auto"/>
            </w:tcBorders>
            <w:shd w:val="clear" w:color="auto" w:fill="auto"/>
            <w:vAlign w:val="center"/>
          </w:tcPr>
          <w:p w14:paraId="4B9DF583" w14:textId="33E22428" w:rsidR="00006904" w:rsidRPr="00A63ED3" w:rsidRDefault="00006904" w:rsidP="00006904">
            <w:pPr>
              <w:jc w:val="center"/>
              <w:rPr>
                <w:color w:val="000000"/>
                <w:sz w:val="20"/>
                <w:highlight w:val="red"/>
              </w:rPr>
            </w:pPr>
            <w:r w:rsidRPr="000B3E97">
              <w:rPr>
                <w:color w:val="000000"/>
                <w:sz w:val="20"/>
              </w:rPr>
              <w:t>577197,57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5E07474" w14:textId="13082C6D" w:rsidR="00006904" w:rsidRPr="00A63ED3" w:rsidRDefault="00006904" w:rsidP="00006904">
            <w:pPr>
              <w:jc w:val="center"/>
              <w:rPr>
                <w:color w:val="000000"/>
                <w:sz w:val="20"/>
                <w:highlight w:val="red"/>
              </w:rPr>
            </w:pPr>
            <w:r w:rsidRPr="007D2631">
              <w:rPr>
                <w:sz w:val="20"/>
                <w:lang w:eastAsia="lt-LT"/>
              </w:rPr>
              <w:t>15,5</w:t>
            </w:r>
          </w:p>
        </w:tc>
        <w:tc>
          <w:tcPr>
            <w:tcW w:w="1967" w:type="dxa"/>
            <w:tcBorders>
              <w:top w:val="single" w:sz="4" w:space="0" w:color="auto"/>
              <w:left w:val="single" w:sz="4" w:space="0" w:color="auto"/>
              <w:bottom w:val="single" w:sz="4" w:space="0" w:color="auto"/>
              <w:right w:val="single" w:sz="4" w:space="0" w:color="auto"/>
            </w:tcBorders>
            <w:vAlign w:val="center"/>
          </w:tcPr>
          <w:p w14:paraId="0EE03772" w14:textId="433D8B55" w:rsidR="00006904" w:rsidRPr="00A63ED3" w:rsidRDefault="00006904" w:rsidP="00006904">
            <w:pPr>
              <w:jc w:val="center"/>
              <w:rPr>
                <w:color w:val="000000"/>
                <w:sz w:val="20"/>
                <w:highlight w:val="red"/>
              </w:rPr>
            </w:pPr>
            <w:r w:rsidRPr="007D2631">
              <w:rPr>
                <w:sz w:val="20"/>
                <w:lang w:eastAsia="lt-LT"/>
              </w:rPr>
              <w:t>0,8</w:t>
            </w:r>
          </w:p>
        </w:tc>
        <w:tc>
          <w:tcPr>
            <w:tcW w:w="1732" w:type="dxa"/>
            <w:tcBorders>
              <w:top w:val="single" w:sz="4" w:space="0" w:color="auto"/>
              <w:left w:val="single" w:sz="4" w:space="0" w:color="auto"/>
              <w:bottom w:val="single" w:sz="4" w:space="0" w:color="auto"/>
              <w:right w:val="single" w:sz="4" w:space="0" w:color="auto"/>
            </w:tcBorders>
            <w:vAlign w:val="center"/>
          </w:tcPr>
          <w:p w14:paraId="4ABBD7D2" w14:textId="583AD6C6" w:rsidR="00006904" w:rsidRPr="00A63ED3" w:rsidRDefault="00006904" w:rsidP="00006904">
            <w:pPr>
              <w:jc w:val="center"/>
              <w:rPr>
                <w:color w:val="000000"/>
                <w:sz w:val="20"/>
                <w:highlight w:val="red"/>
              </w:rPr>
            </w:pPr>
            <w:r w:rsidRPr="007D2631">
              <w:rPr>
                <w:sz w:val="20"/>
              </w:rPr>
              <w:t>14,29</w:t>
            </w:r>
          </w:p>
        </w:tc>
        <w:tc>
          <w:tcPr>
            <w:tcW w:w="1515" w:type="dxa"/>
            <w:tcBorders>
              <w:top w:val="single" w:sz="4" w:space="0" w:color="auto"/>
              <w:left w:val="single" w:sz="4" w:space="0" w:color="auto"/>
              <w:bottom w:val="single" w:sz="4" w:space="0" w:color="auto"/>
              <w:right w:val="single" w:sz="4" w:space="0" w:color="auto"/>
            </w:tcBorders>
            <w:vAlign w:val="center"/>
          </w:tcPr>
          <w:p w14:paraId="2353711A" w14:textId="673ACD92" w:rsidR="00006904" w:rsidRPr="00A63ED3" w:rsidRDefault="00006904" w:rsidP="00006904">
            <w:pPr>
              <w:jc w:val="center"/>
              <w:rPr>
                <w:color w:val="000000"/>
                <w:sz w:val="20"/>
                <w:highlight w:val="red"/>
              </w:rPr>
            </w:pPr>
            <w:r w:rsidRPr="007D2631">
              <w:rPr>
                <w:sz w:val="20"/>
                <w:lang w:eastAsia="lt-LT"/>
              </w:rPr>
              <w:t>48</w:t>
            </w:r>
          </w:p>
        </w:tc>
        <w:tc>
          <w:tcPr>
            <w:tcW w:w="1596" w:type="dxa"/>
            <w:tcBorders>
              <w:top w:val="single" w:sz="4" w:space="0" w:color="auto"/>
              <w:left w:val="single" w:sz="4" w:space="0" w:color="auto"/>
              <w:bottom w:val="single" w:sz="4" w:space="0" w:color="auto"/>
              <w:right w:val="single" w:sz="4" w:space="0" w:color="auto"/>
            </w:tcBorders>
            <w:vAlign w:val="center"/>
          </w:tcPr>
          <w:p w14:paraId="5326B5CE" w14:textId="0A8D1C5A" w:rsidR="00006904" w:rsidRPr="00A63ED3" w:rsidRDefault="00006904" w:rsidP="00006904">
            <w:pPr>
              <w:jc w:val="center"/>
              <w:rPr>
                <w:color w:val="000000"/>
                <w:sz w:val="20"/>
                <w:highlight w:val="red"/>
              </w:rPr>
            </w:pPr>
            <w:r w:rsidRPr="007D2631">
              <w:rPr>
                <w:sz w:val="20"/>
                <w:lang w:eastAsia="lt-LT"/>
              </w:rPr>
              <w:t>6,11</w:t>
            </w:r>
          </w:p>
        </w:tc>
        <w:tc>
          <w:tcPr>
            <w:tcW w:w="1855" w:type="dxa"/>
            <w:tcBorders>
              <w:top w:val="single" w:sz="4" w:space="0" w:color="auto"/>
              <w:left w:val="single" w:sz="4" w:space="0" w:color="auto"/>
              <w:bottom w:val="single" w:sz="4" w:space="0" w:color="auto"/>
              <w:right w:val="single" w:sz="4" w:space="0" w:color="auto"/>
            </w:tcBorders>
            <w:vAlign w:val="center"/>
          </w:tcPr>
          <w:p w14:paraId="0F1984FE" w14:textId="4258DFBD" w:rsidR="00006904" w:rsidRPr="00A63ED3" w:rsidRDefault="00006904" w:rsidP="00006904">
            <w:pPr>
              <w:jc w:val="center"/>
              <w:rPr>
                <w:color w:val="000000"/>
                <w:sz w:val="20"/>
                <w:highlight w:val="red"/>
              </w:rPr>
            </w:pPr>
            <w:r w:rsidRPr="007D2631">
              <w:rPr>
                <w:sz w:val="20"/>
                <w:lang w:eastAsia="lt-LT"/>
              </w:rPr>
              <w:t>8760</w:t>
            </w:r>
          </w:p>
        </w:tc>
      </w:tr>
      <w:tr w:rsidR="00956BCD" w:rsidRPr="00A63ED3" w14:paraId="2D4406BF" w14:textId="77777777" w:rsidTr="00956BCD">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1406A20" w14:textId="09E9E49A" w:rsidR="00956BCD" w:rsidRPr="002C2EF3" w:rsidRDefault="00956BCD" w:rsidP="00956BCD">
            <w:pPr>
              <w:jc w:val="center"/>
              <w:rPr>
                <w:color w:val="000000"/>
                <w:sz w:val="20"/>
              </w:rPr>
            </w:pPr>
            <w:r>
              <w:rPr>
                <w:color w:val="000000"/>
                <w:sz w:val="20"/>
              </w:rPr>
              <w:t>011</w:t>
            </w:r>
          </w:p>
        </w:tc>
        <w:tc>
          <w:tcPr>
            <w:tcW w:w="1559" w:type="dxa"/>
            <w:tcBorders>
              <w:top w:val="nil"/>
              <w:left w:val="nil"/>
              <w:bottom w:val="single" w:sz="4" w:space="0" w:color="auto"/>
              <w:right w:val="single" w:sz="4" w:space="0" w:color="auto"/>
            </w:tcBorders>
            <w:shd w:val="clear" w:color="auto" w:fill="auto"/>
            <w:vAlign w:val="center"/>
          </w:tcPr>
          <w:p w14:paraId="2F34285D" w14:textId="6CF3B0FF" w:rsidR="00956BCD" w:rsidRDefault="00956BCD" w:rsidP="00956BCD">
            <w:pPr>
              <w:jc w:val="center"/>
              <w:rPr>
                <w:color w:val="000000"/>
                <w:sz w:val="20"/>
              </w:rPr>
            </w:pPr>
            <w:r>
              <w:rPr>
                <w:color w:val="000000"/>
                <w:sz w:val="20"/>
              </w:rPr>
              <w:t>6057231,78</w:t>
            </w:r>
          </w:p>
        </w:tc>
        <w:tc>
          <w:tcPr>
            <w:tcW w:w="1398" w:type="dxa"/>
            <w:tcBorders>
              <w:top w:val="nil"/>
              <w:left w:val="nil"/>
              <w:bottom w:val="single" w:sz="4" w:space="0" w:color="auto"/>
              <w:right w:val="single" w:sz="4" w:space="0" w:color="auto"/>
            </w:tcBorders>
            <w:shd w:val="clear" w:color="auto" w:fill="auto"/>
            <w:vAlign w:val="center"/>
          </w:tcPr>
          <w:p w14:paraId="7EFD5059" w14:textId="5BDA2AA9" w:rsidR="00956BCD" w:rsidRPr="000B3E97" w:rsidRDefault="00956BCD" w:rsidP="00956BCD">
            <w:pPr>
              <w:jc w:val="center"/>
              <w:rPr>
                <w:color w:val="000000"/>
                <w:sz w:val="20"/>
              </w:rPr>
            </w:pPr>
            <w:r w:rsidRPr="005E0EAD">
              <w:rPr>
                <w:color w:val="000000"/>
                <w:sz w:val="20"/>
              </w:rPr>
              <w:t>577189,78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7005AFF" w14:textId="5BA37155" w:rsidR="00956BCD" w:rsidRPr="007D2631" w:rsidRDefault="00956BCD" w:rsidP="00956BCD">
            <w:pPr>
              <w:jc w:val="center"/>
              <w:rPr>
                <w:sz w:val="20"/>
                <w:lang w:eastAsia="lt-LT"/>
              </w:rPr>
            </w:pPr>
            <w:r w:rsidRPr="007D2631">
              <w:rPr>
                <w:sz w:val="20"/>
                <w:lang w:eastAsia="lt-LT"/>
              </w:rPr>
              <w:t>15,8</w:t>
            </w:r>
          </w:p>
        </w:tc>
        <w:tc>
          <w:tcPr>
            <w:tcW w:w="1967" w:type="dxa"/>
            <w:tcBorders>
              <w:top w:val="single" w:sz="4" w:space="0" w:color="auto"/>
              <w:left w:val="single" w:sz="4" w:space="0" w:color="auto"/>
              <w:bottom w:val="single" w:sz="4" w:space="0" w:color="auto"/>
              <w:right w:val="single" w:sz="4" w:space="0" w:color="auto"/>
            </w:tcBorders>
            <w:vAlign w:val="center"/>
          </w:tcPr>
          <w:p w14:paraId="43AFBB6F" w14:textId="283F9ED9" w:rsidR="00956BCD" w:rsidRPr="007D2631" w:rsidRDefault="00956BCD" w:rsidP="00956BCD">
            <w:pPr>
              <w:jc w:val="center"/>
              <w:rPr>
                <w:sz w:val="20"/>
                <w:lang w:eastAsia="lt-LT"/>
              </w:rPr>
            </w:pPr>
            <w:r w:rsidRPr="007D2631">
              <w:rPr>
                <w:sz w:val="20"/>
                <w:lang w:eastAsia="lt-LT"/>
              </w:rPr>
              <w:t>0,8</w:t>
            </w:r>
          </w:p>
        </w:tc>
        <w:tc>
          <w:tcPr>
            <w:tcW w:w="1732" w:type="dxa"/>
            <w:tcBorders>
              <w:top w:val="single" w:sz="4" w:space="0" w:color="auto"/>
              <w:left w:val="single" w:sz="4" w:space="0" w:color="auto"/>
              <w:bottom w:val="single" w:sz="4" w:space="0" w:color="auto"/>
              <w:right w:val="single" w:sz="4" w:space="0" w:color="auto"/>
            </w:tcBorders>
            <w:vAlign w:val="center"/>
          </w:tcPr>
          <w:p w14:paraId="47B66026" w14:textId="2BBDC3EC" w:rsidR="00956BCD" w:rsidRPr="007D2631" w:rsidRDefault="00956BCD" w:rsidP="00956BCD">
            <w:pPr>
              <w:jc w:val="center"/>
              <w:rPr>
                <w:sz w:val="20"/>
              </w:rPr>
            </w:pPr>
            <w:r w:rsidRPr="007D2631">
              <w:rPr>
                <w:sz w:val="20"/>
                <w:lang w:eastAsia="lt-LT"/>
              </w:rPr>
              <w:t>8,44</w:t>
            </w:r>
          </w:p>
        </w:tc>
        <w:tc>
          <w:tcPr>
            <w:tcW w:w="1515" w:type="dxa"/>
            <w:tcBorders>
              <w:top w:val="single" w:sz="4" w:space="0" w:color="auto"/>
              <w:left w:val="single" w:sz="4" w:space="0" w:color="auto"/>
              <w:bottom w:val="single" w:sz="4" w:space="0" w:color="auto"/>
              <w:right w:val="single" w:sz="4" w:space="0" w:color="auto"/>
            </w:tcBorders>
            <w:vAlign w:val="center"/>
          </w:tcPr>
          <w:p w14:paraId="3A936EF1" w14:textId="2A120D73" w:rsidR="00956BCD" w:rsidRPr="007D2631" w:rsidRDefault="00956BCD" w:rsidP="00956BCD">
            <w:pPr>
              <w:jc w:val="center"/>
              <w:rPr>
                <w:sz w:val="20"/>
                <w:lang w:eastAsia="lt-LT"/>
              </w:rPr>
            </w:pPr>
            <w:r w:rsidRPr="007D2631">
              <w:rPr>
                <w:sz w:val="20"/>
                <w:lang w:eastAsia="lt-LT"/>
              </w:rPr>
              <w:t>70-90</w:t>
            </w:r>
          </w:p>
        </w:tc>
        <w:tc>
          <w:tcPr>
            <w:tcW w:w="1596" w:type="dxa"/>
            <w:tcBorders>
              <w:top w:val="single" w:sz="4" w:space="0" w:color="auto"/>
              <w:left w:val="single" w:sz="4" w:space="0" w:color="auto"/>
              <w:bottom w:val="single" w:sz="4" w:space="0" w:color="auto"/>
              <w:right w:val="single" w:sz="4" w:space="0" w:color="auto"/>
            </w:tcBorders>
            <w:vAlign w:val="center"/>
          </w:tcPr>
          <w:p w14:paraId="4513E4EC" w14:textId="119AD104" w:rsidR="00956BCD" w:rsidRPr="007D2631" w:rsidRDefault="00956BCD" w:rsidP="00956BCD">
            <w:pPr>
              <w:jc w:val="center"/>
              <w:rPr>
                <w:sz w:val="20"/>
                <w:lang w:eastAsia="lt-LT"/>
              </w:rPr>
            </w:pPr>
            <w:r w:rsidRPr="007D2631">
              <w:rPr>
                <w:sz w:val="20"/>
                <w:lang w:eastAsia="lt-LT"/>
              </w:rPr>
              <w:t>4,25</w:t>
            </w:r>
          </w:p>
        </w:tc>
        <w:tc>
          <w:tcPr>
            <w:tcW w:w="1855" w:type="dxa"/>
            <w:tcBorders>
              <w:top w:val="single" w:sz="4" w:space="0" w:color="auto"/>
              <w:left w:val="single" w:sz="4" w:space="0" w:color="auto"/>
              <w:bottom w:val="single" w:sz="4" w:space="0" w:color="auto"/>
              <w:right w:val="single" w:sz="4" w:space="0" w:color="auto"/>
            </w:tcBorders>
            <w:vAlign w:val="center"/>
          </w:tcPr>
          <w:p w14:paraId="2742159E" w14:textId="7B5150EE" w:rsidR="00956BCD" w:rsidRPr="007D2631" w:rsidRDefault="00956BCD" w:rsidP="00956BCD">
            <w:pPr>
              <w:jc w:val="center"/>
              <w:rPr>
                <w:sz w:val="20"/>
                <w:lang w:eastAsia="lt-LT"/>
              </w:rPr>
            </w:pPr>
            <w:r w:rsidRPr="007D2631">
              <w:rPr>
                <w:sz w:val="20"/>
                <w:lang w:eastAsia="lt-LT"/>
              </w:rPr>
              <w:t>4380</w:t>
            </w:r>
          </w:p>
        </w:tc>
      </w:tr>
      <w:tr w:rsidR="00956BCD" w:rsidRPr="00A63ED3" w14:paraId="5E795E53" w14:textId="77777777" w:rsidTr="00956BCD">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C59491D" w14:textId="799AA96D" w:rsidR="00956BCD" w:rsidRPr="002C2EF3" w:rsidRDefault="00956BCD" w:rsidP="00956BCD">
            <w:pPr>
              <w:jc w:val="center"/>
              <w:rPr>
                <w:color w:val="000000"/>
                <w:sz w:val="20"/>
              </w:rPr>
            </w:pPr>
            <w:r>
              <w:rPr>
                <w:color w:val="000000"/>
                <w:sz w:val="20"/>
              </w:rPr>
              <w:t>012</w:t>
            </w:r>
          </w:p>
        </w:tc>
        <w:tc>
          <w:tcPr>
            <w:tcW w:w="1559" w:type="dxa"/>
            <w:tcBorders>
              <w:top w:val="single" w:sz="4" w:space="0" w:color="auto"/>
              <w:left w:val="single" w:sz="4" w:space="0" w:color="auto"/>
              <w:bottom w:val="single" w:sz="4" w:space="0" w:color="auto"/>
              <w:right w:val="single" w:sz="4" w:space="0" w:color="auto"/>
            </w:tcBorders>
            <w:vAlign w:val="center"/>
          </w:tcPr>
          <w:p w14:paraId="78569E58" w14:textId="3D62BB40" w:rsidR="00956BCD" w:rsidRDefault="00956BCD" w:rsidP="00956BCD">
            <w:pPr>
              <w:jc w:val="center"/>
              <w:rPr>
                <w:color w:val="000000"/>
                <w:sz w:val="20"/>
              </w:rPr>
            </w:pPr>
            <w:r w:rsidRPr="007D2631">
              <w:rPr>
                <w:sz w:val="20"/>
                <w:shd w:val="clear" w:color="auto" w:fill="FFFFFF"/>
              </w:rPr>
              <w:t>6057233,77</w:t>
            </w:r>
          </w:p>
        </w:tc>
        <w:tc>
          <w:tcPr>
            <w:tcW w:w="1398" w:type="dxa"/>
            <w:tcBorders>
              <w:top w:val="nil"/>
              <w:left w:val="nil"/>
              <w:bottom w:val="single" w:sz="4" w:space="0" w:color="auto"/>
              <w:right w:val="single" w:sz="4" w:space="0" w:color="auto"/>
            </w:tcBorders>
            <w:shd w:val="clear" w:color="auto" w:fill="auto"/>
            <w:vAlign w:val="center"/>
          </w:tcPr>
          <w:p w14:paraId="2E059ABE" w14:textId="0FB65B72" w:rsidR="00956BCD" w:rsidRPr="000B3E97" w:rsidRDefault="00956BCD" w:rsidP="00956BCD">
            <w:pPr>
              <w:jc w:val="center"/>
              <w:rPr>
                <w:color w:val="000000"/>
                <w:sz w:val="20"/>
              </w:rPr>
            </w:pPr>
            <w:r w:rsidRPr="005E0EAD">
              <w:rPr>
                <w:color w:val="000000"/>
                <w:sz w:val="20"/>
              </w:rPr>
              <w:t>577189,83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80E3FC5" w14:textId="61DEEC0B" w:rsidR="00956BCD" w:rsidRPr="007D2631" w:rsidRDefault="00956BCD" w:rsidP="00956BCD">
            <w:pPr>
              <w:jc w:val="center"/>
              <w:rPr>
                <w:sz w:val="20"/>
                <w:lang w:eastAsia="lt-LT"/>
              </w:rPr>
            </w:pPr>
            <w:r w:rsidRPr="007D2631">
              <w:rPr>
                <w:sz w:val="20"/>
                <w:lang w:eastAsia="lt-LT"/>
              </w:rPr>
              <w:t>14,55</w:t>
            </w:r>
          </w:p>
        </w:tc>
        <w:tc>
          <w:tcPr>
            <w:tcW w:w="1967" w:type="dxa"/>
            <w:tcBorders>
              <w:top w:val="single" w:sz="4" w:space="0" w:color="auto"/>
              <w:left w:val="single" w:sz="4" w:space="0" w:color="auto"/>
              <w:bottom w:val="single" w:sz="4" w:space="0" w:color="auto"/>
              <w:right w:val="single" w:sz="4" w:space="0" w:color="auto"/>
            </w:tcBorders>
            <w:vAlign w:val="center"/>
          </w:tcPr>
          <w:p w14:paraId="45B12CC0" w14:textId="401254B6" w:rsidR="00956BCD" w:rsidRPr="007D2631" w:rsidRDefault="00956BCD" w:rsidP="00956BCD">
            <w:pPr>
              <w:jc w:val="center"/>
              <w:rPr>
                <w:sz w:val="20"/>
                <w:lang w:eastAsia="lt-LT"/>
              </w:rPr>
            </w:pPr>
            <w:r w:rsidRPr="007D2631">
              <w:rPr>
                <w:sz w:val="20"/>
                <w:lang w:eastAsia="lt-LT"/>
              </w:rPr>
              <w:t>0,8</w:t>
            </w:r>
          </w:p>
        </w:tc>
        <w:tc>
          <w:tcPr>
            <w:tcW w:w="1732" w:type="dxa"/>
            <w:tcBorders>
              <w:top w:val="single" w:sz="4" w:space="0" w:color="auto"/>
              <w:left w:val="single" w:sz="4" w:space="0" w:color="auto"/>
              <w:bottom w:val="single" w:sz="4" w:space="0" w:color="auto"/>
              <w:right w:val="single" w:sz="4" w:space="0" w:color="auto"/>
            </w:tcBorders>
            <w:vAlign w:val="center"/>
          </w:tcPr>
          <w:p w14:paraId="390EA6D4" w14:textId="1A48A77B" w:rsidR="00956BCD" w:rsidRPr="007D2631" w:rsidRDefault="00956BCD" w:rsidP="00956BCD">
            <w:pPr>
              <w:jc w:val="center"/>
              <w:rPr>
                <w:sz w:val="20"/>
              </w:rPr>
            </w:pPr>
            <w:r w:rsidRPr="007D2631">
              <w:rPr>
                <w:sz w:val="20"/>
                <w:lang w:eastAsia="lt-LT"/>
              </w:rPr>
              <w:t>6,91</w:t>
            </w:r>
          </w:p>
        </w:tc>
        <w:tc>
          <w:tcPr>
            <w:tcW w:w="1515" w:type="dxa"/>
            <w:tcBorders>
              <w:top w:val="single" w:sz="4" w:space="0" w:color="auto"/>
              <w:left w:val="single" w:sz="4" w:space="0" w:color="auto"/>
              <w:bottom w:val="single" w:sz="4" w:space="0" w:color="auto"/>
              <w:right w:val="single" w:sz="4" w:space="0" w:color="auto"/>
            </w:tcBorders>
            <w:vAlign w:val="center"/>
          </w:tcPr>
          <w:p w14:paraId="0222EE22" w14:textId="704DD998" w:rsidR="00956BCD" w:rsidRPr="007D2631" w:rsidRDefault="00956BCD" w:rsidP="00956BCD">
            <w:pPr>
              <w:jc w:val="center"/>
              <w:rPr>
                <w:sz w:val="20"/>
                <w:lang w:eastAsia="lt-LT"/>
              </w:rPr>
            </w:pPr>
            <w:r w:rsidRPr="007D2631">
              <w:rPr>
                <w:sz w:val="20"/>
                <w:lang w:eastAsia="lt-LT"/>
              </w:rPr>
              <w:t>0-16</w:t>
            </w:r>
          </w:p>
        </w:tc>
        <w:tc>
          <w:tcPr>
            <w:tcW w:w="1596" w:type="dxa"/>
            <w:tcBorders>
              <w:top w:val="single" w:sz="4" w:space="0" w:color="auto"/>
              <w:left w:val="single" w:sz="4" w:space="0" w:color="auto"/>
              <w:bottom w:val="single" w:sz="4" w:space="0" w:color="auto"/>
              <w:right w:val="single" w:sz="4" w:space="0" w:color="auto"/>
            </w:tcBorders>
            <w:vAlign w:val="center"/>
          </w:tcPr>
          <w:p w14:paraId="11163D09" w14:textId="75A19A18" w:rsidR="00956BCD" w:rsidRPr="007D2631" w:rsidRDefault="00956BCD" w:rsidP="00956BCD">
            <w:pPr>
              <w:jc w:val="center"/>
              <w:rPr>
                <w:sz w:val="20"/>
                <w:lang w:eastAsia="lt-LT"/>
              </w:rPr>
            </w:pPr>
            <w:r w:rsidRPr="007D2631">
              <w:rPr>
                <w:sz w:val="20"/>
                <w:lang w:eastAsia="lt-LT"/>
              </w:rPr>
              <w:t>3,47</w:t>
            </w:r>
          </w:p>
        </w:tc>
        <w:tc>
          <w:tcPr>
            <w:tcW w:w="1855" w:type="dxa"/>
            <w:tcBorders>
              <w:top w:val="single" w:sz="4" w:space="0" w:color="auto"/>
              <w:left w:val="single" w:sz="4" w:space="0" w:color="auto"/>
              <w:bottom w:val="single" w:sz="4" w:space="0" w:color="auto"/>
              <w:right w:val="single" w:sz="4" w:space="0" w:color="auto"/>
            </w:tcBorders>
            <w:vAlign w:val="center"/>
          </w:tcPr>
          <w:p w14:paraId="1D303BF8" w14:textId="53A190EA" w:rsidR="00956BCD" w:rsidRPr="007D2631" w:rsidRDefault="00956BCD" w:rsidP="00956BCD">
            <w:pPr>
              <w:jc w:val="center"/>
              <w:rPr>
                <w:sz w:val="20"/>
                <w:lang w:eastAsia="lt-LT"/>
              </w:rPr>
            </w:pPr>
            <w:r w:rsidRPr="007D2631">
              <w:rPr>
                <w:sz w:val="20"/>
                <w:lang w:eastAsia="lt-LT"/>
              </w:rPr>
              <w:t>4380</w:t>
            </w:r>
          </w:p>
        </w:tc>
      </w:tr>
      <w:tr w:rsidR="00956BCD" w:rsidRPr="00A63ED3" w14:paraId="19883D78" w14:textId="77777777" w:rsidTr="00956BCD">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6378ED6" w14:textId="78414722" w:rsidR="00956BCD" w:rsidRPr="002C2EF3" w:rsidRDefault="00956BCD" w:rsidP="00956BCD">
            <w:pPr>
              <w:jc w:val="center"/>
              <w:rPr>
                <w:color w:val="000000"/>
                <w:sz w:val="20"/>
              </w:rPr>
            </w:pPr>
            <w:r>
              <w:rPr>
                <w:color w:val="000000"/>
                <w:sz w:val="20"/>
              </w:rPr>
              <w:t>013</w:t>
            </w:r>
          </w:p>
        </w:tc>
        <w:tc>
          <w:tcPr>
            <w:tcW w:w="1559" w:type="dxa"/>
            <w:tcBorders>
              <w:top w:val="single" w:sz="4" w:space="0" w:color="auto"/>
              <w:left w:val="single" w:sz="4" w:space="0" w:color="auto"/>
              <w:bottom w:val="single" w:sz="4" w:space="0" w:color="auto"/>
              <w:right w:val="single" w:sz="4" w:space="0" w:color="auto"/>
            </w:tcBorders>
            <w:vAlign w:val="center"/>
          </w:tcPr>
          <w:p w14:paraId="1C6F6E8D" w14:textId="7B52D34B" w:rsidR="00956BCD" w:rsidRDefault="00956BCD" w:rsidP="00956BCD">
            <w:pPr>
              <w:jc w:val="center"/>
              <w:rPr>
                <w:color w:val="000000"/>
                <w:sz w:val="20"/>
              </w:rPr>
            </w:pPr>
            <w:r w:rsidRPr="007D2631">
              <w:rPr>
                <w:sz w:val="20"/>
                <w:shd w:val="clear" w:color="auto" w:fill="FFFFFF"/>
              </w:rPr>
              <w:t>6057226,90</w:t>
            </w:r>
          </w:p>
        </w:tc>
        <w:tc>
          <w:tcPr>
            <w:tcW w:w="1398" w:type="dxa"/>
            <w:tcBorders>
              <w:top w:val="nil"/>
              <w:left w:val="nil"/>
              <w:bottom w:val="single" w:sz="4" w:space="0" w:color="auto"/>
              <w:right w:val="single" w:sz="4" w:space="0" w:color="auto"/>
            </w:tcBorders>
            <w:shd w:val="clear" w:color="auto" w:fill="auto"/>
            <w:vAlign w:val="center"/>
          </w:tcPr>
          <w:p w14:paraId="79F0E3A5" w14:textId="3380CC79" w:rsidR="00956BCD" w:rsidRPr="000B3E97" w:rsidRDefault="00956BCD" w:rsidP="00956BCD">
            <w:pPr>
              <w:jc w:val="center"/>
              <w:rPr>
                <w:color w:val="000000"/>
                <w:sz w:val="20"/>
              </w:rPr>
            </w:pPr>
            <w:r w:rsidRPr="005E0EAD">
              <w:rPr>
                <w:color w:val="000000"/>
                <w:sz w:val="20"/>
              </w:rPr>
              <w:t>577189,82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95A3BA3" w14:textId="6F310AE8" w:rsidR="00956BCD" w:rsidRPr="007D2631" w:rsidRDefault="00956BCD" w:rsidP="00956BCD">
            <w:pPr>
              <w:jc w:val="center"/>
              <w:rPr>
                <w:sz w:val="20"/>
                <w:lang w:eastAsia="lt-LT"/>
              </w:rPr>
            </w:pPr>
            <w:r w:rsidRPr="007D2631">
              <w:rPr>
                <w:sz w:val="20"/>
                <w:lang w:eastAsia="lt-LT"/>
              </w:rPr>
              <w:t>15,8</w:t>
            </w:r>
          </w:p>
        </w:tc>
        <w:tc>
          <w:tcPr>
            <w:tcW w:w="1967" w:type="dxa"/>
            <w:tcBorders>
              <w:top w:val="single" w:sz="4" w:space="0" w:color="auto"/>
              <w:left w:val="single" w:sz="4" w:space="0" w:color="auto"/>
              <w:bottom w:val="single" w:sz="4" w:space="0" w:color="auto"/>
              <w:right w:val="single" w:sz="4" w:space="0" w:color="auto"/>
            </w:tcBorders>
            <w:vAlign w:val="center"/>
          </w:tcPr>
          <w:p w14:paraId="05AE9816" w14:textId="477C5506" w:rsidR="00956BCD" w:rsidRPr="007D2631" w:rsidRDefault="00956BCD" w:rsidP="00956BCD">
            <w:pPr>
              <w:jc w:val="center"/>
              <w:rPr>
                <w:sz w:val="20"/>
                <w:lang w:eastAsia="lt-LT"/>
              </w:rPr>
            </w:pPr>
            <w:r w:rsidRPr="007D2631">
              <w:rPr>
                <w:sz w:val="20"/>
                <w:lang w:eastAsia="lt-LT"/>
              </w:rPr>
              <w:t>1,0</w:t>
            </w:r>
          </w:p>
        </w:tc>
        <w:tc>
          <w:tcPr>
            <w:tcW w:w="1732" w:type="dxa"/>
            <w:tcBorders>
              <w:top w:val="single" w:sz="4" w:space="0" w:color="auto"/>
              <w:left w:val="single" w:sz="4" w:space="0" w:color="auto"/>
              <w:bottom w:val="single" w:sz="4" w:space="0" w:color="auto"/>
              <w:right w:val="single" w:sz="4" w:space="0" w:color="auto"/>
            </w:tcBorders>
            <w:vAlign w:val="center"/>
          </w:tcPr>
          <w:p w14:paraId="160D3C7E" w14:textId="07D6B301" w:rsidR="00956BCD" w:rsidRPr="007D2631" w:rsidRDefault="00956BCD" w:rsidP="00956BCD">
            <w:pPr>
              <w:jc w:val="center"/>
              <w:rPr>
                <w:sz w:val="20"/>
              </w:rPr>
            </w:pPr>
            <w:r w:rsidRPr="007D2631">
              <w:rPr>
                <w:sz w:val="20"/>
                <w:lang w:eastAsia="lt-LT"/>
              </w:rPr>
              <w:t>7,56</w:t>
            </w:r>
          </w:p>
        </w:tc>
        <w:tc>
          <w:tcPr>
            <w:tcW w:w="1515" w:type="dxa"/>
            <w:tcBorders>
              <w:top w:val="single" w:sz="4" w:space="0" w:color="auto"/>
              <w:left w:val="single" w:sz="4" w:space="0" w:color="auto"/>
              <w:bottom w:val="single" w:sz="4" w:space="0" w:color="auto"/>
              <w:right w:val="single" w:sz="4" w:space="0" w:color="auto"/>
            </w:tcBorders>
            <w:vAlign w:val="center"/>
          </w:tcPr>
          <w:p w14:paraId="14D65F9B" w14:textId="529DEF73" w:rsidR="00956BCD" w:rsidRPr="007D2631" w:rsidRDefault="00956BCD" w:rsidP="00956BCD">
            <w:pPr>
              <w:jc w:val="center"/>
              <w:rPr>
                <w:sz w:val="20"/>
                <w:lang w:eastAsia="lt-LT"/>
              </w:rPr>
            </w:pPr>
            <w:r w:rsidRPr="007D2631">
              <w:rPr>
                <w:sz w:val="20"/>
                <w:lang w:eastAsia="lt-LT"/>
              </w:rPr>
              <w:t>70-90</w:t>
            </w:r>
          </w:p>
        </w:tc>
        <w:tc>
          <w:tcPr>
            <w:tcW w:w="1596" w:type="dxa"/>
            <w:tcBorders>
              <w:top w:val="single" w:sz="4" w:space="0" w:color="auto"/>
              <w:left w:val="single" w:sz="4" w:space="0" w:color="auto"/>
              <w:bottom w:val="single" w:sz="4" w:space="0" w:color="auto"/>
              <w:right w:val="single" w:sz="4" w:space="0" w:color="auto"/>
            </w:tcBorders>
            <w:vAlign w:val="center"/>
          </w:tcPr>
          <w:p w14:paraId="7F1E68C3" w14:textId="0FF7F090" w:rsidR="00956BCD" w:rsidRPr="007D2631" w:rsidRDefault="00956BCD" w:rsidP="00956BCD">
            <w:pPr>
              <w:jc w:val="center"/>
              <w:rPr>
                <w:sz w:val="20"/>
                <w:lang w:eastAsia="lt-LT"/>
              </w:rPr>
            </w:pPr>
            <w:r w:rsidRPr="007D2631">
              <w:rPr>
                <w:sz w:val="20"/>
                <w:lang w:eastAsia="lt-LT"/>
              </w:rPr>
              <w:t>5,94</w:t>
            </w:r>
          </w:p>
        </w:tc>
        <w:tc>
          <w:tcPr>
            <w:tcW w:w="1855" w:type="dxa"/>
            <w:tcBorders>
              <w:top w:val="single" w:sz="4" w:space="0" w:color="auto"/>
              <w:left w:val="single" w:sz="4" w:space="0" w:color="auto"/>
              <w:bottom w:val="single" w:sz="4" w:space="0" w:color="auto"/>
              <w:right w:val="single" w:sz="4" w:space="0" w:color="auto"/>
            </w:tcBorders>
            <w:vAlign w:val="center"/>
          </w:tcPr>
          <w:p w14:paraId="4CA60E87" w14:textId="35D4795D" w:rsidR="00956BCD" w:rsidRPr="007D2631" w:rsidRDefault="00956BCD" w:rsidP="00956BCD">
            <w:pPr>
              <w:jc w:val="center"/>
              <w:rPr>
                <w:sz w:val="20"/>
                <w:lang w:eastAsia="lt-LT"/>
              </w:rPr>
            </w:pPr>
            <w:r w:rsidRPr="007D2631">
              <w:rPr>
                <w:sz w:val="20"/>
                <w:lang w:eastAsia="lt-LT"/>
              </w:rPr>
              <w:t>4380</w:t>
            </w:r>
          </w:p>
        </w:tc>
      </w:tr>
      <w:tr w:rsidR="00956BCD" w:rsidRPr="00A63ED3" w14:paraId="141FA10F" w14:textId="77777777" w:rsidTr="00956BCD">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AAAD1B4" w14:textId="3340AF57" w:rsidR="00956BCD" w:rsidRPr="002C2EF3" w:rsidRDefault="00956BCD" w:rsidP="00956BCD">
            <w:pPr>
              <w:jc w:val="center"/>
              <w:rPr>
                <w:color w:val="000000"/>
                <w:sz w:val="20"/>
              </w:rPr>
            </w:pPr>
            <w:r>
              <w:rPr>
                <w:color w:val="000000"/>
                <w:sz w:val="20"/>
              </w:rPr>
              <w:t>014</w:t>
            </w:r>
          </w:p>
        </w:tc>
        <w:tc>
          <w:tcPr>
            <w:tcW w:w="1559" w:type="dxa"/>
            <w:tcBorders>
              <w:top w:val="nil"/>
              <w:left w:val="nil"/>
              <w:bottom w:val="single" w:sz="4" w:space="0" w:color="auto"/>
              <w:right w:val="single" w:sz="4" w:space="0" w:color="auto"/>
            </w:tcBorders>
            <w:shd w:val="clear" w:color="auto" w:fill="auto"/>
            <w:vAlign w:val="center"/>
          </w:tcPr>
          <w:p w14:paraId="263BA735" w14:textId="53936C2E" w:rsidR="00956BCD" w:rsidRDefault="00956BCD" w:rsidP="00956BCD">
            <w:pPr>
              <w:jc w:val="center"/>
              <w:rPr>
                <w:color w:val="000000"/>
                <w:sz w:val="20"/>
              </w:rPr>
            </w:pPr>
            <w:r>
              <w:rPr>
                <w:color w:val="000000"/>
                <w:sz w:val="20"/>
              </w:rPr>
              <w:t>6057229,29</w:t>
            </w:r>
          </w:p>
        </w:tc>
        <w:tc>
          <w:tcPr>
            <w:tcW w:w="1398" w:type="dxa"/>
            <w:tcBorders>
              <w:top w:val="nil"/>
              <w:left w:val="nil"/>
              <w:bottom w:val="single" w:sz="4" w:space="0" w:color="auto"/>
              <w:right w:val="single" w:sz="4" w:space="0" w:color="auto"/>
            </w:tcBorders>
            <w:shd w:val="clear" w:color="auto" w:fill="auto"/>
            <w:vAlign w:val="center"/>
          </w:tcPr>
          <w:p w14:paraId="598A544D" w14:textId="59A9F6CD" w:rsidR="00956BCD" w:rsidRPr="000B3E97" w:rsidRDefault="00956BCD" w:rsidP="00956BCD">
            <w:pPr>
              <w:jc w:val="center"/>
              <w:rPr>
                <w:color w:val="000000"/>
                <w:sz w:val="20"/>
              </w:rPr>
            </w:pPr>
            <w:r w:rsidRPr="005E0EAD">
              <w:rPr>
                <w:color w:val="000000"/>
                <w:sz w:val="20"/>
              </w:rPr>
              <w:t>577189,82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AD0E2B8" w14:textId="686E0B5C" w:rsidR="00956BCD" w:rsidRPr="007D2631" w:rsidRDefault="00956BCD" w:rsidP="00956BCD">
            <w:pPr>
              <w:jc w:val="center"/>
              <w:rPr>
                <w:sz w:val="20"/>
                <w:lang w:eastAsia="lt-LT"/>
              </w:rPr>
            </w:pPr>
            <w:r w:rsidRPr="007D2631">
              <w:rPr>
                <w:sz w:val="20"/>
                <w:lang w:eastAsia="lt-LT"/>
              </w:rPr>
              <w:t>14,55</w:t>
            </w:r>
          </w:p>
        </w:tc>
        <w:tc>
          <w:tcPr>
            <w:tcW w:w="1967" w:type="dxa"/>
            <w:tcBorders>
              <w:top w:val="single" w:sz="4" w:space="0" w:color="auto"/>
              <w:left w:val="single" w:sz="4" w:space="0" w:color="auto"/>
              <w:bottom w:val="single" w:sz="4" w:space="0" w:color="auto"/>
              <w:right w:val="single" w:sz="4" w:space="0" w:color="auto"/>
            </w:tcBorders>
            <w:vAlign w:val="center"/>
          </w:tcPr>
          <w:p w14:paraId="2A967108" w14:textId="60B6B00C" w:rsidR="00956BCD" w:rsidRPr="007D2631" w:rsidRDefault="00956BCD" w:rsidP="00956BCD">
            <w:pPr>
              <w:jc w:val="center"/>
              <w:rPr>
                <w:sz w:val="20"/>
                <w:lang w:eastAsia="lt-LT"/>
              </w:rPr>
            </w:pPr>
            <w:r w:rsidRPr="007D2631">
              <w:rPr>
                <w:sz w:val="20"/>
                <w:lang w:eastAsia="lt-LT"/>
              </w:rPr>
              <w:t>0,8</w:t>
            </w:r>
          </w:p>
        </w:tc>
        <w:tc>
          <w:tcPr>
            <w:tcW w:w="1732" w:type="dxa"/>
            <w:tcBorders>
              <w:top w:val="single" w:sz="4" w:space="0" w:color="auto"/>
              <w:left w:val="single" w:sz="4" w:space="0" w:color="auto"/>
              <w:bottom w:val="single" w:sz="4" w:space="0" w:color="auto"/>
              <w:right w:val="single" w:sz="4" w:space="0" w:color="auto"/>
            </w:tcBorders>
            <w:vAlign w:val="center"/>
          </w:tcPr>
          <w:p w14:paraId="687AFE9E" w14:textId="5B8C9E37" w:rsidR="00956BCD" w:rsidRPr="007D2631" w:rsidRDefault="00956BCD" w:rsidP="00956BCD">
            <w:pPr>
              <w:jc w:val="center"/>
              <w:rPr>
                <w:sz w:val="20"/>
              </w:rPr>
            </w:pPr>
            <w:r w:rsidRPr="007D2631">
              <w:rPr>
                <w:sz w:val="20"/>
                <w:lang w:eastAsia="lt-LT"/>
              </w:rPr>
              <w:t>9,67</w:t>
            </w:r>
          </w:p>
        </w:tc>
        <w:tc>
          <w:tcPr>
            <w:tcW w:w="1515" w:type="dxa"/>
            <w:tcBorders>
              <w:top w:val="single" w:sz="4" w:space="0" w:color="auto"/>
              <w:left w:val="single" w:sz="4" w:space="0" w:color="auto"/>
              <w:bottom w:val="single" w:sz="4" w:space="0" w:color="auto"/>
              <w:right w:val="single" w:sz="4" w:space="0" w:color="auto"/>
            </w:tcBorders>
            <w:vAlign w:val="center"/>
          </w:tcPr>
          <w:p w14:paraId="5186F4E0" w14:textId="3C9E865D" w:rsidR="00956BCD" w:rsidRPr="007D2631" w:rsidRDefault="00956BCD" w:rsidP="00956BCD">
            <w:pPr>
              <w:jc w:val="center"/>
              <w:rPr>
                <w:sz w:val="20"/>
                <w:lang w:eastAsia="lt-LT"/>
              </w:rPr>
            </w:pPr>
            <w:r w:rsidRPr="007D2631">
              <w:rPr>
                <w:sz w:val="20"/>
                <w:lang w:eastAsia="lt-LT"/>
              </w:rPr>
              <w:t>0-16</w:t>
            </w:r>
          </w:p>
        </w:tc>
        <w:tc>
          <w:tcPr>
            <w:tcW w:w="1596" w:type="dxa"/>
            <w:tcBorders>
              <w:top w:val="single" w:sz="4" w:space="0" w:color="auto"/>
              <w:left w:val="single" w:sz="4" w:space="0" w:color="auto"/>
              <w:bottom w:val="single" w:sz="4" w:space="0" w:color="auto"/>
              <w:right w:val="single" w:sz="4" w:space="0" w:color="auto"/>
            </w:tcBorders>
            <w:vAlign w:val="center"/>
          </w:tcPr>
          <w:p w14:paraId="416D0A6B" w14:textId="28956438" w:rsidR="00956BCD" w:rsidRPr="007D2631" w:rsidRDefault="00956BCD" w:rsidP="00956BCD">
            <w:pPr>
              <w:jc w:val="center"/>
              <w:rPr>
                <w:sz w:val="20"/>
                <w:lang w:eastAsia="lt-LT"/>
              </w:rPr>
            </w:pPr>
            <w:r w:rsidRPr="007D2631">
              <w:rPr>
                <w:sz w:val="20"/>
                <w:lang w:eastAsia="lt-LT"/>
              </w:rPr>
              <w:t>4,86</w:t>
            </w:r>
          </w:p>
        </w:tc>
        <w:tc>
          <w:tcPr>
            <w:tcW w:w="1855" w:type="dxa"/>
            <w:tcBorders>
              <w:top w:val="single" w:sz="4" w:space="0" w:color="auto"/>
              <w:left w:val="single" w:sz="4" w:space="0" w:color="auto"/>
              <w:bottom w:val="single" w:sz="4" w:space="0" w:color="auto"/>
              <w:right w:val="single" w:sz="4" w:space="0" w:color="auto"/>
            </w:tcBorders>
            <w:vAlign w:val="center"/>
          </w:tcPr>
          <w:p w14:paraId="0F358AEF" w14:textId="0632884C" w:rsidR="00956BCD" w:rsidRPr="007D2631" w:rsidRDefault="00956BCD" w:rsidP="00956BCD">
            <w:pPr>
              <w:jc w:val="center"/>
              <w:rPr>
                <w:sz w:val="20"/>
                <w:lang w:eastAsia="lt-LT"/>
              </w:rPr>
            </w:pPr>
            <w:r w:rsidRPr="007D2631">
              <w:rPr>
                <w:sz w:val="20"/>
                <w:lang w:eastAsia="lt-LT"/>
              </w:rPr>
              <w:t>4380</w:t>
            </w:r>
          </w:p>
        </w:tc>
      </w:tr>
      <w:tr w:rsidR="00956BCD" w:rsidRPr="00A63ED3" w14:paraId="466F92C1" w14:textId="77777777" w:rsidTr="00956BCD">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F50C14D" w14:textId="5BA377D1" w:rsidR="00956BCD" w:rsidRPr="002C2EF3" w:rsidRDefault="00956BCD" w:rsidP="00956BCD">
            <w:pPr>
              <w:jc w:val="center"/>
              <w:rPr>
                <w:color w:val="000000"/>
                <w:sz w:val="20"/>
              </w:rPr>
            </w:pPr>
            <w:r>
              <w:rPr>
                <w:color w:val="000000"/>
                <w:sz w:val="20"/>
              </w:rPr>
              <w:t>015</w:t>
            </w:r>
          </w:p>
        </w:tc>
        <w:tc>
          <w:tcPr>
            <w:tcW w:w="1559" w:type="dxa"/>
            <w:tcBorders>
              <w:top w:val="nil"/>
              <w:left w:val="nil"/>
              <w:bottom w:val="single" w:sz="4" w:space="0" w:color="auto"/>
              <w:right w:val="single" w:sz="4" w:space="0" w:color="auto"/>
            </w:tcBorders>
            <w:shd w:val="clear" w:color="auto" w:fill="auto"/>
            <w:vAlign w:val="center"/>
          </w:tcPr>
          <w:p w14:paraId="4814611E" w14:textId="29386D36" w:rsidR="00956BCD" w:rsidRDefault="00956BCD" w:rsidP="00956BCD">
            <w:pPr>
              <w:jc w:val="center"/>
              <w:rPr>
                <w:color w:val="000000"/>
                <w:sz w:val="20"/>
              </w:rPr>
            </w:pPr>
            <w:r>
              <w:rPr>
                <w:color w:val="000000"/>
                <w:sz w:val="20"/>
              </w:rPr>
              <w:t>6057213,29</w:t>
            </w:r>
          </w:p>
        </w:tc>
        <w:tc>
          <w:tcPr>
            <w:tcW w:w="1398" w:type="dxa"/>
            <w:tcBorders>
              <w:top w:val="nil"/>
              <w:left w:val="nil"/>
              <w:bottom w:val="single" w:sz="4" w:space="0" w:color="auto"/>
              <w:right w:val="single" w:sz="4" w:space="0" w:color="auto"/>
            </w:tcBorders>
            <w:shd w:val="clear" w:color="auto" w:fill="auto"/>
            <w:vAlign w:val="center"/>
          </w:tcPr>
          <w:p w14:paraId="50DE93F0" w14:textId="74C273C0" w:rsidR="00956BCD" w:rsidRPr="000B3E97" w:rsidRDefault="00956BCD" w:rsidP="00956BCD">
            <w:pPr>
              <w:jc w:val="center"/>
              <w:rPr>
                <w:color w:val="000000"/>
                <w:sz w:val="20"/>
              </w:rPr>
            </w:pPr>
            <w:r w:rsidRPr="0044063B">
              <w:rPr>
                <w:color w:val="000000"/>
                <w:sz w:val="20"/>
              </w:rPr>
              <w:t>577194,77</w:t>
            </w:r>
          </w:p>
        </w:tc>
        <w:tc>
          <w:tcPr>
            <w:tcW w:w="1083" w:type="dxa"/>
            <w:tcBorders>
              <w:top w:val="nil"/>
              <w:left w:val="nil"/>
              <w:bottom w:val="single" w:sz="4" w:space="0" w:color="auto"/>
              <w:right w:val="single" w:sz="4" w:space="0" w:color="auto"/>
            </w:tcBorders>
            <w:shd w:val="clear" w:color="auto" w:fill="auto"/>
            <w:vAlign w:val="center"/>
          </w:tcPr>
          <w:p w14:paraId="05DE4871" w14:textId="62DF835C" w:rsidR="00956BCD" w:rsidRPr="007D2631" w:rsidRDefault="00956BCD" w:rsidP="00956BCD">
            <w:pPr>
              <w:jc w:val="center"/>
              <w:rPr>
                <w:sz w:val="20"/>
                <w:lang w:eastAsia="lt-LT"/>
              </w:rPr>
            </w:pPr>
            <w:r w:rsidRPr="00027198">
              <w:rPr>
                <w:color w:val="000000"/>
                <w:sz w:val="20"/>
              </w:rPr>
              <w:t>20,0</w:t>
            </w:r>
          </w:p>
        </w:tc>
        <w:tc>
          <w:tcPr>
            <w:tcW w:w="1967" w:type="dxa"/>
            <w:tcBorders>
              <w:top w:val="nil"/>
              <w:left w:val="nil"/>
              <w:bottom w:val="single" w:sz="4" w:space="0" w:color="auto"/>
              <w:right w:val="single" w:sz="4" w:space="0" w:color="auto"/>
            </w:tcBorders>
            <w:shd w:val="clear" w:color="auto" w:fill="auto"/>
            <w:vAlign w:val="center"/>
          </w:tcPr>
          <w:p w14:paraId="3B8DB9E5" w14:textId="33BF4EF1" w:rsidR="00956BCD" w:rsidRPr="007D2631" w:rsidRDefault="00956BCD" w:rsidP="00956BCD">
            <w:pPr>
              <w:jc w:val="center"/>
              <w:rPr>
                <w:sz w:val="20"/>
                <w:lang w:eastAsia="lt-LT"/>
              </w:rPr>
            </w:pPr>
            <w:r w:rsidRPr="00696D99">
              <w:rPr>
                <w:color w:val="000000"/>
                <w:sz w:val="20"/>
              </w:rPr>
              <w:t>0,9</w:t>
            </w:r>
          </w:p>
        </w:tc>
        <w:tc>
          <w:tcPr>
            <w:tcW w:w="1732" w:type="dxa"/>
            <w:tcBorders>
              <w:top w:val="nil"/>
              <w:left w:val="nil"/>
              <w:bottom w:val="single" w:sz="4" w:space="0" w:color="auto"/>
              <w:right w:val="single" w:sz="4" w:space="0" w:color="auto"/>
            </w:tcBorders>
            <w:shd w:val="clear" w:color="auto" w:fill="auto"/>
            <w:vAlign w:val="center"/>
          </w:tcPr>
          <w:p w14:paraId="47214B6D" w14:textId="4D444A51" w:rsidR="00956BCD" w:rsidRPr="007D2631" w:rsidRDefault="00956BCD" w:rsidP="00956BCD">
            <w:pPr>
              <w:jc w:val="center"/>
              <w:rPr>
                <w:sz w:val="20"/>
              </w:rPr>
            </w:pPr>
            <w:r w:rsidRPr="00F64C7A">
              <w:rPr>
                <w:color w:val="000000"/>
                <w:sz w:val="20"/>
              </w:rPr>
              <w:t>1,85</w:t>
            </w:r>
          </w:p>
        </w:tc>
        <w:tc>
          <w:tcPr>
            <w:tcW w:w="1515" w:type="dxa"/>
            <w:tcBorders>
              <w:top w:val="nil"/>
              <w:left w:val="nil"/>
              <w:bottom w:val="single" w:sz="4" w:space="0" w:color="auto"/>
              <w:right w:val="single" w:sz="4" w:space="0" w:color="auto"/>
            </w:tcBorders>
            <w:shd w:val="clear" w:color="auto" w:fill="auto"/>
            <w:vAlign w:val="center"/>
          </w:tcPr>
          <w:p w14:paraId="63576824" w14:textId="4FE3EC4D" w:rsidR="00956BCD" w:rsidRPr="007D2631" w:rsidRDefault="00956BCD" w:rsidP="00956BCD">
            <w:pPr>
              <w:jc w:val="center"/>
              <w:rPr>
                <w:sz w:val="20"/>
                <w:lang w:eastAsia="lt-LT"/>
              </w:rPr>
            </w:pPr>
            <w:r w:rsidRPr="00286D7E">
              <w:rPr>
                <w:color w:val="000000"/>
                <w:sz w:val="20"/>
              </w:rPr>
              <w:t>180</w:t>
            </w:r>
          </w:p>
        </w:tc>
        <w:tc>
          <w:tcPr>
            <w:tcW w:w="1596" w:type="dxa"/>
            <w:tcBorders>
              <w:top w:val="nil"/>
              <w:left w:val="nil"/>
              <w:bottom w:val="single" w:sz="4" w:space="0" w:color="auto"/>
              <w:right w:val="single" w:sz="4" w:space="0" w:color="auto"/>
            </w:tcBorders>
            <w:shd w:val="clear" w:color="auto" w:fill="auto"/>
            <w:vAlign w:val="center"/>
          </w:tcPr>
          <w:p w14:paraId="2B431B39" w14:textId="75ED2EDF" w:rsidR="00956BCD" w:rsidRPr="007D2631" w:rsidRDefault="00956BCD" w:rsidP="00956BCD">
            <w:pPr>
              <w:jc w:val="center"/>
              <w:rPr>
                <w:sz w:val="20"/>
                <w:lang w:eastAsia="lt-LT"/>
              </w:rPr>
            </w:pPr>
            <w:r w:rsidRPr="004E53FE">
              <w:rPr>
                <w:color w:val="000000"/>
                <w:sz w:val="20"/>
              </w:rPr>
              <w:t>1,18</w:t>
            </w:r>
          </w:p>
        </w:tc>
        <w:tc>
          <w:tcPr>
            <w:tcW w:w="1855" w:type="dxa"/>
            <w:tcBorders>
              <w:top w:val="nil"/>
              <w:left w:val="nil"/>
              <w:bottom w:val="single" w:sz="4" w:space="0" w:color="auto"/>
              <w:right w:val="single" w:sz="4" w:space="0" w:color="auto"/>
            </w:tcBorders>
            <w:shd w:val="clear" w:color="auto" w:fill="auto"/>
            <w:vAlign w:val="center"/>
          </w:tcPr>
          <w:p w14:paraId="487833FF" w14:textId="272C063E" w:rsidR="00956BCD" w:rsidRPr="007D2631" w:rsidRDefault="00956BCD" w:rsidP="00956BCD">
            <w:pPr>
              <w:jc w:val="center"/>
              <w:rPr>
                <w:sz w:val="20"/>
                <w:lang w:eastAsia="lt-LT"/>
              </w:rPr>
            </w:pPr>
            <w:r w:rsidRPr="00006904">
              <w:rPr>
                <w:color w:val="000000"/>
                <w:sz w:val="20"/>
              </w:rPr>
              <w:t>8760</w:t>
            </w:r>
          </w:p>
        </w:tc>
      </w:tr>
      <w:tr w:rsidR="00956BCD" w:rsidRPr="00A63ED3" w14:paraId="228280BD" w14:textId="77777777" w:rsidTr="00956BCD">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15DDD24" w14:textId="25C8C6BB" w:rsidR="00956BCD" w:rsidRPr="002C2EF3" w:rsidRDefault="00956BCD" w:rsidP="00956BCD">
            <w:pPr>
              <w:jc w:val="center"/>
              <w:rPr>
                <w:color w:val="000000"/>
                <w:sz w:val="20"/>
              </w:rPr>
            </w:pPr>
            <w:r>
              <w:rPr>
                <w:color w:val="000000"/>
                <w:sz w:val="20"/>
              </w:rPr>
              <w:t>016</w:t>
            </w:r>
          </w:p>
        </w:tc>
        <w:tc>
          <w:tcPr>
            <w:tcW w:w="1559" w:type="dxa"/>
            <w:tcBorders>
              <w:top w:val="single" w:sz="4" w:space="0" w:color="auto"/>
              <w:left w:val="single" w:sz="4" w:space="0" w:color="auto"/>
              <w:bottom w:val="single" w:sz="4" w:space="0" w:color="auto"/>
              <w:right w:val="single" w:sz="4" w:space="0" w:color="auto"/>
            </w:tcBorders>
            <w:vAlign w:val="center"/>
          </w:tcPr>
          <w:p w14:paraId="48F97E8D" w14:textId="227CABFB" w:rsidR="00956BCD" w:rsidRDefault="00956BCD" w:rsidP="00956BCD">
            <w:pPr>
              <w:jc w:val="center"/>
              <w:rPr>
                <w:color w:val="000000"/>
                <w:sz w:val="20"/>
              </w:rPr>
            </w:pPr>
            <w:r w:rsidRPr="009C2CED">
              <w:rPr>
                <w:sz w:val="20"/>
                <w:lang w:eastAsia="lt-LT"/>
              </w:rPr>
              <w:t>6057290,73</w:t>
            </w:r>
          </w:p>
        </w:tc>
        <w:tc>
          <w:tcPr>
            <w:tcW w:w="1398" w:type="dxa"/>
            <w:tcBorders>
              <w:top w:val="nil"/>
              <w:left w:val="nil"/>
              <w:bottom w:val="single" w:sz="4" w:space="0" w:color="auto"/>
              <w:right w:val="single" w:sz="4" w:space="0" w:color="auto"/>
            </w:tcBorders>
            <w:shd w:val="clear" w:color="auto" w:fill="auto"/>
            <w:vAlign w:val="center"/>
          </w:tcPr>
          <w:p w14:paraId="2678C436" w14:textId="23DE90EE" w:rsidR="00956BCD" w:rsidRPr="000B3E97" w:rsidRDefault="00956BCD" w:rsidP="00956BCD">
            <w:pPr>
              <w:jc w:val="center"/>
              <w:rPr>
                <w:color w:val="000000"/>
                <w:sz w:val="20"/>
              </w:rPr>
            </w:pPr>
            <w:r w:rsidRPr="005B4117">
              <w:rPr>
                <w:color w:val="000000"/>
                <w:sz w:val="20"/>
              </w:rPr>
              <w:t>577160,99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20C0F0F" w14:textId="2C6ABEA6" w:rsidR="00956BCD" w:rsidRPr="007D2631" w:rsidRDefault="00956BCD" w:rsidP="00956BCD">
            <w:pPr>
              <w:jc w:val="center"/>
              <w:rPr>
                <w:sz w:val="20"/>
                <w:lang w:eastAsia="lt-LT"/>
              </w:rPr>
            </w:pPr>
            <w:r w:rsidRPr="009C2CED">
              <w:rPr>
                <w:sz w:val="20"/>
                <w:lang w:eastAsia="lt-LT"/>
              </w:rPr>
              <w:t>16,2</w:t>
            </w:r>
          </w:p>
        </w:tc>
        <w:tc>
          <w:tcPr>
            <w:tcW w:w="1967" w:type="dxa"/>
            <w:tcBorders>
              <w:top w:val="single" w:sz="4" w:space="0" w:color="auto"/>
              <w:left w:val="single" w:sz="4" w:space="0" w:color="auto"/>
              <w:bottom w:val="single" w:sz="4" w:space="0" w:color="auto"/>
              <w:right w:val="single" w:sz="4" w:space="0" w:color="auto"/>
            </w:tcBorders>
            <w:vAlign w:val="center"/>
          </w:tcPr>
          <w:p w14:paraId="23AA51D9" w14:textId="1620A506" w:rsidR="00956BCD" w:rsidRPr="007D2631" w:rsidRDefault="00956BCD" w:rsidP="00956BCD">
            <w:pPr>
              <w:jc w:val="center"/>
              <w:rPr>
                <w:sz w:val="20"/>
                <w:lang w:eastAsia="lt-LT"/>
              </w:rPr>
            </w:pPr>
            <w:r w:rsidRPr="009C2CED">
              <w:rPr>
                <w:sz w:val="20"/>
                <w:lang w:eastAsia="lt-LT"/>
              </w:rPr>
              <w:t>0,1</w:t>
            </w:r>
          </w:p>
        </w:tc>
        <w:tc>
          <w:tcPr>
            <w:tcW w:w="1732" w:type="dxa"/>
            <w:tcBorders>
              <w:top w:val="single" w:sz="4" w:space="0" w:color="auto"/>
              <w:left w:val="single" w:sz="4" w:space="0" w:color="auto"/>
              <w:bottom w:val="single" w:sz="4" w:space="0" w:color="auto"/>
              <w:right w:val="single" w:sz="4" w:space="0" w:color="auto"/>
            </w:tcBorders>
            <w:vAlign w:val="center"/>
          </w:tcPr>
          <w:p w14:paraId="5812A96E" w14:textId="7D678BED" w:rsidR="00956BCD" w:rsidRPr="007D2631" w:rsidRDefault="00956BCD" w:rsidP="00956BCD">
            <w:pPr>
              <w:jc w:val="center"/>
              <w:rPr>
                <w:sz w:val="20"/>
              </w:rPr>
            </w:pPr>
            <w:r w:rsidRPr="009C2CED">
              <w:rPr>
                <w:sz w:val="20"/>
                <w:lang w:eastAsia="lt-LT"/>
              </w:rPr>
              <w:t>4,40</w:t>
            </w:r>
          </w:p>
        </w:tc>
        <w:tc>
          <w:tcPr>
            <w:tcW w:w="1515" w:type="dxa"/>
            <w:tcBorders>
              <w:top w:val="single" w:sz="4" w:space="0" w:color="auto"/>
              <w:left w:val="single" w:sz="4" w:space="0" w:color="auto"/>
              <w:bottom w:val="single" w:sz="4" w:space="0" w:color="auto"/>
              <w:right w:val="single" w:sz="4" w:space="0" w:color="auto"/>
            </w:tcBorders>
            <w:vAlign w:val="center"/>
          </w:tcPr>
          <w:p w14:paraId="5EFAC942" w14:textId="086FFE82" w:rsidR="00956BCD" w:rsidRPr="007D2631" w:rsidRDefault="00956BCD" w:rsidP="00956BCD">
            <w:pPr>
              <w:jc w:val="center"/>
              <w:rPr>
                <w:sz w:val="20"/>
                <w:lang w:eastAsia="lt-LT"/>
              </w:rPr>
            </w:pPr>
            <w:r w:rsidRPr="009C2CED">
              <w:rPr>
                <w:sz w:val="20"/>
                <w:lang w:eastAsia="lt-LT"/>
              </w:rPr>
              <w:t>75</w:t>
            </w:r>
          </w:p>
        </w:tc>
        <w:tc>
          <w:tcPr>
            <w:tcW w:w="1596" w:type="dxa"/>
            <w:tcBorders>
              <w:top w:val="single" w:sz="4" w:space="0" w:color="auto"/>
              <w:left w:val="single" w:sz="4" w:space="0" w:color="auto"/>
              <w:bottom w:val="single" w:sz="4" w:space="0" w:color="auto"/>
              <w:right w:val="single" w:sz="4" w:space="0" w:color="auto"/>
            </w:tcBorders>
            <w:vAlign w:val="center"/>
          </w:tcPr>
          <w:p w14:paraId="5607E32F" w14:textId="4B837AFF" w:rsidR="00956BCD" w:rsidRPr="007D2631" w:rsidRDefault="00956BCD" w:rsidP="00956BCD">
            <w:pPr>
              <w:jc w:val="center"/>
              <w:rPr>
                <w:sz w:val="20"/>
                <w:lang w:eastAsia="lt-LT"/>
              </w:rPr>
            </w:pPr>
            <w:r w:rsidRPr="009C2CED">
              <w:rPr>
                <w:sz w:val="20"/>
                <w:lang w:eastAsia="lt-LT"/>
              </w:rPr>
              <w:t>0,029</w:t>
            </w:r>
          </w:p>
        </w:tc>
        <w:tc>
          <w:tcPr>
            <w:tcW w:w="1855" w:type="dxa"/>
            <w:tcBorders>
              <w:top w:val="single" w:sz="4" w:space="0" w:color="auto"/>
              <w:left w:val="single" w:sz="4" w:space="0" w:color="auto"/>
              <w:bottom w:val="single" w:sz="4" w:space="0" w:color="auto"/>
              <w:right w:val="single" w:sz="4" w:space="0" w:color="auto"/>
            </w:tcBorders>
            <w:vAlign w:val="center"/>
          </w:tcPr>
          <w:p w14:paraId="07A365BC" w14:textId="0E126434" w:rsidR="00956BCD" w:rsidRPr="007D2631" w:rsidRDefault="00956BCD" w:rsidP="00956BCD">
            <w:pPr>
              <w:jc w:val="center"/>
              <w:rPr>
                <w:sz w:val="20"/>
                <w:lang w:eastAsia="lt-LT"/>
              </w:rPr>
            </w:pPr>
            <w:r w:rsidRPr="009C2CED">
              <w:rPr>
                <w:sz w:val="20"/>
                <w:lang w:eastAsia="lt-LT"/>
              </w:rPr>
              <w:t>1152</w:t>
            </w:r>
          </w:p>
        </w:tc>
      </w:tr>
      <w:tr w:rsidR="00956BCD" w:rsidRPr="00A63ED3" w14:paraId="2E4036BC" w14:textId="77777777" w:rsidTr="00956BCD">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391A948" w14:textId="729AD104" w:rsidR="00956BCD" w:rsidRPr="002C2EF3" w:rsidRDefault="00956BCD" w:rsidP="00956BCD">
            <w:pPr>
              <w:jc w:val="center"/>
              <w:rPr>
                <w:color w:val="000000"/>
                <w:sz w:val="20"/>
              </w:rPr>
            </w:pPr>
            <w:r>
              <w:rPr>
                <w:color w:val="000000"/>
                <w:sz w:val="20"/>
              </w:rPr>
              <w:t>017</w:t>
            </w:r>
          </w:p>
        </w:tc>
        <w:tc>
          <w:tcPr>
            <w:tcW w:w="1559" w:type="dxa"/>
            <w:tcBorders>
              <w:top w:val="single" w:sz="4" w:space="0" w:color="auto"/>
              <w:left w:val="single" w:sz="4" w:space="0" w:color="auto"/>
              <w:bottom w:val="single" w:sz="4" w:space="0" w:color="auto"/>
              <w:right w:val="single" w:sz="4" w:space="0" w:color="auto"/>
            </w:tcBorders>
            <w:vAlign w:val="center"/>
          </w:tcPr>
          <w:p w14:paraId="0617E1BD" w14:textId="38517426" w:rsidR="00956BCD" w:rsidRDefault="00956BCD" w:rsidP="00956BCD">
            <w:pPr>
              <w:jc w:val="center"/>
              <w:rPr>
                <w:color w:val="000000"/>
                <w:sz w:val="20"/>
              </w:rPr>
            </w:pPr>
            <w:r>
              <w:rPr>
                <w:sz w:val="20"/>
                <w:lang w:eastAsia="lt-LT"/>
              </w:rPr>
              <w:t>6057290,73</w:t>
            </w:r>
          </w:p>
        </w:tc>
        <w:tc>
          <w:tcPr>
            <w:tcW w:w="1398" w:type="dxa"/>
            <w:tcBorders>
              <w:top w:val="nil"/>
              <w:left w:val="nil"/>
              <w:bottom w:val="single" w:sz="4" w:space="0" w:color="auto"/>
              <w:right w:val="single" w:sz="4" w:space="0" w:color="auto"/>
            </w:tcBorders>
            <w:shd w:val="clear" w:color="auto" w:fill="auto"/>
            <w:vAlign w:val="center"/>
          </w:tcPr>
          <w:p w14:paraId="5D3BB413" w14:textId="27E1ACA6" w:rsidR="00956BCD" w:rsidRPr="000B3E97" w:rsidRDefault="00956BCD" w:rsidP="00956BCD">
            <w:pPr>
              <w:jc w:val="center"/>
              <w:rPr>
                <w:color w:val="000000"/>
                <w:sz w:val="20"/>
              </w:rPr>
            </w:pPr>
            <w:r w:rsidRPr="005B4117">
              <w:rPr>
                <w:color w:val="000000"/>
                <w:sz w:val="20"/>
              </w:rPr>
              <w:t>577159,57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6782161" w14:textId="17A923CA" w:rsidR="00956BCD" w:rsidRPr="007D2631" w:rsidRDefault="00956BCD" w:rsidP="00956BCD">
            <w:pPr>
              <w:jc w:val="center"/>
              <w:rPr>
                <w:sz w:val="20"/>
                <w:lang w:eastAsia="lt-LT"/>
              </w:rPr>
            </w:pPr>
            <w:r w:rsidRPr="009C2CED">
              <w:rPr>
                <w:sz w:val="20"/>
                <w:lang w:eastAsia="lt-LT"/>
              </w:rPr>
              <w:t>16,2</w:t>
            </w:r>
          </w:p>
        </w:tc>
        <w:tc>
          <w:tcPr>
            <w:tcW w:w="1967" w:type="dxa"/>
            <w:tcBorders>
              <w:top w:val="single" w:sz="4" w:space="0" w:color="auto"/>
              <w:left w:val="single" w:sz="4" w:space="0" w:color="auto"/>
              <w:bottom w:val="single" w:sz="4" w:space="0" w:color="auto"/>
              <w:right w:val="single" w:sz="4" w:space="0" w:color="auto"/>
            </w:tcBorders>
            <w:vAlign w:val="center"/>
          </w:tcPr>
          <w:p w14:paraId="59A57654" w14:textId="4ECEBACC" w:rsidR="00956BCD" w:rsidRPr="007D2631" w:rsidRDefault="00956BCD" w:rsidP="00956BCD">
            <w:pPr>
              <w:jc w:val="center"/>
              <w:rPr>
                <w:sz w:val="20"/>
                <w:lang w:eastAsia="lt-LT"/>
              </w:rPr>
            </w:pPr>
            <w:r w:rsidRPr="009C2CED">
              <w:rPr>
                <w:sz w:val="20"/>
                <w:lang w:eastAsia="lt-LT"/>
              </w:rPr>
              <w:t>0,1</w:t>
            </w:r>
          </w:p>
        </w:tc>
        <w:tc>
          <w:tcPr>
            <w:tcW w:w="1732" w:type="dxa"/>
            <w:tcBorders>
              <w:top w:val="single" w:sz="4" w:space="0" w:color="auto"/>
              <w:left w:val="single" w:sz="4" w:space="0" w:color="auto"/>
              <w:bottom w:val="single" w:sz="4" w:space="0" w:color="auto"/>
              <w:right w:val="single" w:sz="4" w:space="0" w:color="auto"/>
            </w:tcBorders>
            <w:vAlign w:val="center"/>
          </w:tcPr>
          <w:p w14:paraId="3BB96A87" w14:textId="6BE109B6" w:rsidR="00956BCD" w:rsidRPr="007D2631" w:rsidRDefault="00956BCD" w:rsidP="00956BCD">
            <w:pPr>
              <w:jc w:val="center"/>
              <w:rPr>
                <w:sz w:val="20"/>
              </w:rPr>
            </w:pPr>
            <w:r w:rsidRPr="009C2CED">
              <w:rPr>
                <w:sz w:val="20"/>
                <w:lang w:eastAsia="lt-LT"/>
              </w:rPr>
              <w:t>4,40</w:t>
            </w:r>
          </w:p>
        </w:tc>
        <w:tc>
          <w:tcPr>
            <w:tcW w:w="1515" w:type="dxa"/>
            <w:tcBorders>
              <w:top w:val="single" w:sz="4" w:space="0" w:color="auto"/>
              <w:left w:val="single" w:sz="4" w:space="0" w:color="auto"/>
              <w:bottom w:val="single" w:sz="4" w:space="0" w:color="auto"/>
              <w:right w:val="single" w:sz="4" w:space="0" w:color="auto"/>
            </w:tcBorders>
            <w:vAlign w:val="center"/>
          </w:tcPr>
          <w:p w14:paraId="53389A1A" w14:textId="333E70A5" w:rsidR="00956BCD" w:rsidRPr="007D2631" w:rsidRDefault="00956BCD" w:rsidP="00956BCD">
            <w:pPr>
              <w:jc w:val="center"/>
              <w:rPr>
                <w:sz w:val="20"/>
                <w:lang w:eastAsia="lt-LT"/>
              </w:rPr>
            </w:pPr>
            <w:r w:rsidRPr="009C2CED">
              <w:rPr>
                <w:sz w:val="20"/>
                <w:lang w:eastAsia="lt-LT"/>
              </w:rPr>
              <w:t>75</w:t>
            </w:r>
          </w:p>
        </w:tc>
        <w:tc>
          <w:tcPr>
            <w:tcW w:w="1596" w:type="dxa"/>
            <w:tcBorders>
              <w:top w:val="single" w:sz="4" w:space="0" w:color="auto"/>
              <w:left w:val="single" w:sz="4" w:space="0" w:color="auto"/>
              <w:bottom w:val="single" w:sz="4" w:space="0" w:color="auto"/>
              <w:right w:val="single" w:sz="4" w:space="0" w:color="auto"/>
            </w:tcBorders>
            <w:vAlign w:val="center"/>
          </w:tcPr>
          <w:p w14:paraId="3D7CC836" w14:textId="7D744893" w:rsidR="00956BCD" w:rsidRPr="007D2631" w:rsidRDefault="00956BCD" w:rsidP="00956BCD">
            <w:pPr>
              <w:jc w:val="center"/>
              <w:rPr>
                <w:sz w:val="20"/>
                <w:lang w:eastAsia="lt-LT"/>
              </w:rPr>
            </w:pPr>
            <w:r w:rsidRPr="009C2CED">
              <w:rPr>
                <w:sz w:val="20"/>
                <w:lang w:eastAsia="lt-LT"/>
              </w:rPr>
              <w:t>0,029</w:t>
            </w:r>
          </w:p>
        </w:tc>
        <w:tc>
          <w:tcPr>
            <w:tcW w:w="1855" w:type="dxa"/>
            <w:tcBorders>
              <w:top w:val="single" w:sz="4" w:space="0" w:color="auto"/>
              <w:left w:val="single" w:sz="4" w:space="0" w:color="auto"/>
              <w:bottom w:val="single" w:sz="4" w:space="0" w:color="auto"/>
              <w:right w:val="single" w:sz="4" w:space="0" w:color="auto"/>
            </w:tcBorders>
            <w:vAlign w:val="center"/>
          </w:tcPr>
          <w:p w14:paraId="7719A79D" w14:textId="7111190C" w:rsidR="00956BCD" w:rsidRPr="007D2631" w:rsidRDefault="00956BCD" w:rsidP="00956BCD">
            <w:pPr>
              <w:jc w:val="center"/>
              <w:rPr>
                <w:sz w:val="20"/>
                <w:lang w:eastAsia="lt-LT"/>
              </w:rPr>
            </w:pPr>
            <w:r w:rsidRPr="009C2CED">
              <w:rPr>
                <w:sz w:val="20"/>
                <w:lang w:eastAsia="lt-LT"/>
              </w:rPr>
              <w:t>2612</w:t>
            </w:r>
          </w:p>
        </w:tc>
      </w:tr>
      <w:tr w:rsidR="00956BCD" w:rsidRPr="00A63ED3" w14:paraId="1D999019" w14:textId="77777777" w:rsidTr="00956BCD">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8C9E07A" w14:textId="37FAE60F" w:rsidR="00956BCD" w:rsidRPr="002C2EF3" w:rsidRDefault="00956BCD" w:rsidP="00956BCD">
            <w:pPr>
              <w:jc w:val="center"/>
              <w:rPr>
                <w:color w:val="000000"/>
                <w:sz w:val="20"/>
              </w:rPr>
            </w:pPr>
            <w:r>
              <w:rPr>
                <w:color w:val="000000"/>
                <w:sz w:val="20"/>
              </w:rPr>
              <w:t>018</w:t>
            </w:r>
          </w:p>
        </w:tc>
        <w:tc>
          <w:tcPr>
            <w:tcW w:w="1559" w:type="dxa"/>
            <w:tcBorders>
              <w:top w:val="nil"/>
              <w:left w:val="nil"/>
              <w:bottom w:val="single" w:sz="4" w:space="0" w:color="auto"/>
              <w:right w:val="single" w:sz="4" w:space="0" w:color="auto"/>
            </w:tcBorders>
            <w:shd w:val="clear" w:color="auto" w:fill="auto"/>
            <w:vAlign w:val="center"/>
          </w:tcPr>
          <w:p w14:paraId="13B56A7C" w14:textId="2F589B4D" w:rsidR="00956BCD" w:rsidRDefault="00956BCD" w:rsidP="00956BCD">
            <w:pPr>
              <w:jc w:val="center"/>
              <w:rPr>
                <w:color w:val="000000"/>
                <w:sz w:val="20"/>
              </w:rPr>
            </w:pPr>
            <w:r>
              <w:rPr>
                <w:color w:val="000000"/>
                <w:sz w:val="20"/>
              </w:rPr>
              <w:t>6057223,53</w:t>
            </w:r>
          </w:p>
        </w:tc>
        <w:tc>
          <w:tcPr>
            <w:tcW w:w="1398" w:type="dxa"/>
            <w:tcBorders>
              <w:top w:val="nil"/>
              <w:left w:val="nil"/>
              <w:bottom w:val="single" w:sz="4" w:space="0" w:color="auto"/>
              <w:right w:val="single" w:sz="4" w:space="0" w:color="auto"/>
            </w:tcBorders>
            <w:shd w:val="clear" w:color="auto" w:fill="auto"/>
            <w:vAlign w:val="center"/>
          </w:tcPr>
          <w:p w14:paraId="31C2D96F" w14:textId="754AA83E" w:rsidR="00956BCD" w:rsidRPr="000B3E97" w:rsidRDefault="00956BCD" w:rsidP="00956BCD">
            <w:pPr>
              <w:jc w:val="center"/>
              <w:rPr>
                <w:color w:val="000000"/>
                <w:sz w:val="20"/>
              </w:rPr>
            </w:pPr>
            <w:r w:rsidRPr="005B4117">
              <w:rPr>
                <w:color w:val="000000"/>
                <w:sz w:val="20"/>
              </w:rPr>
              <w:t>577181,67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B1C4E9E" w14:textId="4C255978" w:rsidR="00956BCD" w:rsidRPr="007D2631" w:rsidRDefault="00956BCD" w:rsidP="00956BCD">
            <w:pPr>
              <w:jc w:val="center"/>
              <w:rPr>
                <w:sz w:val="20"/>
                <w:lang w:eastAsia="lt-LT"/>
              </w:rPr>
            </w:pPr>
            <w:r w:rsidRPr="009C2CED">
              <w:rPr>
                <w:sz w:val="20"/>
                <w:lang w:eastAsia="lt-LT"/>
              </w:rPr>
              <w:t>16,48</w:t>
            </w:r>
          </w:p>
        </w:tc>
        <w:tc>
          <w:tcPr>
            <w:tcW w:w="1967" w:type="dxa"/>
            <w:tcBorders>
              <w:top w:val="single" w:sz="4" w:space="0" w:color="auto"/>
              <w:left w:val="single" w:sz="4" w:space="0" w:color="auto"/>
              <w:bottom w:val="single" w:sz="4" w:space="0" w:color="auto"/>
              <w:right w:val="single" w:sz="4" w:space="0" w:color="auto"/>
            </w:tcBorders>
            <w:vAlign w:val="center"/>
          </w:tcPr>
          <w:p w14:paraId="2800CE54" w14:textId="4FE62FAD" w:rsidR="00956BCD" w:rsidRPr="007D2631" w:rsidRDefault="00956BCD" w:rsidP="00956BCD">
            <w:pPr>
              <w:jc w:val="center"/>
              <w:rPr>
                <w:sz w:val="20"/>
                <w:lang w:eastAsia="lt-LT"/>
              </w:rPr>
            </w:pPr>
            <w:r w:rsidRPr="009C2CED">
              <w:rPr>
                <w:sz w:val="20"/>
                <w:lang w:eastAsia="lt-LT"/>
              </w:rPr>
              <w:t>0,1</w:t>
            </w:r>
          </w:p>
        </w:tc>
        <w:tc>
          <w:tcPr>
            <w:tcW w:w="1732" w:type="dxa"/>
            <w:tcBorders>
              <w:top w:val="single" w:sz="4" w:space="0" w:color="auto"/>
              <w:left w:val="single" w:sz="4" w:space="0" w:color="auto"/>
              <w:bottom w:val="single" w:sz="4" w:space="0" w:color="auto"/>
              <w:right w:val="single" w:sz="4" w:space="0" w:color="auto"/>
            </w:tcBorders>
            <w:vAlign w:val="center"/>
          </w:tcPr>
          <w:p w14:paraId="41F83891" w14:textId="4CBFECF1" w:rsidR="00956BCD" w:rsidRPr="007D2631" w:rsidRDefault="00956BCD" w:rsidP="00956BCD">
            <w:pPr>
              <w:jc w:val="center"/>
              <w:rPr>
                <w:sz w:val="20"/>
              </w:rPr>
            </w:pPr>
            <w:r w:rsidRPr="009C2CED">
              <w:rPr>
                <w:sz w:val="20"/>
                <w:lang w:eastAsia="lt-LT"/>
              </w:rPr>
              <w:t>2,95</w:t>
            </w:r>
          </w:p>
        </w:tc>
        <w:tc>
          <w:tcPr>
            <w:tcW w:w="1515" w:type="dxa"/>
            <w:tcBorders>
              <w:top w:val="single" w:sz="4" w:space="0" w:color="auto"/>
              <w:left w:val="single" w:sz="4" w:space="0" w:color="auto"/>
              <w:bottom w:val="single" w:sz="4" w:space="0" w:color="auto"/>
              <w:right w:val="single" w:sz="4" w:space="0" w:color="auto"/>
            </w:tcBorders>
            <w:vAlign w:val="center"/>
          </w:tcPr>
          <w:p w14:paraId="6A9EFA86" w14:textId="79F1C55F" w:rsidR="00956BCD" w:rsidRPr="007D2631" w:rsidRDefault="00956BCD" w:rsidP="00956BCD">
            <w:pPr>
              <w:jc w:val="center"/>
              <w:rPr>
                <w:sz w:val="20"/>
                <w:lang w:eastAsia="lt-LT"/>
              </w:rPr>
            </w:pPr>
            <w:r w:rsidRPr="009C2CED">
              <w:rPr>
                <w:sz w:val="20"/>
                <w:lang w:eastAsia="lt-LT"/>
              </w:rPr>
              <w:t>66</w:t>
            </w:r>
          </w:p>
        </w:tc>
        <w:tc>
          <w:tcPr>
            <w:tcW w:w="1596" w:type="dxa"/>
            <w:tcBorders>
              <w:top w:val="single" w:sz="4" w:space="0" w:color="auto"/>
              <w:left w:val="single" w:sz="4" w:space="0" w:color="auto"/>
              <w:bottom w:val="single" w:sz="4" w:space="0" w:color="auto"/>
              <w:right w:val="single" w:sz="4" w:space="0" w:color="auto"/>
            </w:tcBorders>
            <w:vAlign w:val="center"/>
          </w:tcPr>
          <w:p w14:paraId="6FFDDD70" w14:textId="4B2DB5F6" w:rsidR="00956BCD" w:rsidRPr="007D2631" w:rsidRDefault="00956BCD" w:rsidP="00956BCD">
            <w:pPr>
              <w:jc w:val="center"/>
              <w:rPr>
                <w:sz w:val="20"/>
                <w:lang w:eastAsia="lt-LT"/>
              </w:rPr>
            </w:pPr>
            <w:r w:rsidRPr="009C2CED">
              <w:rPr>
                <w:sz w:val="20"/>
                <w:lang w:eastAsia="lt-LT"/>
              </w:rPr>
              <w:t>0,02</w:t>
            </w:r>
          </w:p>
        </w:tc>
        <w:tc>
          <w:tcPr>
            <w:tcW w:w="1855" w:type="dxa"/>
            <w:tcBorders>
              <w:top w:val="single" w:sz="4" w:space="0" w:color="auto"/>
              <w:left w:val="single" w:sz="4" w:space="0" w:color="auto"/>
              <w:bottom w:val="single" w:sz="4" w:space="0" w:color="auto"/>
              <w:right w:val="single" w:sz="4" w:space="0" w:color="auto"/>
            </w:tcBorders>
            <w:vAlign w:val="center"/>
          </w:tcPr>
          <w:p w14:paraId="79250E11" w14:textId="33AA804D" w:rsidR="00956BCD" w:rsidRPr="007D2631" w:rsidRDefault="00956BCD" w:rsidP="00956BCD">
            <w:pPr>
              <w:jc w:val="center"/>
              <w:rPr>
                <w:sz w:val="20"/>
                <w:lang w:eastAsia="lt-LT"/>
              </w:rPr>
            </w:pPr>
            <w:r w:rsidRPr="009C2CED">
              <w:rPr>
                <w:sz w:val="20"/>
                <w:lang w:eastAsia="lt-LT"/>
              </w:rPr>
              <w:t>768</w:t>
            </w:r>
          </w:p>
        </w:tc>
      </w:tr>
      <w:tr w:rsidR="00956BCD" w:rsidRPr="00A63ED3" w14:paraId="183D19C8" w14:textId="77777777" w:rsidTr="00956BCD">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9A781D0" w14:textId="2F08CCF6" w:rsidR="00956BCD" w:rsidRPr="002C2EF3" w:rsidRDefault="00956BCD" w:rsidP="00956BCD">
            <w:pPr>
              <w:jc w:val="center"/>
              <w:rPr>
                <w:color w:val="000000"/>
                <w:sz w:val="20"/>
              </w:rPr>
            </w:pPr>
            <w:r>
              <w:rPr>
                <w:color w:val="000000"/>
                <w:sz w:val="20"/>
              </w:rPr>
              <w:t>019</w:t>
            </w:r>
          </w:p>
        </w:tc>
        <w:tc>
          <w:tcPr>
            <w:tcW w:w="1559" w:type="dxa"/>
            <w:tcBorders>
              <w:top w:val="nil"/>
              <w:left w:val="nil"/>
              <w:bottom w:val="single" w:sz="4" w:space="0" w:color="auto"/>
              <w:right w:val="single" w:sz="4" w:space="0" w:color="auto"/>
            </w:tcBorders>
            <w:shd w:val="clear" w:color="auto" w:fill="auto"/>
            <w:vAlign w:val="center"/>
          </w:tcPr>
          <w:p w14:paraId="0A2BF104" w14:textId="7FABBBAD" w:rsidR="00956BCD" w:rsidRDefault="00956BCD" w:rsidP="00956BCD">
            <w:pPr>
              <w:jc w:val="center"/>
              <w:rPr>
                <w:color w:val="000000"/>
                <w:sz w:val="20"/>
              </w:rPr>
            </w:pPr>
            <w:r>
              <w:rPr>
                <w:color w:val="000000"/>
                <w:sz w:val="20"/>
              </w:rPr>
              <w:t xml:space="preserve">6057222,91 </w:t>
            </w:r>
          </w:p>
        </w:tc>
        <w:tc>
          <w:tcPr>
            <w:tcW w:w="1398" w:type="dxa"/>
            <w:tcBorders>
              <w:top w:val="nil"/>
              <w:left w:val="nil"/>
              <w:bottom w:val="single" w:sz="4" w:space="0" w:color="auto"/>
              <w:right w:val="single" w:sz="4" w:space="0" w:color="auto"/>
            </w:tcBorders>
            <w:shd w:val="clear" w:color="auto" w:fill="auto"/>
            <w:vAlign w:val="center"/>
          </w:tcPr>
          <w:p w14:paraId="52C9E1DF" w14:textId="7A4BD288" w:rsidR="00956BCD" w:rsidRPr="000B3E97" w:rsidRDefault="00956BCD" w:rsidP="00956BCD">
            <w:pPr>
              <w:jc w:val="center"/>
              <w:rPr>
                <w:color w:val="000000"/>
                <w:sz w:val="20"/>
              </w:rPr>
            </w:pPr>
            <w:r w:rsidRPr="007B7D32">
              <w:rPr>
                <w:color w:val="000000"/>
                <w:sz w:val="20"/>
              </w:rPr>
              <w:t>577181,67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5EB036D" w14:textId="49D8A0D2" w:rsidR="00956BCD" w:rsidRPr="007D2631" w:rsidRDefault="00956BCD" w:rsidP="00956BCD">
            <w:pPr>
              <w:jc w:val="center"/>
              <w:rPr>
                <w:sz w:val="20"/>
                <w:lang w:eastAsia="lt-LT"/>
              </w:rPr>
            </w:pPr>
            <w:r w:rsidRPr="009C2CED">
              <w:rPr>
                <w:sz w:val="20"/>
                <w:lang w:eastAsia="lt-LT"/>
              </w:rPr>
              <w:t>16,48</w:t>
            </w:r>
          </w:p>
        </w:tc>
        <w:tc>
          <w:tcPr>
            <w:tcW w:w="1967" w:type="dxa"/>
            <w:tcBorders>
              <w:top w:val="single" w:sz="4" w:space="0" w:color="auto"/>
              <w:left w:val="single" w:sz="4" w:space="0" w:color="auto"/>
              <w:bottom w:val="single" w:sz="4" w:space="0" w:color="auto"/>
              <w:right w:val="single" w:sz="4" w:space="0" w:color="auto"/>
            </w:tcBorders>
            <w:vAlign w:val="center"/>
          </w:tcPr>
          <w:p w14:paraId="43EF3727" w14:textId="169E640B" w:rsidR="00956BCD" w:rsidRPr="007D2631" w:rsidRDefault="00956BCD" w:rsidP="00956BCD">
            <w:pPr>
              <w:jc w:val="center"/>
              <w:rPr>
                <w:sz w:val="20"/>
                <w:lang w:eastAsia="lt-LT"/>
              </w:rPr>
            </w:pPr>
            <w:r w:rsidRPr="009C2CED">
              <w:rPr>
                <w:sz w:val="20"/>
                <w:lang w:eastAsia="lt-LT"/>
              </w:rPr>
              <w:t>0,08</w:t>
            </w:r>
          </w:p>
        </w:tc>
        <w:tc>
          <w:tcPr>
            <w:tcW w:w="1732" w:type="dxa"/>
            <w:tcBorders>
              <w:top w:val="single" w:sz="4" w:space="0" w:color="auto"/>
              <w:left w:val="single" w:sz="4" w:space="0" w:color="auto"/>
              <w:bottom w:val="single" w:sz="4" w:space="0" w:color="auto"/>
              <w:right w:val="single" w:sz="4" w:space="0" w:color="auto"/>
            </w:tcBorders>
            <w:vAlign w:val="center"/>
          </w:tcPr>
          <w:p w14:paraId="4B23A2BE" w14:textId="5570C5F9" w:rsidR="00956BCD" w:rsidRPr="007D2631" w:rsidRDefault="00956BCD" w:rsidP="00956BCD">
            <w:pPr>
              <w:jc w:val="center"/>
              <w:rPr>
                <w:sz w:val="20"/>
              </w:rPr>
            </w:pPr>
            <w:r w:rsidRPr="009C2CED">
              <w:rPr>
                <w:sz w:val="20"/>
                <w:lang w:eastAsia="lt-LT"/>
              </w:rPr>
              <w:t>2,54</w:t>
            </w:r>
          </w:p>
        </w:tc>
        <w:tc>
          <w:tcPr>
            <w:tcW w:w="1515" w:type="dxa"/>
            <w:tcBorders>
              <w:top w:val="single" w:sz="4" w:space="0" w:color="auto"/>
              <w:left w:val="single" w:sz="4" w:space="0" w:color="auto"/>
              <w:bottom w:val="single" w:sz="4" w:space="0" w:color="auto"/>
              <w:right w:val="single" w:sz="4" w:space="0" w:color="auto"/>
            </w:tcBorders>
            <w:vAlign w:val="center"/>
          </w:tcPr>
          <w:p w14:paraId="3127291E" w14:textId="6267C256" w:rsidR="00956BCD" w:rsidRPr="007D2631" w:rsidRDefault="00956BCD" w:rsidP="00956BCD">
            <w:pPr>
              <w:jc w:val="center"/>
              <w:rPr>
                <w:sz w:val="20"/>
                <w:lang w:eastAsia="lt-LT"/>
              </w:rPr>
            </w:pPr>
            <w:r w:rsidRPr="009C2CED">
              <w:rPr>
                <w:sz w:val="20"/>
                <w:lang w:eastAsia="lt-LT"/>
              </w:rPr>
              <w:t>66</w:t>
            </w:r>
          </w:p>
        </w:tc>
        <w:tc>
          <w:tcPr>
            <w:tcW w:w="1596" w:type="dxa"/>
            <w:tcBorders>
              <w:top w:val="single" w:sz="4" w:space="0" w:color="auto"/>
              <w:left w:val="single" w:sz="4" w:space="0" w:color="auto"/>
              <w:bottom w:val="single" w:sz="4" w:space="0" w:color="auto"/>
              <w:right w:val="single" w:sz="4" w:space="0" w:color="auto"/>
            </w:tcBorders>
            <w:vAlign w:val="center"/>
          </w:tcPr>
          <w:p w14:paraId="4661326C" w14:textId="41975820" w:rsidR="00956BCD" w:rsidRPr="007D2631" w:rsidRDefault="00956BCD" w:rsidP="00956BCD">
            <w:pPr>
              <w:jc w:val="center"/>
              <w:rPr>
                <w:sz w:val="20"/>
                <w:lang w:eastAsia="lt-LT"/>
              </w:rPr>
            </w:pPr>
            <w:r w:rsidRPr="009C2CED">
              <w:rPr>
                <w:sz w:val="20"/>
                <w:lang w:eastAsia="lt-LT"/>
              </w:rPr>
              <w:t>0,01</w:t>
            </w:r>
          </w:p>
        </w:tc>
        <w:tc>
          <w:tcPr>
            <w:tcW w:w="1855" w:type="dxa"/>
            <w:tcBorders>
              <w:top w:val="single" w:sz="4" w:space="0" w:color="auto"/>
              <w:left w:val="single" w:sz="4" w:space="0" w:color="auto"/>
              <w:bottom w:val="single" w:sz="4" w:space="0" w:color="auto"/>
              <w:right w:val="single" w:sz="4" w:space="0" w:color="auto"/>
            </w:tcBorders>
            <w:vAlign w:val="center"/>
          </w:tcPr>
          <w:p w14:paraId="19D840DD" w14:textId="661C9944" w:rsidR="00956BCD" w:rsidRPr="007D2631" w:rsidRDefault="00956BCD" w:rsidP="00956BCD">
            <w:pPr>
              <w:jc w:val="center"/>
              <w:rPr>
                <w:sz w:val="20"/>
                <w:lang w:eastAsia="lt-LT"/>
              </w:rPr>
            </w:pPr>
            <w:r w:rsidRPr="009C2CED">
              <w:rPr>
                <w:sz w:val="20"/>
                <w:lang w:eastAsia="lt-LT"/>
              </w:rPr>
              <w:t>768</w:t>
            </w:r>
          </w:p>
        </w:tc>
      </w:tr>
      <w:tr w:rsidR="00956BCD" w:rsidRPr="00A63ED3" w14:paraId="1DE98F4A" w14:textId="77777777" w:rsidTr="00956BCD">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0809825" w14:textId="7230B724" w:rsidR="00956BCD" w:rsidRPr="002C2EF3" w:rsidRDefault="00956BCD" w:rsidP="00956BCD">
            <w:pPr>
              <w:jc w:val="center"/>
              <w:rPr>
                <w:color w:val="000000"/>
                <w:sz w:val="20"/>
              </w:rPr>
            </w:pPr>
            <w:r>
              <w:rPr>
                <w:color w:val="000000"/>
                <w:sz w:val="20"/>
              </w:rPr>
              <w:t>020</w:t>
            </w:r>
          </w:p>
        </w:tc>
        <w:tc>
          <w:tcPr>
            <w:tcW w:w="1559" w:type="dxa"/>
            <w:tcBorders>
              <w:top w:val="nil"/>
              <w:left w:val="nil"/>
              <w:bottom w:val="single" w:sz="4" w:space="0" w:color="auto"/>
              <w:right w:val="single" w:sz="4" w:space="0" w:color="auto"/>
            </w:tcBorders>
            <w:shd w:val="clear" w:color="auto" w:fill="auto"/>
            <w:vAlign w:val="center"/>
          </w:tcPr>
          <w:p w14:paraId="1059B915" w14:textId="51EEE06E" w:rsidR="00956BCD" w:rsidRDefault="00956BCD" w:rsidP="00956BCD">
            <w:pPr>
              <w:jc w:val="center"/>
              <w:rPr>
                <w:color w:val="000000"/>
                <w:sz w:val="20"/>
              </w:rPr>
            </w:pPr>
            <w:r>
              <w:rPr>
                <w:color w:val="000000"/>
                <w:sz w:val="20"/>
              </w:rPr>
              <w:t xml:space="preserve">6057366,56 </w:t>
            </w:r>
          </w:p>
        </w:tc>
        <w:tc>
          <w:tcPr>
            <w:tcW w:w="1398" w:type="dxa"/>
            <w:tcBorders>
              <w:top w:val="nil"/>
              <w:left w:val="nil"/>
              <w:bottom w:val="single" w:sz="4" w:space="0" w:color="auto"/>
              <w:right w:val="single" w:sz="4" w:space="0" w:color="auto"/>
            </w:tcBorders>
            <w:shd w:val="clear" w:color="auto" w:fill="auto"/>
            <w:vAlign w:val="center"/>
          </w:tcPr>
          <w:p w14:paraId="5D1E14FF" w14:textId="5424BBA5" w:rsidR="00956BCD" w:rsidRPr="000B3E97" w:rsidRDefault="00956BCD" w:rsidP="00956BCD">
            <w:pPr>
              <w:jc w:val="center"/>
              <w:rPr>
                <w:color w:val="000000"/>
                <w:sz w:val="20"/>
              </w:rPr>
            </w:pPr>
            <w:r w:rsidRPr="007B7D32">
              <w:rPr>
                <w:color w:val="000000"/>
                <w:sz w:val="20"/>
              </w:rPr>
              <w:t>577234,50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6186795" w14:textId="203F810F" w:rsidR="00956BCD" w:rsidRPr="007D2631" w:rsidRDefault="00956BCD" w:rsidP="00956BCD">
            <w:pPr>
              <w:jc w:val="center"/>
              <w:rPr>
                <w:sz w:val="20"/>
                <w:lang w:eastAsia="lt-LT"/>
              </w:rPr>
            </w:pPr>
            <w:r w:rsidRPr="009C2CED">
              <w:rPr>
                <w:sz w:val="20"/>
                <w:lang w:eastAsia="lt-LT"/>
              </w:rPr>
              <w:t>6,85</w:t>
            </w:r>
          </w:p>
        </w:tc>
        <w:tc>
          <w:tcPr>
            <w:tcW w:w="1967" w:type="dxa"/>
            <w:tcBorders>
              <w:top w:val="single" w:sz="4" w:space="0" w:color="auto"/>
              <w:left w:val="single" w:sz="4" w:space="0" w:color="auto"/>
              <w:bottom w:val="single" w:sz="4" w:space="0" w:color="auto"/>
              <w:right w:val="single" w:sz="4" w:space="0" w:color="auto"/>
            </w:tcBorders>
            <w:vAlign w:val="center"/>
          </w:tcPr>
          <w:p w14:paraId="514A9D03" w14:textId="3F46E74E" w:rsidR="00956BCD" w:rsidRPr="007D2631" w:rsidRDefault="00956BCD" w:rsidP="00956BCD">
            <w:pPr>
              <w:jc w:val="center"/>
              <w:rPr>
                <w:sz w:val="20"/>
                <w:lang w:eastAsia="lt-LT"/>
              </w:rPr>
            </w:pPr>
            <w:r w:rsidRPr="009C2CED">
              <w:rPr>
                <w:sz w:val="20"/>
                <w:lang w:eastAsia="lt-LT"/>
              </w:rPr>
              <w:t>0,08</w:t>
            </w:r>
          </w:p>
        </w:tc>
        <w:tc>
          <w:tcPr>
            <w:tcW w:w="1732" w:type="dxa"/>
            <w:tcBorders>
              <w:top w:val="single" w:sz="4" w:space="0" w:color="auto"/>
              <w:left w:val="single" w:sz="4" w:space="0" w:color="auto"/>
              <w:bottom w:val="single" w:sz="4" w:space="0" w:color="auto"/>
              <w:right w:val="single" w:sz="4" w:space="0" w:color="auto"/>
            </w:tcBorders>
            <w:vAlign w:val="center"/>
          </w:tcPr>
          <w:p w14:paraId="36766CC8" w14:textId="1E24606C" w:rsidR="00956BCD" w:rsidRPr="007D2631" w:rsidRDefault="00956BCD" w:rsidP="00956BCD">
            <w:pPr>
              <w:jc w:val="center"/>
              <w:rPr>
                <w:sz w:val="20"/>
              </w:rPr>
            </w:pPr>
            <w:r w:rsidRPr="009C2CED">
              <w:rPr>
                <w:sz w:val="20"/>
                <w:lang w:eastAsia="lt-LT"/>
              </w:rPr>
              <w:t>1,50</w:t>
            </w:r>
          </w:p>
        </w:tc>
        <w:tc>
          <w:tcPr>
            <w:tcW w:w="1515" w:type="dxa"/>
            <w:tcBorders>
              <w:top w:val="single" w:sz="4" w:space="0" w:color="auto"/>
              <w:left w:val="single" w:sz="4" w:space="0" w:color="auto"/>
              <w:bottom w:val="single" w:sz="4" w:space="0" w:color="auto"/>
              <w:right w:val="single" w:sz="4" w:space="0" w:color="auto"/>
            </w:tcBorders>
            <w:vAlign w:val="center"/>
          </w:tcPr>
          <w:p w14:paraId="783815AF" w14:textId="7493D4D7" w:rsidR="00956BCD" w:rsidRPr="007D2631" w:rsidRDefault="00956BCD" w:rsidP="00956BCD">
            <w:pPr>
              <w:jc w:val="center"/>
              <w:rPr>
                <w:sz w:val="20"/>
                <w:lang w:eastAsia="lt-LT"/>
              </w:rPr>
            </w:pPr>
            <w:r w:rsidRPr="009C2CED">
              <w:rPr>
                <w:sz w:val="20"/>
                <w:lang w:eastAsia="lt-LT"/>
              </w:rPr>
              <w:t>66</w:t>
            </w:r>
          </w:p>
        </w:tc>
        <w:tc>
          <w:tcPr>
            <w:tcW w:w="1596" w:type="dxa"/>
            <w:tcBorders>
              <w:top w:val="single" w:sz="4" w:space="0" w:color="auto"/>
              <w:left w:val="single" w:sz="4" w:space="0" w:color="auto"/>
              <w:bottom w:val="single" w:sz="4" w:space="0" w:color="auto"/>
              <w:right w:val="single" w:sz="4" w:space="0" w:color="auto"/>
            </w:tcBorders>
            <w:vAlign w:val="center"/>
          </w:tcPr>
          <w:p w14:paraId="1AA4E365" w14:textId="6659327D" w:rsidR="00956BCD" w:rsidRPr="007D2631" w:rsidRDefault="00956BCD" w:rsidP="00956BCD">
            <w:pPr>
              <w:jc w:val="center"/>
              <w:rPr>
                <w:sz w:val="20"/>
                <w:lang w:eastAsia="lt-LT"/>
              </w:rPr>
            </w:pPr>
            <w:r w:rsidRPr="009C2CED">
              <w:rPr>
                <w:sz w:val="20"/>
                <w:lang w:eastAsia="lt-LT"/>
              </w:rPr>
              <w:t>0,062</w:t>
            </w:r>
          </w:p>
        </w:tc>
        <w:tc>
          <w:tcPr>
            <w:tcW w:w="1855" w:type="dxa"/>
            <w:tcBorders>
              <w:top w:val="single" w:sz="4" w:space="0" w:color="auto"/>
              <w:left w:val="single" w:sz="4" w:space="0" w:color="auto"/>
              <w:bottom w:val="single" w:sz="4" w:space="0" w:color="auto"/>
              <w:right w:val="single" w:sz="4" w:space="0" w:color="auto"/>
            </w:tcBorders>
            <w:vAlign w:val="center"/>
          </w:tcPr>
          <w:p w14:paraId="42B4673E" w14:textId="06F2E551" w:rsidR="00956BCD" w:rsidRPr="007D2631" w:rsidRDefault="00956BCD" w:rsidP="00956BCD">
            <w:pPr>
              <w:jc w:val="center"/>
              <w:rPr>
                <w:sz w:val="20"/>
                <w:lang w:eastAsia="lt-LT"/>
              </w:rPr>
            </w:pPr>
            <w:r w:rsidRPr="009C2CED">
              <w:rPr>
                <w:sz w:val="20"/>
                <w:lang w:eastAsia="lt-LT"/>
              </w:rPr>
              <w:t>1152</w:t>
            </w:r>
          </w:p>
        </w:tc>
      </w:tr>
      <w:tr w:rsidR="00956BCD" w:rsidRPr="00A63ED3" w14:paraId="49912743" w14:textId="77777777" w:rsidTr="00A9361E">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4454432" w14:textId="39400BC9" w:rsidR="00956BCD" w:rsidRPr="002C2EF3" w:rsidRDefault="00956BCD" w:rsidP="00956BCD">
            <w:pPr>
              <w:jc w:val="center"/>
              <w:rPr>
                <w:color w:val="000000"/>
                <w:sz w:val="20"/>
              </w:rPr>
            </w:pPr>
            <w:r>
              <w:rPr>
                <w:color w:val="000000"/>
                <w:sz w:val="20"/>
              </w:rPr>
              <w:lastRenderedPageBreak/>
              <w:t>02</w:t>
            </w:r>
            <w:r w:rsidRPr="002C2EF3">
              <w:rPr>
                <w:color w:val="000000"/>
                <w:sz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60561298" w14:textId="16F4BC07" w:rsidR="00956BCD" w:rsidRPr="00270A4B" w:rsidRDefault="00956BCD" w:rsidP="00956BCD">
            <w:pPr>
              <w:pStyle w:val="TableTextNoSpace"/>
              <w:jc w:val="center"/>
              <w:rPr>
                <w:rFonts w:ascii="Times New Roman" w:hAnsi="Times New Roman"/>
                <w:color w:val="000000"/>
                <w:sz w:val="20"/>
                <w:szCs w:val="20"/>
              </w:rPr>
            </w:pPr>
            <w:r w:rsidRPr="007D2631">
              <w:rPr>
                <w:rFonts w:ascii="Times New Roman" w:hAnsi="Times New Roman"/>
                <w:color w:val="000000"/>
                <w:sz w:val="20"/>
                <w:szCs w:val="20"/>
              </w:rPr>
              <w:t>6057213,21</w:t>
            </w:r>
          </w:p>
        </w:tc>
        <w:tc>
          <w:tcPr>
            <w:tcW w:w="1398" w:type="dxa"/>
            <w:tcBorders>
              <w:top w:val="nil"/>
              <w:left w:val="nil"/>
              <w:bottom w:val="single" w:sz="4" w:space="0" w:color="auto"/>
              <w:right w:val="single" w:sz="4" w:space="0" w:color="auto"/>
            </w:tcBorders>
            <w:shd w:val="clear" w:color="auto" w:fill="auto"/>
            <w:vAlign w:val="center"/>
          </w:tcPr>
          <w:p w14:paraId="611448A7" w14:textId="186B5191" w:rsidR="00956BCD" w:rsidRPr="00A63ED3" w:rsidRDefault="00956BCD" w:rsidP="00956BCD">
            <w:pPr>
              <w:jc w:val="center"/>
              <w:rPr>
                <w:color w:val="000000"/>
                <w:sz w:val="20"/>
                <w:highlight w:val="red"/>
              </w:rPr>
            </w:pPr>
            <w:r w:rsidRPr="00270A4B">
              <w:rPr>
                <w:color w:val="000000"/>
                <w:sz w:val="20"/>
              </w:rPr>
              <w:t>577206,75</w:t>
            </w:r>
          </w:p>
        </w:tc>
        <w:tc>
          <w:tcPr>
            <w:tcW w:w="1083" w:type="dxa"/>
            <w:tcBorders>
              <w:top w:val="single" w:sz="4" w:space="0" w:color="auto"/>
              <w:left w:val="single" w:sz="4" w:space="0" w:color="auto"/>
              <w:bottom w:val="single" w:sz="4" w:space="0" w:color="auto"/>
              <w:right w:val="single" w:sz="4" w:space="0" w:color="auto"/>
            </w:tcBorders>
            <w:vAlign w:val="center"/>
          </w:tcPr>
          <w:p w14:paraId="62341D09" w14:textId="3B9CFD82" w:rsidR="00956BCD" w:rsidRPr="00A63ED3" w:rsidRDefault="00956BCD" w:rsidP="00956BCD">
            <w:pPr>
              <w:jc w:val="center"/>
              <w:rPr>
                <w:color w:val="000000"/>
                <w:sz w:val="20"/>
                <w:highlight w:val="red"/>
              </w:rPr>
            </w:pPr>
            <w:r w:rsidRPr="007D2631">
              <w:rPr>
                <w:sz w:val="20"/>
                <w:lang w:eastAsia="lt-LT"/>
              </w:rPr>
              <w:t>18,35</w:t>
            </w:r>
          </w:p>
        </w:tc>
        <w:tc>
          <w:tcPr>
            <w:tcW w:w="1967" w:type="dxa"/>
            <w:tcBorders>
              <w:top w:val="single" w:sz="4" w:space="0" w:color="auto"/>
              <w:left w:val="single" w:sz="4" w:space="0" w:color="auto"/>
              <w:bottom w:val="single" w:sz="4" w:space="0" w:color="auto"/>
              <w:right w:val="single" w:sz="4" w:space="0" w:color="auto"/>
            </w:tcBorders>
            <w:vAlign w:val="center"/>
          </w:tcPr>
          <w:p w14:paraId="044AD178" w14:textId="2B170C0E" w:rsidR="00956BCD" w:rsidRPr="00A63ED3" w:rsidRDefault="00956BCD" w:rsidP="00956BCD">
            <w:pPr>
              <w:jc w:val="center"/>
              <w:rPr>
                <w:color w:val="000000"/>
                <w:sz w:val="20"/>
                <w:highlight w:val="red"/>
              </w:rPr>
            </w:pPr>
            <w:r w:rsidRPr="007D2631">
              <w:rPr>
                <w:sz w:val="20"/>
                <w:lang w:eastAsia="lt-LT"/>
              </w:rPr>
              <w:t>0,5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5528AFC" w14:textId="644E4F3B" w:rsidR="00956BCD" w:rsidRPr="00A63ED3" w:rsidRDefault="00956BCD" w:rsidP="00956BCD">
            <w:pPr>
              <w:jc w:val="center"/>
              <w:rPr>
                <w:color w:val="000000"/>
                <w:sz w:val="20"/>
                <w:highlight w:val="red"/>
              </w:rPr>
            </w:pPr>
            <w:r w:rsidRPr="007D2631">
              <w:rPr>
                <w:sz w:val="20"/>
              </w:rPr>
              <w:t>11,66</w:t>
            </w:r>
          </w:p>
        </w:tc>
        <w:tc>
          <w:tcPr>
            <w:tcW w:w="1515" w:type="dxa"/>
            <w:tcBorders>
              <w:top w:val="single" w:sz="4" w:space="0" w:color="auto"/>
              <w:left w:val="single" w:sz="4" w:space="0" w:color="auto"/>
              <w:bottom w:val="single" w:sz="4" w:space="0" w:color="auto"/>
              <w:right w:val="single" w:sz="4" w:space="0" w:color="auto"/>
            </w:tcBorders>
            <w:vAlign w:val="center"/>
          </w:tcPr>
          <w:p w14:paraId="0AAACDB3" w14:textId="55ED58D1" w:rsidR="00956BCD" w:rsidRPr="00A63ED3" w:rsidRDefault="00956BCD" w:rsidP="00956BCD">
            <w:pPr>
              <w:jc w:val="center"/>
              <w:rPr>
                <w:color w:val="000000"/>
                <w:sz w:val="20"/>
                <w:highlight w:val="red"/>
              </w:rPr>
            </w:pPr>
            <w:r w:rsidRPr="007D2631">
              <w:rPr>
                <w:sz w:val="20"/>
                <w:lang w:eastAsia="lt-LT"/>
              </w:rPr>
              <w:t>260</w:t>
            </w:r>
          </w:p>
        </w:tc>
        <w:tc>
          <w:tcPr>
            <w:tcW w:w="1596" w:type="dxa"/>
            <w:tcBorders>
              <w:top w:val="single" w:sz="4" w:space="0" w:color="auto"/>
              <w:left w:val="single" w:sz="4" w:space="0" w:color="auto"/>
              <w:bottom w:val="single" w:sz="4" w:space="0" w:color="auto"/>
              <w:right w:val="single" w:sz="4" w:space="0" w:color="auto"/>
            </w:tcBorders>
            <w:vAlign w:val="center"/>
          </w:tcPr>
          <w:p w14:paraId="55A211EF" w14:textId="62855F8B" w:rsidR="00956BCD" w:rsidRPr="00A63ED3" w:rsidRDefault="00956BCD" w:rsidP="00956BCD">
            <w:pPr>
              <w:jc w:val="center"/>
              <w:rPr>
                <w:color w:val="000000"/>
                <w:sz w:val="20"/>
                <w:highlight w:val="red"/>
              </w:rPr>
            </w:pPr>
            <w:r w:rsidRPr="007D2631">
              <w:rPr>
                <w:sz w:val="20"/>
                <w:lang w:eastAsia="lt-LT"/>
              </w:rPr>
              <w:t>1,13</w:t>
            </w:r>
          </w:p>
        </w:tc>
        <w:tc>
          <w:tcPr>
            <w:tcW w:w="1855" w:type="dxa"/>
            <w:tcBorders>
              <w:top w:val="single" w:sz="4" w:space="0" w:color="auto"/>
              <w:left w:val="single" w:sz="4" w:space="0" w:color="auto"/>
              <w:bottom w:val="single" w:sz="4" w:space="0" w:color="auto"/>
              <w:right w:val="single" w:sz="4" w:space="0" w:color="auto"/>
            </w:tcBorders>
            <w:vAlign w:val="center"/>
          </w:tcPr>
          <w:p w14:paraId="4596E9B9" w14:textId="668C3544" w:rsidR="00956BCD" w:rsidRPr="00A63ED3" w:rsidRDefault="00956BCD" w:rsidP="00956BCD">
            <w:pPr>
              <w:jc w:val="center"/>
              <w:rPr>
                <w:color w:val="000000"/>
                <w:sz w:val="20"/>
                <w:highlight w:val="red"/>
              </w:rPr>
            </w:pPr>
            <w:r w:rsidRPr="007D2631">
              <w:rPr>
                <w:sz w:val="20"/>
                <w:lang w:eastAsia="lt-LT"/>
              </w:rPr>
              <w:t>8760</w:t>
            </w:r>
          </w:p>
        </w:tc>
      </w:tr>
      <w:tr w:rsidR="00956BCD" w:rsidRPr="00A63ED3" w14:paraId="7CDD58FD" w14:textId="77777777" w:rsidTr="00A9361E">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09C1300" w14:textId="4C43761C" w:rsidR="00956BCD" w:rsidRPr="002C2EF3" w:rsidRDefault="00956BCD" w:rsidP="00956BCD">
            <w:pPr>
              <w:jc w:val="center"/>
              <w:rPr>
                <w:color w:val="000000"/>
                <w:sz w:val="20"/>
              </w:rPr>
            </w:pPr>
            <w:r>
              <w:rPr>
                <w:color w:val="000000"/>
                <w:sz w:val="20"/>
              </w:rPr>
              <w:t>02</w:t>
            </w:r>
            <w:r w:rsidRPr="002C2EF3">
              <w:rPr>
                <w:color w:val="000000"/>
                <w:sz w:val="20"/>
              </w:rPr>
              <w:t>2</w:t>
            </w:r>
          </w:p>
        </w:tc>
        <w:tc>
          <w:tcPr>
            <w:tcW w:w="1559" w:type="dxa"/>
            <w:tcBorders>
              <w:top w:val="single" w:sz="4" w:space="0" w:color="auto"/>
              <w:left w:val="single" w:sz="4" w:space="0" w:color="auto"/>
              <w:bottom w:val="single" w:sz="4" w:space="0" w:color="auto"/>
              <w:right w:val="single" w:sz="4" w:space="0" w:color="auto"/>
            </w:tcBorders>
            <w:vAlign w:val="center"/>
          </w:tcPr>
          <w:p w14:paraId="5E91C2C9" w14:textId="7C2C5570" w:rsidR="00956BCD" w:rsidRPr="00270A4B" w:rsidRDefault="00956BCD" w:rsidP="00956BCD">
            <w:pPr>
              <w:pStyle w:val="TableTextNoSpace"/>
              <w:jc w:val="center"/>
              <w:rPr>
                <w:rFonts w:ascii="Times New Roman" w:hAnsi="Times New Roman"/>
                <w:color w:val="000000"/>
                <w:sz w:val="20"/>
                <w:szCs w:val="20"/>
              </w:rPr>
            </w:pPr>
            <w:r w:rsidRPr="007D2631">
              <w:rPr>
                <w:rFonts w:ascii="Times New Roman" w:hAnsi="Times New Roman"/>
                <w:color w:val="000000"/>
                <w:sz w:val="20"/>
                <w:szCs w:val="20"/>
              </w:rPr>
              <w:t>6057222,27</w:t>
            </w:r>
          </w:p>
        </w:tc>
        <w:tc>
          <w:tcPr>
            <w:tcW w:w="1398" w:type="dxa"/>
            <w:tcBorders>
              <w:top w:val="nil"/>
              <w:left w:val="nil"/>
              <w:bottom w:val="single" w:sz="4" w:space="0" w:color="auto"/>
              <w:right w:val="single" w:sz="4" w:space="0" w:color="auto"/>
            </w:tcBorders>
            <w:shd w:val="clear" w:color="auto" w:fill="auto"/>
            <w:vAlign w:val="center"/>
          </w:tcPr>
          <w:p w14:paraId="18EA866B" w14:textId="752B8401" w:rsidR="00956BCD" w:rsidRPr="00A63ED3" w:rsidRDefault="00956BCD" w:rsidP="00956BCD">
            <w:pPr>
              <w:jc w:val="center"/>
              <w:rPr>
                <w:color w:val="000000"/>
                <w:sz w:val="20"/>
                <w:highlight w:val="red"/>
              </w:rPr>
            </w:pPr>
            <w:r w:rsidRPr="00270A4B">
              <w:rPr>
                <w:color w:val="000000"/>
                <w:sz w:val="20"/>
              </w:rPr>
              <w:t>577194,79</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371D6" w14:textId="10B628A4" w:rsidR="00956BCD" w:rsidRPr="00A63ED3" w:rsidRDefault="00956BCD" w:rsidP="00956BCD">
            <w:pPr>
              <w:jc w:val="center"/>
              <w:rPr>
                <w:color w:val="000000"/>
                <w:sz w:val="20"/>
                <w:highlight w:val="red"/>
              </w:rPr>
            </w:pPr>
            <w:r w:rsidRPr="007D2631">
              <w:rPr>
                <w:sz w:val="20"/>
                <w:lang w:eastAsia="lt-LT"/>
              </w:rPr>
              <w:t>15,55</w:t>
            </w:r>
          </w:p>
        </w:tc>
        <w:tc>
          <w:tcPr>
            <w:tcW w:w="1967" w:type="dxa"/>
            <w:tcBorders>
              <w:top w:val="single" w:sz="4" w:space="0" w:color="auto"/>
              <w:left w:val="single" w:sz="4" w:space="0" w:color="auto"/>
              <w:bottom w:val="single" w:sz="4" w:space="0" w:color="auto"/>
              <w:right w:val="single" w:sz="4" w:space="0" w:color="auto"/>
            </w:tcBorders>
            <w:vAlign w:val="center"/>
          </w:tcPr>
          <w:p w14:paraId="68A31D12" w14:textId="2E363633" w:rsidR="00956BCD" w:rsidRPr="00A63ED3" w:rsidRDefault="00956BCD" w:rsidP="00956BCD">
            <w:pPr>
              <w:jc w:val="center"/>
              <w:rPr>
                <w:color w:val="000000"/>
                <w:sz w:val="20"/>
                <w:highlight w:val="red"/>
              </w:rPr>
            </w:pPr>
            <w:r w:rsidRPr="007D2631">
              <w:rPr>
                <w:sz w:val="20"/>
                <w:lang w:eastAsia="lt-LT"/>
              </w:rPr>
              <w:t>0,63</w:t>
            </w:r>
          </w:p>
        </w:tc>
        <w:tc>
          <w:tcPr>
            <w:tcW w:w="1732" w:type="dxa"/>
            <w:tcBorders>
              <w:top w:val="single" w:sz="4" w:space="0" w:color="auto"/>
              <w:left w:val="single" w:sz="4" w:space="0" w:color="auto"/>
              <w:bottom w:val="single" w:sz="4" w:space="0" w:color="auto"/>
              <w:right w:val="single" w:sz="4" w:space="0" w:color="auto"/>
            </w:tcBorders>
            <w:vAlign w:val="center"/>
          </w:tcPr>
          <w:p w14:paraId="549F1EF8" w14:textId="2B427A74" w:rsidR="00956BCD" w:rsidRPr="00A63ED3" w:rsidRDefault="00956BCD" w:rsidP="00956BCD">
            <w:pPr>
              <w:jc w:val="center"/>
              <w:rPr>
                <w:color w:val="000000"/>
                <w:sz w:val="20"/>
                <w:highlight w:val="red"/>
              </w:rPr>
            </w:pPr>
            <w:r w:rsidRPr="007D2631">
              <w:rPr>
                <w:sz w:val="20"/>
              </w:rPr>
              <w:t>4,78</w:t>
            </w:r>
          </w:p>
        </w:tc>
        <w:tc>
          <w:tcPr>
            <w:tcW w:w="1515" w:type="dxa"/>
            <w:tcBorders>
              <w:top w:val="single" w:sz="4" w:space="0" w:color="auto"/>
              <w:left w:val="single" w:sz="4" w:space="0" w:color="auto"/>
              <w:bottom w:val="single" w:sz="4" w:space="0" w:color="auto"/>
              <w:right w:val="single" w:sz="4" w:space="0" w:color="auto"/>
            </w:tcBorders>
            <w:vAlign w:val="center"/>
          </w:tcPr>
          <w:p w14:paraId="7773EB5A" w14:textId="0D7530A8" w:rsidR="00956BCD" w:rsidRPr="00A63ED3" w:rsidRDefault="00956BCD" w:rsidP="00956BCD">
            <w:pPr>
              <w:jc w:val="center"/>
              <w:rPr>
                <w:color w:val="000000"/>
                <w:sz w:val="20"/>
                <w:highlight w:val="red"/>
              </w:rPr>
            </w:pPr>
            <w:r w:rsidRPr="007D2631">
              <w:rPr>
                <w:sz w:val="20"/>
                <w:lang w:eastAsia="lt-LT"/>
              </w:rPr>
              <w:t>87</w:t>
            </w:r>
          </w:p>
        </w:tc>
        <w:tc>
          <w:tcPr>
            <w:tcW w:w="1596" w:type="dxa"/>
            <w:tcBorders>
              <w:top w:val="single" w:sz="4" w:space="0" w:color="auto"/>
              <w:left w:val="single" w:sz="4" w:space="0" w:color="auto"/>
              <w:bottom w:val="single" w:sz="4" w:space="0" w:color="auto"/>
              <w:right w:val="single" w:sz="4" w:space="0" w:color="auto"/>
            </w:tcBorders>
            <w:vAlign w:val="center"/>
          </w:tcPr>
          <w:p w14:paraId="3518E50A" w14:textId="31AF2FD6" w:rsidR="00956BCD" w:rsidRPr="00A63ED3" w:rsidRDefault="00956BCD" w:rsidP="00956BCD">
            <w:pPr>
              <w:jc w:val="center"/>
              <w:rPr>
                <w:color w:val="000000"/>
                <w:sz w:val="20"/>
                <w:highlight w:val="red"/>
              </w:rPr>
            </w:pPr>
            <w:r w:rsidRPr="007D2631">
              <w:rPr>
                <w:sz w:val="20"/>
                <w:lang w:eastAsia="lt-LT"/>
              </w:rPr>
              <w:t>1,13</w:t>
            </w:r>
          </w:p>
        </w:tc>
        <w:tc>
          <w:tcPr>
            <w:tcW w:w="1855" w:type="dxa"/>
            <w:tcBorders>
              <w:top w:val="single" w:sz="4" w:space="0" w:color="auto"/>
              <w:left w:val="single" w:sz="4" w:space="0" w:color="auto"/>
              <w:bottom w:val="single" w:sz="4" w:space="0" w:color="auto"/>
              <w:right w:val="single" w:sz="4" w:space="0" w:color="auto"/>
            </w:tcBorders>
            <w:vAlign w:val="center"/>
          </w:tcPr>
          <w:p w14:paraId="17178887" w14:textId="2BE46937" w:rsidR="00956BCD" w:rsidRPr="00A63ED3" w:rsidRDefault="00956BCD" w:rsidP="00956BCD">
            <w:pPr>
              <w:jc w:val="center"/>
              <w:rPr>
                <w:color w:val="000000"/>
                <w:sz w:val="20"/>
                <w:highlight w:val="red"/>
              </w:rPr>
            </w:pPr>
            <w:r w:rsidRPr="007D2631">
              <w:rPr>
                <w:sz w:val="20"/>
                <w:lang w:eastAsia="lt-LT"/>
              </w:rPr>
              <w:t>8760</w:t>
            </w:r>
          </w:p>
        </w:tc>
      </w:tr>
      <w:tr w:rsidR="00956BCD" w:rsidRPr="00A63ED3" w14:paraId="47CBB597" w14:textId="77777777" w:rsidTr="00A9361E">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2ABD9B8" w14:textId="30DD099C" w:rsidR="00956BCD" w:rsidRPr="002C2EF3" w:rsidRDefault="00956BCD" w:rsidP="00956BCD">
            <w:pPr>
              <w:jc w:val="center"/>
              <w:rPr>
                <w:color w:val="000000"/>
                <w:sz w:val="20"/>
              </w:rPr>
            </w:pPr>
            <w:r>
              <w:rPr>
                <w:color w:val="000000"/>
                <w:sz w:val="20"/>
              </w:rPr>
              <w:t>02</w:t>
            </w:r>
            <w:r w:rsidRPr="002C2EF3">
              <w:rPr>
                <w:color w:val="000000"/>
                <w:sz w:val="20"/>
              </w:rPr>
              <w:t>3</w:t>
            </w:r>
          </w:p>
        </w:tc>
        <w:tc>
          <w:tcPr>
            <w:tcW w:w="1559" w:type="dxa"/>
            <w:tcBorders>
              <w:top w:val="nil"/>
              <w:left w:val="nil"/>
              <w:bottom w:val="single" w:sz="4" w:space="0" w:color="auto"/>
              <w:right w:val="single" w:sz="4" w:space="0" w:color="auto"/>
            </w:tcBorders>
            <w:shd w:val="clear" w:color="auto" w:fill="auto"/>
            <w:vAlign w:val="center"/>
          </w:tcPr>
          <w:p w14:paraId="25CC52C5" w14:textId="354DA2DD" w:rsidR="00956BCD" w:rsidRPr="00270A4B" w:rsidRDefault="00956BCD" w:rsidP="00956BCD">
            <w:pPr>
              <w:jc w:val="center"/>
              <w:rPr>
                <w:color w:val="000000"/>
                <w:sz w:val="20"/>
              </w:rPr>
            </w:pPr>
            <w:r>
              <w:rPr>
                <w:color w:val="000000"/>
                <w:sz w:val="20"/>
              </w:rPr>
              <w:t>6057232,96</w:t>
            </w:r>
          </w:p>
        </w:tc>
        <w:tc>
          <w:tcPr>
            <w:tcW w:w="1398" w:type="dxa"/>
            <w:tcBorders>
              <w:top w:val="nil"/>
              <w:left w:val="nil"/>
              <w:bottom w:val="single" w:sz="4" w:space="0" w:color="auto"/>
              <w:right w:val="single" w:sz="4" w:space="0" w:color="auto"/>
            </w:tcBorders>
            <w:shd w:val="clear" w:color="auto" w:fill="auto"/>
            <w:vAlign w:val="center"/>
          </w:tcPr>
          <w:p w14:paraId="2A900AC3" w14:textId="3DF2AF33" w:rsidR="00956BCD" w:rsidRPr="00A63ED3" w:rsidRDefault="00956BCD" w:rsidP="00956BCD">
            <w:pPr>
              <w:jc w:val="center"/>
              <w:rPr>
                <w:color w:val="000000"/>
                <w:sz w:val="20"/>
                <w:highlight w:val="red"/>
              </w:rPr>
            </w:pPr>
            <w:r w:rsidRPr="00270A4B">
              <w:rPr>
                <w:color w:val="000000"/>
                <w:sz w:val="20"/>
              </w:rPr>
              <w:t>577209,07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2F9A158" w14:textId="3741C8D6" w:rsidR="00956BCD" w:rsidRPr="00A63ED3" w:rsidRDefault="00956BCD" w:rsidP="00956BCD">
            <w:pPr>
              <w:jc w:val="center"/>
              <w:rPr>
                <w:color w:val="000000"/>
                <w:sz w:val="20"/>
                <w:highlight w:val="red"/>
              </w:rPr>
            </w:pPr>
            <w:r w:rsidRPr="007D2631">
              <w:rPr>
                <w:sz w:val="20"/>
                <w:lang w:eastAsia="lt-LT"/>
              </w:rPr>
              <w:t>15,50</w:t>
            </w:r>
          </w:p>
        </w:tc>
        <w:tc>
          <w:tcPr>
            <w:tcW w:w="1967" w:type="dxa"/>
            <w:tcBorders>
              <w:top w:val="single" w:sz="4" w:space="0" w:color="auto"/>
              <w:left w:val="single" w:sz="4" w:space="0" w:color="auto"/>
              <w:bottom w:val="single" w:sz="4" w:space="0" w:color="auto"/>
              <w:right w:val="single" w:sz="4" w:space="0" w:color="auto"/>
            </w:tcBorders>
            <w:vAlign w:val="center"/>
          </w:tcPr>
          <w:p w14:paraId="6DAFAA3F" w14:textId="70CA1672" w:rsidR="00956BCD" w:rsidRPr="00A63ED3" w:rsidRDefault="00956BCD" w:rsidP="00956BCD">
            <w:pPr>
              <w:jc w:val="center"/>
              <w:rPr>
                <w:color w:val="000000"/>
                <w:sz w:val="20"/>
                <w:highlight w:val="red"/>
              </w:rPr>
            </w:pPr>
            <w:r w:rsidRPr="007D2631">
              <w:rPr>
                <w:sz w:val="20"/>
                <w:lang w:eastAsia="lt-LT"/>
              </w:rPr>
              <w:t>0,4</w:t>
            </w:r>
          </w:p>
        </w:tc>
        <w:tc>
          <w:tcPr>
            <w:tcW w:w="1732" w:type="dxa"/>
            <w:tcBorders>
              <w:top w:val="single" w:sz="4" w:space="0" w:color="auto"/>
              <w:left w:val="single" w:sz="4" w:space="0" w:color="auto"/>
              <w:bottom w:val="single" w:sz="4" w:space="0" w:color="auto"/>
              <w:right w:val="single" w:sz="4" w:space="0" w:color="auto"/>
            </w:tcBorders>
            <w:vAlign w:val="center"/>
          </w:tcPr>
          <w:p w14:paraId="072327B4" w14:textId="30607CD3" w:rsidR="00956BCD" w:rsidRPr="00A63ED3" w:rsidRDefault="00956BCD" w:rsidP="00956BCD">
            <w:pPr>
              <w:jc w:val="center"/>
              <w:rPr>
                <w:color w:val="000000"/>
                <w:sz w:val="20"/>
                <w:highlight w:val="red"/>
              </w:rPr>
            </w:pPr>
            <w:r w:rsidRPr="007D2631">
              <w:rPr>
                <w:sz w:val="20"/>
              </w:rPr>
              <w:t>13,13</w:t>
            </w:r>
          </w:p>
        </w:tc>
        <w:tc>
          <w:tcPr>
            <w:tcW w:w="1515" w:type="dxa"/>
            <w:tcBorders>
              <w:top w:val="single" w:sz="4" w:space="0" w:color="auto"/>
              <w:left w:val="single" w:sz="4" w:space="0" w:color="auto"/>
              <w:bottom w:val="single" w:sz="4" w:space="0" w:color="auto"/>
              <w:right w:val="single" w:sz="4" w:space="0" w:color="auto"/>
            </w:tcBorders>
            <w:vAlign w:val="center"/>
          </w:tcPr>
          <w:p w14:paraId="6AB6DEC2" w14:textId="63D851A1" w:rsidR="00956BCD" w:rsidRPr="00A63ED3" w:rsidRDefault="00956BCD" w:rsidP="00956BCD">
            <w:pPr>
              <w:jc w:val="center"/>
              <w:rPr>
                <w:color w:val="000000"/>
                <w:sz w:val="20"/>
                <w:highlight w:val="red"/>
              </w:rPr>
            </w:pPr>
            <w:r w:rsidRPr="007D2631">
              <w:rPr>
                <w:sz w:val="20"/>
                <w:lang w:eastAsia="lt-LT"/>
              </w:rPr>
              <w:t>84,5</w:t>
            </w:r>
          </w:p>
        </w:tc>
        <w:tc>
          <w:tcPr>
            <w:tcW w:w="1596" w:type="dxa"/>
            <w:tcBorders>
              <w:top w:val="single" w:sz="4" w:space="0" w:color="auto"/>
              <w:left w:val="single" w:sz="4" w:space="0" w:color="auto"/>
              <w:bottom w:val="single" w:sz="4" w:space="0" w:color="auto"/>
              <w:right w:val="single" w:sz="4" w:space="0" w:color="auto"/>
            </w:tcBorders>
            <w:vAlign w:val="center"/>
          </w:tcPr>
          <w:p w14:paraId="048CA56D" w14:textId="28CB0481" w:rsidR="00956BCD" w:rsidRPr="00A63ED3" w:rsidRDefault="00956BCD" w:rsidP="00956BCD">
            <w:pPr>
              <w:jc w:val="center"/>
              <w:rPr>
                <w:color w:val="000000"/>
                <w:sz w:val="20"/>
                <w:highlight w:val="red"/>
              </w:rPr>
            </w:pPr>
            <w:r w:rsidRPr="007D2631">
              <w:rPr>
                <w:sz w:val="20"/>
                <w:lang w:eastAsia="lt-LT"/>
              </w:rPr>
              <w:t>1,26</w:t>
            </w:r>
          </w:p>
        </w:tc>
        <w:tc>
          <w:tcPr>
            <w:tcW w:w="1855" w:type="dxa"/>
            <w:tcBorders>
              <w:top w:val="single" w:sz="4" w:space="0" w:color="auto"/>
              <w:left w:val="single" w:sz="4" w:space="0" w:color="auto"/>
              <w:bottom w:val="single" w:sz="4" w:space="0" w:color="auto"/>
              <w:right w:val="single" w:sz="4" w:space="0" w:color="auto"/>
            </w:tcBorders>
            <w:vAlign w:val="center"/>
          </w:tcPr>
          <w:p w14:paraId="22B2FE1F" w14:textId="74A531F4" w:rsidR="00956BCD" w:rsidRPr="00A63ED3" w:rsidRDefault="00956BCD" w:rsidP="00956BCD">
            <w:pPr>
              <w:jc w:val="center"/>
              <w:rPr>
                <w:color w:val="000000"/>
                <w:sz w:val="20"/>
                <w:highlight w:val="red"/>
              </w:rPr>
            </w:pPr>
            <w:r w:rsidRPr="007D2631">
              <w:rPr>
                <w:sz w:val="20"/>
                <w:lang w:eastAsia="lt-LT"/>
              </w:rPr>
              <w:t>8760</w:t>
            </w:r>
          </w:p>
        </w:tc>
      </w:tr>
      <w:tr w:rsidR="00956BCD" w:rsidRPr="00A63ED3" w14:paraId="53C68F42" w14:textId="77777777" w:rsidTr="00A9361E">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D0242E3" w14:textId="185C4133" w:rsidR="00956BCD" w:rsidRPr="002C2EF3" w:rsidRDefault="00956BCD" w:rsidP="00956BCD">
            <w:pPr>
              <w:jc w:val="center"/>
              <w:rPr>
                <w:color w:val="000000"/>
                <w:sz w:val="20"/>
              </w:rPr>
            </w:pPr>
            <w:r>
              <w:rPr>
                <w:color w:val="000000"/>
                <w:sz w:val="20"/>
              </w:rPr>
              <w:t>02</w:t>
            </w:r>
            <w:r w:rsidRPr="002C2EF3">
              <w:rPr>
                <w:color w:val="000000"/>
                <w:sz w:val="20"/>
              </w:rPr>
              <w:t>4</w:t>
            </w:r>
          </w:p>
        </w:tc>
        <w:tc>
          <w:tcPr>
            <w:tcW w:w="1559" w:type="dxa"/>
            <w:tcBorders>
              <w:top w:val="single" w:sz="4" w:space="0" w:color="auto"/>
              <w:left w:val="single" w:sz="4" w:space="0" w:color="auto"/>
              <w:bottom w:val="single" w:sz="4" w:space="0" w:color="auto"/>
              <w:right w:val="single" w:sz="4" w:space="0" w:color="auto"/>
            </w:tcBorders>
            <w:vAlign w:val="center"/>
          </w:tcPr>
          <w:p w14:paraId="0ACCE0ED" w14:textId="4BBEE8ED" w:rsidR="00956BCD" w:rsidRPr="00744A39" w:rsidRDefault="00956BCD" w:rsidP="00956BCD">
            <w:pPr>
              <w:pStyle w:val="TableTextNoSpace"/>
              <w:jc w:val="center"/>
              <w:rPr>
                <w:rFonts w:ascii="Times New Roman" w:hAnsi="Times New Roman"/>
                <w:color w:val="000000"/>
                <w:sz w:val="20"/>
                <w:szCs w:val="20"/>
              </w:rPr>
            </w:pPr>
            <w:r w:rsidRPr="007D2631">
              <w:rPr>
                <w:rFonts w:ascii="Times New Roman" w:hAnsi="Times New Roman"/>
                <w:color w:val="000000"/>
                <w:sz w:val="20"/>
                <w:szCs w:val="20"/>
              </w:rPr>
              <w:t>6057250,94</w:t>
            </w:r>
          </w:p>
        </w:tc>
        <w:tc>
          <w:tcPr>
            <w:tcW w:w="1398" w:type="dxa"/>
            <w:tcBorders>
              <w:top w:val="nil"/>
              <w:left w:val="nil"/>
              <w:bottom w:val="single" w:sz="4" w:space="0" w:color="auto"/>
              <w:right w:val="single" w:sz="4" w:space="0" w:color="auto"/>
            </w:tcBorders>
            <w:shd w:val="clear" w:color="auto" w:fill="auto"/>
            <w:vAlign w:val="center"/>
          </w:tcPr>
          <w:p w14:paraId="70DD8B48" w14:textId="1CFC3559" w:rsidR="00956BCD" w:rsidRPr="00A63ED3" w:rsidRDefault="00956BCD" w:rsidP="00956BCD">
            <w:pPr>
              <w:jc w:val="center"/>
              <w:rPr>
                <w:color w:val="000000"/>
                <w:sz w:val="20"/>
                <w:highlight w:val="red"/>
              </w:rPr>
            </w:pPr>
            <w:r w:rsidRPr="00744A39">
              <w:rPr>
                <w:color w:val="000000"/>
                <w:sz w:val="20"/>
              </w:rPr>
              <w:t>577209,57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E354948" w14:textId="71C2887D" w:rsidR="00956BCD" w:rsidRPr="00A63ED3" w:rsidRDefault="00956BCD" w:rsidP="00956BCD">
            <w:pPr>
              <w:jc w:val="center"/>
              <w:rPr>
                <w:color w:val="000000"/>
                <w:sz w:val="20"/>
                <w:highlight w:val="red"/>
              </w:rPr>
            </w:pPr>
            <w:r w:rsidRPr="007D2631">
              <w:rPr>
                <w:sz w:val="20"/>
                <w:lang w:eastAsia="lt-LT"/>
              </w:rPr>
              <w:t>15,5</w:t>
            </w:r>
          </w:p>
        </w:tc>
        <w:tc>
          <w:tcPr>
            <w:tcW w:w="1967" w:type="dxa"/>
            <w:tcBorders>
              <w:top w:val="single" w:sz="4" w:space="0" w:color="auto"/>
              <w:left w:val="single" w:sz="4" w:space="0" w:color="auto"/>
              <w:bottom w:val="single" w:sz="4" w:space="0" w:color="auto"/>
              <w:right w:val="single" w:sz="4" w:space="0" w:color="auto"/>
            </w:tcBorders>
            <w:vAlign w:val="center"/>
          </w:tcPr>
          <w:p w14:paraId="5D49405F" w14:textId="13CBFE0A" w:rsidR="00956BCD" w:rsidRPr="00A63ED3" w:rsidRDefault="00956BCD" w:rsidP="00956BCD">
            <w:pPr>
              <w:jc w:val="center"/>
              <w:rPr>
                <w:color w:val="000000"/>
                <w:sz w:val="20"/>
                <w:highlight w:val="red"/>
              </w:rPr>
            </w:pPr>
            <w:r w:rsidRPr="007D2631">
              <w:rPr>
                <w:sz w:val="20"/>
                <w:lang w:eastAsia="lt-LT"/>
              </w:rPr>
              <w:t>0,9</w:t>
            </w:r>
          </w:p>
        </w:tc>
        <w:tc>
          <w:tcPr>
            <w:tcW w:w="1732" w:type="dxa"/>
            <w:tcBorders>
              <w:top w:val="single" w:sz="4" w:space="0" w:color="auto"/>
              <w:left w:val="single" w:sz="4" w:space="0" w:color="auto"/>
              <w:bottom w:val="single" w:sz="4" w:space="0" w:color="auto"/>
              <w:right w:val="single" w:sz="4" w:space="0" w:color="auto"/>
            </w:tcBorders>
            <w:vAlign w:val="center"/>
          </w:tcPr>
          <w:p w14:paraId="5E376808" w14:textId="00A1657A" w:rsidR="00956BCD" w:rsidRPr="00A63ED3" w:rsidRDefault="00956BCD" w:rsidP="00956BCD">
            <w:pPr>
              <w:jc w:val="center"/>
              <w:rPr>
                <w:color w:val="000000"/>
                <w:sz w:val="20"/>
                <w:highlight w:val="red"/>
              </w:rPr>
            </w:pPr>
            <w:r w:rsidRPr="007D2631">
              <w:rPr>
                <w:sz w:val="20"/>
              </w:rPr>
              <w:t>17,98</w:t>
            </w:r>
          </w:p>
        </w:tc>
        <w:tc>
          <w:tcPr>
            <w:tcW w:w="1515" w:type="dxa"/>
            <w:tcBorders>
              <w:top w:val="single" w:sz="4" w:space="0" w:color="auto"/>
              <w:left w:val="single" w:sz="4" w:space="0" w:color="auto"/>
              <w:bottom w:val="single" w:sz="4" w:space="0" w:color="auto"/>
              <w:right w:val="single" w:sz="4" w:space="0" w:color="auto"/>
            </w:tcBorders>
            <w:vAlign w:val="center"/>
          </w:tcPr>
          <w:p w14:paraId="0E9EEDD9" w14:textId="7CC07AF5" w:rsidR="00956BCD" w:rsidRPr="00A63ED3" w:rsidRDefault="00956BCD" w:rsidP="00956BCD">
            <w:pPr>
              <w:jc w:val="center"/>
              <w:rPr>
                <w:color w:val="000000"/>
                <w:sz w:val="20"/>
                <w:highlight w:val="red"/>
              </w:rPr>
            </w:pPr>
            <w:r w:rsidRPr="007D2631">
              <w:rPr>
                <w:sz w:val="20"/>
                <w:lang w:eastAsia="lt-LT"/>
              </w:rPr>
              <w:t>68</w:t>
            </w:r>
          </w:p>
        </w:tc>
        <w:tc>
          <w:tcPr>
            <w:tcW w:w="1596" w:type="dxa"/>
            <w:tcBorders>
              <w:top w:val="single" w:sz="4" w:space="0" w:color="auto"/>
              <w:left w:val="single" w:sz="4" w:space="0" w:color="auto"/>
              <w:bottom w:val="single" w:sz="4" w:space="0" w:color="auto"/>
              <w:right w:val="single" w:sz="4" w:space="0" w:color="auto"/>
            </w:tcBorders>
            <w:vAlign w:val="center"/>
          </w:tcPr>
          <w:p w14:paraId="021769BD" w14:textId="0F788196" w:rsidR="00956BCD" w:rsidRPr="00A63ED3" w:rsidRDefault="00956BCD" w:rsidP="00956BCD">
            <w:pPr>
              <w:jc w:val="center"/>
              <w:rPr>
                <w:color w:val="000000"/>
                <w:sz w:val="20"/>
                <w:highlight w:val="red"/>
              </w:rPr>
            </w:pPr>
            <w:r w:rsidRPr="007D2631">
              <w:rPr>
                <w:sz w:val="20"/>
                <w:lang w:eastAsia="lt-LT"/>
              </w:rPr>
              <w:t>9,16</w:t>
            </w:r>
          </w:p>
        </w:tc>
        <w:tc>
          <w:tcPr>
            <w:tcW w:w="1855" w:type="dxa"/>
            <w:tcBorders>
              <w:top w:val="single" w:sz="4" w:space="0" w:color="auto"/>
              <w:left w:val="single" w:sz="4" w:space="0" w:color="auto"/>
              <w:bottom w:val="single" w:sz="4" w:space="0" w:color="auto"/>
              <w:right w:val="single" w:sz="4" w:space="0" w:color="auto"/>
            </w:tcBorders>
            <w:vAlign w:val="center"/>
          </w:tcPr>
          <w:p w14:paraId="57402B36" w14:textId="007A48B8" w:rsidR="00956BCD" w:rsidRPr="00A63ED3" w:rsidRDefault="00956BCD" w:rsidP="00956BCD">
            <w:pPr>
              <w:jc w:val="center"/>
              <w:rPr>
                <w:color w:val="000000"/>
                <w:sz w:val="20"/>
                <w:highlight w:val="red"/>
              </w:rPr>
            </w:pPr>
            <w:r w:rsidRPr="007D2631">
              <w:rPr>
                <w:sz w:val="20"/>
                <w:lang w:eastAsia="lt-LT"/>
              </w:rPr>
              <w:t>8760</w:t>
            </w:r>
          </w:p>
        </w:tc>
      </w:tr>
      <w:tr w:rsidR="00956BCD" w:rsidRPr="00A63ED3" w14:paraId="2A0C3FAE" w14:textId="77777777" w:rsidTr="00A9361E">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372C341" w14:textId="35AD0DD7" w:rsidR="00956BCD" w:rsidRPr="002C2EF3" w:rsidRDefault="00956BCD" w:rsidP="00956BCD">
            <w:pPr>
              <w:jc w:val="center"/>
              <w:rPr>
                <w:color w:val="000000"/>
                <w:sz w:val="20"/>
              </w:rPr>
            </w:pPr>
            <w:r>
              <w:rPr>
                <w:color w:val="000000"/>
                <w:sz w:val="20"/>
              </w:rPr>
              <w:t>02</w:t>
            </w:r>
            <w:r w:rsidRPr="002C2EF3">
              <w:rPr>
                <w:color w:val="000000"/>
                <w:sz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64B933C8" w14:textId="6CFF262A" w:rsidR="00956BCD" w:rsidRPr="00744A39" w:rsidRDefault="00956BCD" w:rsidP="00956BCD">
            <w:pPr>
              <w:pStyle w:val="TableTextNoSpace"/>
              <w:jc w:val="center"/>
              <w:rPr>
                <w:rFonts w:ascii="Times New Roman" w:hAnsi="Times New Roman"/>
                <w:color w:val="000000"/>
                <w:sz w:val="20"/>
                <w:szCs w:val="20"/>
              </w:rPr>
            </w:pPr>
            <w:r w:rsidRPr="007D2631">
              <w:rPr>
                <w:rFonts w:ascii="Times New Roman" w:hAnsi="Times New Roman"/>
                <w:color w:val="000000"/>
                <w:sz w:val="20"/>
                <w:szCs w:val="20"/>
              </w:rPr>
              <w:t>6057253,82</w:t>
            </w:r>
          </w:p>
        </w:tc>
        <w:tc>
          <w:tcPr>
            <w:tcW w:w="1398" w:type="dxa"/>
            <w:tcBorders>
              <w:top w:val="nil"/>
              <w:left w:val="nil"/>
              <w:bottom w:val="single" w:sz="4" w:space="0" w:color="auto"/>
              <w:right w:val="single" w:sz="4" w:space="0" w:color="auto"/>
            </w:tcBorders>
            <w:shd w:val="clear" w:color="auto" w:fill="auto"/>
            <w:vAlign w:val="center"/>
          </w:tcPr>
          <w:p w14:paraId="30046F13" w14:textId="40F57130" w:rsidR="00956BCD" w:rsidRPr="00A63ED3" w:rsidRDefault="00956BCD" w:rsidP="00956BCD">
            <w:pPr>
              <w:jc w:val="center"/>
              <w:rPr>
                <w:color w:val="000000"/>
                <w:sz w:val="20"/>
                <w:highlight w:val="red"/>
              </w:rPr>
            </w:pPr>
            <w:r w:rsidRPr="00744A39">
              <w:rPr>
                <w:color w:val="000000"/>
                <w:sz w:val="20"/>
              </w:rPr>
              <w:t>577209,57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5260990" w14:textId="4EFB1FF1" w:rsidR="00956BCD" w:rsidRPr="00A63ED3" w:rsidRDefault="00956BCD" w:rsidP="00956BCD">
            <w:pPr>
              <w:jc w:val="center"/>
              <w:rPr>
                <w:color w:val="000000"/>
                <w:sz w:val="20"/>
                <w:highlight w:val="red"/>
              </w:rPr>
            </w:pPr>
            <w:r w:rsidRPr="007D2631">
              <w:rPr>
                <w:sz w:val="20"/>
                <w:lang w:eastAsia="lt-LT"/>
              </w:rPr>
              <w:t>15,5</w:t>
            </w:r>
          </w:p>
        </w:tc>
        <w:tc>
          <w:tcPr>
            <w:tcW w:w="1967" w:type="dxa"/>
            <w:tcBorders>
              <w:top w:val="single" w:sz="4" w:space="0" w:color="auto"/>
              <w:left w:val="single" w:sz="4" w:space="0" w:color="auto"/>
              <w:bottom w:val="single" w:sz="4" w:space="0" w:color="auto"/>
              <w:right w:val="single" w:sz="4" w:space="0" w:color="auto"/>
            </w:tcBorders>
            <w:vAlign w:val="center"/>
          </w:tcPr>
          <w:p w14:paraId="0F49B51A" w14:textId="13DD8B65" w:rsidR="00956BCD" w:rsidRPr="00A63ED3" w:rsidRDefault="00956BCD" w:rsidP="00956BCD">
            <w:pPr>
              <w:jc w:val="center"/>
              <w:rPr>
                <w:color w:val="000000"/>
                <w:sz w:val="20"/>
                <w:highlight w:val="red"/>
              </w:rPr>
            </w:pPr>
            <w:r w:rsidRPr="007D2631">
              <w:rPr>
                <w:sz w:val="20"/>
                <w:lang w:eastAsia="lt-LT"/>
              </w:rPr>
              <w:t>0,8</w:t>
            </w:r>
          </w:p>
        </w:tc>
        <w:tc>
          <w:tcPr>
            <w:tcW w:w="1732" w:type="dxa"/>
            <w:tcBorders>
              <w:top w:val="single" w:sz="4" w:space="0" w:color="auto"/>
              <w:left w:val="single" w:sz="4" w:space="0" w:color="auto"/>
              <w:bottom w:val="single" w:sz="4" w:space="0" w:color="auto"/>
              <w:right w:val="single" w:sz="4" w:space="0" w:color="auto"/>
            </w:tcBorders>
            <w:vAlign w:val="center"/>
          </w:tcPr>
          <w:p w14:paraId="19B56D7B" w14:textId="4ABE9CFC" w:rsidR="00956BCD" w:rsidRPr="00A63ED3" w:rsidRDefault="00956BCD" w:rsidP="00956BCD">
            <w:pPr>
              <w:jc w:val="center"/>
              <w:rPr>
                <w:color w:val="000000"/>
                <w:sz w:val="20"/>
                <w:highlight w:val="red"/>
              </w:rPr>
            </w:pPr>
            <w:r w:rsidRPr="007D2631">
              <w:rPr>
                <w:sz w:val="20"/>
              </w:rPr>
              <w:t>14,29</w:t>
            </w:r>
          </w:p>
        </w:tc>
        <w:tc>
          <w:tcPr>
            <w:tcW w:w="1515" w:type="dxa"/>
            <w:tcBorders>
              <w:top w:val="single" w:sz="4" w:space="0" w:color="auto"/>
              <w:left w:val="single" w:sz="4" w:space="0" w:color="auto"/>
              <w:bottom w:val="single" w:sz="4" w:space="0" w:color="auto"/>
              <w:right w:val="single" w:sz="4" w:space="0" w:color="auto"/>
            </w:tcBorders>
            <w:vAlign w:val="center"/>
          </w:tcPr>
          <w:p w14:paraId="6035C2A7" w14:textId="7F39F14D" w:rsidR="00956BCD" w:rsidRPr="00A63ED3" w:rsidRDefault="00956BCD" w:rsidP="00956BCD">
            <w:pPr>
              <w:jc w:val="center"/>
              <w:rPr>
                <w:color w:val="000000"/>
                <w:sz w:val="20"/>
                <w:highlight w:val="red"/>
              </w:rPr>
            </w:pPr>
            <w:r w:rsidRPr="007D2631">
              <w:rPr>
                <w:sz w:val="20"/>
                <w:lang w:eastAsia="lt-LT"/>
              </w:rPr>
              <w:t>48</w:t>
            </w:r>
          </w:p>
        </w:tc>
        <w:tc>
          <w:tcPr>
            <w:tcW w:w="1596" w:type="dxa"/>
            <w:tcBorders>
              <w:top w:val="single" w:sz="4" w:space="0" w:color="auto"/>
              <w:left w:val="single" w:sz="4" w:space="0" w:color="auto"/>
              <w:bottom w:val="single" w:sz="4" w:space="0" w:color="auto"/>
              <w:right w:val="single" w:sz="4" w:space="0" w:color="auto"/>
            </w:tcBorders>
            <w:vAlign w:val="center"/>
          </w:tcPr>
          <w:p w14:paraId="097958A3" w14:textId="1D101E3A" w:rsidR="00956BCD" w:rsidRPr="00A63ED3" w:rsidRDefault="00956BCD" w:rsidP="00956BCD">
            <w:pPr>
              <w:jc w:val="center"/>
              <w:rPr>
                <w:color w:val="000000"/>
                <w:sz w:val="20"/>
                <w:highlight w:val="red"/>
              </w:rPr>
            </w:pPr>
            <w:r w:rsidRPr="007D2631">
              <w:rPr>
                <w:sz w:val="20"/>
                <w:lang w:eastAsia="lt-LT"/>
              </w:rPr>
              <w:t>6,11</w:t>
            </w:r>
          </w:p>
        </w:tc>
        <w:tc>
          <w:tcPr>
            <w:tcW w:w="1855" w:type="dxa"/>
            <w:tcBorders>
              <w:top w:val="single" w:sz="4" w:space="0" w:color="auto"/>
              <w:left w:val="single" w:sz="4" w:space="0" w:color="auto"/>
              <w:bottom w:val="single" w:sz="4" w:space="0" w:color="auto"/>
              <w:right w:val="single" w:sz="4" w:space="0" w:color="auto"/>
            </w:tcBorders>
            <w:vAlign w:val="center"/>
          </w:tcPr>
          <w:p w14:paraId="0F4A2223" w14:textId="6E445DAF" w:rsidR="00956BCD" w:rsidRPr="00A63ED3" w:rsidRDefault="00956BCD" w:rsidP="00956BCD">
            <w:pPr>
              <w:jc w:val="center"/>
              <w:rPr>
                <w:color w:val="000000"/>
                <w:sz w:val="20"/>
                <w:highlight w:val="red"/>
              </w:rPr>
            </w:pPr>
            <w:r w:rsidRPr="007D2631">
              <w:rPr>
                <w:sz w:val="20"/>
                <w:lang w:eastAsia="lt-LT"/>
              </w:rPr>
              <w:t>8760</w:t>
            </w:r>
          </w:p>
        </w:tc>
      </w:tr>
    </w:tbl>
    <w:p w14:paraId="26950705" w14:textId="77777777" w:rsidR="00796EE6" w:rsidRPr="00A63ED3" w:rsidRDefault="00796EE6" w:rsidP="00FD39AE">
      <w:pPr>
        <w:jc w:val="both"/>
        <w:rPr>
          <w:b/>
          <w:sz w:val="22"/>
          <w:szCs w:val="24"/>
          <w:highlight w:val="red"/>
          <w:lang w:eastAsia="lt-LT"/>
        </w:rPr>
      </w:pPr>
    </w:p>
    <w:p w14:paraId="09EC8845" w14:textId="77777777" w:rsidR="00693F53" w:rsidRPr="00456EF5" w:rsidRDefault="00693F53" w:rsidP="00693F53">
      <w:pPr>
        <w:ind w:firstLine="567"/>
        <w:jc w:val="both"/>
        <w:rPr>
          <w:b/>
          <w:sz w:val="22"/>
          <w:szCs w:val="24"/>
          <w:lang w:eastAsia="lt-LT"/>
        </w:rPr>
      </w:pPr>
      <w:r w:rsidRPr="008C3C5C">
        <w:rPr>
          <w:b/>
          <w:sz w:val="22"/>
          <w:szCs w:val="24"/>
          <w:lang w:eastAsia="lt-LT"/>
        </w:rPr>
        <w:t>11 lentelė. Tarša į aplinkos orą</w:t>
      </w:r>
    </w:p>
    <w:p w14:paraId="5234638E" w14:textId="77777777" w:rsidR="00693F53" w:rsidRPr="00456EF5" w:rsidRDefault="00693F53" w:rsidP="00693F53">
      <w:pPr>
        <w:ind w:firstLine="567"/>
        <w:jc w:val="both"/>
        <w:rPr>
          <w:sz w:val="22"/>
          <w:szCs w:val="24"/>
          <w:lang w:eastAsia="lt-LT"/>
        </w:rPr>
      </w:pPr>
    </w:p>
    <w:p w14:paraId="3EDC2A09" w14:textId="5E39816C" w:rsidR="00693F53" w:rsidRPr="00006904" w:rsidRDefault="00693F53" w:rsidP="00693F53">
      <w:pPr>
        <w:tabs>
          <w:tab w:val="left" w:leader="underscore" w:pos="8901"/>
        </w:tabs>
        <w:rPr>
          <w:sz w:val="22"/>
          <w:szCs w:val="22"/>
          <w:u w:val="single"/>
          <w:lang w:eastAsia="lt-LT"/>
        </w:rPr>
      </w:pPr>
      <w:r w:rsidRPr="00006904">
        <w:rPr>
          <w:sz w:val="22"/>
          <w:szCs w:val="22"/>
          <w:lang w:eastAsia="lt-LT"/>
        </w:rPr>
        <w:t xml:space="preserve">Įrenginio pavadinimas </w:t>
      </w:r>
      <w:r w:rsidR="00006904" w:rsidRPr="00006904">
        <w:rPr>
          <w:sz w:val="22"/>
          <w:szCs w:val="22"/>
          <w:u w:val="single"/>
          <w:lang w:eastAsia="lt-LT"/>
        </w:rPr>
        <w:t>Skardos lakavimo, litografijos ir dangtelių štampavimo gamykla</w:t>
      </w:r>
    </w:p>
    <w:p w14:paraId="377B80A5" w14:textId="77777777" w:rsidR="00B66DEE" w:rsidRPr="00A63ED3" w:rsidRDefault="00B66DEE" w:rsidP="00693F53">
      <w:pPr>
        <w:tabs>
          <w:tab w:val="left" w:leader="underscore" w:pos="8901"/>
        </w:tabs>
        <w:rPr>
          <w:sz w:val="22"/>
          <w:szCs w:val="22"/>
          <w:highlight w:val="red"/>
          <w:u w:val="single"/>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1779"/>
        <w:gridCol w:w="2463"/>
        <w:gridCol w:w="1232"/>
        <w:gridCol w:w="1095"/>
        <w:gridCol w:w="1369"/>
        <w:gridCol w:w="2391"/>
      </w:tblGrid>
      <w:tr w:rsidR="00F960DE" w:rsidRPr="00A63ED3" w14:paraId="6DEBBC4E" w14:textId="77777777" w:rsidTr="00D155D6">
        <w:trPr>
          <w:trHeight w:val="70"/>
          <w:tblHeader/>
        </w:trPr>
        <w:tc>
          <w:tcPr>
            <w:tcW w:w="3416" w:type="dxa"/>
            <w:vMerge w:val="restart"/>
            <w:tcBorders>
              <w:top w:val="single" w:sz="4" w:space="0" w:color="auto"/>
              <w:left w:val="single" w:sz="4" w:space="0" w:color="auto"/>
              <w:bottom w:val="single" w:sz="4" w:space="0" w:color="auto"/>
              <w:right w:val="single" w:sz="4" w:space="0" w:color="auto"/>
            </w:tcBorders>
            <w:vAlign w:val="center"/>
          </w:tcPr>
          <w:p w14:paraId="4A3CA2DD" w14:textId="77777777" w:rsidR="00F960DE" w:rsidRPr="00456EF5" w:rsidRDefault="00F960DE" w:rsidP="00F960DE">
            <w:pPr>
              <w:jc w:val="center"/>
              <w:rPr>
                <w:b/>
                <w:bCs/>
                <w:sz w:val="20"/>
              </w:rPr>
            </w:pPr>
            <w:r w:rsidRPr="00456EF5">
              <w:rPr>
                <w:b/>
                <w:sz w:val="20"/>
                <w:lang w:eastAsia="lt-LT"/>
              </w:rPr>
              <w:t>Cecho ar kt. pavadinimas arba Nr.</w:t>
            </w:r>
          </w:p>
        </w:tc>
        <w:tc>
          <w:tcPr>
            <w:tcW w:w="1779" w:type="dxa"/>
            <w:tcBorders>
              <w:top w:val="single" w:sz="4" w:space="0" w:color="auto"/>
              <w:left w:val="single" w:sz="4" w:space="0" w:color="auto"/>
              <w:bottom w:val="single" w:sz="4" w:space="0" w:color="auto"/>
              <w:right w:val="single" w:sz="4" w:space="0" w:color="auto"/>
            </w:tcBorders>
            <w:vAlign w:val="center"/>
          </w:tcPr>
          <w:p w14:paraId="1340D460" w14:textId="77777777" w:rsidR="00F960DE" w:rsidRPr="00456EF5" w:rsidRDefault="00F960DE" w:rsidP="00F960DE">
            <w:pPr>
              <w:jc w:val="center"/>
              <w:rPr>
                <w:b/>
                <w:bCs/>
                <w:sz w:val="20"/>
              </w:rPr>
            </w:pPr>
            <w:r w:rsidRPr="00456EF5">
              <w:rPr>
                <w:b/>
                <w:sz w:val="20"/>
                <w:lang w:eastAsia="lt-LT"/>
              </w:rPr>
              <w:t>Taršos šaltiniai</w:t>
            </w:r>
          </w:p>
        </w:tc>
        <w:tc>
          <w:tcPr>
            <w:tcW w:w="3695" w:type="dxa"/>
            <w:gridSpan w:val="2"/>
            <w:tcBorders>
              <w:top w:val="single" w:sz="4" w:space="0" w:color="auto"/>
              <w:left w:val="single" w:sz="4" w:space="0" w:color="auto"/>
              <w:bottom w:val="single" w:sz="4" w:space="0" w:color="auto"/>
              <w:right w:val="single" w:sz="4" w:space="0" w:color="auto"/>
            </w:tcBorders>
            <w:vAlign w:val="center"/>
          </w:tcPr>
          <w:p w14:paraId="3920236B" w14:textId="77777777" w:rsidR="00F960DE" w:rsidRPr="00456EF5" w:rsidRDefault="00F960DE" w:rsidP="00F960DE">
            <w:pPr>
              <w:jc w:val="center"/>
              <w:rPr>
                <w:b/>
                <w:bCs/>
                <w:sz w:val="20"/>
              </w:rPr>
            </w:pPr>
            <w:r w:rsidRPr="00456EF5">
              <w:rPr>
                <w:b/>
                <w:sz w:val="20"/>
                <w:lang w:eastAsia="lt-LT"/>
              </w:rPr>
              <w:t>Teršalai</w:t>
            </w:r>
          </w:p>
        </w:tc>
        <w:tc>
          <w:tcPr>
            <w:tcW w:w="4855" w:type="dxa"/>
            <w:gridSpan w:val="3"/>
            <w:tcBorders>
              <w:top w:val="single" w:sz="4" w:space="0" w:color="auto"/>
              <w:left w:val="single" w:sz="4" w:space="0" w:color="auto"/>
              <w:bottom w:val="single" w:sz="4" w:space="0" w:color="auto"/>
              <w:right w:val="single" w:sz="4" w:space="0" w:color="auto"/>
            </w:tcBorders>
            <w:vAlign w:val="center"/>
          </w:tcPr>
          <w:p w14:paraId="20FB90B9" w14:textId="77777777" w:rsidR="00F960DE" w:rsidRPr="00456EF5" w:rsidRDefault="00F960DE" w:rsidP="00F960DE">
            <w:pPr>
              <w:jc w:val="center"/>
              <w:rPr>
                <w:b/>
                <w:bCs/>
                <w:sz w:val="20"/>
              </w:rPr>
            </w:pPr>
            <w:r w:rsidRPr="00456EF5">
              <w:rPr>
                <w:b/>
                <w:sz w:val="20"/>
                <w:lang w:eastAsia="lt-LT"/>
              </w:rPr>
              <w:t>Numatoma (prašoma leisti) tarša</w:t>
            </w:r>
          </w:p>
        </w:tc>
      </w:tr>
      <w:tr w:rsidR="00F960DE" w:rsidRPr="00A63ED3" w14:paraId="4D188B0D" w14:textId="77777777" w:rsidTr="00D155D6">
        <w:trPr>
          <w:trHeight w:val="70"/>
          <w:tblHeader/>
        </w:trPr>
        <w:tc>
          <w:tcPr>
            <w:tcW w:w="3416" w:type="dxa"/>
            <w:vMerge/>
            <w:tcBorders>
              <w:top w:val="single" w:sz="4" w:space="0" w:color="auto"/>
              <w:left w:val="single" w:sz="4" w:space="0" w:color="auto"/>
              <w:bottom w:val="single" w:sz="4" w:space="0" w:color="auto"/>
              <w:right w:val="single" w:sz="4" w:space="0" w:color="auto"/>
            </w:tcBorders>
            <w:vAlign w:val="center"/>
          </w:tcPr>
          <w:p w14:paraId="07A3F7E5" w14:textId="77777777" w:rsidR="00F960DE" w:rsidRPr="00456EF5" w:rsidRDefault="00F960DE" w:rsidP="00F960DE">
            <w:pPr>
              <w:jc w:val="center"/>
              <w:rPr>
                <w:b/>
                <w:sz w:val="20"/>
                <w:lang w:eastAsia="lt-LT"/>
              </w:rPr>
            </w:pPr>
          </w:p>
        </w:tc>
        <w:tc>
          <w:tcPr>
            <w:tcW w:w="1779" w:type="dxa"/>
            <w:vMerge w:val="restart"/>
            <w:tcBorders>
              <w:top w:val="single" w:sz="4" w:space="0" w:color="auto"/>
              <w:left w:val="single" w:sz="4" w:space="0" w:color="auto"/>
              <w:bottom w:val="single" w:sz="4" w:space="0" w:color="auto"/>
              <w:right w:val="single" w:sz="4" w:space="0" w:color="auto"/>
            </w:tcBorders>
            <w:vAlign w:val="center"/>
          </w:tcPr>
          <w:p w14:paraId="3869D3E6" w14:textId="77777777" w:rsidR="00F960DE" w:rsidRPr="00456EF5" w:rsidRDefault="00F960DE" w:rsidP="00F960DE">
            <w:pPr>
              <w:jc w:val="center"/>
              <w:rPr>
                <w:b/>
                <w:sz w:val="20"/>
                <w:lang w:eastAsia="lt-LT"/>
              </w:rPr>
            </w:pPr>
            <w:r w:rsidRPr="00456EF5">
              <w:rPr>
                <w:b/>
                <w:sz w:val="20"/>
                <w:lang w:eastAsia="lt-LT"/>
              </w:rPr>
              <w:t>Nr.</w:t>
            </w:r>
          </w:p>
        </w:tc>
        <w:tc>
          <w:tcPr>
            <w:tcW w:w="2463" w:type="dxa"/>
            <w:vMerge w:val="restart"/>
            <w:tcBorders>
              <w:top w:val="single" w:sz="4" w:space="0" w:color="auto"/>
              <w:left w:val="single" w:sz="4" w:space="0" w:color="auto"/>
              <w:bottom w:val="single" w:sz="4" w:space="0" w:color="auto"/>
              <w:right w:val="single" w:sz="4" w:space="0" w:color="auto"/>
            </w:tcBorders>
            <w:vAlign w:val="center"/>
          </w:tcPr>
          <w:p w14:paraId="4EF2F1E0" w14:textId="77777777" w:rsidR="00F960DE" w:rsidRPr="00456EF5" w:rsidRDefault="00F960DE" w:rsidP="00F960DE">
            <w:pPr>
              <w:jc w:val="center"/>
              <w:rPr>
                <w:b/>
                <w:sz w:val="20"/>
                <w:lang w:eastAsia="lt-LT"/>
              </w:rPr>
            </w:pPr>
            <w:r w:rsidRPr="00456EF5">
              <w:rPr>
                <w:b/>
                <w:sz w:val="20"/>
                <w:lang w:eastAsia="lt-LT"/>
              </w:rPr>
              <w:t>pavadinimas</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14:paraId="5935F79D" w14:textId="77777777" w:rsidR="00F960DE" w:rsidRPr="00456EF5" w:rsidRDefault="00F960DE" w:rsidP="00F960DE">
            <w:pPr>
              <w:jc w:val="center"/>
              <w:rPr>
                <w:b/>
                <w:sz w:val="20"/>
                <w:lang w:eastAsia="lt-LT"/>
              </w:rPr>
            </w:pPr>
            <w:r w:rsidRPr="00456EF5">
              <w:rPr>
                <w:b/>
                <w:sz w:val="20"/>
                <w:lang w:eastAsia="lt-LT"/>
              </w:rPr>
              <w:t>kodas</w:t>
            </w:r>
          </w:p>
        </w:tc>
        <w:tc>
          <w:tcPr>
            <w:tcW w:w="2464" w:type="dxa"/>
            <w:gridSpan w:val="2"/>
            <w:tcBorders>
              <w:top w:val="single" w:sz="4" w:space="0" w:color="auto"/>
              <w:left w:val="single" w:sz="4" w:space="0" w:color="auto"/>
              <w:bottom w:val="single" w:sz="4" w:space="0" w:color="auto"/>
              <w:right w:val="single" w:sz="4" w:space="0" w:color="auto"/>
            </w:tcBorders>
            <w:vAlign w:val="center"/>
          </w:tcPr>
          <w:p w14:paraId="066928B1" w14:textId="77777777" w:rsidR="00F960DE" w:rsidRPr="00456EF5" w:rsidRDefault="00F960DE" w:rsidP="00F960DE">
            <w:pPr>
              <w:jc w:val="center"/>
              <w:rPr>
                <w:b/>
                <w:sz w:val="20"/>
                <w:lang w:eastAsia="lt-LT"/>
              </w:rPr>
            </w:pPr>
            <w:r w:rsidRPr="00456EF5">
              <w:rPr>
                <w:b/>
                <w:sz w:val="20"/>
                <w:lang w:eastAsia="lt-LT"/>
              </w:rPr>
              <w:t>Vienkartinis dydis</w:t>
            </w:r>
          </w:p>
        </w:tc>
        <w:tc>
          <w:tcPr>
            <w:tcW w:w="2391" w:type="dxa"/>
            <w:vMerge w:val="restart"/>
            <w:tcBorders>
              <w:top w:val="single" w:sz="4" w:space="0" w:color="auto"/>
              <w:left w:val="single" w:sz="4" w:space="0" w:color="auto"/>
              <w:bottom w:val="single" w:sz="4" w:space="0" w:color="auto"/>
              <w:right w:val="single" w:sz="4" w:space="0" w:color="auto"/>
            </w:tcBorders>
            <w:vAlign w:val="center"/>
          </w:tcPr>
          <w:p w14:paraId="0B4ABBF0" w14:textId="77777777" w:rsidR="00F960DE" w:rsidRPr="00456EF5" w:rsidRDefault="00F960DE" w:rsidP="00F960DE">
            <w:pPr>
              <w:jc w:val="center"/>
              <w:rPr>
                <w:b/>
                <w:sz w:val="20"/>
                <w:lang w:eastAsia="lt-LT"/>
              </w:rPr>
            </w:pPr>
            <w:r w:rsidRPr="00456EF5">
              <w:rPr>
                <w:b/>
                <w:sz w:val="20"/>
                <w:lang w:eastAsia="lt-LT"/>
              </w:rPr>
              <w:t>metinė, t/m.</w:t>
            </w:r>
          </w:p>
        </w:tc>
      </w:tr>
      <w:tr w:rsidR="00F960DE" w:rsidRPr="00A63ED3" w14:paraId="2622A522" w14:textId="77777777" w:rsidTr="00D155D6">
        <w:trPr>
          <w:trHeight w:val="143"/>
          <w:tblHeader/>
        </w:trPr>
        <w:tc>
          <w:tcPr>
            <w:tcW w:w="3416" w:type="dxa"/>
            <w:vMerge/>
            <w:tcBorders>
              <w:top w:val="single" w:sz="4" w:space="0" w:color="auto"/>
              <w:left w:val="single" w:sz="4" w:space="0" w:color="auto"/>
              <w:bottom w:val="single" w:sz="4" w:space="0" w:color="auto"/>
              <w:right w:val="single" w:sz="4" w:space="0" w:color="auto"/>
            </w:tcBorders>
            <w:vAlign w:val="center"/>
          </w:tcPr>
          <w:p w14:paraId="419B59A6" w14:textId="77777777" w:rsidR="00F960DE" w:rsidRPr="00456EF5" w:rsidRDefault="00F960DE" w:rsidP="00F960DE">
            <w:pPr>
              <w:jc w:val="center"/>
              <w:rPr>
                <w:b/>
                <w:sz w:val="20"/>
                <w:lang w:eastAsia="lt-LT"/>
              </w:rPr>
            </w:pPr>
          </w:p>
        </w:tc>
        <w:tc>
          <w:tcPr>
            <w:tcW w:w="1779" w:type="dxa"/>
            <w:vMerge/>
            <w:tcBorders>
              <w:top w:val="single" w:sz="4" w:space="0" w:color="auto"/>
              <w:left w:val="single" w:sz="4" w:space="0" w:color="auto"/>
              <w:bottom w:val="single" w:sz="4" w:space="0" w:color="auto"/>
              <w:right w:val="single" w:sz="4" w:space="0" w:color="auto"/>
            </w:tcBorders>
            <w:vAlign w:val="center"/>
          </w:tcPr>
          <w:p w14:paraId="7FCB0CAB" w14:textId="77777777" w:rsidR="00F960DE" w:rsidRPr="00456EF5" w:rsidRDefault="00F960DE" w:rsidP="00F960DE">
            <w:pPr>
              <w:jc w:val="center"/>
              <w:rPr>
                <w:b/>
                <w:sz w:val="20"/>
                <w:lang w:eastAsia="lt-LT"/>
              </w:rPr>
            </w:pPr>
          </w:p>
        </w:tc>
        <w:tc>
          <w:tcPr>
            <w:tcW w:w="2463" w:type="dxa"/>
            <w:vMerge/>
            <w:tcBorders>
              <w:top w:val="single" w:sz="4" w:space="0" w:color="auto"/>
              <w:left w:val="single" w:sz="4" w:space="0" w:color="auto"/>
              <w:bottom w:val="single" w:sz="4" w:space="0" w:color="auto"/>
              <w:right w:val="single" w:sz="4" w:space="0" w:color="auto"/>
            </w:tcBorders>
            <w:vAlign w:val="center"/>
          </w:tcPr>
          <w:p w14:paraId="2BB1F462" w14:textId="77777777" w:rsidR="00F960DE" w:rsidRPr="00456EF5" w:rsidRDefault="00F960DE" w:rsidP="00F960DE">
            <w:pPr>
              <w:jc w:val="center"/>
              <w:rPr>
                <w:b/>
                <w:sz w:val="20"/>
                <w:lang w:eastAsia="lt-LT"/>
              </w:rPr>
            </w:pPr>
          </w:p>
        </w:tc>
        <w:tc>
          <w:tcPr>
            <w:tcW w:w="1232" w:type="dxa"/>
            <w:vMerge/>
            <w:tcBorders>
              <w:top w:val="single" w:sz="4" w:space="0" w:color="auto"/>
              <w:left w:val="single" w:sz="4" w:space="0" w:color="auto"/>
              <w:bottom w:val="single" w:sz="4" w:space="0" w:color="auto"/>
              <w:right w:val="single" w:sz="4" w:space="0" w:color="auto"/>
            </w:tcBorders>
            <w:vAlign w:val="center"/>
          </w:tcPr>
          <w:p w14:paraId="64F91B9B" w14:textId="77777777" w:rsidR="00F960DE" w:rsidRPr="00456EF5" w:rsidRDefault="00F960DE" w:rsidP="00F960DE">
            <w:pPr>
              <w:jc w:val="center"/>
              <w:rPr>
                <w:b/>
                <w:sz w:val="20"/>
                <w:lang w:eastAsia="lt-LT"/>
              </w:rPr>
            </w:pPr>
          </w:p>
        </w:tc>
        <w:tc>
          <w:tcPr>
            <w:tcW w:w="1095" w:type="dxa"/>
            <w:tcBorders>
              <w:top w:val="single" w:sz="4" w:space="0" w:color="auto"/>
              <w:left w:val="single" w:sz="4" w:space="0" w:color="auto"/>
              <w:bottom w:val="single" w:sz="4" w:space="0" w:color="auto"/>
              <w:right w:val="single" w:sz="4" w:space="0" w:color="auto"/>
            </w:tcBorders>
            <w:vAlign w:val="center"/>
          </w:tcPr>
          <w:p w14:paraId="43A4F881" w14:textId="77777777" w:rsidR="00F960DE" w:rsidRPr="00456EF5" w:rsidRDefault="00F960DE" w:rsidP="00F960DE">
            <w:pPr>
              <w:jc w:val="center"/>
              <w:rPr>
                <w:b/>
                <w:sz w:val="20"/>
                <w:lang w:eastAsia="lt-LT"/>
              </w:rPr>
            </w:pPr>
            <w:r w:rsidRPr="00456EF5">
              <w:rPr>
                <w:b/>
                <w:sz w:val="20"/>
                <w:lang w:eastAsia="lt-LT"/>
              </w:rPr>
              <w:t>vnt.</w:t>
            </w:r>
          </w:p>
        </w:tc>
        <w:tc>
          <w:tcPr>
            <w:tcW w:w="1369" w:type="dxa"/>
            <w:tcBorders>
              <w:top w:val="single" w:sz="4" w:space="0" w:color="auto"/>
              <w:left w:val="single" w:sz="4" w:space="0" w:color="auto"/>
              <w:bottom w:val="single" w:sz="4" w:space="0" w:color="auto"/>
              <w:right w:val="single" w:sz="4" w:space="0" w:color="auto"/>
            </w:tcBorders>
            <w:vAlign w:val="center"/>
          </w:tcPr>
          <w:p w14:paraId="2ADE359F" w14:textId="77777777" w:rsidR="00F960DE" w:rsidRPr="00456EF5" w:rsidRDefault="00F960DE" w:rsidP="00F960DE">
            <w:pPr>
              <w:jc w:val="center"/>
              <w:rPr>
                <w:b/>
                <w:sz w:val="20"/>
                <w:lang w:eastAsia="lt-LT"/>
              </w:rPr>
            </w:pPr>
            <w:r w:rsidRPr="00456EF5">
              <w:rPr>
                <w:b/>
                <w:sz w:val="20"/>
                <w:lang w:eastAsia="lt-LT"/>
              </w:rPr>
              <w:t>maks.</w:t>
            </w:r>
          </w:p>
        </w:tc>
        <w:tc>
          <w:tcPr>
            <w:tcW w:w="2391" w:type="dxa"/>
            <w:vMerge/>
            <w:tcBorders>
              <w:top w:val="single" w:sz="4" w:space="0" w:color="auto"/>
              <w:left w:val="single" w:sz="4" w:space="0" w:color="auto"/>
              <w:bottom w:val="single" w:sz="4" w:space="0" w:color="auto"/>
              <w:right w:val="single" w:sz="4" w:space="0" w:color="auto"/>
            </w:tcBorders>
            <w:vAlign w:val="center"/>
          </w:tcPr>
          <w:p w14:paraId="29BBD68D" w14:textId="77777777" w:rsidR="00F960DE" w:rsidRPr="00456EF5" w:rsidRDefault="00F960DE" w:rsidP="00F960DE">
            <w:pPr>
              <w:jc w:val="center"/>
              <w:rPr>
                <w:b/>
                <w:sz w:val="20"/>
                <w:lang w:eastAsia="lt-LT"/>
              </w:rPr>
            </w:pPr>
          </w:p>
        </w:tc>
      </w:tr>
      <w:tr w:rsidR="00F960DE" w:rsidRPr="00A63ED3" w14:paraId="2F825990" w14:textId="77777777" w:rsidTr="00D155D6">
        <w:trPr>
          <w:trHeight w:val="143"/>
          <w:tblHeader/>
        </w:trPr>
        <w:tc>
          <w:tcPr>
            <w:tcW w:w="3416" w:type="dxa"/>
            <w:tcBorders>
              <w:top w:val="single" w:sz="4" w:space="0" w:color="auto"/>
              <w:left w:val="single" w:sz="4" w:space="0" w:color="auto"/>
              <w:bottom w:val="single" w:sz="4" w:space="0" w:color="auto"/>
              <w:right w:val="single" w:sz="4" w:space="0" w:color="auto"/>
            </w:tcBorders>
            <w:vAlign w:val="center"/>
          </w:tcPr>
          <w:p w14:paraId="1A25CEE3" w14:textId="77777777" w:rsidR="00F960DE" w:rsidRPr="00456EF5" w:rsidRDefault="00F960DE" w:rsidP="00F960DE">
            <w:pPr>
              <w:jc w:val="center"/>
              <w:rPr>
                <w:b/>
                <w:sz w:val="20"/>
                <w:lang w:eastAsia="lt-LT"/>
              </w:rPr>
            </w:pPr>
            <w:r w:rsidRPr="00456EF5">
              <w:rPr>
                <w:b/>
                <w:sz w:val="20"/>
                <w:lang w:eastAsia="lt-LT"/>
              </w:rPr>
              <w:t>1</w:t>
            </w:r>
          </w:p>
        </w:tc>
        <w:tc>
          <w:tcPr>
            <w:tcW w:w="1779" w:type="dxa"/>
            <w:tcBorders>
              <w:top w:val="single" w:sz="4" w:space="0" w:color="auto"/>
              <w:left w:val="single" w:sz="4" w:space="0" w:color="auto"/>
              <w:bottom w:val="single" w:sz="4" w:space="0" w:color="auto"/>
              <w:right w:val="single" w:sz="4" w:space="0" w:color="auto"/>
            </w:tcBorders>
            <w:vAlign w:val="center"/>
          </w:tcPr>
          <w:p w14:paraId="377EA385" w14:textId="77777777" w:rsidR="00F960DE" w:rsidRPr="00456EF5" w:rsidRDefault="00F960DE" w:rsidP="00F960DE">
            <w:pPr>
              <w:jc w:val="center"/>
              <w:rPr>
                <w:b/>
                <w:sz w:val="20"/>
                <w:lang w:eastAsia="lt-LT"/>
              </w:rPr>
            </w:pPr>
            <w:r w:rsidRPr="00456EF5">
              <w:rPr>
                <w:b/>
                <w:sz w:val="20"/>
                <w:lang w:eastAsia="lt-LT"/>
              </w:rPr>
              <w:t>2</w:t>
            </w:r>
          </w:p>
        </w:tc>
        <w:tc>
          <w:tcPr>
            <w:tcW w:w="2463" w:type="dxa"/>
            <w:tcBorders>
              <w:top w:val="single" w:sz="4" w:space="0" w:color="auto"/>
              <w:left w:val="single" w:sz="4" w:space="0" w:color="auto"/>
              <w:bottom w:val="single" w:sz="4" w:space="0" w:color="auto"/>
              <w:right w:val="single" w:sz="4" w:space="0" w:color="auto"/>
            </w:tcBorders>
            <w:vAlign w:val="center"/>
          </w:tcPr>
          <w:p w14:paraId="105402FB" w14:textId="77777777" w:rsidR="00F960DE" w:rsidRPr="00456EF5" w:rsidRDefault="00F960DE" w:rsidP="00F960DE">
            <w:pPr>
              <w:jc w:val="center"/>
              <w:rPr>
                <w:b/>
                <w:sz w:val="20"/>
                <w:lang w:eastAsia="lt-LT"/>
              </w:rPr>
            </w:pPr>
            <w:r w:rsidRPr="00456EF5">
              <w:rPr>
                <w:b/>
                <w:sz w:val="20"/>
                <w:lang w:eastAsia="lt-LT"/>
              </w:rPr>
              <w:t>3</w:t>
            </w:r>
          </w:p>
        </w:tc>
        <w:tc>
          <w:tcPr>
            <w:tcW w:w="1232" w:type="dxa"/>
            <w:tcBorders>
              <w:top w:val="single" w:sz="4" w:space="0" w:color="auto"/>
              <w:left w:val="single" w:sz="4" w:space="0" w:color="auto"/>
              <w:bottom w:val="single" w:sz="4" w:space="0" w:color="auto"/>
              <w:right w:val="single" w:sz="4" w:space="0" w:color="auto"/>
            </w:tcBorders>
            <w:vAlign w:val="center"/>
          </w:tcPr>
          <w:p w14:paraId="02030C9D" w14:textId="77777777" w:rsidR="00F960DE" w:rsidRPr="00456EF5" w:rsidRDefault="00F960DE" w:rsidP="00F960DE">
            <w:pPr>
              <w:jc w:val="center"/>
              <w:rPr>
                <w:b/>
                <w:sz w:val="20"/>
                <w:lang w:eastAsia="lt-LT"/>
              </w:rPr>
            </w:pPr>
            <w:r w:rsidRPr="00456EF5">
              <w:rPr>
                <w:b/>
                <w:sz w:val="20"/>
                <w:lang w:eastAsia="lt-LT"/>
              </w:rPr>
              <w:t>4</w:t>
            </w:r>
          </w:p>
        </w:tc>
        <w:tc>
          <w:tcPr>
            <w:tcW w:w="1095" w:type="dxa"/>
            <w:tcBorders>
              <w:top w:val="single" w:sz="4" w:space="0" w:color="auto"/>
              <w:left w:val="single" w:sz="4" w:space="0" w:color="auto"/>
              <w:bottom w:val="single" w:sz="4" w:space="0" w:color="auto"/>
              <w:right w:val="single" w:sz="4" w:space="0" w:color="auto"/>
            </w:tcBorders>
            <w:vAlign w:val="center"/>
          </w:tcPr>
          <w:p w14:paraId="4A0783B4" w14:textId="77777777" w:rsidR="00F960DE" w:rsidRPr="00456EF5" w:rsidRDefault="00F960DE" w:rsidP="00F960DE">
            <w:pPr>
              <w:jc w:val="center"/>
              <w:rPr>
                <w:b/>
                <w:sz w:val="20"/>
                <w:lang w:eastAsia="lt-LT"/>
              </w:rPr>
            </w:pPr>
            <w:r w:rsidRPr="00456EF5">
              <w:rPr>
                <w:b/>
                <w:sz w:val="20"/>
                <w:lang w:eastAsia="lt-LT"/>
              </w:rPr>
              <w:t>5</w:t>
            </w:r>
          </w:p>
        </w:tc>
        <w:tc>
          <w:tcPr>
            <w:tcW w:w="1369" w:type="dxa"/>
            <w:tcBorders>
              <w:top w:val="single" w:sz="4" w:space="0" w:color="auto"/>
              <w:left w:val="single" w:sz="4" w:space="0" w:color="auto"/>
              <w:bottom w:val="single" w:sz="4" w:space="0" w:color="auto"/>
              <w:right w:val="single" w:sz="4" w:space="0" w:color="auto"/>
            </w:tcBorders>
            <w:vAlign w:val="center"/>
          </w:tcPr>
          <w:p w14:paraId="1D5471BA" w14:textId="77777777" w:rsidR="00F960DE" w:rsidRPr="00456EF5" w:rsidRDefault="00F960DE" w:rsidP="00F960DE">
            <w:pPr>
              <w:jc w:val="center"/>
              <w:rPr>
                <w:b/>
                <w:sz w:val="20"/>
                <w:lang w:eastAsia="lt-LT"/>
              </w:rPr>
            </w:pPr>
            <w:r w:rsidRPr="00456EF5">
              <w:rPr>
                <w:b/>
                <w:sz w:val="20"/>
                <w:lang w:eastAsia="lt-LT"/>
              </w:rPr>
              <w:t>6</w:t>
            </w:r>
          </w:p>
        </w:tc>
        <w:tc>
          <w:tcPr>
            <w:tcW w:w="2391" w:type="dxa"/>
            <w:tcBorders>
              <w:top w:val="single" w:sz="4" w:space="0" w:color="auto"/>
              <w:left w:val="single" w:sz="4" w:space="0" w:color="auto"/>
              <w:bottom w:val="single" w:sz="4" w:space="0" w:color="auto"/>
              <w:right w:val="single" w:sz="4" w:space="0" w:color="auto"/>
            </w:tcBorders>
            <w:vAlign w:val="center"/>
          </w:tcPr>
          <w:p w14:paraId="4B9BB52D" w14:textId="77777777" w:rsidR="00F960DE" w:rsidRPr="00456EF5" w:rsidRDefault="00F960DE" w:rsidP="00F960DE">
            <w:pPr>
              <w:jc w:val="center"/>
              <w:rPr>
                <w:b/>
                <w:sz w:val="20"/>
                <w:lang w:eastAsia="lt-LT"/>
              </w:rPr>
            </w:pPr>
            <w:r w:rsidRPr="00456EF5">
              <w:rPr>
                <w:b/>
                <w:sz w:val="20"/>
                <w:lang w:eastAsia="lt-LT"/>
              </w:rPr>
              <w:t>7</w:t>
            </w:r>
          </w:p>
        </w:tc>
      </w:tr>
      <w:tr w:rsidR="00F13A7D" w:rsidRPr="00A63ED3" w14:paraId="11AE17D5" w14:textId="77777777" w:rsidTr="00A9361E">
        <w:trPr>
          <w:trHeight w:val="143"/>
        </w:trPr>
        <w:tc>
          <w:tcPr>
            <w:tcW w:w="3416" w:type="dxa"/>
            <w:vMerge w:val="restart"/>
            <w:tcBorders>
              <w:top w:val="nil"/>
              <w:left w:val="single" w:sz="4" w:space="0" w:color="auto"/>
              <w:right w:val="single" w:sz="4" w:space="0" w:color="auto"/>
            </w:tcBorders>
            <w:shd w:val="clear" w:color="auto" w:fill="auto"/>
            <w:vAlign w:val="center"/>
          </w:tcPr>
          <w:p w14:paraId="36B2B777" w14:textId="2B8CDAC4" w:rsidR="00F13A7D" w:rsidRPr="00A63ED3" w:rsidRDefault="00F13A7D" w:rsidP="00F13A7D">
            <w:pPr>
              <w:jc w:val="center"/>
              <w:rPr>
                <w:color w:val="000000"/>
                <w:sz w:val="20"/>
                <w:highlight w:val="red"/>
              </w:rPr>
            </w:pPr>
            <w:r w:rsidRPr="00006904">
              <w:rPr>
                <w:color w:val="000000"/>
                <w:sz w:val="20"/>
              </w:rPr>
              <w:t>Skardos lakavimo cec</w:t>
            </w:r>
            <w:r>
              <w:rPr>
                <w:color w:val="000000"/>
                <w:sz w:val="20"/>
              </w:rPr>
              <w:t>has (skardos lakavimas ir litog</w:t>
            </w:r>
            <w:r w:rsidRPr="00006904">
              <w:rPr>
                <w:color w:val="000000"/>
                <w:sz w:val="20"/>
              </w:rPr>
              <w:t>rafavimas)</w:t>
            </w:r>
          </w:p>
        </w:tc>
        <w:tc>
          <w:tcPr>
            <w:tcW w:w="1779" w:type="dxa"/>
            <w:vMerge w:val="restart"/>
            <w:tcBorders>
              <w:top w:val="nil"/>
              <w:left w:val="single" w:sz="4" w:space="0" w:color="auto"/>
              <w:right w:val="single" w:sz="4" w:space="0" w:color="auto"/>
            </w:tcBorders>
            <w:shd w:val="clear" w:color="auto" w:fill="auto"/>
            <w:vAlign w:val="center"/>
          </w:tcPr>
          <w:p w14:paraId="01351505" w14:textId="77777777" w:rsidR="00F13A7D" w:rsidRPr="00006904" w:rsidRDefault="00F13A7D" w:rsidP="00F13A7D">
            <w:pPr>
              <w:jc w:val="center"/>
              <w:rPr>
                <w:color w:val="000000"/>
                <w:sz w:val="20"/>
              </w:rPr>
            </w:pPr>
            <w:r w:rsidRPr="00006904">
              <w:rPr>
                <w:color w:val="000000"/>
                <w:sz w:val="20"/>
              </w:rPr>
              <w:t>001</w:t>
            </w:r>
          </w:p>
        </w:tc>
        <w:tc>
          <w:tcPr>
            <w:tcW w:w="2463" w:type="dxa"/>
            <w:tcBorders>
              <w:top w:val="single" w:sz="4" w:space="0" w:color="auto"/>
              <w:left w:val="single" w:sz="4" w:space="0" w:color="auto"/>
              <w:bottom w:val="single" w:sz="4" w:space="0" w:color="auto"/>
              <w:right w:val="single" w:sz="4" w:space="0" w:color="auto"/>
            </w:tcBorders>
            <w:vAlign w:val="center"/>
          </w:tcPr>
          <w:p w14:paraId="6C740A8D" w14:textId="4540FD3F" w:rsidR="00F13A7D" w:rsidRPr="00A63ED3" w:rsidRDefault="00F13A7D" w:rsidP="00F13A7D">
            <w:pPr>
              <w:rPr>
                <w:color w:val="000000"/>
                <w:sz w:val="20"/>
                <w:highlight w:val="red"/>
              </w:rPr>
            </w:pPr>
            <w:r w:rsidRPr="007D2631">
              <w:rPr>
                <w:sz w:val="20"/>
                <w:lang w:eastAsia="lt-LT"/>
              </w:rPr>
              <w:t>Anglies monoksidas (B)</w:t>
            </w:r>
          </w:p>
        </w:tc>
        <w:tc>
          <w:tcPr>
            <w:tcW w:w="1232" w:type="dxa"/>
            <w:tcBorders>
              <w:top w:val="single" w:sz="4" w:space="0" w:color="auto"/>
              <w:left w:val="single" w:sz="4" w:space="0" w:color="auto"/>
              <w:bottom w:val="single" w:sz="4" w:space="0" w:color="auto"/>
              <w:right w:val="single" w:sz="4" w:space="0" w:color="auto"/>
            </w:tcBorders>
            <w:vAlign w:val="center"/>
          </w:tcPr>
          <w:p w14:paraId="3AC5A3BB" w14:textId="69404448" w:rsidR="00F13A7D" w:rsidRPr="00A63ED3" w:rsidRDefault="00F13A7D" w:rsidP="00F13A7D">
            <w:pPr>
              <w:jc w:val="center"/>
              <w:rPr>
                <w:sz w:val="20"/>
                <w:highlight w:val="red"/>
                <w:lang w:eastAsia="lt-LT"/>
              </w:rPr>
            </w:pPr>
            <w:r w:rsidRPr="007D2631">
              <w:rPr>
                <w:sz w:val="20"/>
                <w:lang w:eastAsia="lt-LT"/>
              </w:rPr>
              <w:t>5917</w:t>
            </w:r>
          </w:p>
        </w:tc>
        <w:tc>
          <w:tcPr>
            <w:tcW w:w="1095" w:type="dxa"/>
            <w:tcBorders>
              <w:top w:val="single" w:sz="4" w:space="0" w:color="auto"/>
              <w:left w:val="single" w:sz="4" w:space="0" w:color="auto"/>
              <w:bottom w:val="single" w:sz="4" w:space="0" w:color="auto"/>
              <w:right w:val="single" w:sz="4" w:space="0" w:color="auto"/>
            </w:tcBorders>
            <w:vAlign w:val="center"/>
          </w:tcPr>
          <w:p w14:paraId="4B272083" w14:textId="77777777" w:rsidR="00F13A7D" w:rsidRPr="00006904" w:rsidRDefault="00F13A7D" w:rsidP="00F13A7D">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37172ACA" w14:textId="0F3A463E" w:rsidR="00F13A7D" w:rsidRPr="00E90F05" w:rsidRDefault="00F13A7D" w:rsidP="00F13A7D">
            <w:pPr>
              <w:jc w:val="center"/>
              <w:rPr>
                <w:color w:val="000000"/>
                <w:sz w:val="20"/>
                <w:highlight w:val="red"/>
              </w:rPr>
            </w:pPr>
            <w:r w:rsidRPr="006612DD">
              <w:rPr>
                <w:bCs/>
                <w:sz w:val="20"/>
              </w:rPr>
              <w:t>0,28</w:t>
            </w:r>
          </w:p>
        </w:tc>
        <w:tc>
          <w:tcPr>
            <w:tcW w:w="2391" w:type="dxa"/>
            <w:tcBorders>
              <w:top w:val="single" w:sz="4" w:space="0" w:color="auto"/>
              <w:left w:val="single" w:sz="4" w:space="0" w:color="auto"/>
              <w:bottom w:val="single" w:sz="4" w:space="0" w:color="auto"/>
              <w:right w:val="single" w:sz="4" w:space="0" w:color="auto"/>
            </w:tcBorders>
            <w:vAlign w:val="center"/>
          </w:tcPr>
          <w:p w14:paraId="0ED16220" w14:textId="1EF77150" w:rsidR="00F13A7D" w:rsidRPr="00E75EA3" w:rsidRDefault="00F13A7D" w:rsidP="00F13A7D">
            <w:pPr>
              <w:jc w:val="center"/>
              <w:rPr>
                <w:color w:val="000000"/>
                <w:sz w:val="20"/>
                <w:highlight w:val="red"/>
              </w:rPr>
            </w:pPr>
            <w:r w:rsidRPr="006612DD">
              <w:rPr>
                <w:sz w:val="20"/>
                <w:lang w:eastAsia="lt-LT"/>
              </w:rPr>
              <w:t>2,84</w:t>
            </w:r>
          </w:p>
        </w:tc>
      </w:tr>
      <w:tr w:rsidR="00F13A7D" w:rsidRPr="00A63ED3" w14:paraId="33953B4A"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5ED4EE50" w14:textId="77777777" w:rsidR="00F13A7D" w:rsidRPr="00A63ED3" w:rsidRDefault="00F13A7D" w:rsidP="00F13A7D">
            <w:pPr>
              <w:rPr>
                <w:color w:val="000000"/>
                <w:sz w:val="20"/>
                <w:highlight w:val="red"/>
              </w:rPr>
            </w:pPr>
          </w:p>
        </w:tc>
        <w:tc>
          <w:tcPr>
            <w:tcW w:w="1779" w:type="dxa"/>
            <w:vMerge/>
            <w:tcBorders>
              <w:left w:val="single" w:sz="4" w:space="0" w:color="auto"/>
              <w:right w:val="single" w:sz="4" w:space="0" w:color="auto"/>
            </w:tcBorders>
            <w:vAlign w:val="center"/>
          </w:tcPr>
          <w:p w14:paraId="29C76C26" w14:textId="77777777" w:rsidR="00F13A7D" w:rsidRPr="00006904" w:rsidRDefault="00F13A7D" w:rsidP="00F13A7D">
            <w:pPr>
              <w:rPr>
                <w:color w:val="000000"/>
                <w:sz w:val="20"/>
              </w:rPr>
            </w:pPr>
          </w:p>
        </w:tc>
        <w:tc>
          <w:tcPr>
            <w:tcW w:w="2463" w:type="dxa"/>
            <w:tcBorders>
              <w:top w:val="single" w:sz="4" w:space="0" w:color="auto"/>
              <w:left w:val="single" w:sz="4" w:space="0" w:color="auto"/>
              <w:bottom w:val="single" w:sz="4" w:space="0" w:color="auto"/>
              <w:right w:val="single" w:sz="4" w:space="0" w:color="auto"/>
            </w:tcBorders>
            <w:vAlign w:val="center"/>
          </w:tcPr>
          <w:p w14:paraId="628CB5A9" w14:textId="61887BA9" w:rsidR="00F13A7D" w:rsidRPr="00A63ED3" w:rsidRDefault="00F13A7D" w:rsidP="00F13A7D">
            <w:pPr>
              <w:rPr>
                <w:color w:val="000000"/>
                <w:sz w:val="20"/>
                <w:highlight w:val="red"/>
              </w:rPr>
            </w:pPr>
            <w:r w:rsidRPr="007D2631">
              <w:rPr>
                <w:sz w:val="20"/>
                <w:lang w:eastAsia="lt-LT"/>
              </w:rPr>
              <w:t>Azoto oksidai (B)</w:t>
            </w:r>
          </w:p>
        </w:tc>
        <w:tc>
          <w:tcPr>
            <w:tcW w:w="1232" w:type="dxa"/>
            <w:tcBorders>
              <w:top w:val="single" w:sz="4" w:space="0" w:color="auto"/>
              <w:left w:val="single" w:sz="4" w:space="0" w:color="auto"/>
              <w:bottom w:val="single" w:sz="4" w:space="0" w:color="auto"/>
              <w:right w:val="single" w:sz="4" w:space="0" w:color="auto"/>
            </w:tcBorders>
            <w:vAlign w:val="center"/>
          </w:tcPr>
          <w:p w14:paraId="4B21F5A7" w14:textId="4BFCE5C0" w:rsidR="00F13A7D" w:rsidRPr="00A63ED3" w:rsidRDefault="00F13A7D" w:rsidP="00F13A7D">
            <w:pPr>
              <w:jc w:val="center"/>
              <w:rPr>
                <w:sz w:val="20"/>
                <w:highlight w:val="red"/>
                <w:lang w:eastAsia="lt-LT"/>
              </w:rPr>
            </w:pPr>
            <w:r w:rsidRPr="007D2631">
              <w:rPr>
                <w:sz w:val="20"/>
                <w:lang w:eastAsia="lt-LT"/>
              </w:rPr>
              <w:t>5872</w:t>
            </w:r>
          </w:p>
        </w:tc>
        <w:tc>
          <w:tcPr>
            <w:tcW w:w="1095" w:type="dxa"/>
            <w:tcBorders>
              <w:top w:val="single" w:sz="4" w:space="0" w:color="auto"/>
              <w:left w:val="single" w:sz="4" w:space="0" w:color="auto"/>
              <w:bottom w:val="single" w:sz="4" w:space="0" w:color="auto"/>
              <w:right w:val="single" w:sz="4" w:space="0" w:color="auto"/>
            </w:tcBorders>
            <w:vAlign w:val="center"/>
          </w:tcPr>
          <w:p w14:paraId="70D9D8AA" w14:textId="77777777" w:rsidR="00F13A7D" w:rsidRPr="00006904" w:rsidRDefault="00F13A7D" w:rsidP="00F13A7D">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7059D928" w14:textId="6BD39AA9" w:rsidR="00F13A7D" w:rsidRPr="00E90F05" w:rsidRDefault="00F13A7D" w:rsidP="00F13A7D">
            <w:pPr>
              <w:jc w:val="center"/>
              <w:rPr>
                <w:color w:val="000000"/>
                <w:sz w:val="20"/>
                <w:highlight w:val="red"/>
              </w:rPr>
            </w:pPr>
            <w:r w:rsidRPr="006612DD">
              <w:rPr>
                <w:bCs/>
                <w:sz w:val="20"/>
              </w:rPr>
              <w:t>0,157</w:t>
            </w:r>
          </w:p>
        </w:tc>
        <w:tc>
          <w:tcPr>
            <w:tcW w:w="2391" w:type="dxa"/>
            <w:tcBorders>
              <w:top w:val="single" w:sz="4" w:space="0" w:color="auto"/>
              <w:left w:val="single" w:sz="4" w:space="0" w:color="auto"/>
              <w:bottom w:val="single" w:sz="4" w:space="0" w:color="auto"/>
              <w:right w:val="single" w:sz="4" w:space="0" w:color="auto"/>
            </w:tcBorders>
            <w:vAlign w:val="center"/>
          </w:tcPr>
          <w:p w14:paraId="41ECC6D9" w14:textId="6D4CAD84" w:rsidR="00F13A7D" w:rsidRPr="00E75EA3" w:rsidRDefault="00F13A7D" w:rsidP="00F13A7D">
            <w:pPr>
              <w:jc w:val="center"/>
              <w:rPr>
                <w:color w:val="000000"/>
                <w:sz w:val="20"/>
                <w:highlight w:val="red"/>
              </w:rPr>
            </w:pPr>
            <w:r w:rsidRPr="006612DD">
              <w:rPr>
                <w:sz w:val="20"/>
                <w:lang w:eastAsia="lt-LT"/>
              </w:rPr>
              <w:t>1,53</w:t>
            </w:r>
          </w:p>
        </w:tc>
      </w:tr>
      <w:tr w:rsidR="00F13A7D" w:rsidRPr="00A63ED3" w14:paraId="07A31E69"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7F105228" w14:textId="77777777" w:rsidR="00F13A7D" w:rsidRPr="00A63ED3" w:rsidRDefault="00F13A7D" w:rsidP="00F13A7D">
            <w:pPr>
              <w:rPr>
                <w:color w:val="000000"/>
                <w:sz w:val="20"/>
                <w:highlight w:val="red"/>
              </w:rPr>
            </w:pPr>
          </w:p>
        </w:tc>
        <w:tc>
          <w:tcPr>
            <w:tcW w:w="1779" w:type="dxa"/>
            <w:vMerge/>
            <w:tcBorders>
              <w:left w:val="single" w:sz="4" w:space="0" w:color="auto"/>
              <w:right w:val="single" w:sz="4" w:space="0" w:color="auto"/>
            </w:tcBorders>
            <w:vAlign w:val="center"/>
          </w:tcPr>
          <w:p w14:paraId="302CC54A" w14:textId="77777777" w:rsidR="00F13A7D" w:rsidRPr="00006904" w:rsidRDefault="00F13A7D" w:rsidP="00F13A7D">
            <w:pPr>
              <w:rPr>
                <w:color w:val="000000"/>
                <w:sz w:val="20"/>
              </w:rPr>
            </w:pPr>
          </w:p>
        </w:tc>
        <w:tc>
          <w:tcPr>
            <w:tcW w:w="2463" w:type="dxa"/>
            <w:tcBorders>
              <w:top w:val="nil"/>
              <w:left w:val="single" w:sz="4" w:space="0" w:color="auto"/>
              <w:bottom w:val="single" w:sz="4" w:space="0" w:color="auto"/>
              <w:right w:val="single" w:sz="4" w:space="0" w:color="auto"/>
            </w:tcBorders>
            <w:shd w:val="clear" w:color="auto" w:fill="auto"/>
            <w:vAlign w:val="center"/>
          </w:tcPr>
          <w:p w14:paraId="40996BFE" w14:textId="4006CB0B" w:rsidR="00F13A7D" w:rsidRPr="00A63ED3" w:rsidRDefault="00F13A7D" w:rsidP="00F13A7D">
            <w:pPr>
              <w:rPr>
                <w:color w:val="000000"/>
                <w:sz w:val="20"/>
                <w:highlight w:val="red"/>
              </w:rPr>
            </w:pPr>
            <w:r w:rsidRPr="007D2631">
              <w:rPr>
                <w:sz w:val="20"/>
                <w:lang w:eastAsia="lt-LT"/>
              </w:rPr>
              <w:t>LOJ</w:t>
            </w:r>
          </w:p>
        </w:tc>
        <w:tc>
          <w:tcPr>
            <w:tcW w:w="1232" w:type="dxa"/>
            <w:tcBorders>
              <w:top w:val="nil"/>
              <w:left w:val="single" w:sz="4" w:space="0" w:color="auto"/>
              <w:bottom w:val="single" w:sz="4" w:space="0" w:color="auto"/>
              <w:right w:val="single" w:sz="4" w:space="0" w:color="auto"/>
            </w:tcBorders>
            <w:shd w:val="clear" w:color="auto" w:fill="auto"/>
            <w:vAlign w:val="bottom"/>
          </w:tcPr>
          <w:p w14:paraId="58D0CD62" w14:textId="5FA84C19" w:rsidR="00F13A7D" w:rsidRPr="00A63ED3" w:rsidRDefault="00F13A7D" w:rsidP="00F13A7D">
            <w:pPr>
              <w:jc w:val="center"/>
              <w:rPr>
                <w:sz w:val="20"/>
                <w:highlight w:val="red"/>
                <w:lang w:eastAsia="lt-LT"/>
              </w:rPr>
            </w:pPr>
            <w:r w:rsidRPr="007D2631">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5D6407D5" w14:textId="77777777"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618D7169" w14:textId="2424E705" w:rsidR="00F13A7D" w:rsidRPr="00F13A7D" w:rsidRDefault="00F13A7D" w:rsidP="00F13A7D">
            <w:pPr>
              <w:jc w:val="center"/>
              <w:rPr>
                <w:color w:val="000000"/>
                <w:sz w:val="20"/>
              </w:rPr>
            </w:pPr>
            <w:r w:rsidRPr="00F13A7D">
              <w:rPr>
                <w:color w:val="000000"/>
                <w:sz w:val="20"/>
              </w:rPr>
              <w:t>0,235</w:t>
            </w:r>
          </w:p>
        </w:tc>
        <w:tc>
          <w:tcPr>
            <w:tcW w:w="2391" w:type="dxa"/>
            <w:tcBorders>
              <w:top w:val="nil"/>
              <w:left w:val="single" w:sz="4" w:space="0" w:color="auto"/>
              <w:bottom w:val="single" w:sz="4" w:space="0" w:color="auto"/>
              <w:right w:val="single" w:sz="8" w:space="0" w:color="auto"/>
            </w:tcBorders>
            <w:shd w:val="clear" w:color="auto" w:fill="auto"/>
            <w:vAlign w:val="bottom"/>
          </w:tcPr>
          <w:p w14:paraId="0A44ACBA" w14:textId="36BF7FDC" w:rsidR="00F13A7D" w:rsidRPr="00E75EA3" w:rsidRDefault="00F13A7D" w:rsidP="00F13A7D">
            <w:pPr>
              <w:jc w:val="center"/>
              <w:rPr>
                <w:color w:val="000000"/>
                <w:sz w:val="20"/>
              </w:rPr>
            </w:pPr>
            <w:r w:rsidRPr="00E75EA3">
              <w:rPr>
                <w:sz w:val="20"/>
              </w:rPr>
              <w:t>1,28</w:t>
            </w:r>
          </w:p>
        </w:tc>
      </w:tr>
      <w:tr w:rsidR="00F13A7D" w:rsidRPr="00A63ED3" w14:paraId="0AF60020"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4C65E7F1" w14:textId="77777777" w:rsidR="00F13A7D" w:rsidRPr="00A63ED3" w:rsidRDefault="00F13A7D" w:rsidP="00F13A7D">
            <w:pPr>
              <w:rPr>
                <w:color w:val="000000"/>
                <w:sz w:val="20"/>
                <w:highlight w:val="red"/>
              </w:rPr>
            </w:pPr>
          </w:p>
        </w:tc>
        <w:tc>
          <w:tcPr>
            <w:tcW w:w="1779" w:type="dxa"/>
            <w:vMerge/>
            <w:tcBorders>
              <w:left w:val="single" w:sz="4" w:space="0" w:color="auto"/>
              <w:right w:val="single" w:sz="4" w:space="0" w:color="auto"/>
            </w:tcBorders>
            <w:vAlign w:val="center"/>
          </w:tcPr>
          <w:p w14:paraId="7C7FF006" w14:textId="77777777" w:rsidR="00F13A7D" w:rsidRPr="00006904" w:rsidRDefault="00F13A7D" w:rsidP="00F13A7D">
            <w:pPr>
              <w:rPr>
                <w:color w:val="000000"/>
                <w:sz w:val="20"/>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3281076" w14:textId="567C3286" w:rsidR="00F13A7D" w:rsidRPr="00A63ED3" w:rsidRDefault="00F13A7D" w:rsidP="00F13A7D">
            <w:pPr>
              <w:rPr>
                <w:color w:val="000000"/>
                <w:sz w:val="20"/>
                <w:highlight w:val="red"/>
              </w:rPr>
            </w:pPr>
            <w:r w:rsidRPr="007D2631">
              <w:rPr>
                <w:sz w:val="20"/>
                <w:lang w:eastAsia="lt-LT"/>
              </w:rPr>
              <w:t xml:space="preserve">2-butoksietanolis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430C697E" w14:textId="75AB178B" w:rsidR="00F13A7D" w:rsidRPr="00A63ED3" w:rsidRDefault="00F13A7D" w:rsidP="00F13A7D">
            <w:pPr>
              <w:jc w:val="center"/>
              <w:rPr>
                <w:sz w:val="20"/>
                <w:highlight w:val="red"/>
                <w:lang w:eastAsia="lt-LT"/>
              </w:rPr>
            </w:pPr>
            <w:r w:rsidRPr="007D2631">
              <w:rPr>
                <w:sz w:val="20"/>
                <w:lang w:eastAsia="lt-LT"/>
              </w:rPr>
              <w:t>375</w:t>
            </w:r>
          </w:p>
        </w:tc>
        <w:tc>
          <w:tcPr>
            <w:tcW w:w="1095" w:type="dxa"/>
            <w:tcBorders>
              <w:top w:val="single" w:sz="4" w:space="0" w:color="auto"/>
              <w:left w:val="single" w:sz="4" w:space="0" w:color="auto"/>
              <w:bottom w:val="single" w:sz="4" w:space="0" w:color="auto"/>
              <w:right w:val="single" w:sz="4" w:space="0" w:color="auto"/>
            </w:tcBorders>
            <w:vAlign w:val="center"/>
          </w:tcPr>
          <w:p w14:paraId="4E37CC75" w14:textId="17F3F24E"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4DAB7B7F" w14:textId="6B98FAFA" w:rsidR="00F13A7D" w:rsidRPr="00F13A7D" w:rsidRDefault="00F13A7D" w:rsidP="00F13A7D">
            <w:pPr>
              <w:jc w:val="center"/>
              <w:rPr>
                <w:color w:val="000000"/>
                <w:sz w:val="20"/>
              </w:rPr>
            </w:pPr>
            <w:r w:rsidRPr="00F13A7D">
              <w:rPr>
                <w:color w:val="000000"/>
                <w:sz w:val="20"/>
              </w:rPr>
              <w:t>0,144</w:t>
            </w:r>
          </w:p>
        </w:tc>
        <w:tc>
          <w:tcPr>
            <w:tcW w:w="2391" w:type="dxa"/>
            <w:tcBorders>
              <w:top w:val="nil"/>
              <w:left w:val="single" w:sz="4" w:space="0" w:color="auto"/>
              <w:bottom w:val="single" w:sz="4" w:space="0" w:color="auto"/>
              <w:right w:val="single" w:sz="8" w:space="0" w:color="auto"/>
            </w:tcBorders>
            <w:shd w:val="clear" w:color="auto" w:fill="auto"/>
            <w:vAlign w:val="bottom"/>
          </w:tcPr>
          <w:p w14:paraId="46AD8C8E" w14:textId="66E143C7" w:rsidR="00F13A7D" w:rsidRPr="00E75EA3" w:rsidRDefault="00F13A7D" w:rsidP="00F13A7D">
            <w:pPr>
              <w:jc w:val="center"/>
              <w:rPr>
                <w:color w:val="000000"/>
                <w:sz w:val="20"/>
              </w:rPr>
            </w:pPr>
            <w:r w:rsidRPr="00E75EA3">
              <w:rPr>
                <w:sz w:val="20"/>
              </w:rPr>
              <w:t>1,38</w:t>
            </w:r>
          </w:p>
        </w:tc>
      </w:tr>
      <w:tr w:rsidR="00F13A7D" w:rsidRPr="00A63ED3" w14:paraId="1B886EB3"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1A6F8B9E" w14:textId="77777777" w:rsidR="00F13A7D" w:rsidRPr="00A63ED3" w:rsidRDefault="00F13A7D" w:rsidP="00F13A7D">
            <w:pPr>
              <w:rPr>
                <w:color w:val="000000"/>
                <w:sz w:val="20"/>
                <w:highlight w:val="red"/>
              </w:rPr>
            </w:pPr>
          </w:p>
        </w:tc>
        <w:tc>
          <w:tcPr>
            <w:tcW w:w="1779" w:type="dxa"/>
            <w:vMerge/>
            <w:tcBorders>
              <w:left w:val="single" w:sz="4" w:space="0" w:color="auto"/>
              <w:right w:val="single" w:sz="4" w:space="0" w:color="auto"/>
            </w:tcBorders>
            <w:vAlign w:val="center"/>
          </w:tcPr>
          <w:p w14:paraId="444BE485" w14:textId="77777777" w:rsidR="00F13A7D" w:rsidRPr="00006904" w:rsidRDefault="00F13A7D" w:rsidP="00F13A7D">
            <w:pPr>
              <w:rPr>
                <w:color w:val="000000"/>
                <w:sz w:val="20"/>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2E8A9E08" w14:textId="3FB319AB" w:rsidR="00F13A7D" w:rsidRPr="00A63ED3" w:rsidRDefault="00F13A7D" w:rsidP="00F13A7D">
            <w:pPr>
              <w:rPr>
                <w:color w:val="000000"/>
                <w:sz w:val="20"/>
                <w:highlight w:val="red"/>
              </w:rPr>
            </w:pPr>
            <w:r w:rsidRPr="007D2631">
              <w:rPr>
                <w:sz w:val="20"/>
                <w:lang w:eastAsia="lt-LT"/>
              </w:rPr>
              <w:t>Solventnafta (lengvoji)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16DD58F9" w14:textId="54EC9DCC" w:rsidR="00F13A7D" w:rsidRPr="00A63ED3" w:rsidRDefault="00F13A7D" w:rsidP="00F13A7D">
            <w:pPr>
              <w:jc w:val="center"/>
              <w:rPr>
                <w:sz w:val="20"/>
                <w:highlight w:val="red"/>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44AB078C" w14:textId="04A36318"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04D5D73" w14:textId="6AF205FA" w:rsidR="00F13A7D" w:rsidRPr="00F13A7D" w:rsidRDefault="00F13A7D" w:rsidP="00F13A7D">
            <w:pPr>
              <w:jc w:val="center"/>
              <w:rPr>
                <w:color w:val="000000"/>
                <w:sz w:val="20"/>
              </w:rPr>
            </w:pPr>
            <w:r w:rsidRPr="00F13A7D">
              <w:rPr>
                <w:color w:val="000000"/>
                <w:sz w:val="20"/>
              </w:rPr>
              <w:t>0,048</w:t>
            </w:r>
          </w:p>
        </w:tc>
        <w:tc>
          <w:tcPr>
            <w:tcW w:w="2391" w:type="dxa"/>
            <w:tcBorders>
              <w:top w:val="nil"/>
              <w:left w:val="single" w:sz="4" w:space="0" w:color="auto"/>
              <w:bottom w:val="single" w:sz="4" w:space="0" w:color="auto"/>
              <w:right w:val="single" w:sz="8" w:space="0" w:color="auto"/>
            </w:tcBorders>
            <w:shd w:val="clear" w:color="auto" w:fill="auto"/>
            <w:vAlign w:val="bottom"/>
          </w:tcPr>
          <w:p w14:paraId="6306EB94" w14:textId="61DC3C1B" w:rsidR="00F13A7D" w:rsidRPr="00E75EA3" w:rsidRDefault="00F13A7D" w:rsidP="00F13A7D">
            <w:pPr>
              <w:jc w:val="center"/>
              <w:rPr>
                <w:color w:val="000000"/>
                <w:sz w:val="20"/>
              </w:rPr>
            </w:pPr>
            <w:r w:rsidRPr="00E75EA3">
              <w:rPr>
                <w:sz w:val="20"/>
              </w:rPr>
              <w:t>0,26</w:t>
            </w:r>
          </w:p>
        </w:tc>
      </w:tr>
      <w:tr w:rsidR="00F13A7D" w:rsidRPr="00A63ED3" w14:paraId="6A06DA00"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5C0B8C03" w14:textId="77777777" w:rsidR="00F13A7D" w:rsidRPr="00A63ED3" w:rsidRDefault="00F13A7D" w:rsidP="00F13A7D">
            <w:pPr>
              <w:rPr>
                <w:color w:val="000000"/>
                <w:sz w:val="20"/>
                <w:highlight w:val="red"/>
              </w:rPr>
            </w:pPr>
          </w:p>
        </w:tc>
        <w:tc>
          <w:tcPr>
            <w:tcW w:w="1779" w:type="dxa"/>
            <w:vMerge/>
            <w:tcBorders>
              <w:left w:val="single" w:sz="4" w:space="0" w:color="auto"/>
              <w:right w:val="single" w:sz="4" w:space="0" w:color="auto"/>
            </w:tcBorders>
            <w:vAlign w:val="center"/>
          </w:tcPr>
          <w:p w14:paraId="420737C4" w14:textId="77777777" w:rsidR="00F13A7D" w:rsidRPr="00006904" w:rsidRDefault="00F13A7D" w:rsidP="00F13A7D">
            <w:pPr>
              <w:rPr>
                <w:color w:val="000000"/>
                <w:sz w:val="20"/>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29F32A87" w14:textId="146E6B6F" w:rsidR="00F13A7D" w:rsidRPr="00A63ED3" w:rsidRDefault="00F13A7D" w:rsidP="00F13A7D">
            <w:pPr>
              <w:rPr>
                <w:color w:val="000000"/>
                <w:sz w:val="20"/>
                <w:highlight w:val="red"/>
              </w:rPr>
            </w:pPr>
            <w:r w:rsidRPr="007D2631">
              <w:rPr>
                <w:sz w:val="20"/>
                <w:lang w:eastAsia="lt-LT"/>
              </w:rPr>
              <w:t>Butanolis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70B34C17" w14:textId="6B1C505F" w:rsidR="00F13A7D" w:rsidRPr="00A63ED3" w:rsidRDefault="00F13A7D" w:rsidP="00F13A7D">
            <w:pPr>
              <w:jc w:val="center"/>
              <w:rPr>
                <w:sz w:val="20"/>
                <w:highlight w:val="red"/>
                <w:lang w:eastAsia="lt-LT"/>
              </w:rPr>
            </w:pPr>
            <w:r w:rsidRPr="007D2631">
              <w:rPr>
                <w:sz w:val="20"/>
                <w:lang w:eastAsia="lt-LT"/>
              </w:rPr>
              <w:t>359</w:t>
            </w:r>
          </w:p>
        </w:tc>
        <w:tc>
          <w:tcPr>
            <w:tcW w:w="1095" w:type="dxa"/>
            <w:tcBorders>
              <w:top w:val="single" w:sz="4" w:space="0" w:color="auto"/>
              <w:left w:val="single" w:sz="4" w:space="0" w:color="auto"/>
              <w:bottom w:val="single" w:sz="4" w:space="0" w:color="auto"/>
              <w:right w:val="single" w:sz="4" w:space="0" w:color="auto"/>
            </w:tcBorders>
            <w:vAlign w:val="center"/>
          </w:tcPr>
          <w:p w14:paraId="297B0066" w14:textId="0B1D5182"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6ECB0E36" w14:textId="58FAD46A" w:rsidR="00F13A7D" w:rsidRPr="00F13A7D" w:rsidRDefault="00F13A7D" w:rsidP="00F13A7D">
            <w:pPr>
              <w:jc w:val="center"/>
              <w:rPr>
                <w:color w:val="000000"/>
                <w:sz w:val="20"/>
              </w:rPr>
            </w:pPr>
            <w:r w:rsidRPr="00F13A7D">
              <w:rPr>
                <w:color w:val="000000"/>
                <w:sz w:val="20"/>
              </w:rPr>
              <w:t>0,055</w:t>
            </w:r>
          </w:p>
        </w:tc>
        <w:tc>
          <w:tcPr>
            <w:tcW w:w="2391" w:type="dxa"/>
            <w:tcBorders>
              <w:top w:val="nil"/>
              <w:left w:val="single" w:sz="4" w:space="0" w:color="auto"/>
              <w:bottom w:val="single" w:sz="4" w:space="0" w:color="auto"/>
              <w:right w:val="single" w:sz="8" w:space="0" w:color="auto"/>
            </w:tcBorders>
            <w:shd w:val="clear" w:color="auto" w:fill="auto"/>
            <w:vAlign w:val="bottom"/>
          </w:tcPr>
          <w:p w14:paraId="7EED208E" w14:textId="29B3C2F9" w:rsidR="00F13A7D" w:rsidRPr="00E75EA3" w:rsidRDefault="00F13A7D" w:rsidP="00F13A7D">
            <w:pPr>
              <w:jc w:val="center"/>
              <w:rPr>
                <w:color w:val="000000"/>
                <w:sz w:val="20"/>
              </w:rPr>
            </w:pPr>
            <w:r w:rsidRPr="00E75EA3">
              <w:rPr>
                <w:sz w:val="20"/>
              </w:rPr>
              <w:t>0,69</w:t>
            </w:r>
          </w:p>
        </w:tc>
      </w:tr>
      <w:tr w:rsidR="00F13A7D" w:rsidRPr="00A63ED3" w14:paraId="37A8F947"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6460EE08" w14:textId="77777777" w:rsidR="00F13A7D" w:rsidRPr="00A63ED3" w:rsidRDefault="00F13A7D" w:rsidP="00F13A7D">
            <w:pPr>
              <w:rPr>
                <w:color w:val="000000"/>
                <w:sz w:val="20"/>
                <w:highlight w:val="red"/>
              </w:rPr>
            </w:pPr>
          </w:p>
        </w:tc>
        <w:tc>
          <w:tcPr>
            <w:tcW w:w="1779" w:type="dxa"/>
            <w:vMerge/>
            <w:tcBorders>
              <w:left w:val="single" w:sz="4" w:space="0" w:color="auto"/>
              <w:right w:val="single" w:sz="4" w:space="0" w:color="auto"/>
            </w:tcBorders>
            <w:vAlign w:val="center"/>
          </w:tcPr>
          <w:p w14:paraId="7598982C" w14:textId="77777777" w:rsidR="00F13A7D" w:rsidRPr="00006904" w:rsidRDefault="00F13A7D" w:rsidP="00F13A7D">
            <w:pPr>
              <w:rPr>
                <w:color w:val="000000"/>
                <w:sz w:val="20"/>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A12C611" w14:textId="38443E8E" w:rsidR="00F13A7D" w:rsidRPr="00A63ED3" w:rsidRDefault="00F13A7D" w:rsidP="00F13A7D">
            <w:pPr>
              <w:rPr>
                <w:color w:val="000000"/>
                <w:sz w:val="20"/>
                <w:highlight w:val="red"/>
              </w:rPr>
            </w:pPr>
            <w:r w:rsidRPr="007D2631">
              <w:rPr>
                <w:sz w:val="20"/>
                <w:lang w:eastAsia="lt-LT"/>
              </w:rPr>
              <w:t xml:space="preserve">1;2;4-trimetilbenzenas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3D458492" w14:textId="2D2092BF" w:rsidR="00F13A7D" w:rsidRPr="00A63ED3" w:rsidRDefault="00F13A7D" w:rsidP="00F13A7D">
            <w:pPr>
              <w:jc w:val="center"/>
              <w:rPr>
                <w:sz w:val="20"/>
                <w:highlight w:val="red"/>
                <w:lang w:eastAsia="lt-LT"/>
              </w:rPr>
            </w:pPr>
            <w:r w:rsidRPr="007D2631">
              <w:rPr>
                <w:sz w:val="20"/>
                <w:lang w:eastAsia="lt-LT"/>
              </w:rPr>
              <w:t>7485</w:t>
            </w:r>
          </w:p>
        </w:tc>
        <w:tc>
          <w:tcPr>
            <w:tcW w:w="1095" w:type="dxa"/>
            <w:tcBorders>
              <w:top w:val="single" w:sz="4" w:space="0" w:color="auto"/>
              <w:left w:val="single" w:sz="4" w:space="0" w:color="auto"/>
              <w:bottom w:val="single" w:sz="4" w:space="0" w:color="auto"/>
              <w:right w:val="single" w:sz="4" w:space="0" w:color="auto"/>
            </w:tcBorders>
            <w:vAlign w:val="center"/>
          </w:tcPr>
          <w:p w14:paraId="2EFB9B66" w14:textId="7ECCAE22"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000000" w:fill="FFFFFF"/>
            <w:vAlign w:val="bottom"/>
          </w:tcPr>
          <w:p w14:paraId="0585610A" w14:textId="704B837A" w:rsidR="00F13A7D" w:rsidRPr="00F13A7D" w:rsidRDefault="00F13A7D" w:rsidP="00F13A7D">
            <w:pPr>
              <w:jc w:val="center"/>
              <w:rPr>
                <w:color w:val="000000"/>
                <w:sz w:val="20"/>
              </w:rPr>
            </w:pPr>
            <w:r w:rsidRPr="00F13A7D">
              <w:rPr>
                <w:color w:val="000000"/>
                <w:sz w:val="20"/>
              </w:rPr>
              <w:t>0,024</w:t>
            </w:r>
          </w:p>
        </w:tc>
        <w:tc>
          <w:tcPr>
            <w:tcW w:w="2391" w:type="dxa"/>
            <w:tcBorders>
              <w:top w:val="nil"/>
              <w:left w:val="single" w:sz="4" w:space="0" w:color="auto"/>
              <w:bottom w:val="single" w:sz="4" w:space="0" w:color="auto"/>
              <w:right w:val="single" w:sz="8" w:space="0" w:color="auto"/>
            </w:tcBorders>
            <w:shd w:val="clear" w:color="auto" w:fill="auto"/>
            <w:vAlign w:val="bottom"/>
          </w:tcPr>
          <w:p w14:paraId="68E86CF6" w14:textId="1BFFC1EE" w:rsidR="00F13A7D" w:rsidRPr="00E75EA3" w:rsidRDefault="00F13A7D" w:rsidP="00F13A7D">
            <w:pPr>
              <w:jc w:val="center"/>
              <w:rPr>
                <w:color w:val="000000"/>
                <w:sz w:val="20"/>
              </w:rPr>
            </w:pPr>
            <w:r w:rsidRPr="00E75EA3">
              <w:rPr>
                <w:sz w:val="20"/>
              </w:rPr>
              <w:t>0,11</w:t>
            </w:r>
          </w:p>
        </w:tc>
      </w:tr>
      <w:tr w:rsidR="00F13A7D" w:rsidRPr="00A63ED3" w14:paraId="2A522662"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686FDF73" w14:textId="77777777" w:rsidR="00F13A7D" w:rsidRPr="00A63ED3" w:rsidRDefault="00F13A7D" w:rsidP="00F13A7D">
            <w:pPr>
              <w:rPr>
                <w:color w:val="000000"/>
                <w:sz w:val="20"/>
                <w:highlight w:val="red"/>
              </w:rPr>
            </w:pPr>
          </w:p>
        </w:tc>
        <w:tc>
          <w:tcPr>
            <w:tcW w:w="1779" w:type="dxa"/>
            <w:vMerge/>
            <w:tcBorders>
              <w:left w:val="single" w:sz="4" w:space="0" w:color="auto"/>
              <w:right w:val="single" w:sz="4" w:space="0" w:color="auto"/>
            </w:tcBorders>
            <w:vAlign w:val="center"/>
          </w:tcPr>
          <w:p w14:paraId="26DC23A2" w14:textId="77777777" w:rsidR="00F13A7D" w:rsidRPr="00006904" w:rsidRDefault="00F13A7D" w:rsidP="00F13A7D">
            <w:pPr>
              <w:rPr>
                <w:color w:val="000000"/>
                <w:sz w:val="20"/>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664FC40F" w14:textId="55AA75F6" w:rsidR="00F13A7D" w:rsidRPr="00A63ED3" w:rsidRDefault="00F13A7D" w:rsidP="00F13A7D">
            <w:pPr>
              <w:rPr>
                <w:color w:val="000000"/>
                <w:sz w:val="20"/>
                <w:highlight w:val="red"/>
              </w:rPr>
            </w:pPr>
            <w:r w:rsidRPr="007D2631">
              <w:rPr>
                <w:sz w:val="20"/>
                <w:lang w:eastAsia="lt-LT"/>
              </w:rPr>
              <w:t xml:space="preserve">Ksilenas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1D2154DC" w14:textId="077C50A3" w:rsidR="00F13A7D" w:rsidRPr="00A63ED3" w:rsidRDefault="00F13A7D" w:rsidP="00F13A7D">
            <w:pPr>
              <w:jc w:val="center"/>
              <w:rPr>
                <w:sz w:val="20"/>
                <w:highlight w:val="red"/>
                <w:lang w:eastAsia="lt-LT"/>
              </w:rPr>
            </w:pPr>
            <w:r w:rsidRPr="007D2631">
              <w:rPr>
                <w:sz w:val="20"/>
                <w:lang w:eastAsia="lt-LT"/>
              </w:rPr>
              <w:t>1260</w:t>
            </w:r>
          </w:p>
        </w:tc>
        <w:tc>
          <w:tcPr>
            <w:tcW w:w="1095" w:type="dxa"/>
            <w:tcBorders>
              <w:top w:val="single" w:sz="4" w:space="0" w:color="auto"/>
              <w:left w:val="single" w:sz="4" w:space="0" w:color="auto"/>
              <w:bottom w:val="single" w:sz="4" w:space="0" w:color="auto"/>
              <w:right w:val="single" w:sz="4" w:space="0" w:color="auto"/>
            </w:tcBorders>
            <w:vAlign w:val="center"/>
          </w:tcPr>
          <w:p w14:paraId="22C1347F" w14:textId="0D413A40"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6907A4EE" w14:textId="3DBF7C70" w:rsidR="00F13A7D" w:rsidRPr="00F13A7D" w:rsidRDefault="00F13A7D" w:rsidP="00F13A7D">
            <w:pPr>
              <w:jc w:val="center"/>
              <w:rPr>
                <w:color w:val="000000"/>
                <w:sz w:val="20"/>
              </w:rPr>
            </w:pPr>
            <w:r w:rsidRPr="00F13A7D">
              <w:rPr>
                <w:color w:val="000000" w:themeColor="text1"/>
                <w:sz w:val="20"/>
              </w:rPr>
              <w:t>0,075</w:t>
            </w:r>
          </w:p>
        </w:tc>
        <w:tc>
          <w:tcPr>
            <w:tcW w:w="2391" w:type="dxa"/>
            <w:tcBorders>
              <w:top w:val="nil"/>
              <w:left w:val="single" w:sz="4" w:space="0" w:color="auto"/>
              <w:bottom w:val="single" w:sz="4" w:space="0" w:color="auto"/>
              <w:right w:val="single" w:sz="8" w:space="0" w:color="auto"/>
            </w:tcBorders>
            <w:shd w:val="clear" w:color="auto" w:fill="auto"/>
            <w:vAlign w:val="bottom"/>
          </w:tcPr>
          <w:p w14:paraId="654F3286" w14:textId="76159845" w:rsidR="00F13A7D" w:rsidRPr="00E75EA3" w:rsidRDefault="00F13A7D" w:rsidP="00F13A7D">
            <w:pPr>
              <w:jc w:val="center"/>
              <w:rPr>
                <w:color w:val="000000"/>
                <w:sz w:val="20"/>
              </w:rPr>
            </w:pPr>
            <w:r w:rsidRPr="00E75EA3">
              <w:rPr>
                <w:sz w:val="20"/>
              </w:rPr>
              <w:t>0,44</w:t>
            </w:r>
          </w:p>
        </w:tc>
      </w:tr>
      <w:tr w:rsidR="00F13A7D" w:rsidRPr="00A63ED3" w14:paraId="0CBB78AC"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2C974011" w14:textId="77777777" w:rsidR="00F13A7D" w:rsidRPr="00A63ED3" w:rsidRDefault="00F13A7D" w:rsidP="00F13A7D">
            <w:pPr>
              <w:rPr>
                <w:color w:val="000000"/>
                <w:sz w:val="20"/>
                <w:highlight w:val="red"/>
              </w:rPr>
            </w:pPr>
          </w:p>
        </w:tc>
        <w:tc>
          <w:tcPr>
            <w:tcW w:w="1779" w:type="dxa"/>
            <w:vMerge/>
            <w:tcBorders>
              <w:left w:val="single" w:sz="4" w:space="0" w:color="auto"/>
              <w:right w:val="single" w:sz="4" w:space="0" w:color="auto"/>
            </w:tcBorders>
            <w:vAlign w:val="center"/>
          </w:tcPr>
          <w:p w14:paraId="41818413" w14:textId="77777777" w:rsidR="00F13A7D" w:rsidRPr="00006904" w:rsidRDefault="00F13A7D" w:rsidP="00F13A7D">
            <w:pPr>
              <w:rPr>
                <w:color w:val="000000"/>
                <w:sz w:val="20"/>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20B493B6" w14:textId="472E30C4" w:rsidR="00F13A7D" w:rsidRPr="00A63ED3" w:rsidRDefault="00F13A7D" w:rsidP="00F13A7D">
            <w:pPr>
              <w:rPr>
                <w:color w:val="000000"/>
                <w:sz w:val="20"/>
                <w:highlight w:val="red"/>
              </w:rPr>
            </w:pPr>
            <w:r w:rsidRPr="007D2631">
              <w:rPr>
                <w:sz w:val="20"/>
                <w:lang w:eastAsia="lt-LT"/>
              </w:rPr>
              <w:t>Solventnafta (sunkioji)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4A93798B" w14:textId="5211A7D8" w:rsidR="00F13A7D" w:rsidRPr="00A63ED3" w:rsidRDefault="00F13A7D" w:rsidP="00F13A7D">
            <w:pPr>
              <w:jc w:val="center"/>
              <w:rPr>
                <w:sz w:val="20"/>
                <w:highlight w:val="red"/>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16AAADD4" w14:textId="1A64724F"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2CDB59CF" w14:textId="357F8920" w:rsidR="00F13A7D" w:rsidRPr="00F13A7D" w:rsidRDefault="00F13A7D" w:rsidP="00F13A7D">
            <w:pPr>
              <w:jc w:val="center"/>
              <w:rPr>
                <w:color w:val="000000"/>
                <w:sz w:val="20"/>
              </w:rPr>
            </w:pPr>
            <w:r w:rsidRPr="00F13A7D">
              <w:rPr>
                <w:color w:val="000000"/>
                <w:sz w:val="20"/>
              </w:rPr>
              <w:t>0,098</w:t>
            </w:r>
          </w:p>
        </w:tc>
        <w:tc>
          <w:tcPr>
            <w:tcW w:w="2391" w:type="dxa"/>
            <w:tcBorders>
              <w:top w:val="nil"/>
              <w:left w:val="single" w:sz="4" w:space="0" w:color="auto"/>
              <w:bottom w:val="single" w:sz="4" w:space="0" w:color="auto"/>
              <w:right w:val="single" w:sz="8" w:space="0" w:color="auto"/>
            </w:tcBorders>
            <w:shd w:val="clear" w:color="auto" w:fill="auto"/>
            <w:vAlign w:val="bottom"/>
          </w:tcPr>
          <w:p w14:paraId="76113216" w14:textId="78BC666A" w:rsidR="00F13A7D" w:rsidRPr="00E75EA3" w:rsidRDefault="00F13A7D" w:rsidP="00F13A7D">
            <w:pPr>
              <w:jc w:val="center"/>
              <w:rPr>
                <w:color w:val="000000"/>
                <w:sz w:val="20"/>
              </w:rPr>
            </w:pPr>
            <w:r w:rsidRPr="00E75EA3">
              <w:rPr>
                <w:sz w:val="20"/>
              </w:rPr>
              <w:t>0,98</w:t>
            </w:r>
          </w:p>
        </w:tc>
      </w:tr>
      <w:tr w:rsidR="00F13A7D" w:rsidRPr="00A63ED3" w14:paraId="6505E932"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0F110992" w14:textId="77777777" w:rsidR="00F13A7D" w:rsidRPr="00A63ED3" w:rsidRDefault="00F13A7D" w:rsidP="00F13A7D">
            <w:pPr>
              <w:rPr>
                <w:color w:val="000000"/>
                <w:sz w:val="20"/>
                <w:highlight w:val="red"/>
              </w:rPr>
            </w:pPr>
          </w:p>
        </w:tc>
        <w:tc>
          <w:tcPr>
            <w:tcW w:w="1779" w:type="dxa"/>
            <w:vMerge/>
            <w:tcBorders>
              <w:left w:val="single" w:sz="4" w:space="0" w:color="auto"/>
              <w:right w:val="single" w:sz="4" w:space="0" w:color="auto"/>
            </w:tcBorders>
            <w:vAlign w:val="center"/>
          </w:tcPr>
          <w:p w14:paraId="1BA8EA87" w14:textId="77777777" w:rsidR="00F13A7D" w:rsidRPr="00006904" w:rsidRDefault="00F13A7D" w:rsidP="00F13A7D">
            <w:pPr>
              <w:rPr>
                <w:color w:val="000000"/>
                <w:sz w:val="20"/>
              </w:rPr>
            </w:pPr>
          </w:p>
        </w:tc>
        <w:tc>
          <w:tcPr>
            <w:tcW w:w="2463" w:type="dxa"/>
            <w:tcBorders>
              <w:top w:val="nil"/>
              <w:left w:val="single" w:sz="4" w:space="0" w:color="auto"/>
              <w:right w:val="single" w:sz="4" w:space="0" w:color="auto"/>
            </w:tcBorders>
            <w:shd w:val="clear" w:color="auto" w:fill="auto"/>
            <w:vAlign w:val="center"/>
          </w:tcPr>
          <w:p w14:paraId="3A39F145" w14:textId="0A60DEBE" w:rsidR="00F13A7D" w:rsidRPr="00A63ED3" w:rsidRDefault="00F13A7D" w:rsidP="00F13A7D">
            <w:pPr>
              <w:rPr>
                <w:color w:val="000000"/>
                <w:sz w:val="20"/>
                <w:highlight w:val="red"/>
              </w:rPr>
            </w:pPr>
            <w:r w:rsidRPr="007D2631">
              <w:rPr>
                <w:sz w:val="20"/>
                <w:lang w:eastAsia="lt-LT"/>
              </w:rPr>
              <w:t>1-metoksipropanolis-2</w:t>
            </w:r>
          </w:p>
        </w:tc>
        <w:tc>
          <w:tcPr>
            <w:tcW w:w="1232" w:type="dxa"/>
            <w:tcBorders>
              <w:top w:val="nil"/>
              <w:left w:val="single" w:sz="4" w:space="0" w:color="auto"/>
              <w:right w:val="single" w:sz="4" w:space="0" w:color="auto"/>
            </w:tcBorders>
            <w:shd w:val="clear" w:color="auto" w:fill="auto"/>
            <w:vAlign w:val="bottom"/>
          </w:tcPr>
          <w:p w14:paraId="5BE9AEB2" w14:textId="414DC743" w:rsidR="00F13A7D" w:rsidRPr="00A63ED3" w:rsidRDefault="00F13A7D" w:rsidP="00F13A7D">
            <w:pPr>
              <w:jc w:val="center"/>
              <w:rPr>
                <w:sz w:val="20"/>
                <w:highlight w:val="red"/>
                <w:lang w:eastAsia="lt-LT"/>
              </w:rPr>
            </w:pPr>
            <w:r w:rsidRPr="007D2631">
              <w:rPr>
                <w:color w:val="000000" w:themeColor="text1"/>
                <w:sz w:val="20"/>
                <w:lang w:eastAsia="lt-LT"/>
              </w:rPr>
              <w:t>7414</w:t>
            </w:r>
          </w:p>
        </w:tc>
        <w:tc>
          <w:tcPr>
            <w:tcW w:w="1095" w:type="dxa"/>
            <w:tcBorders>
              <w:top w:val="single" w:sz="4" w:space="0" w:color="auto"/>
              <w:left w:val="single" w:sz="4" w:space="0" w:color="auto"/>
              <w:bottom w:val="single" w:sz="4" w:space="0" w:color="auto"/>
              <w:right w:val="single" w:sz="4" w:space="0" w:color="auto"/>
            </w:tcBorders>
            <w:vAlign w:val="center"/>
          </w:tcPr>
          <w:p w14:paraId="2EDFB935" w14:textId="1A81F800"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57D0F839" w14:textId="6EB1EFE2" w:rsidR="00F13A7D" w:rsidRPr="00F13A7D" w:rsidRDefault="00F13A7D" w:rsidP="00F13A7D">
            <w:pPr>
              <w:jc w:val="center"/>
              <w:rPr>
                <w:color w:val="000000"/>
                <w:sz w:val="20"/>
              </w:rPr>
            </w:pPr>
            <w:r w:rsidRPr="00F13A7D">
              <w:rPr>
                <w:color w:val="000000"/>
                <w:sz w:val="20"/>
              </w:rPr>
              <w:t>0,079</w:t>
            </w:r>
          </w:p>
        </w:tc>
        <w:tc>
          <w:tcPr>
            <w:tcW w:w="2391" w:type="dxa"/>
            <w:tcBorders>
              <w:top w:val="nil"/>
              <w:left w:val="single" w:sz="4" w:space="0" w:color="auto"/>
              <w:bottom w:val="single" w:sz="4" w:space="0" w:color="auto"/>
              <w:right w:val="single" w:sz="8" w:space="0" w:color="auto"/>
            </w:tcBorders>
            <w:shd w:val="clear" w:color="auto" w:fill="auto"/>
            <w:vAlign w:val="bottom"/>
          </w:tcPr>
          <w:p w14:paraId="06CF97F9" w14:textId="3B4CA936" w:rsidR="00F13A7D" w:rsidRPr="00E75EA3" w:rsidRDefault="00F13A7D" w:rsidP="00F13A7D">
            <w:pPr>
              <w:jc w:val="center"/>
              <w:rPr>
                <w:color w:val="000000"/>
                <w:sz w:val="20"/>
              </w:rPr>
            </w:pPr>
            <w:r w:rsidRPr="00E75EA3">
              <w:rPr>
                <w:sz w:val="20"/>
              </w:rPr>
              <w:t>0,25</w:t>
            </w:r>
          </w:p>
        </w:tc>
      </w:tr>
      <w:tr w:rsidR="00F13A7D" w:rsidRPr="00A63ED3" w14:paraId="3EE4A004"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2ED016C8" w14:textId="77777777" w:rsidR="00F13A7D" w:rsidRPr="00A63ED3" w:rsidRDefault="00F13A7D" w:rsidP="00F13A7D">
            <w:pPr>
              <w:rPr>
                <w:color w:val="000000"/>
                <w:sz w:val="20"/>
                <w:highlight w:val="red"/>
              </w:rPr>
            </w:pPr>
          </w:p>
        </w:tc>
        <w:tc>
          <w:tcPr>
            <w:tcW w:w="1779" w:type="dxa"/>
            <w:vMerge/>
            <w:tcBorders>
              <w:left w:val="single" w:sz="4" w:space="0" w:color="auto"/>
              <w:right w:val="single" w:sz="4" w:space="0" w:color="auto"/>
            </w:tcBorders>
            <w:vAlign w:val="center"/>
          </w:tcPr>
          <w:p w14:paraId="0006B48D" w14:textId="77777777" w:rsidR="00F13A7D" w:rsidRPr="00006904" w:rsidRDefault="00F13A7D" w:rsidP="00F13A7D">
            <w:pPr>
              <w:rPr>
                <w:color w:val="000000"/>
                <w:sz w:val="20"/>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1C493A0D" w14:textId="5FE21D92" w:rsidR="00F13A7D" w:rsidRPr="00A63ED3" w:rsidRDefault="00F13A7D" w:rsidP="00F13A7D">
            <w:pPr>
              <w:rPr>
                <w:color w:val="000000"/>
                <w:sz w:val="20"/>
                <w:highlight w:val="red"/>
              </w:rPr>
            </w:pPr>
            <w:r w:rsidRPr="007D2631">
              <w:rPr>
                <w:sz w:val="20"/>
                <w:lang w:eastAsia="lt-LT"/>
              </w:rPr>
              <w:t>Formaldehidas</w:t>
            </w:r>
          </w:p>
        </w:tc>
        <w:tc>
          <w:tcPr>
            <w:tcW w:w="1232" w:type="dxa"/>
            <w:tcBorders>
              <w:top w:val="nil"/>
              <w:left w:val="single" w:sz="4" w:space="0" w:color="auto"/>
              <w:bottom w:val="nil"/>
              <w:right w:val="nil"/>
            </w:tcBorders>
            <w:shd w:val="clear" w:color="auto" w:fill="auto"/>
            <w:vAlign w:val="bottom"/>
          </w:tcPr>
          <w:p w14:paraId="4044BA5F" w14:textId="009547C7" w:rsidR="00F13A7D" w:rsidRPr="00A63ED3" w:rsidRDefault="00F13A7D" w:rsidP="00F13A7D">
            <w:pPr>
              <w:jc w:val="center"/>
              <w:rPr>
                <w:sz w:val="20"/>
                <w:highlight w:val="red"/>
                <w:lang w:eastAsia="lt-LT"/>
              </w:rPr>
            </w:pPr>
            <w:r w:rsidRPr="007D2631">
              <w:rPr>
                <w:sz w:val="20"/>
                <w:lang w:eastAsia="lt-LT"/>
              </w:rPr>
              <w:t>871</w:t>
            </w:r>
          </w:p>
        </w:tc>
        <w:tc>
          <w:tcPr>
            <w:tcW w:w="1095" w:type="dxa"/>
            <w:tcBorders>
              <w:top w:val="single" w:sz="4" w:space="0" w:color="auto"/>
              <w:left w:val="single" w:sz="4" w:space="0" w:color="auto"/>
              <w:bottom w:val="single" w:sz="4" w:space="0" w:color="auto"/>
              <w:right w:val="single" w:sz="4" w:space="0" w:color="auto"/>
            </w:tcBorders>
            <w:vAlign w:val="center"/>
          </w:tcPr>
          <w:p w14:paraId="27AEB816" w14:textId="0713CD6D"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4D8FB35" w14:textId="07045D0E" w:rsidR="00F13A7D" w:rsidRPr="00F13A7D" w:rsidRDefault="00F13A7D" w:rsidP="00F13A7D">
            <w:pPr>
              <w:jc w:val="center"/>
              <w:rPr>
                <w:color w:val="000000"/>
                <w:sz w:val="20"/>
              </w:rPr>
            </w:pPr>
            <w:r w:rsidRPr="00F13A7D">
              <w:rPr>
                <w:color w:val="000000"/>
                <w:sz w:val="20"/>
              </w:rPr>
              <w:t>0,001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432A0A94" w14:textId="4D728CCB" w:rsidR="00F13A7D" w:rsidRPr="00E75EA3" w:rsidRDefault="00F13A7D" w:rsidP="00F13A7D">
            <w:pPr>
              <w:jc w:val="center"/>
              <w:rPr>
                <w:color w:val="000000"/>
                <w:sz w:val="20"/>
              </w:rPr>
            </w:pPr>
            <w:r w:rsidRPr="00E75EA3">
              <w:rPr>
                <w:sz w:val="20"/>
              </w:rPr>
              <w:t>0,004</w:t>
            </w:r>
          </w:p>
        </w:tc>
      </w:tr>
      <w:tr w:rsidR="00F13A7D" w:rsidRPr="00A63ED3" w14:paraId="786730A6"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63DB8188" w14:textId="77777777" w:rsidR="00F13A7D" w:rsidRPr="00A63ED3" w:rsidRDefault="00F13A7D" w:rsidP="00F13A7D">
            <w:pPr>
              <w:rPr>
                <w:color w:val="000000"/>
                <w:sz w:val="20"/>
                <w:highlight w:val="red"/>
              </w:rPr>
            </w:pPr>
          </w:p>
        </w:tc>
        <w:tc>
          <w:tcPr>
            <w:tcW w:w="1779" w:type="dxa"/>
            <w:vMerge/>
            <w:tcBorders>
              <w:left w:val="single" w:sz="4" w:space="0" w:color="auto"/>
              <w:right w:val="single" w:sz="4" w:space="0" w:color="auto"/>
            </w:tcBorders>
            <w:vAlign w:val="center"/>
          </w:tcPr>
          <w:p w14:paraId="77053491" w14:textId="77777777" w:rsidR="00F13A7D" w:rsidRPr="00006904" w:rsidRDefault="00F13A7D" w:rsidP="00F13A7D">
            <w:pPr>
              <w:rPr>
                <w:color w:val="000000"/>
                <w:sz w:val="20"/>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1DBE89AD" w14:textId="79EF59AF" w:rsidR="00F13A7D" w:rsidRPr="00A63ED3" w:rsidRDefault="00F13A7D" w:rsidP="00F13A7D">
            <w:pPr>
              <w:rPr>
                <w:color w:val="000000"/>
                <w:sz w:val="20"/>
                <w:highlight w:val="red"/>
              </w:rPr>
            </w:pPr>
            <w:r w:rsidRPr="007D2631">
              <w:rPr>
                <w:sz w:val="20"/>
                <w:lang w:eastAsia="lt-LT"/>
              </w:rPr>
              <w:t>Trikrezolis</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31B47403" w14:textId="6E5077D9" w:rsidR="00F13A7D" w:rsidRPr="00A63ED3" w:rsidRDefault="00F13A7D" w:rsidP="00F13A7D">
            <w:pPr>
              <w:jc w:val="center"/>
              <w:rPr>
                <w:sz w:val="20"/>
                <w:highlight w:val="red"/>
                <w:lang w:eastAsia="lt-LT"/>
              </w:rPr>
            </w:pPr>
            <w:r w:rsidRPr="007D2631">
              <w:rPr>
                <w:sz w:val="20"/>
                <w:lang w:eastAsia="lt-LT"/>
              </w:rPr>
              <w:t>2009</w:t>
            </w:r>
          </w:p>
        </w:tc>
        <w:tc>
          <w:tcPr>
            <w:tcW w:w="1095" w:type="dxa"/>
            <w:tcBorders>
              <w:top w:val="single" w:sz="4" w:space="0" w:color="auto"/>
              <w:left w:val="single" w:sz="4" w:space="0" w:color="auto"/>
              <w:bottom w:val="single" w:sz="4" w:space="0" w:color="auto"/>
              <w:right w:val="single" w:sz="4" w:space="0" w:color="auto"/>
            </w:tcBorders>
            <w:vAlign w:val="center"/>
          </w:tcPr>
          <w:p w14:paraId="72D35979" w14:textId="1DBC95A2"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11C749D" w14:textId="3E90361E" w:rsidR="00F13A7D" w:rsidRPr="00F13A7D" w:rsidRDefault="00F13A7D" w:rsidP="00F13A7D">
            <w:pPr>
              <w:jc w:val="center"/>
              <w:rPr>
                <w:color w:val="000000"/>
                <w:sz w:val="20"/>
              </w:rPr>
            </w:pPr>
            <w:r w:rsidRPr="00F13A7D">
              <w:rPr>
                <w:color w:val="000000"/>
                <w:sz w:val="20"/>
              </w:rPr>
              <w:t>0,005</w:t>
            </w:r>
          </w:p>
        </w:tc>
        <w:tc>
          <w:tcPr>
            <w:tcW w:w="2391" w:type="dxa"/>
            <w:tcBorders>
              <w:top w:val="nil"/>
              <w:left w:val="single" w:sz="4" w:space="0" w:color="auto"/>
              <w:bottom w:val="single" w:sz="4" w:space="0" w:color="auto"/>
              <w:right w:val="single" w:sz="8" w:space="0" w:color="auto"/>
            </w:tcBorders>
            <w:shd w:val="clear" w:color="auto" w:fill="auto"/>
            <w:vAlign w:val="bottom"/>
          </w:tcPr>
          <w:p w14:paraId="2BB2760A" w14:textId="3D78E5BB" w:rsidR="00F13A7D" w:rsidRPr="00E75EA3" w:rsidRDefault="00F13A7D" w:rsidP="00F13A7D">
            <w:pPr>
              <w:jc w:val="center"/>
              <w:rPr>
                <w:color w:val="000000"/>
                <w:sz w:val="20"/>
              </w:rPr>
            </w:pPr>
            <w:r w:rsidRPr="00E75EA3">
              <w:rPr>
                <w:sz w:val="20"/>
              </w:rPr>
              <w:t>0,05</w:t>
            </w:r>
          </w:p>
        </w:tc>
      </w:tr>
      <w:tr w:rsidR="00F13A7D" w:rsidRPr="00A63ED3" w14:paraId="6A93A803"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7FE2D012" w14:textId="77777777" w:rsidR="00F13A7D" w:rsidRPr="00A63ED3" w:rsidRDefault="00F13A7D" w:rsidP="00F13A7D">
            <w:pPr>
              <w:rPr>
                <w:color w:val="000000"/>
                <w:sz w:val="20"/>
                <w:highlight w:val="red"/>
              </w:rPr>
            </w:pPr>
          </w:p>
        </w:tc>
        <w:tc>
          <w:tcPr>
            <w:tcW w:w="1779" w:type="dxa"/>
            <w:vMerge/>
            <w:tcBorders>
              <w:left w:val="single" w:sz="4" w:space="0" w:color="auto"/>
              <w:right w:val="single" w:sz="4" w:space="0" w:color="auto"/>
            </w:tcBorders>
            <w:vAlign w:val="center"/>
          </w:tcPr>
          <w:p w14:paraId="3B55406B" w14:textId="77777777" w:rsidR="00F13A7D" w:rsidRPr="00006904" w:rsidRDefault="00F13A7D" w:rsidP="00F13A7D">
            <w:pPr>
              <w:rPr>
                <w:color w:val="000000"/>
                <w:sz w:val="20"/>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09528B4" w14:textId="2012AD28" w:rsidR="00F13A7D" w:rsidRPr="00A63ED3" w:rsidRDefault="00F13A7D" w:rsidP="00F13A7D">
            <w:pPr>
              <w:rPr>
                <w:color w:val="000000"/>
                <w:sz w:val="20"/>
                <w:highlight w:val="red"/>
              </w:rPr>
            </w:pPr>
            <w:r w:rsidRPr="007D2631">
              <w:rPr>
                <w:color w:val="000000"/>
                <w:sz w:val="20"/>
                <w:lang w:eastAsia="lt-LT"/>
              </w:rPr>
              <w:t>Naftalinas</w:t>
            </w:r>
          </w:p>
        </w:tc>
        <w:tc>
          <w:tcPr>
            <w:tcW w:w="1232" w:type="dxa"/>
            <w:tcBorders>
              <w:top w:val="nil"/>
              <w:left w:val="single" w:sz="4" w:space="0" w:color="auto"/>
              <w:bottom w:val="single" w:sz="4" w:space="0" w:color="auto"/>
              <w:right w:val="single" w:sz="4" w:space="0" w:color="auto"/>
            </w:tcBorders>
            <w:shd w:val="clear" w:color="auto" w:fill="auto"/>
            <w:vAlign w:val="bottom"/>
          </w:tcPr>
          <w:p w14:paraId="05476772" w14:textId="07898B9C" w:rsidR="00F13A7D" w:rsidRPr="00A63ED3" w:rsidRDefault="00F13A7D" w:rsidP="00F13A7D">
            <w:pPr>
              <w:jc w:val="center"/>
              <w:rPr>
                <w:sz w:val="20"/>
                <w:highlight w:val="red"/>
                <w:lang w:eastAsia="lt-LT"/>
              </w:rPr>
            </w:pPr>
            <w:r w:rsidRPr="007D2631">
              <w:rPr>
                <w:sz w:val="20"/>
                <w:lang w:eastAsia="lt-LT"/>
              </w:rPr>
              <w:t>8141</w:t>
            </w:r>
          </w:p>
        </w:tc>
        <w:tc>
          <w:tcPr>
            <w:tcW w:w="1095" w:type="dxa"/>
            <w:tcBorders>
              <w:top w:val="single" w:sz="4" w:space="0" w:color="auto"/>
              <w:left w:val="single" w:sz="4" w:space="0" w:color="auto"/>
              <w:bottom w:val="single" w:sz="4" w:space="0" w:color="auto"/>
              <w:right w:val="single" w:sz="4" w:space="0" w:color="auto"/>
            </w:tcBorders>
            <w:vAlign w:val="center"/>
          </w:tcPr>
          <w:p w14:paraId="1F584307" w14:textId="66C522D1"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18102961" w14:textId="6211FFB0" w:rsidR="00F13A7D" w:rsidRPr="00F13A7D" w:rsidRDefault="00F13A7D" w:rsidP="00F13A7D">
            <w:pPr>
              <w:jc w:val="center"/>
              <w:rPr>
                <w:color w:val="000000"/>
                <w:sz w:val="20"/>
              </w:rPr>
            </w:pPr>
            <w:r w:rsidRPr="00F13A7D">
              <w:rPr>
                <w:color w:val="000000"/>
                <w:sz w:val="20"/>
              </w:rPr>
              <w:t>0,002</w:t>
            </w:r>
          </w:p>
        </w:tc>
        <w:tc>
          <w:tcPr>
            <w:tcW w:w="2391" w:type="dxa"/>
            <w:tcBorders>
              <w:top w:val="nil"/>
              <w:left w:val="single" w:sz="4" w:space="0" w:color="auto"/>
              <w:bottom w:val="single" w:sz="4" w:space="0" w:color="auto"/>
              <w:right w:val="single" w:sz="8" w:space="0" w:color="auto"/>
            </w:tcBorders>
            <w:shd w:val="clear" w:color="auto" w:fill="auto"/>
            <w:vAlign w:val="bottom"/>
          </w:tcPr>
          <w:p w14:paraId="3F102CCE" w14:textId="678AEB16" w:rsidR="00F13A7D" w:rsidRPr="00E75EA3" w:rsidRDefault="00F13A7D" w:rsidP="00F13A7D">
            <w:pPr>
              <w:jc w:val="center"/>
              <w:rPr>
                <w:color w:val="000000"/>
                <w:sz w:val="20"/>
              </w:rPr>
            </w:pPr>
            <w:r w:rsidRPr="00E75EA3">
              <w:rPr>
                <w:sz w:val="20"/>
              </w:rPr>
              <w:t>0,02</w:t>
            </w:r>
          </w:p>
        </w:tc>
      </w:tr>
      <w:tr w:rsidR="00F13A7D" w:rsidRPr="00A63ED3" w14:paraId="49D660B5"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3DA15860" w14:textId="77777777" w:rsidR="00F13A7D" w:rsidRPr="00A63ED3" w:rsidRDefault="00F13A7D" w:rsidP="00F13A7D">
            <w:pPr>
              <w:rPr>
                <w:color w:val="000000"/>
                <w:sz w:val="20"/>
                <w:highlight w:val="red"/>
              </w:rPr>
            </w:pPr>
          </w:p>
        </w:tc>
        <w:tc>
          <w:tcPr>
            <w:tcW w:w="1779" w:type="dxa"/>
            <w:vMerge/>
            <w:tcBorders>
              <w:left w:val="single" w:sz="4" w:space="0" w:color="auto"/>
              <w:right w:val="single" w:sz="4" w:space="0" w:color="auto"/>
            </w:tcBorders>
            <w:vAlign w:val="center"/>
          </w:tcPr>
          <w:p w14:paraId="71C83A2E" w14:textId="77777777" w:rsidR="00F13A7D" w:rsidRPr="00006904" w:rsidRDefault="00F13A7D" w:rsidP="00F13A7D">
            <w:pPr>
              <w:rPr>
                <w:color w:val="000000"/>
                <w:sz w:val="20"/>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296CF8B7" w14:textId="42BD9C5D" w:rsidR="00F13A7D" w:rsidRPr="00A63ED3" w:rsidRDefault="00F13A7D" w:rsidP="00F13A7D">
            <w:pPr>
              <w:rPr>
                <w:color w:val="000000"/>
                <w:sz w:val="20"/>
                <w:highlight w:val="red"/>
              </w:rPr>
            </w:pPr>
            <w:r w:rsidRPr="007D2631">
              <w:rPr>
                <w:sz w:val="20"/>
                <w:lang w:eastAsia="lt-LT"/>
              </w:rPr>
              <w:t>Diacetono alkoholis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548E3DA6" w14:textId="7F247A91" w:rsidR="00F13A7D" w:rsidRPr="00A63ED3" w:rsidRDefault="00F13A7D" w:rsidP="00F13A7D">
            <w:pPr>
              <w:jc w:val="center"/>
              <w:rPr>
                <w:sz w:val="20"/>
                <w:highlight w:val="red"/>
                <w:lang w:eastAsia="lt-LT"/>
              </w:rPr>
            </w:pPr>
            <w:r w:rsidRPr="007D2631">
              <w:rPr>
                <w:sz w:val="20"/>
                <w:lang w:eastAsia="lt-LT"/>
              </w:rPr>
              <w:t>531</w:t>
            </w:r>
          </w:p>
        </w:tc>
        <w:tc>
          <w:tcPr>
            <w:tcW w:w="1095" w:type="dxa"/>
            <w:tcBorders>
              <w:top w:val="single" w:sz="4" w:space="0" w:color="auto"/>
              <w:left w:val="single" w:sz="4" w:space="0" w:color="auto"/>
              <w:bottom w:val="single" w:sz="4" w:space="0" w:color="auto"/>
              <w:right w:val="single" w:sz="4" w:space="0" w:color="auto"/>
            </w:tcBorders>
            <w:vAlign w:val="center"/>
          </w:tcPr>
          <w:p w14:paraId="6FDFF9D8" w14:textId="70F21469"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E80CCED" w14:textId="57699743" w:rsidR="00F13A7D" w:rsidRPr="00F13A7D" w:rsidRDefault="00F13A7D" w:rsidP="00F13A7D">
            <w:pPr>
              <w:jc w:val="center"/>
              <w:rPr>
                <w:color w:val="000000"/>
                <w:sz w:val="20"/>
              </w:rPr>
            </w:pPr>
            <w:r w:rsidRPr="00F13A7D">
              <w:rPr>
                <w:color w:val="000000"/>
                <w:sz w:val="20"/>
              </w:rPr>
              <w:t>0,053</w:t>
            </w:r>
          </w:p>
        </w:tc>
        <w:tc>
          <w:tcPr>
            <w:tcW w:w="2391" w:type="dxa"/>
            <w:tcBorders>
              <w:top w:val="nil"/>
              <w:left w:val="single" w:sz="4" w:space="0" w:color="auto"/>
              <w:bottom w:val="single" w:sz="4" w:space="0" w:color="auto"/>
              <w:right w:val="single" w:sz="8" w:space="0" w:color="auto"/>
            </w:tcBorders>
            <w:shd w:val="clear" w:color="auto" w:fill="auto"/>
            <w:vAlign w:val="bottom"/>
          </w:tcPr>
          <w:p w14:paraId="2E428ADF" w14:textId="08DCD13E" w:rsidR="00F13A7D" w:rsidRPr="00E75EA3" w:rsidRDefault="00F13A7D" w:rsidP="00F13A7D">
            <w:pPr>
              <w:jc w:val="center"/>
              <w:rPr>
                <w:color w:val="000000"/>
                <w:sz w:val="20"/>
              </w:rPr>
            </w:pPr>
            <w:r w:rsidRPr="00E75EA3">
              <w:rPr>
                <w:sz w:val="20"/>
              </w:rPr>
              <w:t>0,33</w:t>
            </w:r>
          </w:p>
        </w:tc>
      </w:tr>
      <w:tr w:rsidR="00F13A7D" w:rsidRPr="00A63ED3" w14:paraId="1EB1C81B" w14:textId="77777777" w:rsidTr="002A44C6">
        <w:trPr>
          <w:trHeight w:val="70"/>
        </w:trPr>
        <w:tc>
          <w:tcPr>
            <w:tcW w:w="3416" w:type="dxa"/>
            <w:vMerge/>
            <w:tcBorders>
              <w:left w:val="single" w:sz="4" w:space="0" w:color="auto"/>
              <w:right w:val="single" w:sz="4" w:space="0" w:color="auto"/>
            </w:tcBorders>
            <w:shd w:val="clear" w:color="auto" w:fill="auto"/>
            <w:vAlign w:val="center"/>
          </w:tcPr>
          <w:p w14:paraId="4048D579" w14:textId="77777777" w:rsidR="00F13A7D" w:rsidRPr="00A63ED3" w:rsidRDefault="00F13A7D" w:rsidP="00F13A7D">
            <w:pPr>
              <w:rPr>
                <w:color w:val="000000"/>
                <w:sz w:val="20"/>
                <w:highlight w:val="red"/>
              </w:rPr>
            </w:pPr>
          </w:p>
        </w:tc>
        <w:tc>
          <w:tcPr>
            <w:tcW w:w="1779" w:type="dxa"/>
            <w:vMerge/>
            <w:tcBorders>
              <w:left w:val="single" w:sz="4" w:space="0" w:color="auto"/>
              <w:right w:val="single" w:sz="4" w:space="0" w:color="auto"/>
            </w:tcBorders>
            <w:vAlign w:val="center"/>
          </w:tcPr>
          <w:p w14:paraId="45325501" w14:textId="77777777" w:rsidR="00F13A7D" w:rsidRPr="00006904" w:rsidRDefault="00F13A7D" w:rsidP="00F13A7D">
            <w:pPr>
              <w:rPr>
                <w:color w:val="000000"/>
                <w:sz w:val="20"/>
              </w:rPr>
            </w:pPr>
          </w:p>
        </w:tc>
        <w:tc>
          <w:tcPr>
            <w:tcW w:w="2463" w:type="dxa"/>
            <w:tcBorders>
              <w:top w:val="nil"/>
              <w:left w:val="single" w:sz="4" w:space="0" w:color="auto"/>
              <w:right w:val="single" w:sz="4" w:space="0" w:color="auto"/>
            </w:tcBorders>
            <w:shd w:val="clear" w:color="auto" w:fill="auto"/>
            <w:vAlign w:val="bottom"/>
          </w:tcPr>
          <w:p w14:paraId="36F3DD3B" w14:textId="357F0443" w:rsidR="00F13A7D" w:rsidRPr="00A63ED3" w:rsidRDefault="00F13A7D" w:rsidP="00F13A7D">
            <w:pPr>
              <w:rPr>
                <w:color w:val="000000"/>
                <w:sz w:val="20"/>
                <w:highlight w:val="red"/>
              </w:rPr>
            </w:pPr>
            <w:r w:rsidRPr="007D2631">
              <w:rPr>
                <w:sz w:val="20"/>
                <w:lang w:eastAsia="lt-LT"/>
              </w:rPr>
              <w:t>Etilbenzenas</w:t>
            </w:r>
          </w:p>
        </w:tc>
        <w:tc>
          <w:tcPr>
            <w:tcW w:w="1232" w:type="dxa"/>
            <w:tcBorders>
              <w:top w:val="nil"/>
              <w:left w:val="single" w:sz="4" w:space="0" w:color="auto"/>
              <w:right w:val="single" w:sz="4" w:space="0" w:color="auto"/>
            </w:tcBorders>
            <w:shd w:val="clear" w:color="auto" w:fill="auto"/>
            <w:vAlign w:val="bottom"/>
          </w:tcPr>
          <w:p w14:paraId="447B006B" w14:textId="64D35448" w:rsidR="00F13A7D" w:rsidRPr="00A63ED3" w:rsidRDefault="00F13A7D" w:rsidP="00F13A7D">
            <w:pPr>
              <w:jc w:val="center"/>
              <w:rPr>
                <w:sz w:val="20"/>
                <w:highlight w:val="red"/>
                <w:lang w:eastAsia="lt-LT"/>
              </w:rPr>
            </w:pPr>
            <w:r w:rsidRPr="007D2631">
              <w:rPr>
                <w:sz w:val="20"/>
                <w:lang w:eastAsia="lt-LT"/>
              </w:rPr>
              <w:t>763</w:t>
            </w:r>
          </w:p>
        </w:tc>
        <w:tc>
          <w:tcPr>
            <w:tcW w:w="1095" w:type="dxa"/>
            <w:tcBorders>
              <w:top w:val="single" w:sz="4" w:space="0" w:color="auto"/>
              <w:left w:val="single" w:sz="4" w:space="0" w:color="auto"/>
              <w:right w:val="single" w:sz="4" w:space="0" w:color="auto"/>
            </w:tcBorders>
            <w:vAlign w:val="center"/>
          </w:tcPr>
          <w:p w14:paraId="3DCBD67F" w14:textId="120602E6"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right w:val="single" w:sz="4" w:space="0" w:color="auto"/>
            </w:tcBorders>
            <w:shd w:val="clear" w:color="auto" w:fill="auto"/>
            <w:vAlign w:val="bottom"/>
          </w:tcPr>
          <w:p w14:paraId="4FF0A6DE" w14:textId="1A53DA38" w:rsidR="00F13A7D" w:rsidRPr="00F13A7D" w:rsidRDefault="00F13A7D" w:rsidP="00F13A7D">
            <w:pPr>
              <w:jc w:val="center"/>
              <w:rPr>
                <w:color w:val="000000"/>
                <w:sz w:val="20"/>
              </w:rPr>
            </w:pPr>
            <w:r w:rsidRPr="00F13A7D">
              <w:rPr>
                <w:color w:val="000000"/>
                <w:sz w:val="20"/>
              </w:rPr>
              <w:t>0,024</w:t>
            </w:r>
          </w:p>
        </w:tc>
        <w:tc>
          <w:tcPr>
            <w:tcW w:w="2391" w:type="dxa"/>
            <w:tcBorders>
              <w:top w:val="nil"/>
              <w:left w:val="single" w:sz="4" w:space="0" w:color="auto"/>
              <w:right w:val="single" w:sz="8" w:space="0" w:color="auto"/>
            </w:tcBorders>
            <w:shd w:val="clear" w:color="auto" w:fill="auto"/>
            <w:vAlign w:val="bottom"/>
          </w:tcPr>
          <w:p w14:paraId="5E3E7F98" w14:textId="1DE74DA5" w:rsidR="00F13A7D" w:rsidRPr="00E75EA3" w:rsidRDefault="00F13A7D" w:rsidP="00F13A7D">
            <w:pPr>
              <w:jc w:val="center"/>
              <w:rPr>
                <w:color w:val="000000"/>
                <w:sz w:val="20"/>
              </w:rPr>
            </w:pPr>
            <w:r w:rsidRPr="00E75EA3">
              <w:rPr>
                <w:sz w:val="20"/>
              </w:rPr>
              <w:t>0,10</w:t>
            </w:r>
          </w:p>
        </w:tc>
      </w:tr>
      <w:tr w:rsidR="00F13A7D" w:rsidRPr="00A63ED3" w14:paraId="53C2632D"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2B3B589F" w14:textId="77777777" w:rsidR="00F13A7D" w:rsidRPr="00A63ED3" w:rsidRDefault="00F13A7D" w:rsidP="00F13A7D">
            <w:pPr>
              <w:rPr>
                <w:color w:val="000000"/>
                <w:sz w:val="20"/>
                <w:highlight w:val="red"/>
              </w:rPr>
            </w:pPr>
          </w:p>
        </w:tc>
        <w:tc>
          <w:tcPr>
            <w:tcW w:w="1779" w:type="dxa"/>
            <w:vMerge/>
            <w:tcBorders>
              <w:left w:val="single" w:sz="4" w:space="0" w:color="auto"/>
              <w:right w:val="single" w:sz="4" w:space="0" w:color="auto"/>
            </w:tcBorders>
            <w:vAlign w:val="center"/>
          </w:tcPr>
          <w:p w14:paraId="1EC393C5" w14:textId="77777777" w:rsidR="00F13A7D" w:rsidRPr="00006904" w:rsidRDefault="00F13A7D" w:rsidP="00F13A7D">
            <w:pPr>
              <w:rPr>
                <w:color w:val="000000"/>
                <w:sz w:val="20"/>
              </w:rPr>
            </w:pPr>
          </w:p>
        </w:tc>
        <w:tc>
          <w:tcPr>
            <w:tcW w:w="2463" w:type="dxa"/>
            <w:tcBorders>
              <w:top w:val="nil"/>
              <w:left w:val="single" w:sz="4" w:space="0" w:color="auto"/>
              <w:right w:val="single" w:sz="4" w:space="0" w:color="auto"/>
            </w:tcBorders>
            <w:shd w:val="clear" w:color="auto" w:fill="auto"/>
            <w:vAlign w:val="bottom"/>
          </w:tcPr>
          <w:p w14:paraId="5008B565" w14:textId="5244C874" w:rsidR="00F13A7D" w:rsidRPr="00A63ED3" w:rsidRDefault="00F13A7D" w:rsidP="00F13A7D">
            <w:pPr>
              <w:rPr>
                <w:color w:val="000000"/>
                <w:sz w:val="20"/>
                <w:highlight w:val="red"/>
              </w:rPr>
            </w:pPr>
            <w:r w:rsidRPr="007D2631">
              <w:rPr>
                <w:sz w:val="20"/>
                <w:lang w:eastAsia="lt-LT"/>
              </w:rPr>
              <w:t>Metilizobutilketonas</w:t>
            </w:r>
          </w:p>
        </w:tc>
        <w:tc>
          <w:tcPr>
            <w:tcW w:w="1232" w:type="dxa"/>
            <w:tcBorders>
              <w:top w:val="nil"/>
              <w:left w:val="single" w:sz="4" w:space="0" w:color="auto"/>
              <w:right w:val="single" w:sz="4" w:space="0" w:color="auto"/>
            </w:tcBorders>
            <w:shd w:val="clear" w:color="auto" w:fill="auto"/>
            <w:vAlign w:val="bottom"/>
          </w:tcPr>
          <w:p w14:paraId="7923D2CF" w14:textId="33CAFCB5" w:rsidR="00F13A7D" w:rsidRPr="00A63ED3" w:rsidRDefault="00F13A7D" w:rsidP="00F13A7D">
            <w:pPr>
              <w:jc w:val="center"/>
              <w:rPr>
                <w:sz w:val="20"/>
                <w:highlight w:val="red"/>
                <w:lang w:eastAsia="lt-LT"/>
              </w:rPr>
            </w:pPr>
            <w:r w:rsidRPr="007D2631">
              <w:rPr>
                <w:sz w:val="20"/>
                <w:lang w:eastAsia="lt-LT"/>
              </w:rPr>
              <w:t>1368</w:t>
            </w:r>
          </w:p>
        </w:tc>
        <w:tc>
          <w:tcPr>
            <w:tcW w:w="1095" w:type="dxa"/>
            <w:tcBorders>
              <w:top w:val="single" w:sz="4" w:space="0" w:color="auto"/>
              <w:left w:val="single" w:sz="4" w:space="0" w:color="auto"/>
              <w:bottom w:val="single" w:sz="4" w:space="0" w:color="auto"/>
              <w:right w:val="single" w:sz="4" w:space="0" w:color="auto"/>
            </w:tcBorders>
            <w:vAlign w:val="center"/>
          </w:tcPr>
          <w:p w14:paraId="6E5B3759" w14:textId="3454D620"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C673DC1" w14:textId="51CCD8CC" w:rsidR="00F13A7D" w:rsidRPr="00F13A7D" w:rsidRDefault="00F13A7D" w:rsidP="00F13A7D">
            <w:pPr>
              <w:jc w:val="center"/>
              <w:rPr>
                <w:color w:val="000000"/>
                <w:sz w:val="20"/>
              </w:rPr>
            </w:pPr>
            <w:r w:rsidRPr="00F13A7D">
              <w:rPr>
                <w:color w:val="000000"/>
                <w:sz w:val="20"/>
              </w:rPr>
              <w:t>0,048</w:t>
            </w:r>
          </w:p>
        </w:tc>
        <w:tc>
          <w:tcPr>
            <w:tcW w:w="2391" w:type="dxa"/>
            <w:tcBorders>
              <w:top w:val="nil"/>
              <w:left w:val="single" w:sz="4" w:space="0" w:color="auto"/>
              <w:bottom w:val="single" w:sz="4" w:space="0" w:color="auto"/>
              <w:right w:val="single" w:sz="8" w:space="0" w:color="auto"/>
            </w:tcBorders>
            <w:shd w:val="clear" w:color="auto" w:fill="auto"/>
            <w:vAlign w:val="bottom"/>
          </w:tcPr>
          <w:p w14:paraId="5FB8E8A8" w14:textId="3AA5E55F" w:rsidR="00F13A7D" w:rsidRPr="00E75EA3" w:rsidRDefault="00F13A7D" w:rsidP="00F13A7D">
            <w:pPr>
              <w:jc w:val="center"/>
              <w:rPr>
                <w:color w:val="000000"/>
                <w:sz w:val="20"/>
              </w:rPr>
            </w:pPr>
            <w:r w:rsidRPr="00E75EA3">
              <w:rPr>
                <w:sz w:val="20"/>
              </w:rPr>
              <w:t>0,26</w:t>
            </w:r>
          </w:p>
        </w:tc>
      </w:tr>
      <w:tr w:rsidR="00F13A7D" w:rsidRPr="00A63ED3" w14:paraId="4B4C811F" w14:textId="77777777" w:rsidTr="002A44C6">
        <w:trPr>
          <w:trHeight w:val="70"/>
        </w:trPr>
        <w:tc>
          <w:tcPr>
            <w:tcW w:w="3416" w:type="dxa"/>
            <w:vMerge/>
            <w:tcBorders>
              <w:left w:val="single" w:sz="4" w:space="0" w:color="auto"/>
              <w:right w:val="single" w:sz="4" w:space="0" w:color="auto"/>
            </w:tcBorders>
            <w:shd w:val="clear" w:color="auto" w:fill="auto"/>
            <w:vAlign w:val="center"/>
          </w:tcPr>
          <w:p w14:paraId="63638FA2" w14:textId="77777777" w:rsidR="00F13A7D" w:rsidRPr="00A63ED3" w:rsidRDefault="00F13A7D" w:rsidP="00F13A7D">
            <w:pPr>
              <w:rPr>
                <w:color w:val="000000"/>
                <w:sz w:val="20"/>
                <w:highlight w:val="red"/>
              </w:rPr>
            </w:pPr>
          </w:p>
        </w:tc>
        <w:tc>
          <w:tcPr>
            <w:tcW w:w="1779" w:type="dxa"/>
            <w:vMerge/>
            <w:tcBorders>
              <w:left w:val="single" w:sz="4" w:space="0" w:color="auto"/>
              <w:right w:val="single" w:sz="4" w:space="0" w:color="auto"/>
            </w:tcBorders>
            <w:vAlign w:val="center"/>
          </w:tcPr>
          <w:p w14:paraId="7D8A3554" w14:textId="77777777" w:rsidR="00F13A7D" w:rsidRPr="00006904" w:rsidRDefault="00F13A7D" w:rsidP="00F13A7D">
            <w:pPr>
              <w:rPr>
                <w:color w:val="000000"/>
                <w:sz w:val="20"/>
              </w:rPr>
            </w:pPr>
          </w:p>
        </w:tc>
        <w:tc>
          <w:tcPr>
            <w:tcW w:w="2463" w:type="dxa"/>
            <w:tcBorders>
              <w:top w:val="nil"/>
              <w:left w:val="single" w:sz="4" w:space="0" w:color="auto"/>
              <w:right w:val="single" w:sz="4" w:space="0" w:color="auto"/>
            </w:tcBorders>
            <w:shd w:val="clear" w:color="auto" w:fill="auto"/>
            <w:vAlign w:val="bottom"/>
          </w:tcPr>
          <w:p w14:paraId="3A2CE4E8" w14:textId="0D4D7B2E" w:rsidR="00F13A7D" w:rsidRPr="00A63ED3" w:rsidRDefault="00F13A7D" w:rsidP="00F13A7D">
            <w:pPr>
              <w:rPr>
                <w:color w:val="000000"/>
                <w:sz w:val="20"/>
                <w:highlight w:val="red"/>
              </w:rPr>
            </w:pPr>
            <w:r w:rsidRPr="007D2631">
              <w:rPr>
                <w:sz w:val="20"/>
                <w:lang w:eastAsia="lt-LT"/>
              </w:rPr>
              <w:t>Toluenas</w:t>
            </w:r>
          </w:p>
        </w:tc>
        <w:tc>
          <w:tcPr>
            <w:tcW w:w="1232" w:type="dxa"/>
            <w:tcBorders>
              <w:top w:val="nil"/>
              <w:left w:val="single" w:sz="4" w:space="0" w:color="auto"/>
              <w:right w:val="single" w:sz="4" w:space="0" w:color="auto"/>
            </w:tcBorders>
            <w:shd w:val="clear" w:color="auto" w:fill="auto"/>
            <w:vAlign w:val="bottom"/>
          </w:tcPr>
          <w:p w14:paraId="675668D4" w14:textId="707B5BDD" w:rsidR="00F13A7D" w:rsidRPr="00A63ED3" w:rsidRDefault="00F13A7D" w:rsidP="00F13A7D">
            <w:pPr>
              <w:jc w:val="center"/>
              <w:rPr>
                <w:sz w:val="20"/>
                <w:highlight w:val="red"/>
                <w:lang w:eastAsia="lt-LT"/>
              </w:rPr>
            </w:pPr>
            <w:r w:rsidRPr="007D2631">
              <w:rPr>
                <w:sz w:val="20"/>
                <w:lang w:eastAsia="lt-LT"/>
              </w:rPr>
              <w:t>1950</w:t>
            </w:r>
          </w:p>
        </w:tc>
        <w:tc>
          <w:tcPr>
            <w:tcW w:w="1095" w:type="dxa"/>
            <w:tcBorders>
              <w:top w:val="single" w:sz="4" w:space="0" w:color="auto"/>
              <w:left w:val="single" w:sz="4" w:space="0" w:color="auto"/>
              <w:right w:val="single" w:sz="4" w:space="0" w:color="auto"/>
            </w:tcBorders>
            <w:vAlign w:val="center"/>
          </w:tcPr>
          <w:p w14:paraId="790070F8" w14:textId="35A7511C"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20FABFC6" w14:textId="095D507F" w:rsidR="00F13A7D" w:rsidRPr="00F13A7D" w:rsidRDefault="00F13A7D" w:rsidP="00F13A7D">
            <w:pPr>
              <w:jc w:val="center"/>
              <w:rPr>
                <w:color w:val="000000"/>
                <w:sz w:val="20"/>
              </w:rPr>
            </w:pPr>
            <w:r w:rsidRPr="00F13A7D">
              <w:rPr>
                <w:color w:val="000000"/>
                <w:sz w:val="20"/>
              </w:rPr>
              <w:t>0,0024</w:t>
            </w:r>
          </w:p>
        </w:tc>
        <w:tc>
          <w:tcPr>
            <w:tcW w:w="2391" w:type="dxa"/>
            <w:tcBorders>
              <w:top w:val="nil"/>
              <w:left w:val="single" w:sz="4" w:space="0" w:color="auto"/>
              <w:bottom w:val="single" w:sz="4" w:space="0" w:color="auto"/>
              <w:right w:val="single" w:sz="8" w:space="0" w:color="auto"/>
            </w:tcBorders>
            <w:shd w:val="clear" w:color="auto" w:fill="auto"/>
            <w:vAlign w:val="bottom"/>
          </w:tcPr>
          <w:p w14:paraId="4E9BD523" w14:textId="5BE5C997" w:rsidR="00F13A7D" w:rsidRPr="00E75EA3" w:rsidRDefault="00F13A7D" w:rsidP="00F13A7D">
            <w:pPr>
              <w:jc w:val="center"/>
              <w:rPr>
                <w:color w:val="000000"/>
                <w:sz w:val="20"/>
              </w:rPr>
            </w:pPr>
            <w:r w:rsidRPr="00E75EA3">
              <w:rPr>
                <w:sz w:val="20"/>
              </w:rPr>
              <w:t>0,0006</w:t>
            </w:r>
          </w:p>
        </w:tc>
      </w:tr>
      <w:tr w:rsidR="00F13A7D" w:rsidRPr="00A63ED3" w14:paraId="0BC6871A"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17D25686" w14:textId="77777777" w:rsidR="00F13A7D" w:rsidRPr="00A63ED3" w:rsidRDefault="00F13A7D" w:rsidP="00F13A7D">
            <w:pPr>
              <w:jc w:val="center"/>
              <w:rPr>
                <w:sz w:val="20"/>
                <w:highlight w:val="red"/>
                <w:lang w:eastAsia="lt-LT"/>
              </w:rPr>
            </w:pPr>
          </w:p>
        </w:tc>
        <w:tc>
          <w:tcPr>
            <w:tcW w:w="1779" w:type="dxa"/>
            <w:vMerge w:val="restart"/>
            <w:tcBorders>
              <w:top w:val="single" w:sz="4" w:space="0" w:color="auto"/>
              <w:left w:val="single" w:sz="4" w:space="0" w:color="auto"/>
              <w:right w:val="single" w:sz="4" w:space="0" w:color="auto"/>
            </w:tcBorders>
            <w:vAlign w:val="center"/>
          </w:tcPr>
          <w:p w14:paraId="7B4E04E1" w14:textId="77777777" w:rsidR="00F13A7D" w:rsidRPr="00006904" w:rsidRDefault="00F13A7D" w:rsidP="00F13A7D">
            <w:pPr>
              <w:jc w:val="center"/>
              <w:rPr>
                <w:sz w:val="20"/>
                <w:lang w:eastAsia="lt-LT"/>
              </w:rPr>
            </w:pPr>
            <w:r w:rsidRPr="00006904">
              <w:rPr>
                <w:sz w:val="20"/>
                <w:lang w:eastAsia="lt-LT"/>
              </w:rPr>
              <w:t>002</w:t>
            </w:r>
          </w:p>
        </w:tc>
        <w:tc>
          <w:tcPr>
            <w:tcW w:w="2463" w:type="dxa"/>
            <w:tcBorders>
              <w:top w:val="nil"/>
              <w:left w:val="single" w:sz="4" w:space="0" w:color="auto"/>
              <w:bottom w:val="single" w:sz="4" w:space="0" w:color="auto"/>
              <w:right w:val="single" w:sz="4" w:space="0" w:color="auto"/>
            </w:tcBorders>
            <w:shd w:val="clear" w:color="auto" w:fill="auto"/>
            <w:vAlign w:val="center"/>
          </w:tcPr>
          <w:p w14:paraId="7B1E2066" w14:textId="6577912E" w:rsidR="00F13A7D" w:rsidRPr="00A63ED3" w:rsidRDefault="00F13A7D" w:rsidP="00F13A7D">
            <w:pPr>
              <w:rPr>
                <w:color w:val="000000"/>
                <w:sz w:val="20"/>
                <w:highlight w:val="red"/>
              </w:rPr>
            </w:pPr>
            <w:r w:rsidRPr="007D2631">
              <w:rPr>
                <w:sz w:val="20"/>
                <w:lang w:eastAsia="lt-LT"/>
              </w:rPr>
              <w:t>LOJ</w:t>
            </w:r>
          </w:p>
        </w:tc>
        <w:tc>
          <w:tcPr>
            <w:tcW w:w="1232" w:type="dxa"/>
            <w:tcBorders>
              <w:top w:val="nil"/>
              <w:left w:val="single" w:sz="4" w:space="0" w:color="auto"/>
              <w:bottom w:val="single" w:sz="4" w:space="0" w:color="auto"/>
              <w:right w:val="single" w:sz="4" w:space="0" w:color="auto"/>
            </w:tcBorders>
            <w:shd w:val="clear" w:color="auto" w:fill="auto"/>
            <w:vAlign w:val="bottom"/>
          </w:tcPr>
          <w:p w14:paraId="4DCDE237" w14:textId="3709894C" w:rsidR="00F13A7D" w:rsidRPr="00A63ED3" w:rsidRDefault="00F13A7D" w:rsidP="00F13A7D">
            <w:pPr>
              <w:jc w:val="center"/>
              <w:rPr>
                <w:sz w:val="20"/>
                <w:highlight w:val="red"/>
                <w:lang w:eastAsia="lt-LT"/>
              </w:rPr>
            </w:pPr>
            <w:r w:rsidRPr="007D2631">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E6C26E1" w14:textId="41734672" w:rsidR="00F13A7D" w:rsidRPr="00006904" w:rsidRDefault="00F13A7D" w:rsidP="00F13A7D">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461C69D8" w14:textId="2BE88044" w:rsidR="00F13A7D" w:rsidRPr="00FF7114" w:rsidRDefault="00F13A7D" w:rsidP="00F13A7D">
            <w:pPr>
              <w:jc w:val="center"/>
              <w:rPr>
                <w:color w:val="000000"/>
                <w:sz w:val="20"/>
              </w:rPr>
            </w:pPr>
            <w:r w:rsidRPr="00FF7114">
              <w:rPr>
                <w:color w:val="000000"/>
                <w:sz w:val="20"/>
              </w:rPr>
              <w:t>0,06</w:t>
            </w:r>
          </w:p>
        </w:tc>
        <w:tc>
          <w:tcPr>
            <w:tcW w:w="2391" w:type="dxa"/>
            <w:tcBorders>
              <w:top w:val="nil"/>
              <w:left w:val="single" w:sz="4" w:space="0" w:color="auto"/>
              <w:bottom w:val="single" w:sz="4" w:space="0" w:color="auto"/>
              <w:right w:val="single" w:sz="8" w:space="0" w:color="auto"/>
            </w:tcBorders>
            <w:shd w:val="clear" w:color="auto" w:fill="auto"/>
            <w:vAlign w:val="bottom"/>
          </w:tcPr>
          <w:p w14:paraId="4B1550B8" w14:textId="118D8DEB" w:rsidR="00F13A7D" w:rsidRPr="00E75EA3" w:rsidRDefault="00F13A7D" w:rsidP="00F13A7D">
            <w:pPr>
              <w:jc w:val="center"/>
              <w:rPr>
                <w:color w:val="000000"/>
                <w:sz w:val="20"/>
              </w:rPr>
            </w:pPr>
            <w:r w:rsidRPr="00E75EA3">
              <w:rPr>
                <w:sz w:val="20"/>
              </w:rPr>
              <w:t>0,33</w:t>
            </w:r>
          </w:p>
        </w:tc>
      </w:tr>
      <w:tr w:rsidR="00F13A7D" w:rsidRPr="00A63ED3" w14:paraId="19FB73C1"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5A39A545"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70862413"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6522EF33" w14:textId="03E4FE8E" w:rsidR="00F13A7D" w:rsidRPr="00A63ED3" w:rsidRDefault="00F13A7D" w:rsidP="00F13A7D">
            <w:pPr>
              <w:rPr>
                <w:color w:val="000000"/>
                <w:sz w:val="20"/>
                <w:highlight w:val="red"/>
              </w:rPr>
            </w:pPr>
            <w:r w:rsidRPr="007D2631">
              <w:rPr>
                <w:sz w:val="20"/>
                <w:lang w:eastAsia="lt-LT"/>
              </w:rPr>
              <w:t xml:space="preserve">2-butoksietanolis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083F72F0" w14:textId="03064E2E" w:rsidR="00F13A7D" w:rsidRPr="00A63ED3" w:rsidRDefault="00F13A7D" w:rsidP="00F13A7D">
            <w:pPr>
              <w:jc w:val="center"/>
              <w:rPr>
                <w:sz w:val="20"/>
                <w:highlight w:val="red"/>
                <w:lang w:eastAsia="lt-LT"/>
              </w:rPr>
            </w:pPr>
            <w:r w:rsidRPr="007D2631">
              <w:rPr>
                <w:sz w:val="20"/>
                <w:lang w:eastAsia="lt-LT"/>
              </w:rPr>
              <w:t>375</w:t>
            </w:r>
          </w:p>
        </w:tc>
        <w:tc>
          <w:tcPr>
            <w:tcW w:w="1095" w:type="dxa"/>
            <w:tcBorders>
              <w:top w:val="single" w:sz="4" w:space="0" w:color="auto"/>
              <w:left w:val="single" w:sz="4" w:space="0" w:color="auto"/>
              <w:bottom w:val="single" w:sz="4" w:space="0" w:color="auto"/>
              <w:right w:val="single" w:sz="4" w:space="0" w:color="auto"/>
            </w:tcBorders>
            <w:vAlign w:val="center"/>
          </w:tcPr>
          <w:p w14:paraId="05291AE3" w14:textId="1FF38907" w:rsidR="00F13A7D" w:rsidRPr="00006904" w:rsidRDefault="00F13A7D" w:rsidP="00F13A7D">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14F924B3" w14:textId="7E8A2258" w:rsidR="00F13A7D" w:rsidRPr="00FF7114" w:rsidRDefault="00F13A7D" w:rsidP="00F13A7D">
            <w:pPr>
              <w:jc w:val="center"/>
              <w:rPr>
                <w:color w:val="000000"/>
                <w:sz w:val="20"/>
              </w:rPr>
            </w:pPr>
            <w:r w:rsidRPr="00FF7114">
              <w:rPr>
                <w:color w:val="000000"/>
                <w:sz w:val="20"/>
              </w:rPr>
              <w:t>0,036</w:t>
            </w:r>
          </w:p>
        </w:tc>
        <w:tc>
          <w:tcPr>
            <w:tcW w:w="2391" w:type="dxa"/>
            <w:tcBorders>
              <w:top w:val="nil"/>
              <w:left w:val="single" w:sz="4" w:space="0" w:color="auto"/>
              <w:bottom w:val="single" w:sz="4" w:space="0" w:color="auto"/>
              <w:right w:val="single" w:sz="8" w:space="0" w:color="auto"/>
            </w:tcBorders>
            <w:shd w:val="clear" w:color="auto" w:fill="auto"/>
            <w:vAlign w:val="bottom"/>
          </w:tcPr>
          <w:p w14:paraId="35019D47" w14:textId="14549018" w:rsidR="00F13A7D" w:rsidRPr="00E75EA3" w:rsidRDefault="00F13A7D" w:rsidP="00F13A7D">
            <w:pPr>
              <w:jc w:val="center"/>
              <w:rPr>
                <w:color w:val="000000"/>
                <w:sz w:val="20"/>
              </w:rPr>
            </w:pPr>
            <w:r w:rsidRPr="00E75EA3">
              <w:rPr>
                <w:sz w:val="20"/>
              </w:rPr>
              <w:t>0,35</w:t>
            </w:r>
          </w:p>
        </w:tc>
      </w:tr>
      <w:tr w:rsidR="00F13A7D" w:rsidRPr="00A63ED3" w14:paraId="6FB2F6CA"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5E94671D"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7E449F9E"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29AC79AB" w14:textId="23F1DDDB" w:rsidR="00F13A7D" w:rsidRPr="00A63ED3" w:rsidRDefault="00F13A7D" w:rsidP="00F13A7D">
            <w:pPr>
              <w:rPr>
                <w:color w:val="000000"/>
                <w:sz w:val="20"/>
                <w:highlight w:val="red"/>
              </w:rPr>
            </w:pPr>
            <w:r w:rsidRPr="007D2631">
              <w:rPr>
                <w:sz w:val="20"/>
                <w:lang w:eastAsia="lt-LT"/>
              </w:rPr>
              <w:t>Solventnafta (lengvoji)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58C465F8" w14:textId="10D8D54F" w:rsidR="00F13A7D" w:rsidRPr="00A63ED3" w:rsidRDefault="00F13A7D" w:rsidP="00F13A7D">
            <w:pPr>
              <w:jc w:val="center"/>
              <w:rPr>
                <w:sz w:val="20"/>
                <w:highlight w:val="red"/>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0188B490" w14:textId="77777777" w:rsidR="00F13A7D" w:rsidRPr="00006904" w:rsidRDefault="00F13A7D" w:rsidP="00F13A7D">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7483A724" w14:textId="0B28A198" w:rsidR="00F13A7D" w:rsidRPr="00FF7114" w:rsidRDefault="00F13A7D" w:rsidP="00F13A7D">
            <w:pPr>
              <w:jc w:val="center"/>
              <w:rPr>
                <w:color w:val="000000"/>
                <w:sz w:val="20"/>
              </w:rPr>
            </w:pPr>
            <w:r w:rsidRPr="00FF7114">
              <w:rPr>
                <w:color w:val="000000"/>
                <w:sz w:val="20"/>
              </w:rPr>
              <w:t>0,012</w:t>
            </w:r>
          </w:p>
        </w:tc>
        <w:tc>
          <w:tcPr>
            <w:tcW w:w="2391" w:type="dxa"/>
            <w:tcBorders>
              <w:top w:val="nil"/>
              <w:left w:val="single" w:sz="4" w:space="0" w:color="auto"/>
              <w:bottom w:val="single" w:sz="4" w:space="0" w:color="auto"/>
              <w:right w:val="single" w:sz="8" w:space="0" w:color="auto"/>
            </w:tcBorders>
            <w:shd w:val="clear" w:color="auto" w:fill="auto"/>
            <w:vAlign w:val="bottom"/>
          </w:tcPr>
          <w:p w14:paraId="79AFFE12" w14:textId="30CBF287" w:rsidR="00F13A7D" w:rsidRPr="00E75EA3" w:rsidRDefault="00F13A7D" w:rsidP="00F13A7D">
            <w:pPr>
              <w:jc w:val="center"/>
              <w:rPr>
                <w:color w:val="000000"/>
                <w:sz w:val="20"/>
              </w:rPr>
            </w:pPr>
            <w:r w:rsidRPr="00E75EA3">
              <w:rPr>
                <w:sz w:val="20"/>
              </w:rPr>
              <w:t>0,07</w:t>
            </w:r>
          </w:p>
        </w:tc>
      </w:tr>
      <w:tr w:rsidR="00F13A7D" w:rsidRPr="00A63ED3" w14:paraId="3B9213AD"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441821EA"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6CD9F3FC"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0071EC8F" w14:textId="697BEB66" w:rsidR="00F13A7D" w:rsidRPr="00A63ED3" w:rsidRDefault="00F13A7D" w:rsidP="00F13A7D">
            <w:pPr>
              <w:rPr>
                <w:color w:val="000000"/>
                <w:sz w:val="20"/>
                <w:highlight w:val="red"/>
              </w:rPr>
            </w:pPr>
            <w:r w:rsidRPr="007D2631">
              <w:rPr>
                <w:sz w:val="20"/>
                <w:lang w:eastAsia="lt-LT"/>
              </w:rPr>
              <w:t>Butanolis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2D8CCD8B" w14:textId="52028EA1" w:rsidR="00F13A7D" w:rsidRPr="00A63ED3" w:rsidRDefault="00F13A7D" w:rsidP="00F13A7D">
            <w:pPr>
              <w:jc w:val="center"/>
              <w:rPr>
                <w:sz w:val="20"/>
                <w:highlight w:val="red"/>
                <w:lang w:eastAsia="lt-LT"/>
              </w:rPr>
            </w:pPr>
            <w:r w:rsidRPr="007D2631">
              <w:rPr>
                <w:sz w:val="20"/>
                <w:lang w:eastAsia="lt-LT"/>
              </w:rPr>
              <w:t>359</w:t>
            </w:r>
          </w:p>
        </w:tc>
        <w:tc>
          <w:tcPr>
            <w:tcW w:w="1095" w:type="dxa"/>
            <w:tcBorders>
              <w:top w:val="single" w:sz="4" w:space="0" w:color="auto"/>
              <w:left w:val="single" w:sz="4" w:space="0" w:color="auto"/>
              <w:bottom w:val="single" w:sz="4" w:space="0" w:color="auto"/>
              <w:right w:val="single" w:sz="4" w:space="0" w:color="auto"/>
            </w:tcBorders>
            <w:vAlign w:val="center"/>
          </w:tcPr>
          <w:p w14:paraId="0DB60BB1" w14:textId="009DCA96" w:rsidR="00F13A7D" w:rsidRPr="00006904" w:rsidRDefault="00F13A7D" w:rsidP="00F13A7D">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1BEB3B24" w14:textId="1B23E243" w:rsidR="00F13A7D" w:rsidRPr="00FF7114" w:rsidRDefault="00F13A7D" w:rsidP="00F13A7D">
            <w:pPr>
              <w:jc w:val="center"/>
              <w:rPr>
                <w:color w:val="000000"/>
                <w:sz w:val="20"/>
              </w:rPr>
            </w:pPr>
            <w:r w:rsidRPr="00FF7114">
              <w:rPr>
                <w:color w:val="000000"/>
                <w:sz w:val="20"/>
              </w:rPr>
              <w:t>0,014</w:t>
            </w:r>
          </w:p>
        </w:tc>
        <w:tc>
          <w:tcPr>
            <w:tcW w:w="2391" w:type="dxa"/>
            <w:tcBorders>
              <w:top w:val="nil"/>
              <w:left w:val="single" w:sz="4" w:space="0" w:color="auto"/>
              <w:bottom w:val="single" w:sz="4" w:space="0" w:color="auto"/>
              <w:right w:val="single" w:sz="8" w:space="0" w:color="auto"/>
            </w:tcBorders>
            <w:shd w:val="clear" w:color="auto" w:fill="auto"/>
            <w:vAlign w:val="bottom"/>
          </w:tcPr>
          <w:p w14:paraId="2A4887E5" w14:textId="4AABE72D" w:rsidR="00F13A7D" w:rsidRPr="00E75EA3" w:rsidRDefault="00F13A7D" w:rsidP="00F13A7D">
            <w:pPr>
              <w:jc w:val="center"/>
              <w:rPr>
                <w:color w:val="000000"/>
                <w:sz w:val="20"/>
              </w:rPr>
            </w:pPr>
            <w:r w:rsidRPr="00E75EA3">
              <w:rPr>
                <w:sz w:val="20"/>
              </w:rPr>
              <w:t>0,17</w:t>
            </w:r>
          </w:p>
        </w:tc>
      </w:tr>
      <w:tr w:rsidR="00F13A7D" w:rsidRPr="00A63ED3" w14:paraId="3AD6B34B"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6E09ADDF"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04603A41"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AA77500" w14:textId="4726A9E1" w:rsidR="00F13A7D" w:rsidRPr="00A63ED3" w:rsidRDefault="00F13A7D" w:rsidP="00F13A7D">
            <w:pPr>
              <w:rPr>
                <w:color w:val="000000"/>
                <w:sz w:val="20"/>
                <w:highlight w:val="red"/>
              </w:rPr>
            </w:pPr>
            <w:r w:rsidRPr="007D2631">
              <w:rPr>
                <w:sz w:val="20"/>
                <w:lang w:eastAsia="lt-LT"/>
              </w:rPr>
              <w:t xml:space="preserve">1;2;4-trimetilbenzenas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05407358" w14:textId="314FEC17" w:rsidR="00F13A7D" w:rsidRPr="00A63ED3" w:rsidRDefault="00F13A7D" w:rsidP="00F13A7D">
            <w:pPr>
              <w:jc w:val="center"/>
              <w:rPr>
                <w:sz w:val="20"/>
                <w:highlight w:val="red"/>
                <w:lang w:eastAsia="lt-LT"/>
              </w:rPr>
            </w:pPr>
            <w:r w:rsidRPr="007D2631">
              <w:rPr>
                <w:sz w:val="20"/>
                <w:lang w:eastAsia="lt-LT"/>
              </w:rPr>
              <w:t>7485</w:t>
            </w:r>
          </w:p>
        </w:tc>
        <w:tc>
          <w:tcPr>
            <w:tcW w:w="1095" w:type="dxa"/>
            <w:tcBorders>
              <w:top w:val="single" w:sz="4" w:space="0" w:color="auto"/>
              <w:left w:val="single" w:sz="4" w:space="0" w:color="auto"/>
              <w:bottom w:val="single" w:sz="4" w:space="0" w:color="auto"/>
              <w:right w:val="single" w:sz="4" w:space="0" w:color="auto"/>
            </w:tcBorders>
            <w:vAlign w:val="center"/>
          </w:tcPr>
          <w:p w14:paraId="1495B1A4" w14:textId="40718DCC" w:rsidR="00F13A7D" w:rsidRPr="00006904" w:rsidRDefault="00F13A7D" w:rsidP="00F13A7D">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000000" w:fill="FFFFFF"/>
            <w:vAlign w:val="bottom"/>
          </w:tcPr>
          <w:p w14:paraId="4DCC9CAC" w14:textId="3FD08416" w:rsidR="00F13A7D" w:rsidRPr="00FF7114" w:rsidRDefault="00F13A7D" w:rsidP="00F13A7D">
            <w:pPr>
              <w:jc w:val="center"/>
              <w:rPr>
                <w:color w:val="000000"/>
                <w:sz w:val="20"/>
              </w:rPr>
            </w:pPr>
            <w:r w:rsidRPr="00FF7114">
              <w:rPr>
                <w:color w:val="000000"/>
                <w:sz w:val="20"/>
              </w:rPr>
              <w:t>0,006</w:t>
            </w:r>
          </w:p>
        </w:tc>
        <w:tc>
          <w:tcPr>
            <w:tcW w:w="2391" w:type="dxa"/>
            <w:tcBorders>
              <w:top w:val="nil"/>
              <w:left w:val="single" w:sz="4" w:space="0" w:color="auto"/>
              <w:bottom w:val="single" w:sz="4" w:space="0" w:color="auto"/>
              <w:right w:val="single" w:sz="8" w:space="0" w:color="auto"/>
            </w:tcBorders>
            <w:shd w:val="clear" w:color="auto" w:fill="auto"/>
            <w:vAlign w:val="bottom"/>
          </w:tcPr>
          <w:p w14:paraId="3DA33FE3" w14:textId="3D68188F" w:rsidR="00F13A7D" w:rsidRPr="00E75EA3" w:rsidRDefault="00F13A7D" w:rsidP="00F13A7D">
            <w:pPr>
              <w:jc w:val="center"/>
              <w:rPr>
                <w:color w:val="000000"/>
                <w:sz w:val="20"/>
              </w:rPr>
            </w:pPr>
            <w:r w:rsidRPr="00E75EA3">
              <w:rPr>
                <w:sz w:val="20"/>
              </w:rPr>
              <w:t>0,03</w:t>
            </w:r>
          </w:p>
        </w:tc>
      </w:tr>
      <w:tr w:rsidR="00F13A7D" w:rsidRPr="00A63ED3" w14:paraId="7C764A48"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59A91731"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46EB8F90"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5EF5C35" w14:textId="6220EF8B" w:rsidR="00F13A7D" w:rsidRPr="00A63ED3" w:rsidRDefault="00F13A7D" w:rsidP="00F13A7D">
            <w:pPr>
              <w:rPr>
                <w:color w:val="000000"/>
                <w:sz w:val="20"/>
                <w:highlight w:val="red"/>
              </w:rPr>
            </w:pPr>
            <w:r w:rsidRPr="007D2631">
              <w:rPr>
                <w:sz w:val="20"/>
                <w:lang w:eastAsia="lt-LT"/>
              </w:rPr>
              <w:t xml:space="preserve">Ksilenas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5AB12F60" w14:textId="24928263" w:rsidR="00F13A7D" w:rsidRPr="00A63ED3" w:rsidRDefault="00F13A7D" w:rsidP="00F13A7D">
            <w:pPr>
              <w:jc w:val="center"/>
              <w:rPr>
                <w:sz w:val="20"/>
                <w:highlight w:val="red"/>
                <w:lang w:eastAsia="lt-LT"/>
              </w:rPr>
            </w:pPr>
            <w:r w:rsidRPr="007D2631">
              <w:rPr>
                <w:sz w:val="20"/>
                <w:lang w:eastAsia="lt-LT"/>
              </w:rPr>
              <w:t>1260</w:t>
            </w:r>
          </w:p>
        </w:tc>
        <w:tc>
          <w:tcPr>
            <w:tcW w:w="1095" w:type="dxa"/>
            <w:tcBorders>
              <w:top w:val="single" w:sz="4" w:space="0" w:color="auto"/>
              <w:left w:val="single" w:sz="4" w:space="0" w:color="auto"/>
              <w:right w:val="single" w:sz="4" w:space="0" w:color="auto"/>
            </w:tcBorders>
            <w:vAlign w:val="center"/>
          </w:tcPr>
          <w:p w14:paraId="5A7352B6" w14:textId="5F599E03" w:rsidR="00F13A7D" w:rsidRPr="00006904" w:rsidRDefault="00F13A7D" w:rsidP="00F13A7D">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1538EBFB" w14:textId="5D82F43F" w:rsidR="00F13A7D" w:rsidRPr="00FF7114" w:rsidRDefault="00F13A7D" w:rsidP="00F13A7D">
            <w:pPr>
              <w:jc w:val="center"/>
              <w:rPr>
                <w:color w:val="000000"/>
                <w:sz w:val="20"/>
              </w:rPr>
            </w:pPr>
            <w:r w:rsidRPr="00FF7114">
              <w:rPr>
                <w:color w:val="000000" w:themeColor="text1"/>
                <w:sz w:val="20"/>
              </w:rPr>
              <w:t>0,019</w:t>
            </w:r>
          </w:p>
        </w:tc>
        <w:tc>
          <w:tcPr>
            <w:tcW w:w="2391" w:type="dxa"/>
            <w:tcBorders>
              <w:top w:val="nil"/>
              <w:left w:val="single" w:sz="4" w:space="0" w:color="auto"/>
              <w:bottom w:val="single" w:sz="4" w:space="0" w:color="auto"/>
              <w:right w:val="single" w:sz="8" w:space="0" w:color="auto"/>
            </w:tcBorders>
            <w:shd w:val="clear" w:color="auto" w:fill="auto"/>
            <w:vAlign w:val="bottom"/>
          </w:tcPr>
          <w:p w14:paraId="43C1CA2F" w14:textId="03E10DFA" w:rsidR="00F13A7D" w:rsidRPr="00E75EA3" w:rsidRDefault="00F13A7D" w:rsidP="00F13A7D">
            <w:pPr>
              <w:jc w:val="center"/>
              <w:rPr>
                <w:color w:val="000000"/>
                <w:sz w:val="20"/>
              </w:rPr>
            </w:pPr>
            <w:r w:rsidRPr="00E75EA3">
              <w:rPr>
                <w:sz w:val="20"/>
              </w:rPr>
              <w:t>0,11</w:t>
            </w:r>
          </w:p>
        </w:tc>
      </w:tr>
      <w:tr w:rsidR="00F13A7D" w:rsidRPr="00A63ED3" w14:paraId="17A3E26D"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61CA9D90"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350B902E"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17A6F9A6" w14:textId="23A0D01B" w:rsidR="00F13A7D" w:rsidRPr="00A63ED3" w:rsidRDefault="00F13A7D" w:rsidP="00F13A7D">
            <w:pPr>
              <w:rPr>
                <w:color w:val="000000"/>
                <w:sz w:val="20"/>
                <w:highlight w:val="red"/>
              </w:rPr>
            </w:pPr>
            <w:r w:rsidRPr="007D2631">
              <w:rPr>
                <w:sz w:val="20"/>
                <w:lang w:eastAsia="lt-LT"/>
              </w:rPr>
              <w:t>Solventnafta (sunkioji)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7BC40CF9" w14:textId="6B5C61DD" w:rsidR="00F13A7D" w:rsidRPr="00A63ED3" w:rsidRDefault="00F13A7D" w:rsidP="00F13A7D">
            <w:pPr>
              <w:jc w:val="center"/>
              <w:rPr>
                <w:sz w:val="20"/>
                <w:highlight w:val="red"/>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2B32AB16" w14:textId="0C0FD4F3" w:rsidR="00F13A7D" w:rsidRPr="00006904" w:rsidRDefault="00F13A7D" w:rsidP="00F13A7D">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51DA43EE" w14:textId="6BE1D150" w:rsidR="00F13A7D" w:rsidRPr="00FF7114" w:rsidRDefault="00F13A7D" w:rsidP="00F13A7D">
            <w:pPr>
              <w:jc w:val="center"/>
              <w:rPr>
                <w:color w:val="000000"/>
                <w:sz w:val="20"/>
              </w:rPr>
            </w:pPr>
            <w:r w:rsidRPr="00FF7114">
              <w:rPr>
                <w:color w:val="000000"/>
                <w:sz w:val="20"/>
              </w:rPr>
              <w:t>0,024</w:t>
            </w:r>
          </w:p>
        </w:tc>
        <w:tc>
          <w:tcPr>
            <w:tcW w:w="2391" w:type="dxa"/>
            <w:tcBorders>
              <w:top w:val="nil"/>
              <w:left w:val="single" w:sz="4" w:space="0" w:color="auto"/>
              <w:bottom w:val="single" w:sz="4" w:space="0" w:color="auto"/>
              <w:right w:val="single" w:sz="8" w:space="0" w:color="auto"/>
            </w:tcBorders>
            <w:shd w:val="clear" w:color="auto" w:fill="auto"/>
            <w:vAlign w:val="bottom"/>
          </w:tcPr>
          <w:p w14:paraId="3D6CF29A" w14:textId="5127CB52" w:rsidR="00F13A7D" w:rsidRPr="00E75EA3" w:rsidRDefault="00F13A7D" w:rsidP="00F13A7D">
            <w:pPr>
              <w:jc w:val="center"/>
              <w:rPr>
                <w:color w:val="000000"/>
                <w:sz w:val="20"/>
              </w:rPr>
            </w:pPr>
            <w:r w:rsidRPr="00E75EA3">
              <w:rPr>
                <w:sz w:val="20"/>
              </w:rPr>
              <w:t>0,25</w:t>
            </w:r>
          </w:p>
        </w:tc>
      </w:tr>
      <w:tr w:rsidR="00F13A7D" w:rsidRPr="00A63ED3" w14:paraId="76D417BB"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05323955"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72CE1B29" w14:textId="77777777" w:rsidR="00F13A7D" w:rsidRPr="00006904" w:rsidRDefault="00F13A7D" w:rsidP="00F13A7D">
            <w:pPr>
              <w:jc w:val="center"/>
              <w:rPr>
                <w:sz w:val="20"/>
                <w:lang w:eastAsia="lt-LT"/>
              </w:rPr>
            </w:pPr>
          </w:p>
        </w:tc>
        <w:tc>
          <w:tcPr>
            <w:tcW w:w="2463" w:type="dxa"/>
            <w:tcBorders>
              <w:top w:val="nil"/>
              <w:left w:val="single" w:sz="4" w:space="0" w:color="auto"/>
              <w:right w:val="single" w:sz="4" w:space="0" w:color="auto"/>
            </w:tcBorders>
            <w:shd w:val="clear" w:color="auto" w:fill="auto"/>
            <w:vAlign w:val="center"/>
          </w:tcPr>
          <w:p w14:paraId="67F4F751" w14:textId="5223551E" w:rsidR="00F13A7D" w:rsidRPr="00A63ED3" w:rsidRDefault="00F13A7D" w:rsidP="00F13A7D">
            <w:pPr>
              <w:rPr>
                <w:color w:val="000000"/>
                <w:sz w:val="20"/>
                <w:highlight w:val="red"/>
              </w:rPr>
            </w:pPr>
            <w:r w:rsidRPr="007D2631">
              <w:rPr>
                <w:sz w:val="20"/>
                <w:lang w:eastAsia="lt-LT"/>
              </w:rPr>
              <w:t>1-metoksipropanolis-2</w:t>
            </w:r>
          </w:p>
        </w:tc>
        <w:tc>
          <w:tcPr>
            <w:tcW w:w="1232" w:type="dxa"/>
            <w:tcBorders>
              <w:top w:val="nil"/>
              <w:left w:val="single" w:sz="4" w:space="0" w:color="auto"/>
              <w:right w:val="single" w:sz="4" w:space="0" w:color="auto"/>
            </w:tcBorders>
            <w:shd w:val="clear" w:color="auto" w:fill="auto"/>
            <w:vAlign w:val="bottom"/>
          </w:tcPr>
          <w:p w14:paraId="3BC0CF58" w14:textId="3085473A" w:rsidR="00F13A7D" w:rsidRPr="00A63ED3" w:rsidRDefault="00F13A7D" w:rsidP="00F13A7D">
            <w:pPr>
              <w:jc w:val="center"/>
              <w:rPr>
                <w:sz w:val="20"/>
                <w:highlight w:val="red"/>
                <w:lang w:eastAsia="lt-LT"/>
              </w:rPr>
            </w:pPr>
            <w:r w:rsidRPr="007D2631">
              <w:rPr>
                <w:color w:val="000000" w:themeColor="text1"/>
                <w:sz w:val="20"/>
                <w:lang w:eastAsia="lt-LT"/>
              </w:rPr>
              <w:t>7414</w:t>
            </w:r>
          </w:p>
        </w:tc>
        <w:tc>
          <w:tcPr>
            <w:tcW w:w="1095" w:type="dxa"/>
            <w:tcBorders>
              <w:top w:val="single" w:sz="4" w:space="0" w:color="auto"/>
              <w:left w:val="single" w:sz="4" w:space="0" w:color="auto"/>
              <w:bottom w:val="single" w:sz="4" w:space="0" w:color="auto"/>
              <w:right w:val="single" w:sz="4" w:space="0" w:color="auto"/>
            </w:tcBorders>
            <w:vAlign w:val="center"/>
          </w:tcPr>
          <w:p w14:paraId="6EDF328A" w14:textId="56692B6B" w:rsidR="00F13A7D" w:rsidRPr="00006904" w:rsidRDefault="00F13A7D" w:rsidP="00F13A7D">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03A2D498" w14:textId="7EAFD9EF" w:rsidR="00F13A7D" w:rsidRPr="00FF7114" w:rsidRDefault="00F13A7D" w:rsidP="00F13A7D">
            <w:pPr>
              <w:jc w:val="center"/>
              <w:rPr>
                <w:color w:val="000000"/>
                <w:sz w:val="20"/>
              </w:rPr>
            </w:pPr>
            <w:r w:rsidRPr="00FF7114">
              <w:rPr>
                <w:color w:val="000000"/>
                <w:sz w:val="20"/>
              </w:rPr>
              <w:t>0,02</w:t>
            </w:r>
          </w:p>
        </w:tc>
        <w:tc>
          <w:tcPr>
            <w:tcW w:w="2391" w:type="dxa"/>
            <w:tcBorders>
              <w:top w:val="nil"/>
              <w:left w:val="single" w:sz="4" w:space="0" w:color="auto"/>
              <w:bottom w:val="single" w:sz="4" w:space="0" w:color="auto"/>
              <w:right w:val="single" w:sz="8" w:space="0" w:color="auto"/>
            </w:tcBorders>
            <w:shd w:val="clear" w:color="auto" w:fill="auto"/>
            <w:vAlign w:val="bottom"/>
          </w:tcPr>
          <w:p w14:paraId="18C27375" w14:textId="3B489B2A" w:rsidR="00F13A7D" w:rsidRPr="00E75EA3" w:rsidRDefault="00F13A7D" w:rsidP="00F13A7D">
            <w:pPr>
              <w:jc w:val="center"/>
              <w:rPr>
                <w:color w:val="000000"/>
                <w:sz w:val="20"/>
              </w:rPr>
            </w:pPr>
            <w:r w:rsidRPr="00E75EA3">
              <w:rPr>
                <w:sz w:val="20"/>
              </w:rPr>
              <w:t>0,06</w:t>
            </w:r>
          </w:p>
        </w:tc>
      </w:tr>
      <w:tr w:rsidR="00F13A7D" w:rsidRPr="00A63ED3" w14:paraId="51C0D26F"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419F6508"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1AF3C6BD"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151C0A8B" w14:textId="040A420F" w:rsidR="00F13A7D" w:rsidRPr="00A63ED3" w:rsidRDefault="00F13A7D" w:rsidP="00F13A7D">
            <w:pPr>
              <w:rPr>
                <w:color w:val="000000"/>
                <w:sz w:val="20"/>
                <w:highlight w:val="red"/>
              </w:rPr>
            </w:pPr>
            <w:r w:rsidRPr="007D2631">
              <w:rPr>
                <w:sz w:val="20"/>
                <w:lang w:eastAsia="lt-LT"/>
              </w:rPr>
              <w:t>Formaldehidas</w:t>
            </w:r>
          </w:p>
        </w:tc>
        <w:tc>
          <w:tcPr>
            <w:tcW w:w="1232" w:type="dxa"/>
            <w:tcBorders>
              <w:top w:val="nil"/>
              <w:left w:val="single" w:sz="4" w:space="0" w:color="auto"/>
              <w:bottom w:val="nil"/>
              <w:right w:val="nil"/>
            </w:tcBorders>
            <w:shd w:val="clear" w:color="auto" w:fill="auto"/>
            <w:vAlign w:val="bottom"/>
          </w:tcPr>
          <w:p w14:paraId="6FCD2DB7" w14:textId="1894DF97" w:rsidR="00F13A7D" w:rsidRPr="00A63ED3" w:rsidRDefault="00F13A7D" w:rsidP="00F13A7D">
            <w:pPr>
              <w:jc w:val="center"/>
              <w:rPr>
                <w:sz w:val="20"/>
                <w:highlight w:val="red"/>
                <w:lang w:eastAsia="lt-LT"/>
              </w:rPr>
            </w:pPr>
            <w:r w:rsidRPr="007D2631">
              <w:rPr>
                <w:sz w:val="20"/>
                <w:lang w:eastAsia="lt-LT"/>
              </w:rPr>
              <w:t>871</w:t>
            </w:r>
          </w:p>
        </w:tc>
        <w:tc>
          <w:tcPr>
            <w:tcW w:w="1095" w:type="dxa"/>
            <w:tcBorders>
              <w:top w:val="single" w:sz="4" w:space="0" w:color="auto"/>
              <w:left w:val="single" w:sz="4" w:space="0" w:color="auto"/>
              <w:bottom w:val="single" w:sz="4" w:space="0" w:color="auto"/>
              <w:right w:val="single" w:sz="4" w:space="0" w:color="auto"/>
            </w:tcBorders>
            <w:vAlign w:val="center"/>
          </w:tcPr>
          <w:p w14:paraId="2D5FC0AA" w14:textId="1BB38A1B" w:rsidR="00F13A7D" w:rsidRPr="00006904" w:rsidRDefault="00F13A7D" w:rsidP="00F13A7D">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4D6F04E9" w14:textId="6B755F1D" w:rsidR="00F13A7D" w:rsidRPr="00FF7114" w:rsidRDefault="00F13A7D" w:rsidP="00F13A7D">
            <w:pPr>
              <w:jc w:val="center"/>
              <w:rPr>
                <w:color w:val="000000"/>
                <w:sz w:val="20"/>
              </w:rPr>
            </w:pPr>
            <w:r w:rsidRPr="00FF7114">
              <w:rPr>
                <w:color w:val="000000"/>
                <w:sz w:val="20"/>
              </w:rPr>
              <w:t>0,0002</w:t>
            </w:r>
          </w:p>
        </w:tc>
        <w:tc>
          <w:tcPr>
            <w:tcW w:w="2391" w:type="dxa"/>
            <w:tcBorders>
              <w:top w:val="nil"/>
              <w:left w:val="single" w:sz="4" w:space="0" w:color="auto"/>
              <w:bottom w:val="single" w:sz="4" w:space="0" w:color="auto"/>
              <w:right w:val="single" w:sz="8" w:space="0" w:color="auto"/>
            </w:tcBorders>
            <w:shd w:val="clear" w:color="auto" w:fill="auto"/>
            <w:vAlign w:val="bottom"/>
          </w:tcPr>
          <w:p w14:paraId="371C3F9A" w14:textId="10CED8F8" w:rsidR="00F13A7D" w:rsidRPr="00E75EA3" w:rsidRDefault="00F13A7D" w:rsidP="00F13A7D">
            <w:pPr>
              <w:jc w:val="center"/>
              <w:rPr>
                <w:color w:val="000000"/>
                <w:sz w:val="20"/>
              </w:rPr>
            </w:pPr>
            <w:r w:rsidRPr="00E75EA3">
              <w:rPr>
                <w:sz w:val="20"/>
              </w:rPr>
              <w:t>0,001</w:t>
            </w:r>
          </w:p>
        </w:tc>
      </w:tr>
      <w:tr w:rsidR="00F13A7D" w:rsidRPr="00A63ED3" w14:paraId="3585DD2D"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55BAAD4B"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7596F16E"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3AB90B56" w14:textId="225268CB" w:rsidR="00F13A7D" w:rsidRPr="00A63ED3" w:rsidRDefault="00F13A7D" w:rsidP="00F13A7D">
            <w:pPr>
              <w:rPr>
                <w:color w:val="000000"/>
                <w:sz w:val="20"/>
                <w:highlight w:val="red"/>
              </w:rPr>
            </w:pPr>
            <w:r w:rsidRPr="007D2631">
              <w:rPr>
                <w:sz w:val="20"/>
                <w:lang w:eastAsia="lt-LT"/>
              </w:rPr>
              <w:t>Trikrezolis</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67F4BE2D" w14:textId="4E8AEB6B" w:rsidR="00F13A7D" w:rsidRPr="00A63ED3" w:rsidRDefault="00F13A7D" w:rsidP="00F13A7D">
            <w:pPr>
              <w:jc w:val="center"/>
              <w:rPr>
                <w:sz w:val="20"/>
                <w:highlight w:val="red"/>
                <w:lang w:eastAsia="lt-LT"/>
              </w:rPr>
            </w:pPr>
            <w:r w:rsidRPr="007D2631">
              <w:rPr>
                <w:sz w:val="20"/>
                <w:lang w:eastAsia="lt-LT"/>
              </w:rPr>
              <w:t>2009</w:t>
            </w:r>
          </w:p>
        </w:tc>
        <w:tc>
          <w:tcPr>
            <w:tcW w:w="1095" w:type="dxa"/>
            <w:tcBorders>
              <w:top w:val="single" w:sz="4" w:space="0" w:color="auto"/>
              <w:left w:val="single" w:sz="4" w:space="0" w:color="auto"/>
              <w:bottom w:val="single" w:sz="4" w:space="0" w:color="auto"/>
              <w:right w:val="single" w:sz="4" w:space="0" w:color="auto"/>
            </w:tcBorders>
            <w:vAlign w:val="center"/>
          </w:tcPr>
          <w:p w14:paraId="3330BFAE" w14:textId="5EB489E4" w:rsidR="00F13A7D" w:rsidRPr="00006904" w:rsidRDefault="00F13A7D" w:rsidP="00F13A7D">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70364F4C" w14:textId="6A665844" w:rsidR="00F13A7D" w:rsidRPr="00FF7114" w:rsidRDefault="00F13A7D" w:rsidP="00F13A7D">
            <w:pPr>
              <w:jc w:val="center"/>
              <w:rPr>
                <w:color w:val="000000"/>
                <w:sz w:val="20"/>
              </w:rPr>
            </w:pPr>
            <w:r w:rsidRPr="00FF7114">
              <w:rPr>
                <w:color w:val="000000"/>
                <w:sz w:val="20"/>
              </w:rPr>
              <w:t>0,001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6E8D15AF" w14:textId="73550F0D" w:rsidR="00F13A7D" w:rsidRPr="00E75EA3" w:rsidRDefault="00F13A7D" w:rsidP="00F13A7D">
            <w:pPr>
              <w:jc w:val="center"/>
              <w:rPr>
                <w:color w:val="000000"/>
                <w:sz w:val="20"/>
              </w:rPr>
            </w:pPr>
            <w:r w:rsidRPr="00E75EA3">
              <w:rPr>
                <w:sz w:val="20"/>
              </w:rPr>
              <w:t>0,01</w:t>
            </w:r>
          </w:p>
        </w:tc>
      </w:tr>
      <w:tr w:rsidR="00F13A7D" w:rsidRPr="00A63ED3" w14:paraId="700E134B"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164D5407"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2F9D455E"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3F7B0329" w14:textId="42764023" w:rsidR="00F13A7D" w:rsidRPr="00A63ED3" w:rsidRDefault="00F13A7D" w:rsidP="00F13A7D">
            <w:pPr>
              <w:rPr>
                <w:color w:val="000000"/>
                <w:sz w:val="20"/>
                <w:highlight w:val="red"/>
              </w:rPr>
            </w:pPr>
            <w:r w:rsidRPr="007D2631">
              <w:rPr>
                <w:color w:val="000000"/>
                <w:sz w:val="20"/>
                <w:lang w:eastAsia="lt-LT"/>
              </w:rPr>
              <w:t>Naftalinas</w:t>
            </w:r>
          </w:p>
        </w:tc>
        <w:tc>
          <w:tcPr>
            <w:tcW w:w="1232" w:type="dxa"/>
            <w:tcBorders>
              <w:top w:val="nil"/>
              <w:left w:val="single" w:sz="4" w:space="0" w:color="auto"/>
              <w:bottom w:val="single" w:sz="4" w:space="0" w:color="auto"/>
              <w:right w:val="single" w:sz="4" w:space="0" w:color="auto"/>
            </w:tcBorders>
            <w:shd w:val="clear" w:color="auto" w:fill="auto"/>
            <w:vAlign w:val="bottom"/>
          </w:tcPr>
          <w:p w14:paraId="6D3517D4" w14:textId="4D875781" w:rsidR="00F13A7D" w:rsidRPr="00A63ED3" w:rsidRDefault="00F13A7D" w:rsidP="00F13A7D">
            <w:pPr>
              <w:jc w:val="center"/>
              <w:rPr>
                <w:sz w:val="20"/>
                <w:highlight w:val="red"/>
                <w:lang w:eastAsia="lt-LT"/>
              </w:rPr>
            </w:pPr>
            <w:r w:rsidRPr="007D2631">
              <w:rPr>
                <w:sz w:val="20"/>
                <w:lang w:eastAsia="lt-LT"/>
              </w:rPr>
              <w:t>8141</w:t>
            </w:r>
          </w:p>
        </w:tc>
        <w:tc>
          <w:tcPr>
            <w:tcW w:w="1095" w:type="dxa"/>
            <w:tcBorders>
              <w:top w:val="single" w:sz="4" w:space="0" w:color="auto"/>
              <w:left w:val="single" w:sz="4" w:space="0" w:color="auto"/>
              <w:bottom w:val="single" w:sz="4" w:space="0" w:color="auto"/>
              <w:right w:val="single" w:sz="4" w:space="0" w:color="auto"/>
            </w:tcBorders>
            <w:vAlign w:val="center"/>
          </w:tcPr>
          <w:p w14:paraId="28E01B59" w14:textId="4F1ADC40" w:rsidR="00F13A7D" w:rsidRPr="00006904" w:rsidRDefault="00F13A7D" w:rsidP="00F13A7D">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3885FE93" w14:textId="212F6A93" w:rsidR="00F13A7D" w:rsidRPr="00FF7114" w:rsidRDefault="00F13A7D" w:rsidP="00F13A7D">
            <w:pPr>
              <w:jc w:val="center"/>
              <w:rPr>
                <w:color w:val="000000"/>
                <w:sz w:val="20"/>
              </w:rPr>
            </w:pPr>
            <w:r w:rsidRPr="00FF7114">
              <w:rPr>
                <w:color w:val="000000"/>
                <w:sz w:val="20"/>
              </w:rPr>
              <w:t>0,001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07840DB2" w14:textId="33183ED4" w:rsidR="00F13A7D" w:rsidRPr="00E75EA3" w:rsidRDefault="00F13A7D" w:rsidP="00F13A7D">
            <w:pPr>
              <w:jc w:val="center"/>
              <w:rPr>
                <w:color w:val="000000"/>
                <w:sz w:val="20"/>
              </w:rPr>
            </w:pPr>
            <w:r w:rsidRPr="00E75EA3">
              <w:rPr>
                <w:sz w:val="20"/>
              </w:rPr>
              <w:t>0,01</w:t>
            </w:r>
          </w:p>
        </w:tc>
      </w:tr>
      <w:tr w:rsidR="00F13A7D" w:rsidRPr="00A63ED3" w14:paraId="7CA14009"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670715D6"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15DD9AAC"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183697C" w14:textId="5C34D311" w:rsidR="00F13A7D" w:rsidRPr="00A63ED3" w:rsidRDefault="00F13A7D" w:rsidP="00F13A7D">
            <w:pPr>
              <w:rPr>
                <w:color w:val="000000"/>
                <w:sz w:val="20"/>
                <w:highlight w:val="red"/>
              </w:rPr>
            </w:pPr>
            <w:r w:rsidRPr="007D2631">
              <w:rPr>
                <w:sz w:val="20"/>
                <w:lang w:eastAsia="lt-LT"/>
              </w:rPr>
              <w:t>Diacetono alkoholis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5972B24E" w14:textId="71921FE5" w:rsidR="00F13A7D" w:rsidRPr="00A63ED3" w:rsidRDefault="00F13A7D" w:rsidP="00F13A7D">
            <w:pPr>
              <w:jc w:val="center"/>
              <w:rPr>
                <w:sz w:val="20"/>
                <w:highlight w:val="red"/>
                <w:lang w:eastAsia="lt-LT"/>
              </w:rPr>
            </w:pPr>
            <w:r w:rsidRPr="007D2631">
              <w:rPr>
                <w:sz w:val="20"/>
                <w:lang w:eastAsia="lt-LT"/>
              </w:rPr>
              <w:t>531</w:t>
            </w:r>
          </w:p>
        </w:tc>
        <w:tc>
          <w:tcPr>
            <w:tcW w:w="1095" w:type="dxa"/>
            <w:tcBorders>
              <w:top w:val="single" w:sz="4" w:space="0" w:color="auto"/>
              <w:left w:val="single" w:sz="4" w:space="0" w:color="auto"/>
              <w:right w:val="single" w:sz="4" w:space="0" w:color="auto"/>
            </w:tcBorders>
            <w:vAlign w:val="center"/>
          </w:tcPr>
          <w:p w14:paraId="202F48B5" w14:textId="548056B8" w:rsidR="00F13A7D" w:rsidRPr="00006904" w:rsidRDefault="00F13A7D" w:rsidP="00F13A7D">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51051095" w14:textId="442F120C" w:rsidR="00F13A7D" w:rsidRPr="00FF7114" w:rsidRDefault="00F13A7D" w:rsidP="00F13A7D">
            <w:pPr>
              <w:jc w:val="center"/>
              <w:rPr>
                <w:color w:val="000000"/>
                <w:sz w:val="20"/>
              </w:rPr>
            </w:pPr>
            <w:r w:rsidRPr="00FF7114">
              <w:rPr>
                <w:color w:val="000000"/>
                <w:sz w:val="20"/>
              </w:rPr>
              <w:t>0,013</w:t>
            </w:r>
          </w:p>
        </w:tc>
        <w:tc>
          <w:tcPr>
            <w:tcW w:w="2391" w:type="dxa"/>
            <w:tcBorders>
              <w:top w:val="nil"/>
              <w:left w:val="single" w:sz="4" w:space="0" w:color="auto"/>
              <w:bottom w:val="single" w:sz="4" w:space="0" w:color="auto"/>
              <w:right w:val="single" w:sz="8" w:space="0" w:color="auto"/>
            </w:tcBorders>
            <w:shd w:val="clear" w:color="auto" w:fill="auto"/>
            <w:vAlign w:val="bottom"/>
          </w:tcPr>
          <w:p w14:paraId="4A5A133F" w14:textId="5CD437B1" w:rsidR="00F13A7D" w:rsidRPr="00E75EA3" w:rsidRDefault="00F13A7D" w:rsidP="00F13A7D">
            <w:pPr>
              <w:jc w:val="center"/>
              <w:rPr>
                <w:color w:val="000000"/>
                <w:sz w:val="20"/>
              </w:rPr>
            </w:pPr>
            <w:r w:rsidRPr="00E75EA3">
              <w:rPr>
                <w:sz w:val="20"/>
              </w:rPr>
              <w:t>0,08</w:t>
            </w:r>
          </w:p>
        </w:tc>
      </w:tr>
      <w:tr w:rsidR="00F13A7D" w:rsidRPr="00A63ED3" w14:paraId="496E2DF1"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5122858A"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3469EB1B"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E6D3AD5" w14:textId="0DDE838A" w:rsidR="00F13A7D" w:rsidRPr="00A63ED3" w:rsidRDefault="00F13A7D" w:rsidP="00F13A7D">
            <w:pPr>
              <w:rPr>
                <w:color w:val="000000"/>
                <w:sz w:val="20"/>
                <w:highlight w:val="red"/>
              </w:rPr>
            </w:pPr>
            <w:r w:rsidRPr="007D2631">
              <w:rPr>
                <w:sz w:val="20"/>
                <w:lang w:eastAsia="lt-LT"/>
              </w:rPr>
              <w:t>Etilbenzenas</w:t>
            </w:r>
          </w:p>
        </w:tc>
        <w:tc>
          <w:tcPr>
            <w:tcW w:w="1232" w:type="dxa"/>
            <w:tcBorders>
              <w:top w:val="nil"/>
              <w:left w:val="single" w:sz="4" w:space="0" w:color="auto"/>
              <w:bottom w:val="single" w:sz="4" w:space="0" w:color="auto"/>
              <w:right w:val="single" w:sz="4" w:space="0" w:color="auto"/>
            </w:tcBorders>
            <w:shd w:val="clear" w:color="auto" w:fill="auto"/>
            <w:vAlign w:val="bottom"/>
          </w:tcPr>
          <w:p w14:paraId="1F76D6EC" w14:textId="2C68F59D" w:rsidR="00F13A7D" w:rsidRPr="00A63ED3" w:rsidRDefault="00F13A7D" w:rsidP="00F13A7D">
            <w:pPr>
              <w:jc w:val="center"/>
              <w:rPr>
                <w:sz w:val="20"/>
                <w:highlight w:val="red"/>
                <w:lang w:eastAsia="lt-LT"/>
              </w:rPr>
            </w:pPr>
            <w:r w:rsidRPr="007D2631">
              <w:rPr>
                <w:sz w:val="20"/>
                <w:lang w:eastAsia="lt-LT"/>
              </w:rPr>
              <w:t>763</w:t>
            </w:r>
          </w:p>
        </w:tc>
        <w:tc>
          <w:tcPr>
            <w:tcW w:w="1095" w:type="dxa"/>
            <w:tcBorders>
              <w:top w:val="single" w:sz="4" w:space="0" w:color="auto"/>
              <w:left w:val="single" w:sz="4" w:space="0" w:color="auto"/>
              <w:bottom w:val="single" w:sz="4" w:space="0" w:color="auto"/>
              <w:right w:val="single" w:sz="4" w:space="0" w:color="auto"/>
            </w:tcBorders>
            <w:vAlign w:val="center"/>
          </w:tcPr>
          <w:p w14:paraId="2D1FD189" w14:textId="5A8BB805" w:rsidR="00F13A7D" w:rsidRPr="00006904" w:rsidRDefault="00F13A7D" w:rsidP="00F13A7D">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38B63848" w14:textId="54695944" w:rsidR="00F13A7D" w:rsidRPr="00FF7114" w:rsidRDefault="00F13A7D" w:rsidP="00F13A7D">
            <w:pPr>
              <w:jc w:val="center"/>
              <w:rPr>
                <w:color w:val="000000"/>
                <w:sz w:val="20"/>
              </w:rPr>
            </w:pPr>
            <w:r w:rsidRPr="00FF7114">
              <w:rPr>
                <w:color w:val="000000"/>
                <w:sz w:val="20"/>
              </w:rPr>
              <w:t>0,006</w:t>
            </w:r>
          </w:p>
        </w:tc>
        <w:tc>
          <w:tcPr>
            <w:tcW w:w="2391" w:type="dxa"/>
            <w:tcBorders>
              <w:top w:val="nil"/>
              <w:left w:val="single" w:sz="4" w:space="0" w:color="auto"/>
              <w:bottom w:val="single" w:sz="4" w:space="0" w:color="auto"/>
              <w:right w:val="single" w:sz="8" w:space="0" w:color="auto"/>
            </w:tcBorders>
            <w:shd w:val="clear" w:color="auto" w:fill="auto"/>
            <w:vAlign w:val="bottom"/>
          </w:tcPr>
          <w:p w14:paraId="4199EEE2" w14:textId="689268FB" w:rsidR="00F13A7D" w:rsidRPr="00E75EA3" w:rsidRDefault="00F13A7D" w:rsidP="00F13A7D">
            <w:pPr>
              <w:jc w:val="center"/>
              <w:rPr>
                <w:color w:val="000000"/>
                <w:sz w:val="20"/>
              </w:rPr>
            </w:pPr>
            <w:r w:rsidRPr="00E75EA3">
              <w:rPr>
                <w:sz w:val="20"/>
              </w:rPr>
              <w:t>0,02</w:t>
            </w:r>
          </w:p>
        </w:tc>
      </w:tr>
      <w:tr w:rsidR="00F13A7D" w:rsidRPr="00A63ED3" w14:paraId="074791EF"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6E6A6FC4"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044EA047" w14:textId="77777777" w:rsidR="00F13A7D" w:rsidRPr="00006904" w:rsidRDefault="00F13A7D" w:rsidP="00F13A7D">
            <w:pPr>
              <w:jc w:val="center"/>
              <w:rPr>
                <w:sz w:val="20"/>
                <w:lang w:eastAsia="lt-LT"/>
              </w:rPr>
            </w:pPr>
          </w:p>
        </w:tc>
        <w:tc>
          <w:tcPr>
            <w:tcW w:w="2463" w:type="dxa"/>
            <w:tcBorders>
              <w:top w:val="nil"/>
              <w:left w:val="single" w:sz="4" w:space="0" w:color="auto"/>
              <w:right w:val="single" w:sz="4" w:space="0" w:color="auto"/>
            </w:tcBorders>
            <w:shd w:val="clear" w:color="auto" w:fill="auto"/>
            <w:vAlign w:val="bottom"/>
          </w:tcPr>
          <w:p w14:paraId="576770D3" w14:textId="572A44C8" w:rsidR="00F13A7D" w:rsidRPr="00A63ED3" w:rsidRDefault="00F13A7D" w:rsidP="00F13A7D">
            <w:pPr>
              <w:rPr>
                <w:color w:val="000000"/>
                <w:sz w:val="20"/>
                <w:highlight w:val="red"/>
              </w:rPr>
            </w:pPr>
            <w:r w:rsidRPr="007D2631">
              <w:rPr>
                <w:sz w:val="20"/>
                <w:lang w:eastAsia="lt-LT"/>
              </w:rPr>
              <w:t>Metilizobutilketonas</w:t>
            </w:r>
          </w:p>
        </w:tc>
        <w:tc>
          <w:tcPr>
            <w:tcW w:w="1232" w:type="dxa"/>
            <w:tcBorders>
              <w:top w:val="nil"/>
              <w:left w:val="single" w:sz="4" w:space="0" w:color="auto"/>
              <w:right w:val="single" w:sz="4" w:space="0" w:color="auto"/>
            </w:tcBorders>
            <w:shd w:val="clear" w:color="auto" w:fill="auto"/>
            <w:vAlign w:val="bottom"/>
          </w:tcPr>
          <w:p w14:paraId="36602EDC" w14:textId="0B9D9542" w:rsidR="00F13A7D" w:rsidRPr="00A63ED3" w:rsidRDefault="00F13A7D" w:rsidP="00F13A7D">
            <w:pPr>
              <w:jc w:val="center"/>
              <w:rPr>
                <w:sz w:val="20"/>
                <w:highlight w:val="red"/>
                <w:lang w:eastAsia="lt-LT"/>
              </w:rPr>
            </w:pPr>
            <w:r w:rsidRPr="007D2631">
              <w:rPr>
                <w:sz w:val="20"/>
                <w:lang w:eastAsia="lt-LT"/>
              </w:rPr>
              <w:t>1368</w:t>
            </w:r>
          </w:p>
        </w:tc>
        <w:tc>
          <w:tcPr>
            <w:tcW w:w="1095" w:type="dxa"/>
            <w:tcBorders>
              <w:top w:val="single" w:sz="4" w:space="0" w:color="auto"/>
              <w:left w:val="single" w:sz="4" w:space="0" w:color="auto"/>
              <w:bottom w:val="single" w:sz="4" w:space="0" w:color="auto"/>
              <w:right w:val="single" w:sz="4" w:space="0" w:color="auto"/>
            </w:tcBorders>
            <w:vAlign w:val="center"/>
          </w:tcPr>
          <w:p w14:paraId="22F29074" w14:textId="5F66E89E" w:rsidR="00F13A7D" w:rsidRPr="00006904" w:rsidRDefault="00F13A7D" w:rsidP="00F13A7D">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4E9C8682" w14:textId="08D76AE7" w:rsidR="00F13A7D" w:rsidRPr="00FF7114" w:rsidRDefault="00F13A7D" w:rsidP="00F13A7D">
            <w:pPr>
              <w:jc w:val="center"/>
              <w:rPr>
                <w:color w:val="000000"/>
                <w:sz w:val="20"/>
              </w:rPr>
            </w:pPr>
            <w:r w:rsidRPr="00FF7114">
              <w:rPr>
                <w:color w:val="000000"/>
                <w:sz w:val="20"/>
              </w:rPr>
              <w:t>0,012</w:t>
            </w:r>
          </w:p>
        </w:tc>
        <w:tc>
          <w:tcPr>
            <w:tcW w:w="2391" w:type="dxa"/>
            <w:tcBorders>
              <w:top w:val="nil"/>
              <w:left w:val="single" w:sz="4" w:space="0" w:color="auto"/>
              <w:bottom w:val="single" w:sz="4" w:space="0" w:color="auto"/>
              <w:right w:val="single" w:sz="8" w:space="0" w:color="auto"/>
            </w:tcBorders>
            <w:shd w:val="clear" w:color="auto" w:fill="auto"/>
            <w:vAlign w:val="bottom"/>
          </w:tcPr>
          <w:p w14:paraId="65E1174B" w14:textId="4B2CE048" w:rsidR="00F13A7D" w:rsidRPr="00E75EA3" w:rsidRDefault="00F13A7D" w:rsidP="00F13A7D">
            <w:pPr>
              <w:jc w:val="center"/>
              <w:rPr>
                <w:color w:val="000000"/>
                <w:sz w:val="20"/>
              </w:rPr>
            </w:pPr>
            <w:r w:rsidRPr="00E75EA3">
              <w:rPr>
                <w:sz w:val="20"/>
              </w:rPr>
              <w:t>0,07</w:t>
            </w:r>
          </w:p>
        </w:tc>
      </w:tr>
      <w:tr w:rsidR="00F13A7D" w:rsidRPr="00A63ED3" w14:paraId="16BC6BDC"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5FB630B3" w14:textId="77777777" w:rsidR="00F13A7D" w:rsidRPr="00A63ED3" w:rsidRDefault="00F13A7D" w:rsidP="00F13A7D">
            <w:pPr>
              <w:jc w:val="center"/>
              <w:rPr>
                <w:sz w:val="20"/>
                <w:highlight w:val="red"/>
                <w:lang w:eastAsia="lt-LT"/>
              </w:rPr>
            </w:pPr>
          </w:p>
        </w:tc>
        <w:tc>
          <w:tcPr>
            <w:tcW w:w="1779" w:type="dxa"/>
            <w:vMerge/>
            <w:tcBorders>
              <w:left w:val="single" w:sz="4" w:space="0" w:color="auto"/>
              <w:bottom w:val="single" w:sz="4" w:space="0" w:color="auto"/>
              <w:right w:val="single" w:sz="4" w:space="0" w:color="auto"/>
            </w:tcBorders>
            <w:vAlign w:val="center"/>
          </w:tcPr>
          <w:p w14:paraId="6B7729AD" w14:textId="77777777" w:rsidR="00F13A7D" w:rsidRPr="00006904" w:rsidRDefault="00F13A7D" w:rsidP="00F13A7D">
            <w:pPr>
              <w:jc w:val="center"/>
              <w:rPr>
                <w:sz w:val="20"/>
                <w:lang w:eastAsia="lt-LT"/>
              </w:rPr>
            </w:pPr>
          </w:p>
        </w:tc>
        <w:tc>
          <w:tcPr>
            <w:tcW w:w="2463" w:type="dxa"/>
            <w:tcBorders>
              <w:top w:val="nil"/>
              <w:left w:val="single" w:sz="4" w:space="0" w:color="auto"/>
              <w:right w:val="single" w:sz="4" w:space="0" w:color="auto"/>
            </w:tcBorders>
            <w:shd w:val="clear" w:color="auto" w:fill="auto"/>
            <w:vAlign w:val="bottom"/>
          </w:tcPr>
          <w:p w14:paraId="5586CC34" w14:textId="3773CE55" w:rsidR="00F13A7D" w:rsidRPr="00A63ED3" w:rsidRDefault="00F13A7D" w:rsidP="00F13A7D">
            <w:pPr>
              <w:rPr>
                <w:color w:val="000000"/>
                <w:sz w:val="20"/>
                <w:highlight w:val="red"/>
              </w:rPr>
            </w:pPr>
            <w:r w:rsidRPr="007D2631">
              <w:rPr>
                <w:sz w:val="20"/>
                <w:lang w:eastAsia="lt-LT"/>
              </w:rPr>
              <w:t>Toluenas</w:t>
            </w:r>
          </w:p>
        </w:tc>
        <w:tc>
          <w:tcPr>
            <w:tcW w:w="1232" w:type="dxa"/>
            <w:tcBorders>
              <w:top w:val="nil"/>
              <w:left w:val="single" w:sz="4" w:space="0" w:color="auto"/>
              <w:right w:val="single" w:sz="4" w:space="0" w:color="auto"/>
            </w:tcBorders>
            <w:shd w:val="clear" w:color="auto" w:fill="auto"/>
            <w:vAlign w:val="bottom"/>
          </w:tcPr>
          <w:p w14:paraId="2F54D88F" w14:textId="70BF660C" w:rsidR="00F13A7D" w:rsidRPr="00A63ED3" w:rsidRDefault="00F13A7D" w:rsidP="00F13A7D">
            <w:pPr>
              <w:jc w:val="center"/>
              <w:rPr>
                <w:sz w:val="20"/>
                <w:highlight w:val="red"/>
                <w:lang w:eastAsia="lt-LT"/>
              </w:rPr>
            </w:pPr>
            <w:r w:rsidRPr="007D2631">
              <w:rPr>
                <w:sz w:val="20"/>
                <w:lang w:eastAsia="lt-LT"/>
              </w:rPr>
              <w:t>1950</w:t>
            </w:r>
          </w:p>
        </w:tc>
        <w:tc>
          <w:tcPr>
            <w:tcW w:w="1095" w:type="dxa"/>
            <w:tcBorders>
              <w:top w:val="single" w:sz="4" w:space="0" w:color="auto"/>
              <w:left w:val="single" w:sz="4" w:space="0" w:color="auto"/>
              <w:bottom w:val="single" w:sz="4" w:space="0" w:color="auto"/>
              <w:right w:val="single" w:sz="4" w:space="0" w:color="auto"/>
            </w:tcBorders>
            <w:vAlign w:val="center"/>
          </w:tcPr>
          <w:p w14:paraId="6504AE7A" w14:textId="09F6D995" w:rsidR="00F13A7D" w:rsidRPr="00006904" w:rsidRDefault="00F13A7D" w:rsidP="00F13A7D">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7FA677ED" w14:textId="13A5051F" w:rsidR="00F13A7D" w:rsidRPr="00FF7114" w:rsidRDefault="00F13A7D" w:rsidP="00F13A7D">
            <w:pPr>
              <w:jc w:val="center"/>
              <w:rPr>
                <w:color w:val="000000"/>
                <w:sz w:val="20"/>
              </w:rPr>
            </w:pPr>
            <w:r w:rsidRPr="00FF7114">
              <w:rPr>
                <w:color w:val="000000"/>
                <w:sz w:val="20"/>
              </w:rPr>
              <w:t>0,0006</w:t>
            </w:r>
          </w:p>
        </w:tc>
        <w:tc>
          <w:tcPr>
            <w:tcW w:w="2391" w:type="dxa"/>
            <w:tcBorders>
              <w:top w:val="nil"/>
              <w:left w:val="single" w:sz="4" w:space="0" w:color="auto"/>
              <w:bottom w:val="single" w:sz="4" w:space="0" w:color="auto"/>
              <w:right w:val="single" w:sz="8" w:space="0" w:color="auto"/>
            </w:tcBorders>
            <w:shd w:val="clear" w:color="auto" w:fill="auto"/>
            <w:vAlign w:val="bottom"/>
          </w:tcPr>
          <w:p w14:paraId="3053B7BC" w14:textId="3CC23D5F" w:rsidR="00F13A7D" w:rsidRPr="00E75EA3" w:rsidRDefault="00F13A7D" w:rsidP="00F13A7D">
            <w:pPr>
              <w:jc w:val="center"/>
              <w:rPr>
                <w:color w:val="000000"/>
                <w:sz w:val="20"/>
              </w:rPr>
            </w:pPr>
            <w:r w:rsidRPr="00E75EA3">
              <w:rPr>
                <w:sz w:val="20"/>
              </w:rPr>
              <w:t>0,0002</w:t>
            </w:r>
          </w:p>
        </w:tc>
      </w:tr>
      <w:tr w:rsidR="00F13A7D" w:rsidRPr="00A63ED3" w14:paraId="1E11D040"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6B82D1E6" w14:textId="77777777" w:rsidR="00F13A7D" w:rsidRPr="00A63ED3" w:rsidRDefault="00F13A7D" w:rsidP="00F13A7D">
            <w:pPr>
              <w:jc w:val="center"/>
              <w:rPr>
                <w:sz w:val="20"/>
                <w:highlight w:val="red"/>
                <w:lang w:eastAsia="lt-LT"/>
              </w:rPr>
            </w:pPr>
          </w:p>
        </w:tc>
        <w:tc>
          <w:tcPr>
            <w:tcW w:w="1779" w:type="dxa"/>
            <w:vMerge w:val="restart"/>
            <w:tcBorders>
              <w:left w:val="single" w:sz="4" w:space="0" w:color="auto"/>
              <w:right w:val="single" w:sz="4" w:space="0" w:color="auto"/>
            </w:tcBorders>
            <w:vAlign w:val="center"/>
          </w:tcPr>
          <w:p w14:paraId="14BB5A7F" w14:textId="38A45508" w:rsidR="00F13A7D" w:rsidRPr="00006904" w:rsidRDefault="00F13A7D" w:rsidP="00F13A7D">
            <w:pPr>
              <w:jc w:val="center"/>
              <w:rPr>
                <w:sz w:val="20"/>
                <w:lang w:eastAsia="lt-LT"/>
              </w:rPr>
            </w:pPr>
            <w:r w:rsidRPr="00006904">
              <w:rPr>
                <w:sz w:val="20"/>
                <w:lang w:eastAsia="lt-LT"/>
              </w:rPr>
              <w:t>003</w:t>
            </w:r>
          </w:p>
        </w:tc>
        <w:tc>
          <w:tcPr>
            <w:tcW w:w="2463" w:type="dxa"/>
            <w:tcBorders>
              <w:top w:val="nil"/>
              <w:left w:val="single" w:sz="4" w:space="0" w:color="auto"/>
              <w:bottom w:val="single" w:sz="4" w:space="0" w:color="auto"/>
              <w:right w:val="single" w:sz="4" w:space="0" w:color="auto"/>
            </w:tcBorders>
            <w:shd w:val="clear" w:color="auto" w:fill="auto"/>
            <w:vAlign w:val="center"/>
          </w:tcPr>
          <w:p w14:paraId="728B6A03" w14:textId="15DB8534" w:rsidR="00F13A7D" w:rsidRPr="00A63ED3" w:rsidRDefault="00F13A7D" w:rsidP="00F13A7D">
            <w:pPr>
              <w:rPr>
                <w:color w:val="000000"/>
                <w:sz w:val="20"/>
                <w:highlight w:val="red"/>
              </w:rPr>
            </w:pPr>
            <w:r w:rsidRPr="007D2631">
              <w:rPr>
                <w:sz w:val="20"/>
                <w:lang w:eastAsia="lt-LT"/>
              </w:rPr>
              <w:t>LOJ</w:t>
            </w:r>
          </w:p>
        </w:tc>
        <w:tc>
          <w:tcPr>
            <w:tcW w:w="1232" w:type="dxa"/>
            <w:tcBorders>
              <w:top w:val="nil"/>
              <w:left w:val="single" w:sz="4" w:space="0" w:color="auto"/>
              <w:bottom w:val="single" w:sz="4" w:space="0" w:color="auto"/>
              <w:right w:val="single" w:sz="4" w:space="0" w:color="auto"/>
            </w:tcBorders>
            <w:shd w:val="clear" w:color="auto" w:fill="auto"/>
            <w:vAlign w:val="bottom"/>
          </w:tcPr>
          <w:p w14:paraId="696EF7EA" w14:textId="2191E0C0" w:rsidR="00F13A7D" w:rsidRPr="00A63ED3" w:rsidRDefault="00F13A7D" w:rsidP="00F13A7D">
            <w:pPr>
              <w:jc w:val="center"/>
              <w:rPr>
                <w:sz w:val="20"/>
                <w:highlight w:val="red"/>
                <w:lang w:eastAsia="lt-LT"/>
              </w:rPr>
            </w:pPr>
            <w:r w:rsidRPr="007D2631">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129AB8A" w14:textId="48A960A8"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16A6BDAE" w14:textId="7A522917" w:rsidR="00F13A7D" w:rsidRPr="00FF7114" w:rsidRDefault="00F13A7D" w:rsidP="00F13A7D">
            <w:pPr>
              <w:jc w:val="center"/>
              <w:rPr>
                <w:color w:val="000000"/>
                <w:sz w:val="20"/>
              </w:rPr>
            </w:pPr>
            <w:r w:rsidRPr="00FF7114">
              <w:rPr>
                <w:color w:val="000000"/>
                <w:sz w:val="20"/>
              </w:rPr>
              <w:t>0,236</w:t>
            </w:r>
          </w:p>
        </w:tc>
        <w:tc>
          <w:tcPr>
            <w:tcW w:w="2391" w:type="dxa"/>
            <w:tcBorders>
              <w:top w:val="nil"/>
              <w:left w:val="single" w:sz="4" w:space="0" w:color="auto"/>
              <w:bottom w:val="single" w:sz="4" w:space="0" w:color="auto"/>
              <w:right w:val="single" w:sz="8" w:space="0" w:color="auto"/>
            </w:tcBorders>
            <w:shd w:val="clear" w:color="auto" w:fill="auto"/>
            <w:vAlign w:val="bottom"/>
          </w:tcPr>
          <w:p w14:paraId="15C768F2" w14:textId="5C06C9DA" w:rsidR="00F13A7D" w:rsidRPr="00E75EA3" w:rsidRDefault="00F13A7D" w:rsidP="00F13A7D">
            <w:pPr>
              <w:jc w:val="center"/>
              <w:rPr>
                <w:color w:val="000000"/>
                <w:sz w:val="20"/>
                <w:highlight w:val="red"/>
              </w:rPr>
            </w:pPr>
            <w:r w:rsidRPr="006612DD">
              <w:rPr>
                <w:sz w:val="20"/>
              </w:rPr>
              <w:t>0,64</w:t>
            </w:r>
          </w:p>
        </w:tc>
      </w:tr>
      <w:tr w:rsidR="00F13A7D" w:rsidRPr="00A63ED3" w14:paraId="601A7AD3"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2C6EF3E7"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378FB7CA" w14:textId="0544BA1B"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1F8A962E" w14:textId="7467FCD0" w:rsidR="00F13A7D" w:rsidRPr="00A63ED3" w:rsidRDefault="00F13A7D" w:rsidP="00F13A7D">
            <w:pPr>
              <w:rPr>
                <w:color w:val="000000"/>
                <w:sz w:val="20"/>
                <w:highlight w:val="red"/>
              </w:rPr>
            </w:pPr>
            <w:r w:rsidRPr="007D2631">
              <w:rPr>
                <w:sz w:val="20"/>
                <w:lang w:eastAsia="lt-LT"/>
              </w:rPr>
              <w:t xml:space="preserve">2-butoksietanolis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22B0155D" w14:textId="545ABA50" w:rsidR="00F13A7D" w:rsidRPr="00A63ED3" w:rsidRDefault="00F13A7D" w:rsidP="00F13A7D">
            <w:pPr>
              <w:jc w:val="center"/>
              <w:rPr>
                <w:sz w:val="20"/>
                <w:highlight w:val="red"/>
                <w:lang w:eastAsia="lt-LT"/>
              </w:rPr>
            </w:pPr>
            <w:r w:rsidRPr="007D2631">
              <w:rPr>
                <w:sz w:val="20"/>
                <w:lang w:eastAsia="lt-LT"/>
              </w:rPr>
              <w:t>375</w:t>
            </w:r>
          </w:p>
        </w:tc>
        <w:tc>
          <w:tcPr>
            <w:tcW w:w="1095" w:type="dxa"/>
            <w:tcBorders>
              <w:top w:val="single" w:sz="4" w:space="0" w:color="auto"/>
              <w:left w:val="single" w:sz="4" w:space="0" w:color="auto"/>
              <w:bottom w:val="single" w:sz="4" w:space="0" w:color="auto"/>
              <w:right w:val="single" w:sz="4" w:space="0" w:color="auto"/>
            </w:tcBorders>
            <w:vAlign w:val="center"/>
          </w:tcPr>
          <w:p w14:paraId="58306288" w14:textId="24EDDD22"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5340DBC3" w14:textId="2C7567C3" w:rsidR="00F13A7D" w:rsidRPr="00FF7114" w:rsidRDefault="00F13A7D" w:rsidP="00F13A7D">
            <w:pPr>
              <w:jc w:val="center"/>
              <w:rPr>
                <w:color w:val="000000"/>
                <w:sz w:val="20"/>
              </w:rPr>
            </w:pPr>
            <w:r w:rsidRPr="00FF7114">
              <w:rPr>
                <w:color w:val="000000"/>
                <w:sz w:val="20"/>
              </w:rPr>
              <w:t>0,142</w:t>
            </w:r>
          </w:p>
        </w:tc>
        <w:tc>
          <w:tcPr>
            <w:tcW w:w="2391" w:type="dxa"/>
            <w:tcBorders>
              <w:top w:val="nil"/>
              <w:left w:val="single" w:sz="4" w:space="0" w:color="auto"/>
              <w:bottom w:val="single" w:sz="4" w:space="0" w:color="auto"/>
              <w:right w:val="single" w:sz="8" w:space="0" w:color="auto"/>
            </w:tcBorders>
            <w:shd w:val="clear" w:color="auto" w:fill="auto"/>
            <w:vAlign w:val="bottom"/>
          </w:tcPr>
          <w:p w14:paraId="7A3BB84E" w14:textId="78CEB8C3" w:rsidR="00F13A7D" w:rsidRPr="00E75EA3" w:rsidRDefault="00F13A7D" w:rsidP="00F13A7D">
            <w:pPr>
              <w:jc w:val="center"/>
              <w:rPr>
                <w:color w:val="000000"/>
                <w:sz w:val="20"/>
                <w:highlight w:val="red"/>
              </w:rPr>
            </w:pPr>
            <w:r w:rsidRPr="006612DD">
              <w:rPr>
                <w:sz w:val="20"/>
              </w:rPr>
              <w:t>0,68</w:t>
            </w:r>
          </w:p>
        </w:tc>
      </w:tr>
      <w:tr w:rsidR="00F13A7D" w:rsidRPr="00A63ED3" w14:paraId="783C9A3F"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3FB2A622"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439C3ED8" w14:textId="272C2B7B"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C23ABCD" w14:textId="37AA678E" w:rsidR="00F13A7D" w:rsidRPr="00A63ED3" w:rsidRDefault="00F13A7D" w:rsidP="00F13A7D">
            <w:pPr>
              <w:rPr>
                <w:color w:val="000000"/>
                <w:sz w:val="20"/>
                <w:highlight w:val="red"/>
              </w:rPr>
            </w:pPr>
            <w:r w:rsidRPr="007D2631">
              <w:rPr>
                <w:sz w:val="20"/>
                <w:lang w:eastAsia="lt-LT"/>
              </w:rPr>
              <w:t>Solventnafta (lengvoji)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5F82AE50" w14:textId="1F5379EC" w:rsidR="00F13A7D" w:rsidRPr="00A63ED3" w:rsidRDefault="00F13A7D" w:rsidP="00F13A7D">
            <w:pPr>
              <w:jc w:val="center"/>
              <w:rPr>
                <w:sz w:val="20"/>
                <w:highlight w:val="red"/>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336620E9" w14:textId="77777777"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009490F" w14:textId="23CD8AFC" w:rsidR="00F13A7D" w:rsidRPr="00FF7114" w:rsidRDefault="00F13A7D" w:rsidP="00F13A7D">
            <w:pPr>
              <w:jc w:val="center"/>
              <w:rPr>
                <w:color w:val="000000"/>
                <w:sz w:val="20"/>
              </w:rPr>
            </w:pPr>
            <w:r w:rsidRPr="00FF7114">
              <w:rPr>
                <w:color w:val="000000"/>
                <w:sz w:val="20"/>
              </w:rPr>
              <w:t>0,047</w:t>
            </w:r>
          </w:p>
        </w:tc>
        <w:tc>
          <w:tcPr>
            <w:tcW w:w="2391" w:type="dxa"/>
            <w:tcBorders>
              <w:top w:val="nil"/>
              <w:left w:val="single" w:sz="4" w:space="0" w:color="auto"/>
              <w:bottom w:val="single" w:sz="4" w:space="0" w:color="auto"/>
              <w:right w:val="single" w:sz="8" w:space="0" w:color="auto"/>
            </w:tcBorders>
            <w:shd w:val="clear" w:color="auto" w:fill="auto"/>
            <w:vAlign w:val="bottom"/>
          </w:tcPr>
          <w:p w14:paraId="2F44AA0E" w14:textId="7F54D57B" w:rsidR="00F13A7D" w:rsidRPr="00E75EA3" w:rsidRDefault="00F13A7D" w:rsidP="00F13A7D">
            <w:pPr>
              <w:jc w:val="center"/>
              <w:rPr>
                <w:color w:val="000000"/>
                <w:sz w:val="20"/>
                <w:highlight w:val="red"/>
              </w:rPr>
            </w:pPr>
            <w:r w:rsidRPr="006612DD">
              <w:rPr>
                <w:sz w:val="20"/>
              </w:rPr>
              <w:t>0,13</w:t>
            </w:r>
          </w:p>
        </w:tc>
      </w:tr>
      <w:tr w:rsidR="00F13A7D" w:rsidRPr="00A63ED3" w14:paraId="733F75E7"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47F667CF"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52F95307"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41F323C9" w14:textId="60790336" w:rsidR="00F13A7D" w:rsidRPr="00A63ED3" w:rsidRDefault="00F13A7D" w:rsidP="00F13A7D">
            <w:pPr>
              <w:rPr>
                <w:color w:val="000000"/>
                <w:sz w:val="20"/>
                <w:highlight w:val="red"/>
              </w:rPr>
            </w:pPr>
            <w:r w:rsidRPr="007D2631">
              <w:rPr>
                <w:sz w:val="20"/>
                <w:lang w:eastAsia="lt-LT"/>
              </w:rPr>
              <w:t>Butanolis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27B0B39B" w14:textId="1D7D1C77" w:rsidR="00F13A7D" w:rsidRPr="00A63ED3" w:rsidRDefault="00F13A7D" w:rsidP="00F13A7D">
            <w:pPr>
              <w:jc w:val="center"/>
              <w:rPr>
                <w:sz w:val="20"/>
                <w:highlight w:val="red"/>
                <w:lang w:eastAsia="lt-LT"/>
              </w:rPr>
            </w:pPr>
            <w:r w:rsidRPr="007D2631">
              <w:rPr>
                <w:sz w:val="20"/>
                <w:lang w:eastAsia="lt-LT"/>
              </w:rPr>
              <w:t>359</w:t>
            </w:r>
          </w:p>
        </w:tc>
        <w:tc>
          <w:tcPr>
            <w:tcW w:w="1095" w:type="dxa"/>
            <w:tcBorders>
              <w:top w:val="single" w:sz="4" w:space="0" w:color="auto"/>
              <w:left w:val="single" w:sz="4" w:space="0" w:color="auto"/>
              <w:bottom w:val="single" w:sz="4" w:space="0" w:color="auto"/>
              <w:right w:val="single" w:sz="4" w:space="0" w:color="auto"/>
            </w:tcBorders>
            <w:vAlign w:val="center"/>
          </w:tcPr>
          <w:p w14:paraId="40E71621" w14:textId="77777777"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C48BB23" w14:textId="4C392260" w:rsidR="00F13A7D" w:rsidRPr="00FF7114" w:rsidRDefault="00F13A7D" w:rsidP="00F13A7D">
            <w:pPr>
              <w:jc w:val="center"/>
              <w:rPr>
                <w:color w:val="000000"/>
                <w:sz w:val="20"/>
              </w:rPr>
            </w:pPr>
            <w:r w:rsidRPr="00FF7114">
              <w:rPr>
                <w:color w:val="000000"/>
                <w:sz w:val="20"/>
              </w:rPr>
              <w:t>0,054</w:t>
            </w:r>
          </w:p>
        </w:tc>
        <w:tc>
          <w:tcPr>
            <w:tcW w:w="2391" w:type="dxa"/>
            <w:tcBorders>
              <w:top w:val="nil"/>
              <w:left w:val="single" w:sz="4" w:space="0" w:color="auto"/>
              <w:bottom w:val="single" w:sz="4" w:space="0" w:color="auto"/>
              <w:right w:val="single" w:sz="8" w:space="0" w:color="auto"/>
            </w:tcBorders>
            <w:shd w:val="clear" w:color="auto" w:fill="auto"/>
            <w:vAlign w:val="bottom"/>
          </w:tcPr>
          <w:p w14:paraId="0D40350A" w14:textId="22E18AA2" w:rsidR="00F13A7D" w:rsidRPr="00E75EA3" w:rsidRDefault="00F13A7D" w:rsidP="00F13A7D">
            <w:pPr>
              <w:jc w:val="center"/>
              <w:rPr>
                <w:color w:val="000000"/>
                <w:sz w:val="20"/>
                <w:highlight w:val="red"/>
              </w:rPr>
            </w:pPr>
            <w:r w:rsidRPr="006612DD">
              <w:rPr>
                <w:sz w:val="20"/>
              </w:rPr>
              <w:t>0,34</w:t>
            </w:r>
          </w:p>
        </w:tc>
      </w:tr>
      <w:tr w:rsidR="00F13A7D" w:rsidRPr="00A63ED3" w14:paraId="651B0F74"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649B24BD"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2EDD5063"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B61A4C0" w14:textId="63B9BFA5" w:rsidR="00F13A7D" w:rsidRPr="00A63ED3" w:rsidRDefault="00F13A7D" w:rsidP="00F13A7D">
            <w:pPr>
              <w:rPr>
                <w:color w:val="000000"/>
                <w:sz w:val="20"/>
                <w:highlight w:val="red"/>
              </w:rPr>
            </w:pPr>
            <w:r w:rsidRPr="007D2631">
              <w:rPr>
                <w:sz w:val="20"/>
                <w:lang w:eastAsia="lt-LT"/>
              </w:rPr>
              <w:t xml:space="preserve">1;2;4-trimetilbenzenas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6BFA6231" w14:textId="67FA028B" w:rsidR="00F13A7D" w:rsidRPr="00A63ED3" w:rsidRDefault="00F13A7D" w:rsidP="00F13A7D">
            <w:pPr>
              <w:jc w:val="center"/>
              <w:rPr>
                <w:sz w:val="20"/>
                <w:highlight w:val="red"/>
                <w:lang w:eastAsia="lt-LT"/>
              </w:rPr>
            </w:pPr>
            <w:r w:rsidRPr="007D2631">
              <w:rPr>
                <w:sz w:val="20"/>
                <w:lang w:eastAsia="lt-LT"/>
              </w:rPr>
              <w:t>7485</w:t>
            </w:r>
          </w:p>
        </w:tc>
        <w:tc>
          <w:tcPr>
            <w:tcW w:w="1095" w:type="dxa"/>
            <w:tcBorders>
              <w:top w:val="single" w:sz="4" w:space="0" w:color="auto"/>
              <w:left w:val="single" w:sz="4" w:space="0" w:color="auto"/>
              <w:bottom w:val="single" w:sz="4" w:space="0" w:color="auto"/>
              <w:right w:val="single" w:sz="4" w:space="0" w:color="auto"/>
            </w:tcBorders>
            <w:vAlign w:val="center"/>
          </w:tcPr>
          <w:p w14:paraId="7F95E928" w14:textId="77777777"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000000" w:fill="FFFFFF"/>
            <w:vAlign w:val="bottom"/>
          </w:tcPr>
          <w:p w14:paraId="351EB15F" w14:textId="65914924" w:rsidR="00F13A7D" w:rsidRPr="00FF7114" w:rsidRDefault="00F13A7D" w:rsidP="00F13A7D">
            <w:pPr>
              <w:jc w:val="center"/>
              <w:rPr>
                <w:color w:val="000000"/>
                <w:sz w:val="20"/>
              </w:rPr>
            </w:pPr>
            <w:r w:rsidRPr="00FF7114">
              <w:rPr>
                <w:color w:val="000000"/>
                <w:sz w:val="20"/>
              </w:rPr>
              <w:t>0,023</w:t>
            </w:r>
          </w:p>
        </w:tc>
        <w:tc>
          <w:tcPr>
            <w:tcW w:w="2391" w:type="dxa"/>
            <w:tcBorders>
              <w:top w:val="nil"/>
              <w:left w:val="single" w:sz="4" w:space="0" w:color="auto"/>
              <w:bottom w:val="single" w:sz="4" w:space="0" w:color="auto"/>
              <w:right w:val="single" w:sz="8" w:space="0" w:color="auto"/>
            </w:tcBorders>
            <w:shd w:val="clear" w:color="auto" w:fill="auto"/>
            <w:vAlign w:val="bottom"/>
          </w:tcPr>
          <w:p w14:paraId="75875D81" w14:textId="55475E63" w:rsidR="00F13A7D" w:rsidRPr="00E75EA3" w:rsidRDefault="00F13A7D" w:rsidP="00F13A7D">
            <w:pPr>
              <w:jc w:val="center"/>
              <w:rPr>
                <w:color w:val="000000"/>
                <w:sz w:val="20"/>
                <w:highlight w:val="red"/>
              </w:rPr>
            </w:pPr>
            <w:r w:rsidRPr="006612DD">
              <w:rPr>
                <w:sz w:val="20"/>
              </w:rPr>
              <w:t>0,05</w:t>
            </w:r>
          </w:p>
        </w:tc>
      </w:tr>
      <w:tr w:rsidR="00F13A7D" w:rsidRPr="00A63ED3" w14:paraId="70ABF0E8"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353812C9"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4335833C"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6F862F2" w14:textId="7D407405" w:rsidR="00F13A7D" w:rsidRPr="00A63ED3" w:rsidRDefault="00F13A7D" w:rsidP="00F13A7D">
            <w:pPr>
              <w:rPr>
                <w:color w:val="000000"/>
                <w:sz w:val="20"/>
                <w:highlight w:val="red"/>
              </w:rPr>
            </w:pPr>
            <w:r w:rsidRPr="007D2631">
              <w:rPr>
                <w:sz w:val="20"/>
                <w:lang w:eastAsia="lt-LT"/>
              </w:rPr>
              <w:t xml:space="preserve">Ksilenas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31F8C910" w14:textId="2CAFE8BE" w:rsidR="00F13A7D" w:rsidRPr="00A63ED3" w:rsidRDefault="00F13A7D" w:rsidP="00F13A7D">
            <w:pPr>
              <w:jc w:val="center"/>
              <w:rPr>
                <w:sz w:val="20"/>
                <w:highlight w:val="red"/>
                <w:lang w:eastAsia="lt-LT"/>
              </w:rPr>
            </w:pPr>
            <w:r w:rsidRPr="007D2631">
              <w:rPr>
                <w:sz w:val="20"/>
                <w:lang w:eastAsia="lt-LT"/>
              </w:rPr>
              <w:t>1260</w:t>
            </w:r>
          </w:p>
        </w:tc>
        <w:tc>
          <w:tcPr>
            <w:tcW w:w="1095" w:type="dxa"/>
            <w:tcBorders>
              <w:top w:val="single" w:sz="4" w:space="0" w:color="auto"/>
              <w:left w:val="single" w:sz="4" w:space="0" w:color="auto"/>
              <w:bottom w:val="single" w:sz="4" w:space="0" w:color="auto"/>
              <w:right w:val="single" w:sz="4" w:space="0" w:color="auto"/>
            </w:tcBorders>
            <w:vAlign w:val="center"/>
          </w:tcPr>
          <w:p w14:paraId="30463B10" w14:textId="5877A5E2"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11549CE6" w14:textId="201E32FC" w:rsidR="00F13A7D" w:rsidRPr="00FF7114" w:rsidRDefault="00F13A7D" w:rsidP="00F13A7D">
            <w:pPr>
              <w:jc w:val="center"/>
              <w:rPr>
                <w:color w:val="000000"/>
                <w:sz w:val="20"/>
              </w:rPr>
            </w:pPr>
            <w:r w:rsidRPr="00FF7114">
              <w:rPr>
                <w:color w:val="000000" w:themeColor="text1"/>
                <w:sz w:val="20"/>
              </w:rPr>
              <w:t>0,074</w:t>
            </w:r>
          </w:p>
        </w:tc>
        <w:tc>
          <w:tcPr>
            <w:tcW w:w="2391" w:type="dxa"/>
            <w:tcBorders>
              <w:top w:val="nil"/>
              <w:left w:val="single" w:sz="4" w:space="0" w:color="auto"/>
              <w:bottom w:val="single" w:sz="4" w:space="0" w:color="auto"/>
              <w:right w:val="single" w:sz="8" w:space="0" w:color="auto"/>
            </w:tcBorders>
            <w:shd w:val="clear" w:color="auto" w:fill="auto"/>
            <w:vAlign w:val="bottom"/>
          </w:tcPr>
          <w:p w14:paraId="7613CCFD" w14:textId="595DBD97" w:rsidR="00F13A7D" w:rsidRPr="00E75EA3" w:rsidRDefault="00F13A7D" w:rsidP="00F13A7D">
            <w:pPr>
              <w:jc w:val="center"/>
              <w:rPr>
                <w:color w:val="000000"/>
                <w:sz w:val="20"/>
                <w:highlight w:val="red"/>
              </w:rPr>
            </w:pPr>
            <w:r w:rsidRPr="006612DD">
              <w:rPr>
                <w:sz w:val="20"/>
              </w:rPr>
              <w:t>0,22</w:t>
            </w:r>
          </w:p>
        </w:tc>
      </w:tr>
      <w:tr w:rsidR="00F13A7D" w:rsidRPr="00A63ED3" w14:paraId="1EDAD9AC"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0F45DCCF"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0634B3AA"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2EDD38A8" w14:textId="73807D7D" w:rsidR="00F13A7D" w:rsidRPr="00A63ED3" w:rsidRDefault="00F13A7D" w:rsidP="00F13A7D">
            <w:pPr>
              <w:rPr>
                <w:color w:val="000000"/>
                <w:sz w:val="20"/>
                <w:highlight w:val="red"/>
              </w:rPr>
            </w:pPr>
            <w:r w:rsidRPr="007D2631">
              <w:rPr>
                <w:sz w:val="20"/>
                <w:lang w:eastAsia="lt-LT"/>
              </w:rPr>
              <w:t>Solventnafta (sunkioji)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77D34BD6" w14:textId="235B14A8" w:rsidR="00F13A7D" w:rsidRPr="00A63ED3" w:rsidRDefault="00F13A7D" w:rsidP="00F13A7D">
            <w:pPr>
              <w:jc w:val="center"/>
              <w:rPr>
                <w:sz w:val="20"/>
                <w:highlight w:val="red"/>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00114389" w14:textId="0123C0C6"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1589CBD" w14:textId="4B784BAB" w:rsidR="00F13A7D" w:rsidRPr="00FF7114" w:rsidRDefault="00F13A7D" w:rsidP="00F13A7D">
            <w:pPr>
              <w:jc w:val="center"/>
              <w:rPr>
                <w:color w:val="000000"/>
                <w:sz w:val="20"/>
              </w:rPr>
            </w:pPr>
            <w:r w:rsidRPr="00FF7114">
              <w:rPr>
                <w:color w:val="000000"/>
                <w:sz w:val="20"/>
              </w:rPr>
              <w:t>0,096</w:t>
            </w:r>
          </w:p>
        </w:tc>
        <w:tc>
          <w:tcPr>
            <w:tcW w:w="2391" w:type="dxa"/>
            <w:tcBorders>
              <w:top w:val="nil"/>
              <w:left w:val="single" w:sz="4" w:space="0" w:color="auto"/>
              <w:bottom w:val="single" w:sz="4" w:space="0" w:color="auto"/>
              <w:right w:val="single" w:sz="8" w:space="0" w:color="auto"/>
            </w:tcBorders>
            <w:shd w:val="clear" w:color="auto" w:fill="auto"/>
            <w:vAlign w:val="bottom"/>
          </w:tcPr>
          <w:p w14:paraId="2F81BA75" w14:textId="1FD897DA" w:rsidR="00F13A7D" w:rsidRPr="00E75EA3" w:rsidRDefault="00F13A7D" w:rsidP="00F13A7D">
            <w:pPr>
              <w:jc w:val="center"/>
              <w:rPr>
                <w:color w:val="000000"/>
                <w:sz w:val="20"/>
                <w:highlight w:val="red"/>
              </w:rPr>
            </w:pPr>
            <w:r w:rsidRPr="006612DD">
              <w:rPr>
                <w:sz w:val="20"/>
              </w:rPr>
              <w:t>0,48</w:t>
            </w:r>
          </w:p>
        </w:tc>
      </w:tr>
      <w:tr w:rsidR="00F13A7D" w:rsidRPr="00A63ED3" w14:paraId="50A32FC2"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4CDD53AE"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61E01CE4" w14:textId="77777777" w:rsidR="00F13A7D" w:rsidRPr="00006904" w:rsidRDefault="00F13A7D" w:rsidP="00F13A7D">
            <w:pPr>
              <w:jc w:val="center"/>
              <w:rPr>
                <w:sz w:val="20"/>
                <w:lang w:eastAsia="lt-LT"/>
              </w:rPr>
            </w:pPr>
          </w:p>
        </w:tc>
        <w:tc>
          <w:tcPr>
            <w:tcW w:w="2463" w:type="dxa"/>
            <w:tcBorders>
              <w:top w:val="nil"/>
              <w:left w:val="single" w:sz="4" w:space="0" w:color="auto"/>
              <w:right w:val="single" w:sz="4" w:space="0" w:color="auto"/>
            </w:tcBorders>
            <w:shd w:val="clear" w:color="auto" w:fill="auto"/>
            <w:vAlign w:val="center"/>
          </w:tcPr>
          <w:p w14:paraId="6DC13922" w14:textId="78342866" w:rsidR="00F13A7D" w:rsidRPr="00A63ED3" w:rsidRDefault="00F13A7D" w:rsidP="00F13A7D">
            <w:pPr>
              <w:rPr>
                <w:color w:val="000000"/>
                <w:sz w:val="20"/>
                <w:highlight w:val="red"/>
              </w:rPr>
            </w:pPr>
            <w:r w:rsidRPr="007D2631">
              <w:rPr>
                <w:sz w:val="20"/>
                <w:lang w:eastAsia="lt-LT"/>
              </w:rPr>
              <w:t>1-metoksipropanolis-2</w:t>
            </w:r>
          </w:p>
        </w:tc>
        <w:tc>
          <w:tcPr>
            <w:tcW w:w="1232" w:type="dxa"/>
            <w:tcBorders>
              <w:top w:val="nil"/>
              <w:left w:val="single" w:sz="4" w:space="0" w:color="auto"/>
              <w:right w:val="single" w:sz="4" w:space="0" w:color="auto"/>
            </w:tcBorders>
            <w:shd w:val="clear" w:color="auto" w:fill="auto"/>
            <w:vAlign w:val="bottom"/>
          </w:tcPr>
          <w:p w14:paraId="28B9B32E" w14:textId="03FEDA2D" w:rsidR="00F13A7D" w:rsidRPr="00A63ED3" w:rsidRDefault="00F13A7D" w:rsidP="00F13A7D">
            <w:pPr>
              <w:jc w:val="center"/>
              <w:rPr>
                <w:sz w:val="20"/>
                <w:highlight w:val="red"/>
                <w:lang w:eastAsia="lt-LT"/>
              </w:rPr>
            </w:pPr>
            <w:r w:rsidRPr="007D2631">
              <w:rPr>
                <w:color w:val="000000" w:themeColor="text1"/>
                <w:sz w:val="20"/>
                <w:lang w:eastAsia="lt-LT"/>
              </w:rPr>
              <w:t>7414</w:t>
            </w:r>
          </w:p>
        </w:tc>
        <w:tc>
          <w:tcPr>
            <w:tcW w:w="1095" w:type="dxa"/>
            <w:tcBorders>
              <w:top w:val="single" w:sz="4" w:space="0" w:color="auto"/>
              <w:left w:val="single" w:sz="4" w:space="0" w:color="auto"/>
              <w:bottom w:val="single" w:sz="4" w:space="0" w:color="auto"/>
              <w:right w:val="single" w:sz="4" w:space="0" w:color="auto"/>
            </w:tcBorders>
            <w:vAlign w:val="center"/>
          </w:tcPr>
          <w:p w14:paraId="771BBFDA" w14:textId="53A70E19"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E9C0DB8" w14:textId="36074F1D" w:rsidR="00F13A7D" w:rsidRPr="00FF7114" w:rsidRDefault="00F13A7D" w:rsidP="00F13A7D">
            <w:pPr>
              <w:jc w:val="center"/>
              <w:rPr>
                <w:color w:val="000000"/>
                <w:sz w:val="20"/>
              </w:rPr>
            </w:pPr>
            <w:r w:rsidRPr="00FF7114">
              <w:rPr>
                <w:color w:val="000000"/>
                <w:sz w:val="20"/>
              </w:rPr>
              <w:t>0,077</w:t>
            </w:r>
          </w:p>
        </w:tc>
        <w:tc>
          <w:tcPr>
            <w:tcW w:w="2391" w:type="dxa"/>
            <w:tcBorders>
              <w:top w:val="nil"/>
              <w:left w:val="single" w:sz="4" w:space="0" w:color="auto"/>
              <w:bottom w:val="single" w:sz="4" w:space="0" w:color="auto"/>
              <w:right w:val="single" w:sz="8" w:space="0" w:color="auto"/>
            </w:tcBorders>
            <w:shd w:val="clear" w:color="auto" w:fill="auto"/>
            <w:vAlign w:val="bottom"/>
          </w:tcPr>
          <w:p w14:paraId="43C7520A" w14:textId="4AFF2C0C" w:rsidR="00F13A7D" w:rsidRPr="00E75EA3" w:rsidRDefault="00F13A7D" w:rsidP="00F13A7D">
            <w:pPr>
              <w:jc w:val="center"/>
              <w:rPr>
                <w:color w:val="000000"/>
                <w:sz w:val="20"/>
                <w:highlight w:val="red"/>
              </w:rPr>
            </w:pPr>
            <w:r w:rsidRPr="006612DD">
              <w:rPr>
                <w:sz w:val="20"/>
              </w:rPr>
              <w:t>0,12</w:t>
            </w:r>
          </w:p>
        </w:tc>
      </w:tr>
      <w:tr w:rsidR="00F13A7D" w:rsidRPr="00A63ED3" w14:paraId="6226625D"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1F6C156C"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107E91F3"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62B1D637" w14:textId="6304B368" w:rsidR="00F13A7D" w:rsidRPr="00A63ED3" w:rsidRDefault="00F13A7D" w:rsidP="00F13A7D">
            <w:pPr>
              <w:rPr>
                <w:color w:val="000000"/>
                <w:sz w:val="20"/>
                <w:highlight w:val="red"/>
              </w:rPr>
            </w:pPr>
            <w:r w:rsidRPr="007D2631">
              <w:rPr>
                <w:sz w:val="20"/>
                <w:lang w:eastAsia="lt-LT"/>
              </w:rPr>
              <w:t>Formaldehidas</w:t>
            </w:r>
          </w:p>
        </w:tc>
        <w:tc>
          <w:tcPr>
            <w:tcW w:w="1232" w:type="dxa"/>
            <w:tcBorders>
              <w:top w:val="nil"/>
              <w:left w:val="single" w:sz="4" w:space="0" w:color="auto"/>
              <w:bottom w:val="nil"/>
              <w:right w:val="nil"/>
            </w:tcBorders>
            <w:shd w:val="clear" w:color="auto" w:fill="auto"/>
            <w:vAlign w:val="bottom"/>
          </w:tcPr>
          <w:p w14:paraId="5B73EBFF" w14:textId="46638C6D" w:rsidR="00F13A7D" w:rsidRPr="00A63ED3" w:rsidRDefault="00F13A7D" w:rsidP="00F13A7D">
            <w:pPr>
              <w:jc w:val="center"/>
              <w:rPr>
                <w:sz w:val="20"/>
                <w:highlight w:val="red"/>
                <w:lang w:eastAsia="lt-LT"/>
              </w:rPr>
            </w:pPr>
            <w:r w:rsidRPr="007D2631">
              <w:rPr>
                <w:sz w:val="20"/>
                <w:lang w:eastAsia="lt-LT"/>
              </w:rPr>
              <w:t>871</w:t>
            </w:r>
          </w:p>
        </w:tc>
        <w:tc>
          <w:tcPr>
            <w:tcW w:w="1095" w:type="dxa"/>
            <w:tcBorders>
              <w:top w:val="single" w:sz="4" w:space="0" w:color="auto"/>
              <w:left w:val="single" w:sz="4" w:space="0" w:color="auto"/>
              <w:bottom w:val="single" w:sz="4" w:space="0" w:color="auto"/>
              <w:right w:val="single" w:sz="4" w:space="0" w:color="auto"/>
            </w:tcBorders>
            <w:vAlign w:val="center"/>
          </w:tcPr>
          <w:p w14:paraId="093184AF" w14:textId="4AD4A854"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4BBBE864" w14:textId="407FFDEB" w:rsidR="00F13A7D" w:rsidRPr="00FF7114" w:rsidRDefault="00F13A7D" w:rsidP="00F13A7D">
            <w:pPr>
              <w:jc w:val="center"/>
              <w:rPr>
                <w:color w:val="000000"/>
                <w:sz w:val="20"/>
              </w:rPr>
            </w:pPr>
            <w:r w:rsidRPr="00FF7114">
              <w:rPr>
                <w:color w:val="000000"/>
                <w:sz w:val="20"/>
              </w:rPr>
              <w:t>0,001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02CF34BA" w14:textId="38AEEFDE" w:rsidR="00F13A7D" w:rsidRPr="00E75EA3" w:rsidRDefault="00F13A7D" w:rsidP="00F13A7D">
            <w:pPr>
              <w:jc w:val="center"/>
              <w:rPr>
                <w:color w:val="000000"/>
                <w:sz w:val="20"/>
                <w:highlight w:val="red"/>
              </w:rPr>
            </w:pPr>
            <w:r w:rsidRPr="006612DD">
              <w:rPr>
                <w:sz w:val="20"/>
              </w:rPr>
              <w:t>0,002</w:t>
            </w:r>
          </w:p>
        </w:tc>
      </w:tr>
      <w:tr w:rsidR="00F13A7D" w:rsidRPr="00A63ED3" w14:paraId="538199C2"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75987CB9"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75F5CE79"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1FEEF2A" w14:textId="740EFDCC" w:rsidR="00F13A7D" w:rsidRPr="00A63ED3" w:rsidRDefault="00F13A7D" w:rsidP="00F13A7D">
            <w:pPr>
              <w:rPr>
                <w:color w:val="000000"/>
                <w:sz w:val="20"/>
                <w:highlight w:val="red"/>
              </w:rPr>
            </w:pPr>
            <w:r w:rsidRPr="007D2631">
              <w:rPr>
                <w:sz w:val="20"/>
                <w:lang w:eastAsia="lt-LT"/>
              </w:rPr>
              <w:t>Trikrezolis</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5C2A1E29" w14:textId="7E2B70E5" w:rsidR="00F13A7D" w:rsidRPr="00A63ED3" w:rsidRDefault="00F13A7D" w:rsidP="00F13A7D">
            <w:pPr>
              <w:jc w:val="center"/>
              <w:rPr>
                <w:sz w:val="20"/>
                <w:highlight w:val="red"/>
                <w:lang w:eastAsia="lt-LT"/>
              </w:rPr>
            </w:pPr>
            <w:r w:rsidRPr="007D2631">
              <w:rPr>
                <w:sz w:val="20"/>
                <w:lang w:eastAsia="lt-LT"/>
              </w:rPr>
              <w:t>2009</w:t>
            </w:r>
          </w:p>
        </w:tc>
        <w:tc>
          <w:tcPr>
            <w:tcW w:w="1095" w:type="dxa"/>
            <w:tcBorders>
              <w:top w:val="single" w:sz="4" w:space="0" w:color="auto"/>
              <w:left w:val="single" w:sz="4" w:space="0" w:color="auto"/>
              <w:bottom w:val="single" w:sz="4" w:space="0" w:color="auto"/>
              <w:right w:val="single" w:sz="4" w:space="0" w:color="auto"/>
            </w:tcBorders>
            <w:vAlign w:val="center"/>
          </w:tcPr>
          <w:p w14:paraId="56D3E721" w14:textId="5B4A7C40"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1A56CDD5" w14:textId="01553271" w:rsidR="00F13A7D" w:rsidRPr="00FF7114" w:rsidRDefault="00F13A7D" w:rsidP="00F13A7D">
            <w:pPr>
              <w:jc w:val="center"/>
              <w:rPr>
                <w:color w:val="000000"/>
                <w:sz w:val="20"/>
              </w:rPr>
            </w:pPr>
            <w:r w:rsidRPr="00FF7114">
              <w:rPr>
                <w:color w:val="000000"/>
                <w:sz w:val="20"/>
              </w:rPr>
              <w:t>0,005</w:t>
            </w:r>
          </w:p>
        </w:tc>
        <w:tc>
          <w:tcPr>
            <w:tcW w:w="2391" w:type="dxa"/>
            <w:tcBorders>
              <w:top w:val="nil"/>
              <w:left w:val="single" w:sz="4" w:space="0" w:color="auto"/>
              <w:bottom w:val="single" w:sz="4" w:space="0" w:color="auto"/>
              <w:right w:val="single" w:sz="8" w:space="0" w:color="auto"/>
            </w:tcBorders>
            <w:shd w:val="clear" w:color="auto" w:fill="auto"/>
            <w:vAlign w:val="bottom"/>
          </w:tcPr>
          <w:p w14:paraId="0F232CFD" w14:textId="4CE4914A" w:rsidR="00F13A7D" w:rsidRPr="00E75EA3" w:rsidRDefault="00F13A7D" w:rsidP="00F13A7D">
            <w:pPr>
              <w:jc w:val="center"/>
              <w:rPr>
                <w:color w:val="000000"/>
                <w:sz w:val="20"/>
                <w:highlight w:val="red"/>
              </w:rPr>
            </w:pPr>
            <w:r w:rsidRPr="006612DD">
              <w:rPr>
                <w:sz w:val="20"/>
              </w:rPr>
              <w:t>0,024</w:t>
            </w:r>
          </w:p>
        </w:tc>
      </w:tr>
      <w:tr w:rsidR="00F13A7D" w:rsidRPr="00A63ED3" w14:paraId="0DA0A276"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163340AE"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47450065"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3D2CEA79" w14:textId="6396EFB5" w:rsidR="00F13A7D" w:rsidRPr="00A63ED3" w:rsidRDefault="00F13A7D" w:rsidP="00F13A7D">
            <w:pPr>
              <w:rPr>
                <w:color w:val="000000"/>
                <w:sz w:val="20"/>
                <w:highlight w:val="red"/>
              </w:rPr>
            </w:pPr>
            <w:r w:rsidRPr="007D2631">
              <w:rPr>
                <w:color w:val="000000"/>
                <w:sz w:val="20"/>
                <w:lang w:eastAsia="lt-LT"/>
              </w:rPr>
              <w:t>Naftalinas</w:t>
            </w:r>
          </w:p>
        </w:tc>
        <w:tc>
          <w:tcPr>
            <w:tcW w:w="1232" w:type="dxa"/>
            <w:tcBorders>
              <w:top w:val="nil"/>
              <w:left w:val="single" w:sz="4" w:space="0" w:color="auto"/>
              <w:bottom w:val="single" w:sz="4" w:space="0" w:color="auto"/>
              <w:right w:val="single" w:sz="4" w:space="0" w:color="auto"/>
            </w:tcBorders>
            <w:shd w:val="clear" w:color="auto" w:fill="auto"/>
            <w:vAlign w:val="bottom"/>
          </w:tcPr>
          <w:p w14:paraId="7F2BFE3E" w14:textId="3076EFF6" w:rsidR="00F13A7D" w:rsidRPr="00A63ED3" w:rsidRDefault="00F13A7D" w:rsidP="00F13A7D">
            <w:pPr>
              <w:jc w:val="center"/>
              <w:rPr>
                <w:sz w:val="20"/>
                <w:highlight w:val="red"/>
                <w:lang w:eastAsia="lt-LT"/>
              </w:rPr>
            </w:pPr>
            <w:r w:rsidRPr="007D2631">
              <w:rPr>
                <w:sz w:val="20"/>
                <w:lang w:eastAsia="lt-LT"/>
              </w:rPr>
              <w:t>8141</w:t>
            </w:r>
          </w:p>
        </w:tc>
        <w:tc>
          <w:tcPr>
            <w:tcW w:w="1095" w:type="dxa"/>
            <w:tcBorders>
              <w:top w:val="single" w:sz="4" w:space="0" w:color="auto"/>
              <w:left w:val="single" w:sz="4" w:space="0" w:color="auto"/>
              <w:bottom w:val="single" w:sz="4" w:space="0" w:color="auto"/>
              <w:right w:val="single" w:sz="4" w:space="0" w:color="auto"/>
            </w:tcBorders>
            <w:vAlign w:val="center"/>
          </w:tcPr>
          <w:p w14:paraId="55C58C01" w14:textId="538D8601"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1698E964" w14:textId="1BFE3A5D" w:rsidR="00F13A7D" w:rsidRPr="00FF7114" w:rsidRDefault="00F13A7D" w:rsidP="00F13A7D">
            <w:pPr>
              <w:jc w:val="center"/>
              <w:rPr>
                <w:color w:val="000000"/>
                <w:sz w:val="20"/>
              </w:rPr>
            </w:pPr>
            <w:r w:rsidRPr="00FF7114">
              <w:rPr>
                <w:color w:val="000000"/>
                <w:sz w:val="20"/>
              </w:rPr>
              <w:t>0,002</w:t>
            </w:r>
          </w:p>
        </w:tc>
        <w:tc>
          <w:tcPr>
            <w:tcW w:w="2391" w:type="dxa"/>
            <w:tcBorders>
              <w:top w:val="nil"/>
              <w:left w:val="single" w:sz="4" w:space="0" w:color="auto"/>
              <w:bottom w:val="single" w:sz="4" w:space="0" w:color="auto"/>
              <w:right w:val="single" w:sz="8" w:space="0" w:color="auto"/>
            </w:tcBorders>
            <w:shd w:val="clear" w:color="auto" w:fill="auto"/>
            <w:vAlign w:val="bottom"/>
          </w:tcPr>
          <w:p w14:paraId="033E71CE" w14:textId="4C2BE8D4" w:rsidR="00F13A7D" w:rsidRPr="00E75EA3" w:rsidRDefault="00F13A7D" w:rsidP="00F13A7D">
            <w:pPr>
              <w:jc w:val="center"/>
              <w:rPr>
                <w:color w:val="000000"/>
                <w:sz w:val="20"/>
                <w:highlight w:val="red"/>
              </w:rPr>
            </w:pPr>
            <w:r w:rsidRPr="006612DD">
              <w:rPr>
                <w:sz w:val="20"/>
              </w:rPr>
              <w:t>0,01</w:t>
            </w:r>
          </w:p>
        </w:tc>
      </w:tr>
      <w:tr w:rsidR="00F13A7D" w:rsidRPr="00A63ED3" w14:paraId="326A98AA"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66854C4E"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22CD2919"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33AE78FA" w14:textId="5DE077D9" w:rsidR="00F13A7D" w:rsidRPr="00A63ED3" w:rsidRDefault="00F13A7D" w:rsidP="00F13A7D">
            <w:pPr>
              <w:rPr>
                <w:color w:val="000000"/>
                <w:sz w:val="20"/>
                <w:highlight w:val="red"/>
              </w:rPr>
            </w:pPr>
            <w:r w:rsidRPr="007D2631">
              <w:rPr>
                <w:sz w:val="20"/>
                <w:lang w:eastAsia="lt-LT"/>
              </w:rPr>
              <w:t>Diacetono alkoholis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4763E0F1" w14:textId="0762A49D" w:rsidR="00F13A7D" w:rsidRPr="00A63ED3" w:rsidRDefault="00F13A7D" w:rsidP="00F13A7D">
            <w:pPr>
              <w:jc w:val="center"/>
              <w:rPr>
                <w:sz w:val="20"/>
                <w:highlight w:val="red"/>
                <w:lang w:eastAsia="lt-LT"/>
              </w:rPr>
            </w:pPr>
            <w:r w:rsidRPr="007D2631">
              <w:rPr>
                <w:sz w:val="20"/>
                <w:lang w:eastAsia="lt-LT"/>
              </w:rPr>
              <w:t>531</w:t>
            </w:r>
          </w:p>
        </w:tc>
        <w:tc>
          <w:tcPr>
            <w:tcW w:w="1095" w:type="dxa"/>
            <w:tcBorders>
              <w:top w:val="single" w:sz="4" w:space="0" w:color="auto"/>
              <w:left w:val="single" w:sz="4" w:space="0" w:color="auto"/>
              <w:bottom w:val="single" w:sz="4" w:space="0" w:color="auto"/>
              <w:right w:val="single" w:sz="4" w:space="0" w:color="auto"/>
            </w:tcBorders>
            <w:vAlign w:val="center"/>
          </w:tcPr>
          <w:p w14:paraId="5DB95A63" w14:textId="2363A109"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2ACD63D4" w14:textId="5B7A44F5" w:rsidR="00F13A7D" w:rsidRPr="00FF7114" w:rsidRDefault="00F13A7D" w:rsidP="00F13A7D">
            <w:pPr>
              <w:jc w:val="center"/>
              <w:rPr>
                <w:color w:val="000000"/>
                <w:sz w:val="20"/>
              </w:rPr>
            </w:pPr>
            <w:r w:rsidRPr="00FF7114">
              <w:rPr>
                <w:color w:val="000000"/>
                <w:sz w:val="20"/>
              </w:rPr>
              <w:t>0,052</w:t>
            </w:r>
          </w:p>
        </w:tc>
        <w:tc>
          <w:tcPr>
            <w:tcW w:w="2391" w:type="dxa"/>
            <w:tcBorders>
              <w:top w:val="nil"/>
              <w:left w:val="single" w:sz="4" w:space="0" w:color="auto"/>
              <w:bottom w:val="single" w:sz="4" w:space="0" w:color="auto"/>
              <w:right w:val="single" w:sz="8" w:space="0" w:color="auto"/>
            </w:tcBorders>
            <w:shd w:val="clear" w:color="auto" w:fill="auto"/>
            <w:vAlign w:val="bottom"/>
          </w:tcPr>
          <w:p w14:paraId="247B8A05" w14:textId="6CD7175D" w:rsidR="00F13A7D" w:rsidRPr="00E75EA3" w:rsidRDefault="00F13A7D" w:rsidP="00F13A7D">
            <w:pPr>
              <w:jc w:val="center"/>
              <w:rPr>
                <w:color w:val="000000"/>
                <w:sz w:val="20"/>
                <w:highlight w:val="red"/>
              </w:rPr>
            </w:pPr>
            <w:r w:rsidRPr="006612DD">
              <w:rPr>
                <w:sz w:val="20"/>
              </w:rPr>
              <w:t>0,16</w:t>
            </w:r>
          </w:p>
        </w:tc>
      </w:tr>
      <w:tr w:rsidR="00F13A7D" w:rsidRPr="00A63ED3" w14:paraId="5571557E" w14:textId="77777777" w:rsidTr="00177A20">
        <w:trPr>
          <w:trHeight w:val="166"/>
        </w:trPr>
        <w:tc>
          <w:tcPr>
            <w:tcW w:w="3416" w:type="dxa"/>
            <w:vMerge/>
            <w:tcBorders>
              <w:left w:val="single" w:sz="4" w:space="0" w:color="auto"/>
              <w:right w:val="single" w:sz="4" w:space="0" w:color="auto"/>
            </w:tcBorders>
            <w:shd w:val="clear" w:color="auto" w:fill="auto"/>
            <w:vAlign w:val="center"/>
          </w:tcPr>
          <w:p w14:paraId="3E6F8A19"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5811C0D7" w14:textId="77777777" w:rsidR="00F13A7D" w:rsidRPr="00006904" w:rsidRDefault="00F13A7D" w:rsidP="00F13A7D">
            <w:pPr>
              <w:jc w:val="center"/>
              <w:rPr>
                <w:sz w:val="20"/>
                <w:lang w:eastAsia="lt-LT"/>
              </w:rPr>
            </w:pPr>
          </w:p>
        </w:tc>
        <w:tc>
          <w:tcPr>
            <w:tcW w:w="2463" w:type="dxa"/>
            <w:tcBorders>
              <w:top w:val="nil"/>
              <w:left w:val="single" w:sz="4" w:space="0" w:color="auto"/>
              <w:right w:val="single" w:sz="4" w:space="0" w:color="auto"/>
            </w:tcBorders>
            <w:shd w:val="clear" w:color="auto" w:fill="auto"/>
            <w:vAlign w:val="bottom"/>
          </w:tcPr>
          <w:p w14:paraId="3C1FD731" w14:textId="6E51DA46" w:rsidR="00F13A7D" w:rsidRPr="00A63ED3" w:rsidRDefault="00F13A7D" w:rsidP="00F13A7D">
            <w:pPr>
              <w:rPr>
                <w:color w:val="000000"/>
                <w:sz w:val="20"/>
                <w:highlight w:val="red"/>
              </w:rPr>
            </w:pPr>
            <w:r w:rsidRPr="007D2631">
              <w:rPr>
                <w:sz w:val="20"/>
                <w:lang w:eastAsia="lt-LT"/>
              </w:rPr>
              <w:t>Etilbenzenas</w:t>
            </w:r>
          </w:p>
        </w:tc>
        <w:tc>
          <w:tcPr>
            <w:tcW w:w="1232" w:type="dxa"/>
            <w:tcBorders>
              <w:top w:val="nil"/>
              <w:left w:val="single" w:sz="4" w:space="0" w:color="auto"/>
              <w:right w:val="single" w:sz="4" w:space="0" w:color="auto"/>
            </w:tcBorders>
            <w:shd w:val="clear" w:color="auto" w:fill="auto"/>
            <w:vAlign w:val="bottom"/>
          </w:tcPr>
          <w:p w14:paraId="2C8F3989" w14:textId="552F94F5" w:rsidR="00F13A7D" w:rsidRPr="00A63ED3" w:rsidRDefault="00F13A7D" w:rsidP="00F13A7D">
            <w:pPr>
              <w:jc w:val="center"/>
              <w:rPr>
                <w:sz w:val="20"/>
                <w:highlight w:val="red"/>
                <w:lang w:eastAsia="lt-LT"/>
              </w:rPr>
            </w:pPr>
            <w:r w:rsidRPr="007D2631">
              <w:rPr>
                <w:sz w:val="20"/>
                <w:lang w:eastAsia="lt-LT"/>
              </w:rPr>
              <w:t>763</w:t>
            </w:r>
          </w:p>
        </w:tc>
        <w:tc>
          <w:tcPr>
            <w:tcW w:w="1095" w:type="dxa"/>
            <w:tcBorders>
              <w:top w:val="single" w:sz="4" w:space="0" w:color="auto"/>
              <w:left w:val="single" w:sz="4" w:space="0" w:color="auto"/>
              <w:right w:val="single" w:sz="4" w:space="0" w:color="auto"/>
            </w:tcBorders>
            <w:vAlign w:val="center"/>
          </w:tcPr>
          <w:p w14:paraId="0D9F023B" w14:textId="4025ABC3"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right w:val="single" w:sz="4" w:space="0" w:color="auto"/>
            </w:tcBorders>
            <w:shd w:val="clear" w:color="auto" w:fill="auto"/>
            <w:vAlign w:val="bottom"/>
          </w:tcPr>
          <w:p w14:paraId="28255386" w14:textId="2ACD7AA1" w:rsidR="00F13A7D" w:rsidRPr="00FF7114" w:rsidRDefault="00F13A7D" w:rsidP="00F13A7D">
            <w:pPr>
              <w:jc w:val="center"/>
              <w:rPr>
                <w:color w:val="000000"/>
                <w:sz w:val="20"/>
              </w:rPr>
            </w:pPr>
            <w:r w:rsidRPr="00FF7114">
              <w:rPr>
                <w:color w:val="000000"/>
                <w:sz w:val="20"/>
              </w:rPr>
              <w:t>0,023</w:t>
            </w:r>
          </w:p>
        </w:tc>
        <w:tc>
          <w:tcPr>
            <w:tcW w:w="2391" w:type="dxa"/>
            <w:tcBorders>
              <w:top w:val="nil"/>
              <w:left w:val="single" w:sz="4" w:space="0" w:color="auto"/>
              <w:bottom w:val="single" w:sz="4" w:space="0" w:color="auto"/>
              <w:right w:val="single" w:sz="8" w:space="0" w:color="auto"/>
            </w:tcBorders>
            <w:shd w:val="clear" w:color="auto" w:fill="auto"/>
            <w:vAlign w:val="bottom"/>
          </w:tcPr>
          <w:p w14:paraId="3B01F719" w14:textId="5A777E81" w:rsidR="00F13A7D" w:rsidRPr="00E75EA3" w:rsidRDefault="00F13A7D" w:rsidP="00F13A7D">
            <w:pPr>
              <w:jc w:val="center"/>
              <w:rPr>
                <w:color w:val="000000"/>
                <w:sz w:val="20"/>
                <w:highlight w:val="red"/>
              </w:rPr>
            </w:pPr>
            <w:r w:rsidRPr="006612DD">
              <w:rPr>
                <w:sz w:val="20"/>
              </w:rPr>
              <w:t>0,049</w:t>
            </w:r>
          </w:p>
        </w:tc>
      </w:tr>
      <w:tr w:rsidR="00F13A7D" w:rsidRPr="00A63ED3" w14:paraId="3F4B3F25"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118013FA"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798B2825" w14:textId="77777777" w:rsidR="00F13A7D" w:rsidRPr="00006904" w:rsidRDefault="00F13A7D" w:rsidP="00F13A7D">
            <w:pPr>
              <w:jc w:val="center"/>
              <w:rPr>
                <w:sz w:val="20"/>
                <w:lang w:eastAsia="lt-LT"/>
              </w:rPr>
            </w:pPr>
          </w:p>
        </w:tc>
        <w:tc>
          <w:tcPr>
            <w:tcW w:w="2463" w:type="dxa"/>
            <w:tcBorders>
              <w:top w:val="nil"/>
              <w:left w:val="single" w:sz="4" w:space="0" w:color="auto"/>
              <w:right w:val="single" w:sz="4" w:space="0" w:color="auto"/>
            </w:tcBorders>
            <w:shd w:val="clear" w:color="auto" w:fill="auto"/>
            <w:vAlign w:val="bottom"/>
          </w:tcPr>
          <w:p w14:paraId="6A901AD6" w14:textId="1A0452A9" w:rsidR="00F13A7D" w:rsidRPr="00A63ED3" w:rsidRDefault="00F13A7D" w:rsidP="00F13A7D">
            <w:pPr>
              <w:rPr>
                <w:color w:val="000000"/>
                <w:sz w:val="20"/>
                <w:highlight w:val="red"/>
              </w:rPr>
            </w:pPr>
            <w:r w:rsidRPr="007D2631">
              <w:rPr>
                <w:sz w:val="20"/>
                <w:lang w:eastAsia="lt-LT"/>
              </w:rPr>
              <w:t>Metilizobutilketonas</w:t>
            </w:r>
          </w:p>
        </w:tc>
        <w:tc>
          <w:tcPr>
            <w:tcW w:w="1232" w:type="dxa"/>
            <w:tcBorders>
              <w:top w:val="nil"/>
              <w:left w:val="single" w:sz="4" w:space="0" w:color="auto"/>
              <w:right w:val="single" w:sz="4" w:space="0" w:color="auto"/>
            </w:tcBorders>
            <w:shd w:val="clear" w:color="auto" w:fill="auto"/>
            <w:vAlign w:val="bottom"/>
          </w:tcPr>
          <w:p w14:paraId="35626646" w14:textId="32E3DAFD" w:rsidR="00F13A7D" w:rsidRPr="00A63ED3" w:rsidRDefault="00F13A7D" w:rsidP="00F13A7D">
            <w:pPr>
              <w:jc w:val="center"/>
              <w:rPr>
                <w:sz w:val="20"/>
                <w:highlight w:val="red"/>
                <w:lang w:eastAsia="lt-LT"/>
              </w:rPr>
            </w:pPr>
            <w:r w:rsidRPr="007D2631">
              <w:rPr>
                <w:sz w:val="20"/>
                <w:lang w:eastAsia="lt-LT"/>
              </w:rPr>
              <w:t>1368</w:t>
            </w:r>
          </w:p>
        </w:tc>
        <w:tc>
          <w:tcPr>
            <w:tcW w:w="1095" w:type="dxa"/>
            <w:tcBorders>
              <w:top w:val="single" w:sz="4" w:space="0" w:color="auto"/>
              <w:left w:val="single" w:sz="4" w:space="0" w:color="auto"/>
              <w:bottom w:val="single" w:sz="4" w:space="0" w:color="auto"/>
              <w:right w:val="single" w:sz="4" w:space="0" w:color="auto"/>
            </w:tcBorders>
            <w:vAlign w:val="center"/>
          </w:tcPr>
          <w:p w14:paraId="1AFA5FCD" w14:textId="40496063"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123A032F" w14:textId="487FE137" w:rsidR="00F13A7D" w:rsidRPr="00FF7114" w:rsidRDefault="00F13A7D" w:rsidP="00F13A7D">
            <w:pPr>
              <w:jc w:val="center"/>
              <w:rPr>
                <w:color w:val="000000"/>
                <w:sz w:val="20"/>
              </w:rPr>
            </w:pPr>
            <w:r w:rsidRPr="00FF7114">
              <w:rPr>
                <w:color w:val="000000"/>
                <w:sz w:val="20"/>
              </w:rPr>
              <w:t>0,047</w:t>
            </w:r>
          </w:p>
        </w:tc>
        <w:tc>
          <w:tcPr>
            <w:tcW w:w="2391" w:type="dxa"/>
            <w:tcBorders>
              <w:top w:val="nil"/>
              <w:left w:val="single" w:sz="4" w:space="0" w:color="auto"/>
              <w:bottom w:val="single" w:sz="4" w:space="0" w:color="auto"/>
              <w:right w:val="single" w:sz="8" w:space="0" w:color="auto"/>
            </w:tcBorders>
            <w:shd w:val="clear" w:color="auto" w:fill="auto"/>
            <w:vAlign w:val="bottom"/>
          </w:tcPr>
          <w:p w14:paraId="5698CF08" w14:textId="4BA8028E" w:rsidR="00F13A7D" w:rsidRPr="00E75EA3" w:rsidRDefault="00F13A7D" w:rsidP="00F13A7D">
            <w:pPr>
              <w:jc w:val="center"/>
              <w:rPr>
                <w:color w:val="000000"/>
                <w:sz w:val="20"/>
                <w:highlight w:val="red"/>
              </w:rPr>
            </w:pPr>
            <w:r w:rsidRPr="006612DD">
              <w:rPr>
                <w:sz w:val="20"/>
              </w:rPr>
              <w:t>0,13</w:t>
            </w:r>
          </w:p>
        </w:tc>
      </w:tr>
      <w:tr w:rsidR="00F13A7D" w:rsidRPr="00A63ED3" w14:paraId="41A6D52A"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44C25518" w14:textId="77777777" w:rsidR="00F13A7D" w:rsidRPr="00A63ED3" w:rsidRDefault="00F13A7D" w:rsidP="00F13A7D">
            <w:pPr>
              <w:jc w:val="center"/>
              <w:rPr>
                <w:sz w:val="20"/>
                <w:highlight w:val="red"/>
                <w:lang w:eastAsia="lt-LT"/>
              </w:rPr>
            </w:pPr>
          </w:p>
        </w:tc>
        <w:tc>
          <w:tcPr>
            <w:tcW w:w="1779" w:type="dxa"/>
            <w:vMerge/>
            <w:tcBorders>
              <w:left w:val="single" w:sz="4" w:space="0" w:color="auto"/>
              <w:bottom w:val="single" w:sz="4" w:space="0" w:color="auto"/>
              <w:right w:val="single" w:sz="4" w:space="0" w:color="auto"/>
            </w:tcBorders>
            <w:vAlign w:val="center"/>
          </w:tcPr>
          <w:p w14:paraId="6E474DB6"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407D30B5" w14:textId="6A54DB39" w:rsidR="00F13A7D" w:rsidRPr="00A63ED3" w:rsidRDefault="00F13A7D" w:rsidP="00F13A7D">
            <w:pPr>
              <w:rPr>
                <w:color w:val="000000"/>
                <w:sz w:val="20"/>
                <w:highlight w:val="red"/>
              </w:rPr>
            </w:pPr>
            <w:r w:rsidRPr="007D2631">
              <w:rPr>
                <w:sz w:val="20"/>
                <w:lang w:eastAsia="lt-LT"/>
              </w:rPr>
              <w:t>Toluenas</w:t>
            </w:r>
          </w:p>
        </w:tc>
        <w:tc>
          <w:tcPr>
            <w:tcW w:w="1232" w:type="dxa"/>
            <w:tcBorders>
              <w:top w:val="nil"/>
              <w:left w:val="single" w:sz="4" w:space="0" w:color="auto"/>
              <w:bottom w:val="single" w:sz="4" w:space="0" w:color="auto"/>
              <w:right w:val="single" w:sz="4" w:space="0" w:color="auto"/>
            </w:tcBorders>
            <w:shd w:val="clear" w:color="auto" w:fill="auto"/>
            <w:vAlign w:val="bottom"/>
          </w:tcPr>
          <w:p w14:paraId="1DC277AF" w14:textId="546B0634" w:rsidR="00F13A7D" w:rsidRPr="00A63ED3" w:rsidRDefault="00F13A7D" w:rsidP="00F13A7D">
            <w:pPr>
              <w:jc w:val="center"/>
              <w:rPr>
                <w:sz w:val="20"/>
                <w:highlight w:val="red"/>
                <w:lang w:eastAsia="lt-LT"/>
              </w:rPr>
            </w:pPr>
            <w:r w:rsidRPr="007D2631">
              <w:rPr>
                <w:sz w:val="20"/>
                <w:lang w:eastAsia="lt-LT"/>
              </w:rPr>
              <w:t>1950</w:t>
            </w:r>
          </w:p>
        </w:tc>
        <w:tc>
          <w:tcPr>
            <w:tcW w:w="1095" w:type="dxa"/>
            <w:tcBorders>
              <w:top w:val="single" w:sz="4" w:space="0" w:color="auto"/>
              <w:left w:val="single" w:sz="4" w:space="0" w:color="auto"/>
              <w:bottom w:val="single" w:sz="4" w:space="0" w:color="auto"/>
              <w:right w:val="single" w:sz="4" w:space="0" w:color="auto"/>
            </w:tcBorders>
            <w:vAlign w:val="center"/>
          </w:tcPr>
          <w:p w14:paraId="48762594" w14:textId="5A039C8A"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78C70A9" w14:textId="4A7BEEAA" w:rsidR="00F13A7D" w:rsidRPr="00FF7114" w:rsidRDefault="00F13A7D" w:rsidP="00F13A7D">
            <w:pPr>
              <w:jc w:val="center"/>
              <w:rPr>
                <w:color w:val="000000"/>
                <w:sz w:val="20"/>
              </w:rPr>
            </w:pPr>
            <w:r w:rsidRPr="00FF7114">
              <w:rPr>
                <w:color w:val="000000"/>
                <w:sz w:val="20"/>
              </w:rPr>
              <w:t>0,0024</w:t>
            </w:r>
          </w:p>
        </w:tc>
        <w:tc>
          <w:tcPr>
            <w:tcW w:w="2391" w:type="dxa"/>
            <w:tcBorders>
              <w:top w:val="nil"/>
              <w:left w:val="single" w:sz="4" w:space="0" w:color="auto"/>
              <w:bottom w:val="single" w:sz="4" w:space="0" w:color="auto"/>
              <w:right w:val="single" w:sz="8" w:space="0" w:color="auto"/>
            </w:tcBorders>
            <w:shd w:val="clear" w:color="auto" w:fill="auto"/>
            <w:vAlign w:val="bottom"/>
          </w:tcPr>
          <w:p w14:paraId="61CAF1B0" w14:textId="76F1E913" w:rsidR="00F13A7D" w:rsidRPr="00E75EA3" w:rsidRDefault="00F13A7D" w:rsidP="00F13A7D">
            <w:pPr>
              <w:jc w:val="center"/>
              <w:rPr>
                <w:color w:val="000000"/>
                <w:sz w:val="20"/>
                <w:highlight w:val="red"/>
              </w:rPr>
            </w:pPr>
            <w:r w:rsidRPr="006612DD">
              <w:rPr>
                <w:sz w:val="20"/>
              </w:rPr>
              <w:t>0,0003</w:t>
            </w:r>
          </w:p>
        </w:tc>
      </w:tr>
      <w:tr w:rsidR="00F13A7D" w:rsidRPr="00A63ED3" w14:paraId="698108C2" w14:textId="77777777" w:rsidTr="00177A20">
        <w:trPr>
          <w:trHeight w:val="70"/>
        </w:trPr>
        <w:tc>
          <w:tcPr>
            <w:tcW w:w="3416" w:type="dxa"/>
            <w:vMerge/>
            <w:tcBorders>
              <w:left w:val="single" w:sz="4" w:space="0" w:color="auto"/>
              <w:right w:val="single" w:sz="4" w:space="0" w:color="auto"/>
            </w:tcBorders>
            <w:shd w:val="clear" w:color="auto" w:fill="auto"/>
            <w:vAlign w:val="center"/>
          </w:tcPr>
          <w:p w14:paraId="384C7923" w14:textId="77777777" w:rsidR="00F13A7D" w:rsidRPr="00A63ED3" w:rsidRDefault="00F13A7D" w:rsidP="00F13A7D">
            <w:pPr>
              <w:jc w:val="center"/>
              <w:rPr>
                <w:sz w:val="20"/>
                <w:highlight w:val="red"/>
                <w:lang w:eastAsia="lt-LT"/>
              </w:rPr>
            </w:pPr>
          </w:p>
        </w:tc>
        <w:tc>
          <w:tcPr>
            <w:tcW w:w="1779" w:type="dxa"/>
            <w:vMerge w:val="restart"/>
            <w:tcBorders>
              <w:left w:val="single" w:sz="4" w:space="0" w:color="auto"/>
              <w:right w:val="single" w:sz="4" w:space="0" w:color="auto"/>
            </w:tcBorders>
            <w:vAlign w:val="center"/>
          </w:tcPr>
          <w:p w14:paraId="68CFF520" w14:textId="7D9C0144" w:rsidR="00F13A7D" w:rsidRPr="00006904" w:rsidRDefault="00F13A7D" w:rsidP="00F13A7D">
            <w:pPr>
              <w:jc w:val="center"/>
              <w:rPr>
                <w:sz w:val="20"/>
                <w:lang w:eastAsia="lt-LT"/>
              </w:rPr>
            </w:pPr>
            <w:r w:rsidRPr="00006904">
              <w:rPr>
                <w:sz w:val="20"/>
                <w:lang w:eastAsia="lt-LT"/>
              </w:rPr>
              <w:t>004</w:t>
            </w:r>
          </w:p>
        </w:tc>
        <w:tc>
          <w:tcPr>
            <w:tcW w:w="2463" w:type="dxa"/>
            <w:tcBorders>
              <w:top w:val="nil"/>
              <w:left w:val="single" w:sz="4" w:space="0" w:color="auto"/>
              <w:bottom w:val="single" w:sz="4" w:space="0" w:color="auto"/>
              <w:right w:val="single" w:sz="4" w:space="0" w:color="auto"/>
            </w:tcBorders>
            <w:shd w:val="clear" w:color="auto" w:fill="auto"/>
            <w:vAlign w:val="center"/>
          </w:tcPr>
          <w:p w14:paraId="0CFBBC6C" w14:textId="4D3765EC" w:rsidR="00F13A7D" w:rsidRPr="00A63ED3" w:rsidRDefault="00F13A7D" w:rsidP="00F13A7D">
            <w:pPr>
              <w:rPr>
                <w:color w:val="000000"/>
                <w:sz w:val="20"/>
                <w:highlight w:val="red"/>
              </w:rPr>
            </w:pPr>
            <w:r w:rsidRPr="007D2631">
              <w:rPr>
                <w:sz w:val="20"/>
                <w:lang w:eastAsia="lt-LT"/>
              </w:rPr>
              <w:t>LOJ</w:t>
            </w:r>
          </w:p>
        </w:tc>
        <w:tc>
          <w:tcPr>
            <w:tcW w:w="1232" w:type="dxa"/>
            <w:tcBorders>
              <w:top w:val="nil"/>
              <w:left w:val="single" w:sz="4" w:space="0" w:color="auto"/>
              <w:bottom w:val="single" w:sz="4" w:space="0" w:color="auto"/>
              <w:right w:val="single" w:sz="4" w:space="0" w:color="auto"/>
            </w:tcBorders>
            <w:shd w:val="clear" w:color="auto" w:fill="auto"/>
            <w:vAlign w:val="bottom"/>
          </w:tcPr>
          <w:p w14:paraId="30782F03" w14:textId="614DF409" w:rsidR="00F13A7D" w:rsidRPr="00A63ED3" w:rsidRDefault="00F13A7D" w:rsidP="00F13A7D">
            <w:pPr>
              <w:jc w:val="center"/>
              <w:rPr>
                <w:sz w:val="20"/>
                <w:highlight w:val="red"/>
                <w:lang w:eastAsia="lt-LT"/>
              </w:rPr>
            </w:pPr>
            <w:r w:rsidRPr="007D2631">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0DB04D46" w14:textId="0E8BABBD"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F913F56" w14:textId="11CEAE26" w:rsidR="00F13A7D" w:rsidRPr="00FF7114" w:rsidRDefault="00F13A7D" w:rsidP="00F13A7D">
            <w:pPr>
              <w:jc w:val="center"/>
              <w:rPr>
                <w:color w:val="000000"/>
                <w:sz w:val="20"/>
              </w:rPr>
            </w:pPr>
            <w:r w:rsidRPr="00FF7114">
              <w:rPr>
                <w:color w:val="000000"/>
                <w:sz w:val="20"/>
              </w:rPr>
              <w:t>0,236</w:t>
            </w:r>
          </w:p>
        </w:tc>
        <w:tc>
          <w:tcPr>
            <w:tcW w:w="2391" w:type="dxa"/>
            <w:tcBorders>
              <w:top w:val="nil"/>
              <w:left w:val="single" w:sz="4" w:space="0" w:color="auto"/>
              <w:bottom w:val="single" w:sz="4" w:space="0" w:color="auto"/>
              <w:right w:val="single" w:sz="8" w:space="0" w:color="auto"/>
            </w:tcBorders>
            <w:shd w:val="clear" w:color="auto" w:fill="auto"/>
            <w:vAlign w:val="bottom"/>
          </w:tcPr>
          <w:p w14:paraId="423795F7" w14:textId="430EF19F" w:rsidR="00F13A7D" w:rsidRPr="00E75EA3" w:rsidRDefault="00F13A7D" w:rsidP="00F13A7D">
            <w:pPr>
              <w:jc w:val="center"/>
              <w:rPr>
                <w:color w:val="000000"/>
                <w:sz w:val="20"/>
                <w:highlight w:val="red"/>
              </w:rPr>
            </w:pPr>
            <w:r w:rsidRPr="006612DD">
              <w:rPr>
                <w:sz w:val="20"/>
              </w:rPr>
              <w:t>0,64</w:t>
            </w:r>
          </w:p>
        </w:tc>
      </w:tr>
      <w:tr w:rsidR="00F13A7D" w:rsidRPr="00A63ED3" w14:paraId="1B9EF688"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1639E720"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466478A3" w14:textId="041D92F9"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1774E008" w14:textId="0697ED4B" w:rsidR="00F13A7D" w:rsidRPr="00A63ED3" w:rsidRDefault="00F13A7D" w:rsidP="00F13A7D">
            <w:pPr>
              <w:rPr>
                <w:color w:val="000000"/>
                <w:sz w:val="20"/>
                <w:highlight w:val="red"/>
              </w:rPr>
            </w:pPr>
            <w:r w:rsidRPr="007D2631">
              <w:rPr>
                <w:sz w:val="20"/>
                <w:lang w:eastAsia="lt-LT"/>
              </w:rPr>
              <w:t xml:space="preserve">2-butoksietanolis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79C34C13" w14:textId="0D76F891" w:rsidR="00F13A7D" w:rsidRPr="00A63ED3" w:rsidRDefault="00F13A7D" w:rsidP="00F13A7D">
            <w:pPr>
              <w:jc w:val="center"/>
              <w:rPr>
                <w:sz w:val="20"/>
                <w:highlight w:val="red"/>
                <w:lang w:eastAsia="lt-LT"/>
              </w:rPr>
            </w:pPr>
            <w:r w:rsidRPr="007D2631">
              <w:rPr>
                <w:sz w:val="20"/>
                <w:lang w:eastAsia="lt-LT"/>
              </w:rPr>
              <w:t>375</w:t>
            </w:r>
          </w:p>
        </w:tc>
        <w:tc>
          <w:tcPr>
            <w:tcW w:w="1095" w:type="dxa"/>
            <w:tcBorders>
              <w:top w:val="single" w:sz="4" w:space="0" w:color="auto"/>
              <w:left w:val="single" w:sz="4" w:space="0" w:color="auto"/>
              <w:bottom w:val="single" w:sz="4" w:space="0" w:color="auto"/>
              <w:right w:val="single" w:sz="4" w:space="0" w:color="auto"/>
            </w:tcBorders>
            <w:vAlign w:val="center"/>
          </w:tcPr>
          <w:p w14:paraId="544A6572" w14:textId="1F4825F6"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452299A9" w14:textId="0FE8662D" w:rsidR="00F13A7D" w:rsidRPr="00FF7114" w:rsidRDefault="00F13A7D" w:rsidP="00F13A7D">
            <w:pPr>
              <w:jc w:val="center"/>
              <w:rPr>
                <w:color w:val="000000"/>
                <w:sz w:val="20"/>
              </w:rPr>
            </w:pPr>
            <w:r w:rsidRPr="00FF7114">
              <w:rPr>
                <w:color w:val="000000"/>
                <w:sz w:val="20"/>
              </w:rPr>
              <w:t>0,142</w:t>
            </w:r>
          </w:p>
        </w:tc>
        <w:tc>
          <w:tcPr>
            <w:tcW w:w="2391" w:type="dxa"/>
            <w:tcBorders>
              <w:top w:val="nil"/>
              <w:left w:val="single" w:sz="4" w:space="0" w:color="auto"/>
              <w:bottom w:val="single" w:sz="4" w:space="0" w:color="auto"/>
              <w:right w:val="single" w:sz="8" w:space="0" w:color="auto"/>
            </w:tcBorders>
            <w:shd w:val="clear" w:color="auto" w:fill="auto"/>
            <w:vAlign w:val="bottom"/>
          </w:tcPr>
          <w:p w14:paraId="5B6DBAAA" w14:textId="63E1993D" w:rsidR="00F13A7D" w:rsidRPr="00E75EA3" w:rsidRDefault="00F13A7D" w:rsidP="00F13A7D">
            <w:pPr>
              <w:jc w:val="center"/>
              <w:rPr>
                <w:color w:val="000000"/>
                <w:sz w:val="20"/>
                <w:highlight w:val="red"/>
              </w:rPr>
            </w:pPr>
            <w:r w:rsidRPr="006612DD">
              <w:rPr>
                <w:sz w:val="20"/>
              </w:rPr>
              <w:t>0,68</w:t>
            </w:r>
          </w:p>
        </w:tc>
      </w:tr>
      <w:tr w:rsidR="00F13A7D" w:rsidRPr="00A63ED3" w14:paraId="472AAE91"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3C649307"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7969424A" w14:textId="7ECD0FCE"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6210D6A" w14:textId="282A8D7F" w:rsidR="00F13A7D" w:rsidRPr="00A63ED3" w:rsidRDefault="00F13A7D" w:rsidP="00F13A7D">
            <w:pPr>
              <w:rPr>
                <w:color w:val="000000"/>
                <w:sz w:val="20"/>
                <w:highlight w:val="red"/>
              </w:rPr>
            </w:pPr>
            <w:r w:rsidRPr="007D2631">
              <w:rPr>
                <w:sz w:val="20"/>
                <w:lang w:eastAsia="lt-LT"/>
              </w:rPr>
              <w:t>Solventnafta (lengvoji)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4D0C7126" w14:textId="03830B2B" w:rsidR="00F13A7D" w:rsidRPr="00A63ED3" w:rsidRDefault="00F13A7D" w:rsidP="00F13A7D">
            <w:pPr>
              <w:jc w:val="center"/>
              <w:rPr>
                <w:sz w:val="20"/>
                <w:highlight w:val="red"/>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715DB03E" w14:textId="2DE51FF7"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23F3AE0" w14:textId="7F7ACB4D" w:rsidR="00F13A7D" w:rsidRPr="00FF7114" w:rsidRDefault="00F13A7D" w:rsidP="00F13A7D">
            <w:pPr>
              <w:jc w:val="center"/>
              <w:rPr>
                <w:color w:val="000000"/>
                <w:sz w:val="20"/>
              </w:rPr>
            </w:pPr>
            <w:r w:rsidRPr="00FF7114">
              <w:rPr>
                <w:color w:val="000000"/>
                <w:sz w:val="20"/>
              </w:rPr>
              <w:t>0,047</w:t>
            </w:r>
          </w:p>
        </w:tc>
        <w:tc>
          <w:tcPr>
            <w:tcW w:w="2391" w:type="dxa"/>
            <w:tcBorders>
              <w:top w:val="nil"/>
              <w:left w:val="single" w:sz="4" w:space="0" w:color="auto"/>
              <w:bottom w:val="single" w:sz="4" w:space="0" w:color="auto"/>
              <w:right w:val="single" w:sz="8" w:space="0" w:color="auto"/>
            </w:tcBorders>
            <w:shd w:val="clear" w:color="auto" w:fill="auto"/>
            <w:vAlign w:val="bottom"/>
          </w:tcPr>
          <w:p w14:paraId="3EC2830F" w14:textId="5C1B3BE3" w:rsidR="00F13A7D" w:rsidRPr="00E75EA3" w:rsidRDefault="00F13A7D" w:rsidP="00F13A7D">
            <w:pPr>
              <w:jc w:val="center"/>
              <w:rPr>
                <w:color w:val="000000"/>
                <w:sz w:val="20"/>
                <w:highlight w:val="red"/>
              </w:rPr>
            </w:pPr>
            <w:r w:rsidRPr="006612DD">
              <w:rPr>
                <w:sz w:val="20"/>
              </w:rPr>
              <w:t>0,13</w:t>
            </w:r>
          </w:p>
        </w:tc>
      </w:tr>
      <w:tr w:rsidR="00F13A7D" w:rsidRPr="00A63ED3" w14:paraId="4B08066D"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5A2CBD11"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015E0C8C" w14:textId="51C0A5C9"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10140265" w14:textId="555035C7" w:rsidR="00F13A7D" w:rsidRPr="00A63ED3" w:rsidRDefault="00F13A7D" w:rsidP="00F13A7D">
            <w:pPr>
              <w:rPr>
                <w:color w:val="000000"/>
                <w:sz w:val="20"/>
                <w:highlight w:val="red"/>
              </w:rPr>
            </w:pPr>
            <w:r w:rsidRPr="007D2631">
              <w:rPr>
                <w:sz w:val="20"/>
                <w:lang w:eastAsia="lt-LT"/>
              </w:rPr>
              <w:t>Butanolis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6AACA49F" w14:textId="012C063D" w:rsidR="00F13A7D" w:rsidRPr="00A63ED3" w:rsidRDefault="00F13A7D" w:rsidP="00F13A7D">
            <w:pPr>
              <w:jc w:val="center"/>
              <w:rPr>
                <w:sz w:val="20"/>
                <w:highlight w:val="red"/>
                <w:lang w:eastAsia="lt-LT"/>
              </w:rPr>
            </w:pPr>
            <w:r w:rsidRPr="007D2631">
              <w:rPr>
                <w:sz w:val="20"/>
                <w:lang w:eastAsia="lt-LT"/>
              </w:rPr>
              <w:t>359</w:t>
            </w:r>
          </w:p>
        </w:tc>
        <w:tc>
          <w:tcPr>
            <w:tcW w:w="1095" w:type="dxa"/>
            <w:tcBorders>
              <w:top w:val="single" w:sz="4" w:space="0" w:color="auto"/>
              <w:left w:val="single" w:sz="4" w:space="0" w:color="auto"/>
              <w:bottom w:val="single" w:sz="4" w:space="0" w:color="auto"/>
              <w:right w:val="single" w:sz="4" w:space="0" w:color="auto"/>
            </w:tcBorders>
            <w:vAlign w:val="center"/>
          </w:tcPr>
          <w:p w14:paraId="7C345B7C" w14:textId="77777777"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FA6A5F8" w14:textId="4DA4FF5E" w:rsidR="00F13A7D" w:rsidRPr="00FF7114" w:rsidRDefault="00F13A7D" w:rsidP="00F13A7D">
            <w:pPr>
              <w:jc w:val="center"/>
              <w:rPr>
                <w:color w:val="000000"/>
                <w:sz w:val="20"/>
              </w:rPr>
            </w:pPr>
            <w:r w:rsidRPr="00FF7114">
              <w:rPr>
                <w:color w:val="000000"/>
                <w:sz w:val="20"/>
              </w:rPr>
              <w:t>0,054</w:t>
            </w:r>
          </w:p>
        </w:tc>
        <w:tc>
          <w:tcPr>
            <w:tcW w:w="2391" w:type="dxa"/>
            <w:tcBorders>
              <w:top w:val="nil"/>
              <w:left w:val="single" w:sz="4" w:space="0" w:color="auto"/>
              <w:bottom w:val="single" w:sz="4" w:space="0" w:color="auto"/>
              <w:right w:val="single" w:sz="8" w:space="0" w:color="auto"/>
            </w:tcBorders>
            <w:shd w:val="clear" w:color="auto" w:fill="auto"/>
            <w:vAlign w:val="bottom"/>
          </w:tcPr>
          <w:p w14:paraId="373A1A19" w14:textId="63E359E6" w:rsidR="00F13A7D" w:rsidRPr="00E75EA3" w:rsidRDefault="00F13A7D" w:rsidP="00F13A7D">
            <w:pPr>
              <w:jc w:val="center"/>
              <w:rPr>
                <w:color w:val="000000"/>
                <w:sz w:val="20"/>
                <w:highlight w:val="red"/>
              </w:rPr>
            </w:pPr>
            <w:r w:rsidRPr="006612DD">
              <w:rPr>
                <w:sz w:val="20"/>
              </w:rPr>
              <w:t>0,34</w:t>
            </w:r>
          </w:p>
        </w:tc>
      </w:tr>
      <w:tr w:rsidR="00F13A7D" w:rsidRPr="00A63ED3" w14:paraId="1196E6FB"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0DEB592B"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18C88ABC"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607F060B" w14:textId="10F7F7B4" w:rsidR="00F13A7D" w:rsidRPr="00A63ED3" w:rsidRDefault="00F13A7D" w:rsidP="00F13A7D">
            <w:pPr>
              <w:rPr>
                <w:color w:val="000000"/>
                <w:sz w:val="20"/>
                <w:highlight w:val="red"/>
              </w:rPr>
            </w:pPr>
            <w:r w:rsidRPr="007D2631">
              <w:rPr>
                <w:sz w:val="20"/>
                <w:lang w:eastAsia="lt-LT"/>
              </w:rPr>
              <w:t xml:space="preserve">1;2;4-trimetilbenzenas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0417B33C" w14:textId="13E667F2" w:rsidR="00F13A7D" w:rsidRPr="00A63ED3" w:rsidRDefault="00F13A7D" w:rsidP="00F13A7D">
            <w:pPr>
              <w:jc w:val="center"/>
              <w:rPr>
                <w:sz w:val="20"/>
                <w:highlight w:val="red"/>
                <w:lang w:eastAsia="lt-LT"/>
              </w:rPr>
            </w:pPr>
            <w:r w:rsidRPr="007D2631">
              <w:rPr>
                <w:sz w:val="20"/>
                <w:lang w:eastAsia="lt-LT"/>
              </w:rPr>
              <w:t>7485</w:t>
            </w:r>
          </w:p>
        </w:tc>
        <w:tc>
          <w:tcPr>
            <w:tcW w:w="1095" w:type="dxa"/>
            <w:tcBorders>
              <w:top w:val="single" w:sz="4" w:space="0" w:color="auto"/>
              <w:left w:val="single" w:sz="4" w:space="0" w:color="auto"/>
              <w:bottom w:val="single" w:sz="4" w:space="0" w:color="auto"/>
              <w:right w:val="single" w:sz="4" w:space="0" w:color="auto"/>
            </w:tcBorders>
            <w:vAlign w:val="center"/>
          </w:tcPr>
          <w:p w14:paraId="1C43B31B" w14:textId="77777777"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000000" w:fill="FFFFFF"/>
            <w:vAlign w:val="bottom"/>
          </w:tcPr>
          <w:p w14:paraId="6C3AD006" w14:textId="7BF9DD6E" w:rsidR="00F13A7D" w:rsidRPr="00FF7114" w:rsidRDefault="00F13A7D" w:rsidP="00F13A7D">
            <w:pPr>
              <w:jc w:val="center"/>
              <w:rPr>
                <w:color w:val="000000"/>
                <w:sz w:val="20"/>
              </w:rPr>
            </w:pPr>
            <w:r w:rsidRPr="00FF7114">
              <w:rPr>
                <w:color w:val="000000"/>
                <w:sz w:val="20"/>
              </w:rPr>
              <w:t>0,023</w:t>
            </w:r>
          </w:p>
        </w:tc>
        <w:tc>
          <w:tcPr>
            <w:tcW w:w="2391" w:type="dxa"/>
            <w:tcBorders>
              <w:top w:val="nil"/>
              <w:left w:val="single" w:sz="4" w:space="0" w:color="auto"/>
              <w:bottom w:val="single" w:sz="4" w:space="0" w:color="auto"/>
              <w:right w:val="single" w:sz="8" w:space="0" w:color="auto"/>
            </w:tcBorders>
            <w:shd w:val="clear" w:color="auto" w:fill="auto"/>
            <w:vAlign w:val="bottom"/>
          </w:tcPr>
          <w:p w14:paraId="274B5F61" w14:textId="3156E208" w:rsidR="00F13A7D" w:rsidRPr="00E75EA3" w:rsidRDefault="00F13A7D" w:rsidP="00F13A7D">
            <w:pPr>
              <w:jc w:val="center"/>
              <w:rPr>
                <w:color w:val="000000"/>
                <w:sz w:val="20"/>
                <w:highlight w:val="red"/>
              </w:rPr>
            </w:pPr>
            <w:r w:rsidRPr="006612DD">
              <w:rPr>
                <w:sz w:val="20"/>
              </w:rPr>
              <w:t>0,05</w:t>
            </w:r>
          </w:p>
        </w:tc>
      </w:tr>
      <w:tr w:rsidR="00F13A7D" w:rsidRPr="00A63ED3" w14:paraId="5D611C93"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6527DD62"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4564ED44"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4BEF1C6C" w14:textId="092E6CB2" w:rsidR="00F13A7D" w:rsidRPr="00A63ED3" w:rsidRDefault="00F13A7D" w:rsidP="00F13A7D">
            <w:pPr>
              <w:rPr>
                <w:color w:val="000000"/>
                <w:sz w:val="20"/>
                <w:highlight w:val="red"/>
              </w:rPr>
            </w:pPr>
            <w:r w:rsidRPr="007D2631">
              <w:rPr>
                <w:sz w:val="20"/>
                <w:lang w:eastAsia="lt-LT"/>
              </w:rPr>
              <w:t xml:space="preserve">Ksilenas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2F224975" w14:textId="550CA637" w:rsidR="00F13A7D" w:rsidRPr="00A63ED3" w:rsidRDefault="00F13A7D" w:rsidP="00F13A7D">
            <w:pPr>
              <w:jc w:val="center"/>
              <w:rPr>
                <w:sz w:val="20"/>
                <w:highlight w:val="red"/>
                <w:lang w:eastAsia="lt-LT"/>
              </w:rPr>
            </w:pPr>
            <w:r w:rsidRPr="007D2631">
              <w:rPr>
                <w:sz w:val="20"/>
                <w:lang w:eastAsia="lt-LT"/>
              </w:rPr>
              <w:t>1260</w:t>
            </w:r>
          </w:p>
        </w:tc>
        <w:tc>
          <w:tcPr>
            <w:tcW w:w="1095" w:type="dxa"/>
            <w:tcBorders>
              <w:top w:val="single" w:sz="4" w:space="0" w:color="auto"/>
              <w:left w:val="single" w:sz="4" w:space="0" w:color="auto"/>
              <w:bottom w:val="single" w:sz="4" w:space="0" w:color="auto"/>
              <w:right w:val="single" w:sz="4" w:space="0" w:color="auto"/>
            </w:tcBorders>
            <w:vAlign w:val="center"/>
          </w:tcPr>
          <w:p w14:paraId="5168C866" w14:textId="77777777"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BDCC20E" w14:textId="08CD7F52" w:rsidR="00F13A7D" w:rsidRPr="00FF7114" w:rsidRDefault="00F13A7D" w:rsidP="00F13A7D">
            <w:pPr>
              <w:jc w:val="center"/>
              <w:rPr>
                <w:color w:val="000000"/>
                <w:sz w:val="20"/>
              </w:rPr>
            </w:pPr>
            <w:r w:rsidRPr="00FF7114">
              <w:rPr>
                <w:color w:val="000000" w:themeColor="text1"/>
                <w:sz w:val="20"/>
              </w:rPr>
              <w:t>0,074</w:t>
            </w:r>
          </w:p>
        </w:tc>
        <w:tc>
          <w:tcPr>
            <w:tcW w:w="2391" w:type="dxa"/>
            <w:tcBorders>
              <w:top w:val="nil"/>
              <w:left w:val="single" w:sz="4" w:space="0" w:color="auto"/>
              <w:bottom w:val="single" w:sz="4" w:space="0" w:color="auto"/>
              <w:right w:val="single" w:sz="8" w:space="0" w:color="auto"/>
            </w:tcBorders>
            <w:shd w:val="clear" w:color="auto" w:fill="auto"/>
            <w:vAlign w:val="bottom"/>
          </w:tcPr>
          <w:p w14:paraId="1F0D5420" w14:textId="05E0B645" w:rsidR="00F13A7D" w:rsidRPr="00E75EA3" w:rsidRDefault="00F13A7D" w:rsidP="00F13A7D">
            <w:pPr>
              <w:jc w:val="center"/>
              <w:rPr>
                <w:color w:val="000000"/>
                <w:sz w:val="20"/>
                <w:highlight w:val="red"/>
              </w:rPr>
            </w:pPr>
            <w:r w:rsidRPr="006612DD">
              <w:rPr>
                <w:sz w:val="20"/>
              </w:rPr>
              <w:t>0,22</w:t>
            </w:r>
          </w:p>
        </w:tc>
      </w:tr>
      <w:tr w:rsidR="00F13A7D" w:rsidRPr="00A63ED3" w14:paraId="446D9CFD"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6176A80F"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201A3AC4"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294D3996" w14:textId="6151815B" w:rsidR="00F13A7D" w:rsidRPr="00A63ED3" w:rsidRDefault="00F13A7D" w:rsidP="00F13A7D">
            <w:pPr>
              <w:rPr>
                <w:color w:val="000000"/>
                <w:sz w:val="20"/>
                <w:highlight w:val="red"/>
              </w:rPr>
            </w:pPr>
            <w:r w:rsidRPr="007D2631">
              <w:rPr>
                <w:sz w:val="20"/>
                <w:lang w:eastAsia="lt-LT"/>
              </w:rPr>
              <w:t>Solventnafta (sunkioji)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12A6F4CE" w14:textId="0EDC5B79" w:rsidR="00F13A7D" w:rsidRPr="00A63ED3" w:rsidRDefault="00F13A7D" w:rsidP="00F13A7D">
            <w:pPr>
              <w:jc w:val="center"/>
              <w:rPr>
                <w:sz w:val="20"/>
                <w:highlight w:val="red"/>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2A0A36FD" w14:textId="1B234AE8"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64EC4B92" w14:textId="08F74C56" w:rsidR="00F13A7D" w:rsidRPr="00FF7114" w:rsidRDefault="00F13A7D" w:rsidP="00F13A7D">
            <w:pPr>
              <w:jc w:val="center"/>
              <w:rPr>
                <w:color w:val="000000"/>
                <w:sz w:val="20"/>
              </w:rPr>
            </w:pPr>
            <w:r w:rsidRPr="00FF7114">
              <w:rPr>
                <w:color w:val="000000"/>
                <w:sz w:val="20"/>
              </w:rPr>
              <w:t>0,096</w:t>
            </w:r>
          </w:p>
        </w:tc>
        <w:tc>
          <w:tcPr>
            <w:tcW w:w="2391" w:type="dxa"/>
            <w:tcBorders>
              <w:top w:val="nil"/>
              <w:left w:val="single" w:sz="4" w:space="0" w:color="auto"/>
              <w:bottom w:val="single" w:sz="4" w:space="0" w:color="auto"/>
              <w:right w:val="single" w:sz="8" w:space="0" w:color="auto"/>
            </w:tcBorders>
            <w:shd w:val="clear" w:color="auto" w:fill="auto"/>
            <w:vAlign w:val="bottom"/>
          </w:tcPr>
          <w:p w14:paraId="581BFAB3" w14:textId="29FD42DD" w:rsidR="00F13A7D" w:rsidRPr="00E75EA3" w:rsidRDefault="00F13A7D" w:rsidP="00F13A7D">
            <w:pPr>
              <w:jc w:val="center"/>
              <w:rPr>
                <w:color w:val="000000"/>
                <w:sz w:val="20"/>
                <w:highlight w:val="red"/>
              </w:rPr>
            </w:pPr>
            <w:r w:rsidRPr="006612DD">
              <w:rPr>
                <w:sz w:val="20"/>
              </w:rPr>
              <w:t>0,48</w:t>
            </w:r>
          </w:p>
        </w:tc>
      </w:tr>
      <w:tr w:rsidR="00F13A7D" w:rsidRPr="00A63ED3" w14:paraId="1901B8C5"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3C2C6855"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0EAB573A" w14:textId="77777777" w:rsidR="00F13A7D" w:rsidRPr="00006904" w:rsidRDefault="00F13A7D" w:rsidP="00F13A7D">
            <w:pPr>
              <w:jc w:val="center"/>
              <w:rPr>
                <w:sz w:val="20"/>
                <w:lang w:eastAsia="lt-LT"/>
              </w:rPr>
            </w:pPr>
          </w:p>
        </w:tc>
        <w:tc>
          <w:tcPr>
            <w:tcW w:w="2463" w:type="dxa"/>
            <w:tcBorders>
              <w:top w:val="nil"/>
              <w:left w:val="single" w:sz="4" w:space="0" w:color="auto"/>
              <w:right w:val="single" w:sz="4" w:space="0" w:color="auto"/>
            </w:tcBorders>
            <w:shd w:val="clear" w:color="auto" w:fill="auto"/>
            <w:vAlign w:val="center"/>
          </w:tcPr>
          <w:p w14:paraId="5E3E1772" w14:textId="36ADFB83" w:rsidR="00F13A7D" w:rsidRPr="00A63ED3" w:rsidRDefault="00F13A7D" w:rsidP="00F13A7D">
            <w:pPr>
              <w:rPr>
                <w:color w:val="000000"/>
                <w:sz w:val="20"/>
                <w:highlight w:val="red"/>
              </w:rPr>
            </w:pPr>
            <w:r w:rsidRPr="007D2631">
              <w:rPr>
                <w:sz w:val="20"/>
                <w:lang w:eastAsia="lt-LT"/>
              </w:rPr>
              <w:t>1-metoksipropanolis-2</w:t>
            </w:r>
          </w:p>
        </w:tc>
        <w:tc>
          <w:tcPr>
            <w:tcW w:w="1232" w:type="dxa"/>
            <w:tcBorders>
              <w:top w:val="nil"/>
              <w:left w:val="single" w:sz="4" w:space="0" w:color="auto"/>
              <w:right w:val="single" w:sz="4" w:space="0" w:color="auto"/>
            </w:tcBorders>
            <w:shd w:val="clear" w:color="auto" w:fill="auto"/>
            <w:vAlign w:val="bottom"/>
          </w:tcPr>
          <w:p w14:paraId="0F166648" w14:textId="4B96A02A" w:rsidR="00F13A7D" w:rsidRPr="00A63ED3" w:rsidRDefault="00F13A7D" w:rsidP="00F13A7D">
            <w:pPr>
              <w:jc w:val="center"/>
              <w:rPr>
                <w:sz w:val="20"/>
                <w:highlight w:val="red"/>
                <w:lang w:eastAsia="lt-LT"/>
              </w:rPr>
            </w:pPr>
            <w:r w:rsidRPr="007D2631">
              <w:rPr>
                <w:color w:val="000000" w:themeColor="text1"/>
                <w:sz w:val="20"/>
                <w:lang w:eastAsia="lt-LT"/>
              </w:rPr>
              <w:t>7414</w:t>
            </w:r>
          </w:p>
        </w:tc>
        <w:tc>
          <w:tcPr>
            <w:tcW w:w="1095" w:type="dxa"/>
            <w:tcBorders>
              <w:top w:val="single" w:sz="4" w:space="0" w:color="auto"/>
              <w:left w:val="single" w:sz="4" w:space="0" w:color="auto"/>
              <w:bottom w:val="single" w:sz="4" w:space="0" w:color="auto"/>
              <w:right w:val="single" w:sz="4" w:space="0" w:color="auto"/>
            </w:tcBorders>
            <w:vAlign w:val="center"/>
          </w:tcPr>
          <w:p w14:paraId="695E80EA" w14:textId="33FD575C"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69848A04" w14:textId="127CDD51" w:rsidR="00F13A7D" w:rsidRPr="00FF7114" w:rsidRDefault="00F13A7D" w:rsidP="00F13A7D">
            <w:pPr>
              <w:jc w:val="center"/>
              <w:rPr>
                <w:color w:val="000000"/>
                <w:sz w:val="20"/>
              </w:rPr>
            </w:pPr>
            <w:r w:rsidRPr="00FF7114">
              <w:rPr>
                <w:color w:val="000000"/>
                <w:sz w:val="20"/>
              </w:rPr>
              <w:t>0,077</w:t>
            </w:r>
          </w:p>
        </w:tc>
        <w:tc>
          <w:tcPr>
            <w:tcW w:w="2391" w:type="dxa"/>
            <w:tcBorders>
              <w:top w:val="nil"/>
              <w:left w:val="single" w:sz="4" w:space="0" w:color="auto"/>
              <w:bottom w:val="single" w:sz="4" w:space="0" w:color="auto"/>
              <w:right w:val="single" w:sz="8" w:space="0" w:color="auto"/>
            </w:tcBorders>
            <w:shd w:val="clear" w:color="auto" w:fill="auto"/>
            <w:vAlign w:val="bottom"/>
          </w:tcPr>
          <w:p w14:paraId="1CAFA2B5" w14:textId="786A7DDF" w:rsidR="00F13A7D" w:rsidRPr="00E75EA3" w:rsidRDefault="00F13A7D" w:rsidP="00F13A7D">
            <w:pPr>
              <w:jc w:val="center"/>
              <w:rPr>
                <w:color w:val="000000"/>
                <w:sz w:val="20"/>
                <w:highlight w:val="red"/>
              </w:rPr>
            </w:pPr>
            <w:r w:rsidRPr="006612DD">
              <w:rPr>
                <w:sz w:val="20"/>
              </w:rPr>
              <w:t>0,12</w:t>
            </w:r>
          </w:p>
        </w:tc>
      </w:tr>
      <w:tr w:rsidR="00F13A7D" w:rsidRPr="00A63ED3" w14:paraId="696C61B3"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721A2E30"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716AD25C"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2A14F50E" w14:textId="6C8B4159" w:rsidR="00F13A7D" w:rsidRPr="00A63ED3" w:rsidRDefault="00F13A7D" w:rsidP="00F13A7D">
            <w:pPr>
              <w:rPr>
                <w:color w:val="000000"/>
                <w:sz w:val="20"/>
                <w:highlight w:val="red"/>
              </w:rPr>
            </w:pPr>
            <w:r w:rsidRPr="007D2631">
              <w:rPr>
                <w:sz w:val="20"/>
                <w:lang w:eastAsia="lt-LT"/>
              </w:rPr>
              <w:t>Formaldehidas</w:t>
            </w:r>
          </w:p>
        </w:tc>
        <w:tc>
          <w:tcPr>
            <w:tcW w:w="1232" w:type="dxa"/>
            <w:tcBorders>
              <w:top w:val="nil"/>
              <w:left w:val="single" w:sz="4" w:space="0" w:color="auto"/>
              <w:bottom w:val="nil"/>
              <w:right w:val="nil"/>
            </w:tcBorders>
            <w:shd w:val="clear" w:color="auto" w:fill="auto"/>
            <w:vAlign w:val="bottom"/>
          </w:tcPr>
          <w:p w14:paraId="0109E7A4" w14:textId="3556E839" w:rsidR="00F13A7D" w:rsidRPr="00A63ED3" w:rsidRDefault="00F13A7D" w:rsidP="00F13A7D">
            <w:pPr>
              <w:jc w:val="center"/>
              <w:rPr>
                <w:sz w:val="20"/>
                <w:highlight w:val="red"/>
                <w:lang w:eastAsia="lt-LT"/>
              </w:rPr>
            </w:pPr>
            <w:r w:rsidRPr="007D2631">
              <w:rPr>
                <w:sz w:val="20"/>
                <w:lang w:eastAsia="lt-LT"/>
              </w:rPr>
              <w:t>871</w:t>
            </w:r>
          </w:p>
        </w:tc>
        <w:tc>
          <w:tcPr>
            <w:tcW w:w="1095" w:type="dxa"/>
            <w:tcBorders>
              <w:top w:val="single" w:sz="4" w:space="0" w:color="auto"/>
              <w:left w:val="single" w:sz="4" w:space="0" w:color="auto"/>
              <w:right w:val="single" w:sz="4" w:space="0" w:color="auto"/>
            </w:tcBorders>
            <w:vAlign w:val="center"/>
          </w:tcPr>
          <w:p w14:paraId="740831FA" w14:textId="190D3D4A"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97234E3" w14:textId="3D33A42A" w:rsidR="00F13A7D" w:rsidRPr="00FF7114" w:rsidRDefault="00F13A7D" w:rsidP="00F13A7D">
            <w:pPr>
              <w:jc w:val="center"/>
              <w:rPr>
                <w:color w:val="000000"/>
                <w:sz w:val="20"/>
              </w:rPr>
            </w:pPr>
            <w:r w:rsidRPr="00FF7114">
              <w:rPr>
                <w:color w:val="000000"/>
                <w:sz w:val="20"/>
              </w:rPr>
              <w:t>0,001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2D63D197" w14:textId="47D0C0BC" w:rsidR="00F13A7D" w:rsidRPr="00E75EA3" w:rsidRDefault="00F13A7D" w:rsidP="00F13A7D">
            <w:pPr>
              <w:jc w:val="center"/>
              <w:rPr>
                <w:color w:val="000000"/>
                <w:sz w:val="20"/>
                <w:highlight w:val="red"/>
              </w:rPr>
            </w:pPr>
            <w:r w:rsidRPr="006612DD">
              <w:rPr>
                <w:sz w:val="20"/>
              </w:rPr>
              <w:t>0,002</w:t>
            </w:r>
          </w:p>
        </w:tc>
      </w:tr>
      <w:tr w:rsidR="00F13A7D" w:rsidRPr="00A63ED3" w14:paraId="78F69E72"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7DECF3AE"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064D4A62"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E2B41EE" w14:textId="621793F8" w:rsidR="00F13A7D" w:rsidRPr="00A63ED3" w:rsidRDefault="00F13A7D" w:rsidP="00F13A7D">
            <w:pPr>
              <w:rPr>
                <w:color w:val="000000"/>
                <w:sz w:val="20"/>
                <w:highlight w:val="red"/>
              </w:rPr>
            </w:pPr>
            <w:r w:rsidRPr="007D2631">
              <w:rPr>
                <w:sz w:val="20"/>
                <w:lang w:eastAsia="lt-LT"/>
              </w:rPr>
              <w:t>Trikrezolis</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3C8D275F" w14:textId="3D9472F3" w:rsidR="00F13A7D" w:rsidRPr="00A63ED3" w:rsidRDefault="00F13A7D" w:rsidP="00F13A7D">
            <w:pPr>
              <w:jc w:val="center"/>
              <w:rPr>
                <w:sz w:val="20"/>
                <w:highlight w:val="red"/>
                <w:lang w:eastAsia="lt-LT"/>
              </w:rPr>
            </w:pPr>
            <w:r w:rsidRPr="007D2631">
              <w:rPr>
                <w:sz w:val="20"/>
                <w:lang w:eastAsia="lt-LT"/>
              </w:rPr>
              <w:t>2009</w:t>
            </w:r>
          </w:p>
        </w:tc>
        <w:tc>
          <w:tcPr>
            <w:tcW w:w="1095" w:type="dxa"/>
            <w:tcBorders>
              <w:top w:val="single" w:sz="4" w:space="0" w:color="auto"/>
              <w:left w:val="single" w:sz="4" w:space="0" w:color="auto"/>
              <w:bottom w:val="single" w:sz="4" w:space="0" w:color="auto"/>
              <w:right w:val="single" w:sz="4" w:space="0" w:color="auto"/>
            </w:tcBorders>
            <w:vAlign w:val="center"/>
          </w:tcPr>
          <w:p w14:paraId="0E2C2E2C" w14:textId="2BF503B2"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4FF40C79" w14:textId="4ED2CBE8" w:rsidR="00F13A7D" w:rsidRPr="00FF7114" w:rsidRDefault="00F13A7D" w:rsidP="00F13A7D">
            <w:pPr>
              <w:jc w:val="center"/>
              <w:rPr>
                <w:color w:val="000000"/>
                <w:sz w:val="20"/>
              </w:rPr>
            </w:pPr>
            <w:r w:rsidRPr="00FF7114">
              <w:rPr>
                <w:color w:val="000000"/>
                <w:sz w:val="20"/>
              </w:rPr>
              <w:t>0,005</w:t>
            </w:r>
          </w:p>
        </w:tc>
        <w:tc>
          <w:tcPr>
            <w:tcW w:w="2391" w:type="dxa"/>
            <w:tcBorders>
              <w:top w:val="nil"/>
              <w:left w:val="single" w:sz="4" w:space="0" w:color="auto"/>
              <w:bottom w:val="single" w:sz="4" w:space="0" w:color="auto"/>
              <w:right w:val="single" w:sz="8" w:space="0" w:color="auto"/>
            </w:tcBorders>
            <w:shd w:val="clear" w:color="auto" w:fill="auto"/>
            <w:vAlign w:val="bottom"/>
          </w:tcPr>
          <w:p w14:paraId="608F6A87" w14:textId="4DF1BC00" w:rsidR="00F13A7D" w:rsidRPr="00E75EA3" w:rsidRDefault="00F13A7D" w:rsidP="00F13A7D">
            <w:pPr>
              <w:jc w:val="center"/>
              <w:rPr>
                <w:color w:val="000000"/>
                <w:sz w:val="20"/>
                <w:highlight w:val="red"/>
              </w:rPr>
            </w:pPr>
            <w:r w:rsidRPr="006612DD">
              <w:rPr>
                <w:sz w:val="20"/>
              </w:rPr>
              <w:t>0,024</w:t>
            </w:r>
          </w:p>
        </w:tc>
      </w:tr>
      <w:tr w:rsidR="00F13A7D" w:rsidRPr="00A63ED3" w14:paraId="7ABEA229"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282980B7"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5B3BA55A"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1A43425E" w14:textId="030AB6AA" w:rsidR="00F13A7D" w:rsidRPr="00A63ED3" w:rsidRDefault="00F13A7D" w:rsidP="00F13A7D">
            <w:pPr>
              <w:rPr>
                <w:color w:val="000000"/>
                <w:sz w:val="20"/>
                <w:highlight w:val="red"/>
              </w:rPr>
            </w:pPr>
            <w:r w:rsidRPr="007D2631">
              <w:rPr>
                <w:color w:val="000000"/>
                <w:sz w:val="20"/>
                <w:lang w:eastAsia="lt-LT"/>
              </w:rPr>
              <w:t>Naftalinas</w:t>
            </w:r>
          </w:p>
        </w:tc>
        <w:tc>
          <w:tcPr>
            <w:tcW w:w="1232" w:type="dxa"/>
            <w:tcBorders>
              <w:top w:val="nil"/>
              <w:left w:val="single" w:sz="4" w:space="0" w:color="auto"/>
              <w:bottom w:val="single" w:sz="4" w:space="0" w:color="auto"/>
              <w:right w:val="single" w:sz="4" w:space="0" w:color="auto"/>
            </w:tcBorders>
            <w:shd w:val="clear" w:color="auto" w:fill="auto"/>
            <w:vAlign w:val="bottom"/>
          </w:tcPr>
          <w:p w14:paraId="2155CD5E" w14:textId="4D0E37D4" w:rsidR="00F13A7D" w:rsidRPr="00A63ED3" w:rsidRDefault="00F13A7D" w:rsidP="00F13A7D">
            <w:pPr>
              <w:jc w:val="center"/>
              <w:rPr>
                <w:sz w:val="20"/>
                <w:highlight w:val="red"/>
                <w:lang w:eastAsia="lt-LT"/>
              </w:rPr>
            </w:pPr>
            <w:r w:rsidRPr="007D2631">
              <w:rPr>
                <w:sz w:val="20"/>
                <w:lang w:eastAsia="lt-LT"/>
              </w:rPr>
              <w:t>8141</w:t>
            </w:r>
          </w:p>
        </w:tc>
        <w:tc>
          <w:tcPr>
            <w:tcW w:w="1095" w:type="dxa"/>
            <w:tcBorders>
              <w:top w:val="single" w:sz="4" w:space="0" w:color="auto"/>
              <w:left w:val="single" w:sz="4" w:space="0" w:color="auto"/>
              <w:bottom w:val="single" w:sz="4" w:space="0" w:color="auto"/>
              <w:right w:val="single" w:sz="4" w:space="0" w:color="auto"/>
            </w:tcBorders>
            <w:vAlign w:val="center"/>
          </w:tcPr>
          <w:p w14:paraId="73B451FB" w14:textId="719B85E6"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67BA0B48" w14:textId="035800BE" w:rsidR="00F13A7D" w:rsidRPr="00FF7114" w:rsidRDefault="00F13A7D" w:rsidP="00F13A7D">
            <w:pPr>
              <w:jc w:val="center"/>
              <w:rPr>
                <w:color w:val="000000"/>
                <w:sz w:val="20"/>
              </w:rPr>
            </w:pPr>
            <w:r w:rsidRPr="00FF7114">
              <w:rPr>
                <w:color w:val="000000"/>
                <w:sz w:val="20"/>
              </w:rPr>
              <w:t>0,002</w:t>
            </w:r>
          </w:p>
        </w:tc>
        <w:tc>
          <w:tcPr>
            <w:tcW w:w="2391" w:type="dxa"/>
            <w:tcBorders>
              <w:top w:val="nil"/>
              <w:left w:val="single" w:sz="4" w:space="0" w:color="auto"/>
              <w:bottom w:val="single" w:sz="4" w:space="0" w:color="auto"/>
              <w:right w:val="single" w:sz="8" w:space="0" w:color="auto"/>
            </w:tcBorders>
            <w:shd w:val="clear" w:color="auto" w:fill="auto"/>
            <w:vAlign w:val="bottom"/>
          </w:tcPr>
          <w:p w14:paraId="674FC828" w14:textId="4907B3DA" w:rsidR="00F13A7D" w:rsidRPr="00E75EA3" w:rsidRDefault="00F13A7D" w:rsidP="00F13A7D">
            <w:pPr>
              <w:jc w:val="center"/>
              <w:rPr>
                <w:color w:val="000000"/>
                <w:sz w:val="20"/>
                <w:highlight w:val="red"/>
              </w:rPr>
            </w:pPr>
            <w:r w:rsidRPr="006612DD">
              <w:rPr>
                <w:sz w:val="20"/>
              </w:rPr>
              <w:t>0,01</w:t>
            </w:r>
          </w:p>
        </w:tc>
      </w:tr>
      <w:tr w:rsidR="00F13A7D" w:rsidRPr="00A63ED3" w14:paraId="2D54820E"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7E5FF3DB"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421B073A"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21F120DA" w14:textId="35808FF8" w:rsidR="00F13A7D" w:rsidRPr="00A63ED3" w:rsidRDefault="00F13A7D" w:rsidP="00F13A7D">
            <w:pPr>
              <w:rPr>
                <w:color w:val="000000"/>
                <w:sz w:val="20"/>
                <w:highlight w:val="red"/>
              </w:rPr>
            </w:pPr>
            <w:r w:rsidRPr="007D2631">
              <w:rPr>
                <w:sz w:val="20"/>
                <w:lang w:eastAsia="lt-LT"/>
              </w:rPr>
              <w:t>Diacetono alkoholis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3A860A6F" w14:textId="201FE04F" w:rsidR="00F13A7D" w:rsidRPr="00A63ED3" w:rsidRDefault="00F13A7D" w:rsidP="00F13A7D">
            <w:pPr>
              <w:jc w:val="center"/>
              <w:rPr>
                <w:sz w:val="20"/>
                <w:highlight w:val="red"/>
                <w:lang w:eastAsia="lt-LT"/>
              </w:rPr>
            </w:pPr>
            <w:r w:rsidRPr="007D2631">
              <w:rPr>
                <w:sz w:val="20"/>
                <w:lang w:eastAsia="lt-LT"/>
              </w:rPr>
              <w:t>531</w:t>
            </w:r>
          </w:p>
        </w:tc>
        <w:tc>
          <w:tcPr>
            <w:tcW w:w="1095" w:type="dxa"/>
            <w:tcBorders>
              <w:top w:val="single" w:sz="4" w:space="0" w:color="auto"/>
              <w:left w:val="single" w:sz="4" w:space="0" w:color="auto"/>
              <w:bottom w:val="single" w:sz="4" w:space="0" w:color="auto"/>
              <w:right w:val="single" w:sz="4" w:space="0" w:color="auto"/>
            </w:tcBorders>
            <w:vAlign w:val="center"/>
          </w:tcPr>
          <w:p w14:paraId="434B29DA" w14:textId="766CB845"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5916EC1" w14:textId="2ADADD06" w:rsidR="00F13A7D" w:rsidRPr="00FF7114" w:rsidRDefault="00F13A7D" w:rsidP="00F13A7D">
            <w:pPr>
              <w:jc w:val="center"/>
              <w:rPr>
                <w:color w:val="000000"/>
                <w:sz w:val="20"/>
              </w:rPr>
            </w:pPr>
            <w:r w:rsidRPr="00FF7114">
              <w:rPr>
                <w:color w:val="000000"/>
                <w:sz w:val="20"/>
              </w:rPr>
              <w:t>0,052</w:t>
            </w:r>
          </w:p>
        </w:tc>
        <w:tc>
          <w:tcPr>
            <w:tcW w:w="2391" w:type="dxa"/>
            <w:tcBorders>
              <w:top w:val="nil"/>
              <w:left w:val="single" w:sz="4" w:space="0" w:color="auto"/>
              <w:bottom w:val="single" w:sz="4" w:space="0" w:color="auto"/>
              <w:right w:val="single" w:sz="8" w:space="0" w:color="auto"/>
            </w:tcBorders>
            <w:shd w:val="clear" w:color="auto" w:fill="auto"/>
            <w:vAlign w:val="bottom"/>
          </w:tcPr>
          <w:p w14:paraId="2752C4CC" w14:textId="4D8B3DD5" w:rsidR="00F13A7D" w:rsidRPr="00E75EA3" w:rsidRDefault="00F13A7D" w:rsidP="00F13A7D">
            <w:pPr>
              <w:jc w:val="center"/>
              <w:rPr>
                <w:color w:val="000000"/>
                <w:sz w:val="20"/>
                <w:highlight w:val="red"/>
              </w:rPr>
            </w:pPr>
            <w:r w:rsidRPr="006612DD">
              <w:rPr>
                <w:sz w:val="20"/>
              </w:rPr>
              <w:t>0,16</w:t>
            </w:r>
          </w:p>
        </w:tc>
      </w:tr>
      <w:tr w:rsidR="00F13A7D" w:rsidRPr="00A63ED3" w14:paraId="2C2A516C" w14:textId="77777777" w:rsidTr="00177A20">
        <w:trPr>
          <w:trHeight w:val="118"/>
        </w:trPr>
        <w:tc>
          <w:tcPr>
            <w:tcW w:w="3416" w:type="dxa"/>
            <w:vMerge/>
            <w:tcBorders>
              <w:left w:val="single" w:sz="4" w:space="0" w:color="auto"/>
              <w:right w:val="single" w:sz="4" w:space="0" w:color="auto"/>
            </w:tcBorders>
            <w:shd w:val="clear" w:color="auto" w:fill="auto"/>
            <w:vAlign w:val="center"/>
          </w:tcPr>
          <w:p w14:paraId="24198C1A"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03208C14" w14:textId="77777777" w:rsidR="00F13A7D" w:rsidRPr="00006904" w:rsidRDefault="00F13A7D" w:rsidP="00F13A7D">
            <w:pPr>
              <w:jc w:val="center"/>
              <w:rPr>
                <w:sz w:val="20"/>
                <w:lang w:eastAsia="lt-LT"/>
              </w:rPr>
            </w:pPr>
          </w:p>
        </w:tc>
        <w:tc>
          <w:tcPr>
            <w:tcW w:w="2463" w:type="dxa"/>
            <w:tcBorders>
              <w:top w:val="nil"/>
              <w:left w:val="single" w:sz="4" w:space="0" w:color="auto"/>
              <w:right w:val="single" w:sz="4" w:space="0" w:color="auto"/>
            </w:tcBorders>
            <w:shd w:val="clear" w:color="auto" w:fill="auto"/>
            <w:vAlign w:val="bottom"/>
          </w:tcPr>
          <w:p w14:paraId="12AA8B73" w14:textId="01ECE78E" w:rsidR="00F13A7D" w:rsidRPr="00A63ED3" w:rsidRDefault="00F13A7D" w:rsidP="00F13A7D">
            <w:pPr>
              <w:rPr>
                <w:color w:val="000000"/>
                <w:sz w:val="20"/>
                <w:highlight w:val="red"/>
              </w:rPr>
            </w:pPr>
            <w:r w:rsidRPr="007D2631">
              <w:rPr>
                <w:sz w:val="20"/>
                <w:lang w:eastAsia="lt-LT"/>
              </w:rPr>
              <w:t>Etilbenzenas</w:t>
            </w:r>
          </w:p>
        </w:tc>
        <w:tc>
          <w:tcPr>
            <w:tcW w:w="1232" w:type="dxa"/>
            <w:tcBorders>
              <w:top w:val="nil"/>
              <w:left w:val="single" w:sz="4" w:space="0" w:color="auto"/>
              <w:right w:val="single" w:sz="4" w:space="0" w:color="auto"/>
            </w:tcBorders>
            <w:shd w:val="clear" w:color="auto" w:fill="auto"/>
            <w:vAlign w:val="bottom"/>
          </w:tcPr>
          <w:p w14:paraId="33B46664" w14:textId="787BF68B" w:rsidR="00F13A7D" w:rsidRPr="00A63ED3" w:rsidRDefault="00F13A7D" w:rsidP="00F13A7D">
            <w:pPr>
              <w:jc w:val="center"/>
              <w:rPr>
                <w:sz w:val="20"/>
                <w:highlight w:val="red"/>
                <w:lang w:eastAsia="lt-LT"/>
              </w:rPr>
            </w:pPr>
            <w:r w:rsidRPr="007D2631">
              <w:rPr>
                <w:sz w:val="20"/>
                <w:lang w:eastAsia="lt-LT"/>
              </w:rPr>
              <w:t>763</w:t>
            </w:r>
          </w:p>
        </w:tc>
        <w:tc>
          <w:tcPr>
            <w:tcW w:w="1095" w:type="dxa"/>
            <w:tcBorders>
              <w:top w:val="single" w:sz="4" w:space="0" w:color="auto"/>
              <w:left w:val="single" w:sz="4" w:space="0" w:color="auto"/>
              <w:right w:val="single" w:sz="4" w:space="0" w:color="auto"/>
            </w:tcBorders>
            <w:vAlign w:val="center"/>
          </w:tcPr>
          <w:p w14:paraId="2AC8C9DE" w14:textId="43E628AD"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right w:val="single" w:sz="4" w:space="0" w:color="auto"/>
            </w:tcBorders>
            <w:shd w:val="clear" w:color="auto" w:fill="auto"/>
            <w:vAlign w:val="bottom"/>
          </w:tcPr>
          <w:p w14:paraId="73F524AF" w14:textId="135F869A" w:rsidR="00F13A7D" w:rsidRPr="00FF7114" w:rsidRDefault="00F13A7D" w:rsidP="00F13A7D">
            <w:pPr>
              <w:jc w:val="center"/>
              <w:rPr>
                <w:color w:val="000000"/>
                <w:sz w:val="20"/>
              </w:rPr>
            </w:pPr>
            <w:r w:rsidRPr="00FF7114">
              <w:rPr>
                <w:color w:val="000000"/>
                <w:sz w:val="20"/>
              </w:rPr>
              <w:t>0,023</w:t>
            </w:r>
          </w:p>
        </w:tc>
        <w:tc>
          <w:tcPr>
            <w:tcW w:w="2391" w:type="dxa"/>
            <w:tcBorders>
              <w:top w:val="nil"/>
              <w:left w:val="single" w:sz="4" w:space="0" w:color="auto"/>
              <w:bottom w:val="single" w:sz="4" w:space="0" w:color="auto"/>
              <w:right w:val="single" w:sz="8" w:space="0" w:color="auto"/>
            </w:tcBorders>
            <w:shd w:val="clear" w:color="auto" w:fill="auto"/>
            <w:vAlign w:val="bottom"/>
          </w:tcPr>
          <w:p w14:paraId="1E8D4204" w14:textId="50F58BE3" w:rsidR="00F13A7D" w:rsidRPr="00E75EA3" w:rsidRDefault="00F13A7D" w:rsidP="00F13A7D">
            <w:pPr>
              <w:jc w:val="center"/>
              <w:rPr>
                <w:color w:val="000000"/>
                <w:sz w:val="20"/>
                <w:highlight w:val="red"/>
              </w:rPr>
            </w:pPr>
            <w:r w:rsidRPr="006612DD">
              <w:rPr>
                <w:sz w:val="20"/>
              </w:rPr>
              <w:t>0,049</w:t>
            </w:r>
          </w:p>
        </w:tc>
      </w:tr>
      <w:tr w:rsidR="00F13A7D" w:rsidRPr="00A63ED3" w14:paraId="31BF5630"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2042BDAB" w14:textId="77777777" w:rsidR="00F13A7D" w:rsidRPr="00A63ED3" w:rsidRDefault="00F13A7D" w:rsidP="00F13A7D">
            <w:pPr>
              <w:jc w:val="center"/>
              <w:rPr>
                <w:sz w:val="20"/>
                <w:highlight w:val="red"/>
                <w:lang w:eastAsia="lt-LT"/>
              </w:rPr>
            </w:pPr>
          </w:p>
        </w:tc>
        <w:tc>
          <w:tcPr>
            <w:tcW w:w="1779" w:type="dxa"/>
            <w:vMerge/>
            <w:tcBorders>
              <w:left w:val="single" w:sz="4" w:space="0" w:color="auto"/>
              <w:right w:val="single" w:sz="4" w:space="0" w:color="auto"/>
            </w:tcBorders>
            <w:vAlign w:val="center"/>
          </w:tcPr>
          <w:p w14:paraId="3B7305D0" w14:textId="77777777" w:rsidR="00F13A7D" w:rsidRPr="00006904" w:rsidRDefault="00F13A7D" w:rsidP="00F13A7D">
            <w:pPr>
              <w:jc w:val="center"/>
              <w:rPr>
                <w:sz w:val="20"/>
                <w:lang w:eastAsia="lt-LT"/>
              </w:rPr>
            </w:pPr>
          </w:p>
        </w:tc>
        <w:tc>
          <w:tcPr>
            <w:tcW w:w="2463" w:type="dxa"/>
            <w:tcBorders>
              <w:top w:val="nil"/>
              <w:left w:val="single" w:sz="4" w:space="0" w:color="auto"/>
              <w:right w:val="single" w:sz="4" w:space="0" w:color="auto"/>
            </w:tcBorders>
            <w:shd w:val="clear" w:color="auto" w:fill="auto"/>
            <w:vAlign w:val="bottom"/>
          </w:tcPr>
          <w:p w14:paraId="46B2DB59" w14:textId="0395AFB1" w:rsidR="00F13A7D" w:rsidRPr="00A63ED3" w:rsidRDefault="00F13A7D" w:rsidP="00F13A7D">
            <w:pPr>
              <w:rPr>
                <w:color w:val="000000"/>
                <w:sz w:val="20"/>
                <w:highlight w:val="red"/>
              </w:rPr>
            </w:pPr>
            <w:r w:rsidRPr="007D2631">
              <w:rPr>
                <w:sz w:val="20"/>
                <w:lang w:eastAsia="lt-LT"/>
              </w:rPr>
              <w:t>Metilizobutilketonas</w:t>
            </w:r>
          </w:p>
        </w:tc>
        <w:tc>
          <w:tcPr>
            <w:tcW w:w="1232" w:type="dxa"/>
            <w:tcBorders>
              <w:top w:val="nil"/>
              <w:left w:val="single" w:sz="4" w:space="0" w:color="auto"/>
              <w:right w:val="single" w:sz="4" w:space="0" w:color="auto"/>
            </w:tcBorders>
            <w:shd w:val="clear" w:color="auto" w:fill="auto"/>
            <w:vAlign w:val="bottom"/>
          </w:tcPr>
          <w:p w14:paraId="5695B68E" w14:textId="2081BF97" w:rsidR="00F13A7D" w:rsidRPr="00A63ED3" w:rsidRDefault="00F13A7D" w:rsidP="00F13A7D">
            <w:pPr>
              <w:jc w:val="center"/>
              <w:rPr>
                <w:sz w:val="20"/>
                <w:highlight w:val="red"/>
                <w:lang w:eastAsia="lt-LT"/>
              </w:rPr>
            </w:pPr>
            <w:r w:rsidRPr="007D2631">
              <w:rPr>
                <w:sz w:val="20"/>
                <w:lang w:eastAsia="lt-LT"/>
              </w:rPr>
              <w:t>1368</w:t>
            </w:r>
          </w:p>
        </w:tc>
        <w:tc>
          <w:tcPr>
            <w:tcW w:w="1095" w:type="dxa"/>
            <w:tcBorders>
              <w:top w:val="single" w:sz="4" w:space="0" w:color="auto"/>
              <w:left w:val="single" w:sz="4" w:space="0" w:color="auto"/>
              <w:bottom w:val="single" w:sz="4" w:space="0" w:color="auto"/>
              <w:right w:val="single" w:sz="4" w:space="0" w:color="auto"/>
            </w:tcBorders>
            <w:vAlign w:val="center"/>
          </w:tcPr>
          <w:p w14:paraId="48893B87" w14:textId="7C83E824"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53BD90FE" w14:textId="6E6E984F" w:rsidR="00F13A7D" w:rsidRPr="00FF7114" w:rsidRDefault="00F13A7D" w:rsidP="00F13A7D">
            <w:pPr>
              <w:jc w:val="center"/>
              <w:rPr>
                <w:color w:val="000000"/>
                <w:sz w:val="20"/>
              </w:rPr>
            </w:pPr>
            <w:r w:rsidRPr="00FF7114">
              <w:rPr>
                <w:color w:val="000000"/>
                <w:sz w:val="20"/>
              </w:rPr>
              <w:t>0,047</w:t>
            </w:r>
          </w:p>
        </w:tc>
        <w:tc>
          <w:tcPr>
            <w:tcW w:w="2391" w:type="dxa"/>
            <w:tcBorders>
              <w:top w:val="nil"/>
              <w:left w:val="single" w:sz="4" w:space="0" w:color="auto"/>
              <w:bottom w:val="single" w:sz="4" w:space="0" w:color="auto"/>
              <w:right w:val="single" w:sz="8" w:space="0" w:color="auto"/>
            </w:tcBorders>
            <w:shd w:val="clear" w:color="auto" w:fill="auto"/>
            <w:vAlign w:val="bottom"/>
          </w:tcPr>
          <w:p w14:paraId="2A705025" w14:textId="1F9DC39D" w:rsidR="00F13A7D" w:rsidRPr="00E75EA3" w:rsidRDefault="00F13A7D" w:rsidP="00F13A7D">
            <w:pPr>
              <w:jc w:val="center"/>
              <w:rPr>
                <w:color w:val="000000"/>
                <w:sz w:val="20"/>
                <w:highlight w:val="red"/>
              </w:rPr>
            </w:pPr>
            <w:r w:rsidRPr="006612DD">
              <w:rPr>
                <w:sz w:val="20"/>
              </w:rPr>
              <w:t>0,13</w:t>
            </w:r>
          </w:p>
        </w:tc>
      </w:tr>
      <w:tr w:rsidR="00F13A7D" w:rsidRPr="00A63ED3" w14:paraId="41D7C09B"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145A3280" w14:textId="77777777" w:rsidR="00F13A7D" w:rsidRPr="00A63ED3" w:rsidRDefault="00F13A7D" w:rsidP="00F13A7D">
            <w:pPr>
              <w:jc w:val="center"/>
              <w:rPr>
                <w:sz w:val="20"/>
                <w:highlight w:val="red"/>
                <w:lang w:eastAsia="lt-LT"/>
              </w:rPr>
            </w:pPr>
          </w:p>
        </w:tc>
        <w:tc>
          <w:tcPr>
            <w:tcW w:w="1779" w:type="dxa"/>
            <w:vMerge/>
            <w:tcBorders>
              <w:left w:val="single" w:sz="4" w:space="0" w:color="auto"/>
              <w:bottom w:val="single" w:sz="4" w:space="0" w:color="auto"/>
              <w:right w:val="single" w:sz="4" w:space="0" w:color="auto"/>
            </w:tcBorders>
            <w:vAlign w:val="center"/>
          </w:tcPr>
          <w:p w14:paraId="635021C7" w14:textId="77777777" w:rsidR="00F13A7D" w:rsidRPr="00006904" w:rsidRDefault="00F13A7D" w:rsidP="00F13A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142CC1DC" w14:textId="2C9FD6BA" w:rsidR="00F13A7D" w:rsidRPr="00A63ED3" w:rsidRDefault="00F13A7D" w:rsidP="00F13A7D">
            <w:pPr>
              <w:rPr>
                <w:color w:val="000000"/>
                <w:sz w:val="20"/>
                <w:highlight w:val="red"/>
              </w:rPr>
            </w:pPr>
            <w:r w:rsidRPr="007D2631">
              <w:rPr>
                <w:sz w:val="20"/>
                <w:lang w:eastAsia="lt-LT"/>
              </w:rPr>
              <w:t>Toluenas</w:t>
            </w:r>
          </w:p>
        </w:tc>
        <w:tc>
          <w:tcPr>
            <w:tcW w:w="1232" w:type="dxa"/>
            <w:tcBorders>
              <w:top w:val="nil"/>
              <w:left w:val="single" w:sz="4" w:space="0" w:color="auto"/>
              <w:bottom w:val="single" w:sz="4" w:space="0" w:color="auto"/>
              <w:right w:val="single" w:sz="4" w:space="0" w:color="auto"/>
            </w:tcBorders>
            <w:shd w:val="clear" w:color="auto" w:fill="auto"/>
            <w:vAlign w:val="bottom"/>
          </w:tcPr>
          <w:p w14:paraId="1415E459" w14:textId="0AFD735E" w:rsidR="00F13A7D" w:rsidRPr="00A63ED3" w:rsidRDefault="00F13A7D" w:rsidP="00F13A7D">
            <w:pPr>
              <w:jc w:val="center"/>
              <w:rPr>
                <w:sz w:val="20"/>
                <w:highlight w:val="red"/>
                <w:lang w:eastAsia="lt-LT"/>
              </w:rPr>
            </w:pPr>
            <w:r w:rsidRPr="007D2631">
              <w:rPr>
                <w:sz w:val="20"/>
                <w:lang w:eastAsia="lt-LT"/>
              </w:rPr>
              <w:t>1950</w:t>
            </w:r>
          </w:p>
        </w:tc>
        <w:tc>
          <w:tcPr>
            <w:tcW w:w="1095" w:type="dxa"/>
            <w:tcBorders>
              <w:top w:val="single" w:sz="4" w:space="0" w:color="auto"/>
              <w:left w:val="single" w:sz="4" w:space="0" w:color="auto"/>
              <w:bottom w:val="single" w:sz="4" w:space="0" w:color="auto"/>
              <w:right w:val="single" w:sz="4" w:space="0" w:color="auto"/>
            </w:tcBorders>
            <w:vAlign w:val="center"/>
          </w:tcPr>
          <w:p w14:paraId="26E5F27D" w14:textId="6B6DB080" w:rsidR="00F13A7D" w:rsidRPr="00006904" w:rsidRDefault="00F13A7D" w:rsidP="00F13A7D">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5E947C2D" w14:textId="65994A94" w:rsidR="00F13A7D" w:rsidRPr="00FF7114" w:rsidRDefault="00F13A7D" w:rsidP="00F13A7D">
            <w:pPr>
              <w:jc w:val="center"/>
              <w:rPr>
                <w:color w:val="000000"/>
                <w:sz w:val="20"/>
              </w:rPr>
            </w:pPr>
            <w:r w:rsidRPr="00FF7114">
              <w:rPr>
                <w:color w:val="000000"/>
                <w:sz w:val="20"/>
              </w:rPr>
              <w:t>0,0024</w:t>
            </w:r>
          </w:p>
        </w:tc>
        <w:tc>
          <w:tcPr>
            <w:tcW w:w="2391" w:type="dxa"/>
            <w:tcBorders>
              <w:top w:val="nil"/>
              <w:left w:val="single" w:sz="4" w:space="0" w:color="auto"/>
              <w:bottom w:val="single" w:sz="4" w:space="0" w:color="auto"/>
              <w:right w:val="single" w:sz="8" w:space="0" w:color="auto"/>
            </w:tcBorders>
            <w:shd w:val="clear" w:color="auto" w:fill="auto"/>
            <w:vAlign w:val="bottom"/>
          </w:tcPr>
          <w:p w14:paraId="016CB13A" w14:textId="24BCD218" w:rsidR="00F13A7D" w:rsidRPr="00E75EA3" w:rsidRDefault="00F13A7D" w:rsidP="00F13A7D">
            <w:pPr>
              <w:jc w:val="center"/>
              <w:rPr>
                <w:color w:val="000000"/>
                <w:sz w:val="20"/>
                <w:highlight w:val="red"/>
              </w:rPr>
            </w:pPr>
            <w:r w:rsidRPr="006612DD">
              <w:rPr>
                <w:sz w:val="20"/>
              </w:rPr>
              <w:t>0,0003</w:t>
            </w:r>
          </w:p>
        </w:tc>
      </w:tr>
      <w:tr w:rsidR="00A25FD6" w:rsidRPr="00A63ED3" w14:paraId="3282D278"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0D04DF8B" w14:textId="77777777" w:rsidR="00A25FD6" w:rsidRPr="00A63ED3" w:rsidRDefault="00A25FD6" w:rsidP="00A25FD6">
            <w:pPr>
              <w:jc w:val="center"/>
              <w:rPr>
                <w:sz w:val="20"/>
                <w:highlight w:val="red"/>
                <w:lang w:eastAsia="lt-LT"/>
              </w:rPr>
            </w:pPr>
          </w:p>
        </w:tc>
        <w:tc>
          <w:tcPr>
            <w:tcW w:w="1779" w:type="dxa"/>
            <w:vMerge w:val="restart"/>
            <w:tcBorders>
              <w:left w:val="single" w:sz="4" w:space="0" w:color="auto"/>
              <w:right w:val="single" w:sz="4" w:space="0" w:color="auto"/>
            </w:tcBorders>
            <w:vAlign w:val="center"/>
          </w:tcPr>
          <w:p w14:paraId="0F007F49" w14:textId="5A4B7FEE" w:rsidR="00A25FD6" w:rsidRPr="00006904" w:rsidRDefault="00A25FD6" w:rsidP="00A25FD6">
            <w:pPr>
              <w:jc w:val="center"/>
              <w:rPr>
                <w:sz w:val="20"/>
                <w:lang w:eastAsia="lt-LT"/>
              </w:rPr>
            </w:pPr>
            <w:r w:rsidRPr="00006904">
              <w:rPr>
                <w:sz w:val="20"/>
                <w:lang w:eastAsia="lt-LT"/>
              </w:rPr>
              <w:t>005</w:t>
            </w:r>
          </w:p>
        </w:tc>
        <w:tc>
          <w:tcPr>
            <w:tcW w:w="2463" w:type="dxa"/>
            <w:tcBorders>
              <w:top w:val="single" w:sz="4" w:space="0" w:color="auto"/>
              <w:left w:val="single" w:sz="4" w:space="0" w:color="auto"/>
              <w:bottom w:val="single" w:sz="4" w:space="0" w:color="auto"/>
              <w:right w:val="single" w:sz="4" w:space="0" w:color="auto"/>
            </w:tcBorders>
            <w:vAlign w:val="center"/>
          </w:tcPr>
          <w:p w14:paraId="211FD84E" w14:textId="7F22880B" w:rsidR="00A25FD6" w:rsidRPr="00A63ED3" w:rsidRDefault="00A25FD6" w:rsidP="00A25FD6">
            <w:pPr>
              <w:rPr>
                <w:color w:val="000000"/>
                <w:sz w:val="20"/>
                <w:highlight w:val="red"/>
              </w:rPr>
            </w:pPr>
            <w:r w:rsidRPr="007D2631">
              <w:rPr>
                <w:sz w:val="20"/>
                <w:lang w:eastAsia="lt-LT"/>
              </w:rPr>
              <w:t>Anglies monoksidas (B)</w:t>
            </w:r>
          </w:p>
        </w:tc>
        <w:tc>
          <w:tcPr>
            <w:tcW w:w="1232" w:type="dxa"/>
            <w:tcBorders>
              <w:top w:val="single" w:sz="4" w:space="0" w:color="auto"/>
              <w:left w:val="single" w:sz="4" w:space="0" w:color="auto"/>
              <w:bottom w:val="single" w:sz="4" w:space="0" w:color="auto"/>
              <w:right w:val="single" w:sz="4" w:space="0" w:color="auto"/>
            </w:tcBorders>
            <w:vAlign w:val="center"/>
          </w:tcPr>
          <w:p w14:paraId="5DB9F86F" w14:textId="576EEF3D" w:rsidR="00A25FD6" w:rsidRPr="00A63ED3" w:rsidRDefault="00A25FD6" w:rsidP="00A25FD6">
            <w:pPr>
              <w:jc w:val="center"/>
              <w:rPr>
                <w:sz w:val="20"/>
                <w:highlight w:val="red"/>
                <w:lang w:eastAsia="lt-LT"/>
              </w:rPr>
            </w:pPr>
            <w:r w:rsidRPr="007D2631">
              <w:rPr>
                <w:sz w:val="20"/>
                <w:lang w:eastAsia="lt-LT"/>
              </w:rPr>
              <w:t>5917</w:t>
            </w:r>
          </w:p>
        </w:tc>
        <w:tc>
          <w:tcPr>
            <w:tcW w:w="1095" w:type="dxa"/>
            <w:tcBorders>
              <w:top w:val="single" w:sz="4" w:space="0" w:color="auto"/>
              <w:left w:val="single" w:sz="4" w:space="0" w:color="auto"/>
              <w:bottom w:val="single" w:sz="4" w:space="0" w:color="auto"/>
              <w:right w:val="single" w:sz="4" w:space="0" w:color="auto"/>
            </w:tcBorders>
            <w:vAlign w:val="center"/>
          </w:tcPr>
          <w:p w14:paraId="427C9AD5" w14:textId="482AC643" w:rsidR="00A25FD6" w:rsidRPr="00006904" w:rsidRDefault="00A25FD6" w:rsidP="00A25FD6">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414CB56B" w14:textId="3D1AACE8" w:rsidR="00A25FD6" w:rsidRPr="00E90F05" w:rsidRDefault="00A25FD6" w:rsidP="00A25FD6">
            <w:pPr>
              <w:jc w:val="center"/>
              <w:rPr>
                <w:color w:val="000000"/>
                <w:sz w:val="20"/>
                <w:highlight w:val="red"/>
              </w:rPr>
            </w:pPr>
            <w:r w:rsidRPr="006612DD">
              <w:rPr>
                <w:bCs/>
                <w:sz w:val="20"/>
              </w:rPr>
              <w:t>0,28</w:t>
            </w:r>
          </w:p>
        </w:tc>
        <w:tc>
          <w:tcPr>
            <w:tcW w:w="2391" w:type="dxa"/>
            <w:tcBorders>
              <w:top w:val="single" w:sz="4" w:space="0" w:color="auto"/>
              <w:left w:val="single" w:sz="4" w:space="0" w:color="auto"/>
              <w:bottom w:val="single" w:sz="4" w:space="0" w:color="auto"/>
              <w:right w:val="single" w:sz="4" w:space="0" w:color="auto"/>
            </w:tcBorders>
            <w:vAlign w:val="center"/>
          </w:tcPr>
          <w:p w14:paraId="36D8B41F" w14:textId="6A379128" w:rsidR="00A25FD6" w:rsidRPr="00E75EA3" w:rsidRDefault="00A25FD6" w:rsidP="00A25FD6">
            <w:pPr>
              <w:jc w:val="center"/>
              <w:rPr>
                <w:color w:val="000000"/>
                <w:sz w:val="20"/>
                <w:highlight w:val="red"/>
              </w:rPr>
            </w:pPr>
            <w:r w:rsidRPr="006612DD">
              <w:rPr>
                <w:sz w:val="20"/>
                <w:lang w:eastAsia="lt-LT"/>
              </w:rPr>
              <w:t>2,84</w:t>
            </w:r>
          </w:p>
        </w:tc>
      </w:tr>
      <w:tr w:rsidR="00A25FD6" w:rsidRPr="00A63ED3" w14:paraId="28B8CF45"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5FD10AD3" w14:textId="77777777" w:rsidR="00A25FD6" w:rsidRPr="00A63ED3" w:rsidRDefault="00A25FD6" w:rsidP="00A25FD6">
            <w:pPr>
              <w:jc w:val="center"/>
              <w:rPr>
                <w:sz w:val="20"/>
                <w:highlight w:val="red"/>
                <w:lang w:eastAsia="lt-LT"/>
              </w:rPr>
            </w:pPr>
          </w:p>
        </w:tc>
        <w:tc>
          <w:tcPr>
            <w:tcW w:w="1779" w:type="dxa"/>
            <w:vMerge/>
            <w:tcBorders>
              <w:left w:val="single" w:sz="4" w:space="0" w:color="auto"/>
              <w:right w:val="single" w:sz="4" w:space="0" w:color="auto"/>
            </w:tcBorders>
            <w:vAlign w:val="center"/>
          </w:tcPr>
          <w:p w14:paraId="71993A8F" w14:textId="0F8772CB" w:rsidR="00A25FD6" w:rsidRPr="00006904" w:rsidRDefault="00A25FD6" w:rsidP="00A25FD6">
            <w:pPr>
              <w:jc w:val="center"/>
              <w:rPr>
                <w:sz w:val="20"/>
                <w:lang w:eastAsia="lt-LT"/>
              </w:rPr>
            </w:pPr>
          </w:p>
        </w:tc>
        <w:tc>
          <w:tcPr>
            <w:tcW w:w="2463" w:type="dxa"/>
            <w:tcBorders>
              <w:top w:val="single" w:sz="4" w:space="0" w:color="auto"/>
              <w:left w:val="single" w:sz="4" w:space="0" w:color="auto"/>
              <w:bottom w:val="single" w:sz="4" w:space="0" w:color="auto"/>
              <w:right w:val="single" w:sz="4" w:space="0" w:color="auto"/>
            </w:tcBorders>
            <w:vAlign w:val="center"/>
          </w:tcPr>
          <w:p w14:paraId="1E686E19" w14:textId="6ACA10AB" w:rsidR="00A25FD6" w:rsidRPr="00A63ED3" w:rsidRDefault="00A25FD6" w:rsidP="00A25FD6">
            <w:pPr>
              <w:rPr>
                <w:color w:val="000000"/>
                <w:sz w:val="20"/>
                <w:highlight w:val="red"/>
              </w:rPr>
            </w:pPr>
            <w:r w:rsidRPr="007D2631">
              <w:rPr>
                <w:sz w:val="20"/>
                <w:lang w:eastAsia="lt-LT"/>
              </w:rPr>
              <w:t>Azoto oksidai (B)</w:t>
            </w:r>
          </w:p>
        </w:tc>
        <w:tc>
          <w:tcPr>
            <w:tcW w:w="1232" w:type="dxa"/>
            <w:tcBorders>
              <w:top w:val="single" w:sz="4" w:space="0" w:color="auto"/>
              <w:left w:val="single" w:sz="4" w:space="0" w:color="auto"/>
              <w:bottom w:val="single" w:sz="4" w:space="0" w:color="auto"/>
              <w:right w:val="single" w:sz="4" w:space="0" w:color="auto"/>
            </w:tcBorders>
            <w:vAlign w:val="center"/>
          </w:tcPr>
          <w:p w14:paraId="27546929" w14:textId="55DCD3D8" w:rsidR="00A25FD6" w:rsidRPr="00A63ED3" w:rsidRDefault="00A25FD6" w:rsidP="00A25FD6">
            <w:pPr>
              <w:jc w:val="center"/>
              <w:rPr>
                <w:sz w:val="20"/>
                <w:highlight w:val="red"/>
                <w:lang w:eastAsia="lt-LT"/>
              </w:rPr>
            </w:pPr>
            <w:r w:rsidRPr="007D2631">
              <w:rPr>
                <w:sz w:val="20"/>
                <w:lang w:eastAsia="lt-LT"/>
              </w:rPr>
              <w:t>5872</w:t>
            </w:r>
          </w:p>
        </w:tc>
        <w:tc>
          <w:tcPr>
            <w:tcW w:w="1095" w:type="dxa"/>
            <w:tcBorders>
              <w:top w:val="single" w:sz="4" w:space="0" w:color="auto"/>
              <w:left w:val="single" w:sz="4" w:space="0" w:color="auto"/>
              <w:bottom w:val="single" w:sz="4" w:space="0" w:color="auto"/>
              <w:right w:val="single" w:sz="4" w:space="0" w:color="auto"/>
            </w:tcBorders>
            <w:vAlign w:val="center"/>
          </w:tcPr>
          <w:p w14:paraId="6C530696" w14:textId="2C04C897" w:rsidR="00A25FD6" w:rsidRPr="00006904" w:rsidRDefault="00A25FD6" w:rsidP="00A25FD6">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48308747" w14:textId="0BB08995" w:rsidR="00A25FD6" w:rsidRPr="00E90F05" w:rsidRDefault="00A25FD6" w:rsidP="00A25FD6">
            <w:pPr>
              <w:jc w:val="center"/>
              <w:rPr>
                <w:color w:val="000000"/>
                <w:sz w:val="20"/>
                <w:highlight w:val="red"/>
              </w:rPr>
            </w:pPr>
            <w:r w:rsidRPr="006612DD">
              <w:rPr>
                <w:bCs/>
                <w:sz w:val="20"/>
              </w:rPr>
              <w:t>0,157</w:t>
            </w:r>
          </w:p>
        </w:tc>
        <w:tc>
          <w:tcPr>
            <w:tcW w:w="2391" w:type="dxa"/>
            <w:tcBorders>
              <w:top w:val="single" w:sz="4" w:space="0" w:color="auto"/>
              <w:left w:val="single" w:sz="4" w:space="0" w:color="auto"/>
              <w:bottom w:val="single" w:sz="4" w:space="0" w:color="auto"/>
              <w:right w:val="single" w:sz="4" w:space="0" w:color="auto"/>
            </w:tcBorders>
            <w:vAlign w:val="center"/>
          </w:tcPr>
          <w:p w14:paraId="08C28018" w14:textId="584C9833" w:rsidR="00A25FD6" w:rsidRPr="00E75EA3" w:rsidRDefault="00A25FD6" w:rsidP="00A25FD6">
            <w:pPr>
              <w:jc w:val="center"/>
              <w:rPr>
                <w:color w:val="000000"/>
                <w:sz w:val="20"/>
                <w:highlight w:val="red"/>
              </w:rPr>
            </w:pPr>
            <w:r w:rsidRPr="006612DD">
              <w:rPr>
                <w:sz w:val="20"/>
                <w:lang w:eastAsia="lt-LT"/>
              </w:rPr>
              <w:t>1,53</w:t>
            </w:r>
          </w:p>
        </w:tc>
      </w:tr>
      <w:tr w:rsidR="00A25FD6" w:rsidRPr="00A63ED3" w14:paraId="68D02DA7"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54F44688" w14:textId="77777777" w:rsidR="00A25FD6" w:rsidRPr="00A63ED3" w:rsidRDefault="00A25FD6" w:rsidP="00A25FD6">
            <w:pPr>
              <w:jc w:val="center"/>
              <w:rPr>
                <w:sz w:val="20"/>
                <w:highlight w:val="red"/>
                <w:lang w:eastAsia="lt-LT"/>
              </w:rPr>
            </w:pPr>
          </w:p>
        </w:tc>
        <w:tc>
          <w:tcPr>
            <w:tcW w:w="1779" w:type="dxa"/>
            <w:vMerge/>
            <w:tcBorders>
              <w:left w:val="single" w:sz="4" w:space="0" w:color="auto"/>
              <w:right w:val="single" w:sz="4" w:space="0" w:color="auto"/>
            </w:tcBorders>
            <w:vAlign w:val="center"/>
          </w:tcPr>
          <w:p w14:paraId="3A42BFA6" w14:textId="55191493" w:rsidR="00A25FD6" w:rsidRPr="00006904" w:rsidRDefault="00A25FD6" w:rsidP="00A25FD6">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center"/>
          </w:tcPr>
          <w:p w14:paraId="2DBF20E4" w14:textId="64EE67EE" w:rsidR="00A25FD6" w:rsidRPr="00A63ED3" w:rsidRDefault="00A25FD6" w:rsidP="00A25FD6">
            <w:pPr>
              <w:rPr>
                <w:color w:val="000000"/>
                <w:sz w:val="20"/>
                <w:highlight w:val="red"/>
              </w:rPr>
            </w:pPr>
            <w:r w:rsidRPr="007D2631">
              <w:rPr>
                <w:sz w:val="20"/>
                <w:lang w:eastAsia="lt-LT"/>
              </w:rPr>
              <w:t>LOJ</w:t>
            </w:r>
          </w:p>
        </w:tc>
        <w:tc>
          <w:tcPr>
            <w:tcW w:w="1232" w:type="dxa"/>
            <w:tcBorders>
              <w:top w:val="nil"/>
              <w:left w:val="single" w:sz="4" w:space="0" w:color="auto"/>
              <w:bottom w:val="single" w:sz="4" w:space="0" w:color="auto"/>
              <w:right w:val="single" w:sz="4" w:space="0" w:color="auto"/>
            </w:tcBorders>
            <w:shd w:val="clear" w:color="auto" w:fill="auto"/>
            <w:vAlign w:val="bottom"/>
          </w:tcPr>
          <w:p w14:paraId="185D9FA6" w14:textId="13B7F9C3" w:rsidR="00A25FD6" w:rsidRPr="00A63ED3" w:rsidRDefault="00A25FD6" w:rsidP="00A25FD6">
            <w:pPr>
              <w:jc w:val="center"/>
              <w:rPr>
                <w:sz w:val="20"/>
                <w:highlight w:val="red"/>
                <w:lang w:eastAsia="lt-LT"/>
              </w:rPr>
            </w:pPr>
            <w:r w:rsidRPr="007D2631">
              <w:rPr>
                <w:sz w:val="20"/>
                <w:lang w:eastAsia="lt-LT"/>
              </w:rPr>
              <w:t>308</w:t>
            </w:r>
          </w:p>
        </w:tc>
        <w:tc>
          <w:tcPr>
            <w:tcW w:w="1095" w:type="dxa"/>
            <w:tcBorders>
              <w:top w:val="single" w:sz="4" w:space="0" w:color="auto"/>
              <w:left w:val="single" w:sz="4" w:space="0" w:color="auto"/>
              <w:right w:val="single" w:sz="4" w:space="0" w:color="auto"/>
            </w:tcBorders>
            <w:vAlign w:val="center"/>
          </w:tcPr>
          <w:p w14:paraId="5AC26E75" w14:textId="4E9010F0" w:rsidR="00A25FD6" w:rsidRPr="00006904" w:rsidRDefault="00A25FD6" w:rsidP="00A25FD6">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0145F75" w14:textId="6B0706EA" w:rsidR="00A25FD6" w:rsidRPr="00245829" w:rsidRDefault="00A25FD6" w:rsidP="00A25FD6">
            <w:pPr>
              <w:jc w:val="center"/>
              <w:rPr>
                <w:color w:val="000000"/>
                <w:sz w:val="20"/>
              </w:rPr>
            </w:pPr>
            <w:r w:rsidRPr="00245829">
              <w:rPr>
                <w:color w:val="000000"/>
                <w:sz w:val="20"/>
              </w:rPr>
              <w:t>0,235</w:t>
            </w:r>
          </w:p>
        </w:tc>
        <w:tc>
          <w:tcPr>
            <w:tcW w:w="2391" w:type="dxa"/>
            <w:tcBorders>
              <w:top w:val="nil"/>
              <w:left w:val="single" w:sz="4" w:space="0" w:color="auto"/>
              <w:bottom w:val="single" w:sz="4" w:space="0" w:color="auto"/>
              <w:right w:val="single" w:sz="8" w:space="0" w:color="auto"/>
            </w:tcBorders>
            <w:shd w:val="clear" w:color="auto" w:fill="auto"/>
            <w:vAlign w:val="bottom"/>
          </w:tcPr>
          <w:p w14:paraId="589F0D5A" w14:textId="07A12DE8" w:rsidR="00A25FD6" w:rsidRPr="00391729" w:rsidRDefault="00A25FD6" w:rsidP="00A25FD6">
            <w:pPr>
              <w:jc w:val="center"/>
              <w:rPr>
                <w:color w:val="000000"/>
                <w:sz w:val="20"/>
              </w:rPr>
            </w:pPr>
            <w:r w:rsidRPr="00391729">
              <w:rPr>
                <w:sz w:val="20"/>
              </w:rPr>
              <w:t>1,28</w:t>
            </w:r>
          </w:p>
        </w:tc>
      </w:tr>
      <w:tr w:rsidR="00A25FD6" w:rsidRPr="00A63ED3" w14:paraId="2581FC77"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15745875" w14:textId="77777777" w:rsidR="00A25FD6" w:rsidRPr="00A63ED3" w:rsidRDefault="00A25FD6" w:rsidP="00A25FD6">
            <w:pPr>
              <w:jc w:val="center"/>
              <w:rPr>
                <w:sz w:val="20"/>
                <w:highlight w:val="red"/>
                <w:lang w:eastAsia="lt-LT"/>
              </w:rPr>
            </w:pPr>
          </w:p>
        </w:tc>
        <w:tc>
          <w:tcPr>
            <w:tcW w:w="1779" w:type="dxa"/>
            <w:vMerge/>
            <w:tcBorders>
              <w:left w:val="single" w:sz="4" w:space="0" w:color="auto"/>
              <w:right w:val="single" w:sz="4" w:space="0" w:color="auto"/>
            </w:tcBorders>
            <w:vAlign w:val="center"/>
          </w:tcPr>
          <w:p w14:paraId="2B722C7D" w14:textId="16E3DCDD" w:rsidR="00A25FD6" w:rsidRPr="00006904" w:rsidRDefault="00A25FD6" w:rsidP="00A25FD6">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62182C9" w14:textId="29160063" w:rsidR="00A25FD6" w:rsidRPr="00A63ED3" w:rsidRDefault="00A25FD6" w:rsidP="00A25FD6">
            <w:pPr>
              <w:rPr>
                <w:color w:val="000000"/>
                <w:sz w:val="20"/>
                <w:highlight w:val="red"/>
              </w:rPr>
            </w:pPr>
            <w:r w:rsidRPr="007D2631">
              <w:rPr>
                <w:sz w:val="20"/>
                <w:lang w:eastAsia="lt-LT"/>
              </w:rPr>
              <w:t xml:space="preserve">2-butoksietanolis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5EA34EE1" w14:textId="13F55DB9" w:rsidR="00A25FD6" w:rsidRPr="00A63ED3" w:rsidRDefault="00A25FD6" w:rsidP="00A25FD6">
            <w:pPr>
              <w:jc w:val="center"/>
              <w:rPr>
                <w:sz w:val="20"/>
                <w:highlight w:val="red"/>
                <w:lang w:eastAsia="lt-LT"/>
              </w:rPr>
            </w:pPr>
            <w:r w:rsidRPr="007D2631">
              <w:rPr>
                <w:sz w:val="20"/>
                <w:lang w:eastAsia="lt-LT"/>
              </w:rPr>
              <w:t>375</w:t>
            </w:r>
          </w:p>
        </w:tc>
        <w:tc>
          <w:tcPr>
            <w:tcW w:w="1095" w:type="dxa"/>
            <w:tcBorders>
              <w:top w:val="single" w:sz="4" w:space="0" w:color="auto"/>
              <w:left w:val="single" w:sz="4" w:space="0" w:color="auto"/>
              <w:bottom w:val="single" w:sz="4" w:space="0" w:color="auto"/>
              <w:right w:val="single" w:sz="4" w:space="0" w:color="auto"/>
            </w:tcBorders>
            <w:vAlign w:val="center"/>
          </w:tcPr>
          <w:p w14:paraId="3A16033A" w14:textId="07E696FD" w:rsidR="00A25FD6" w:rsidRPr="00006904" w:rsidRDefault="00A25FD6" w:rsidP="00A25FD6">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9869AB7" w14:textId="4D6ACA2A" w:rsidR="00A25FD6" w:rsidRPr="00245829" w:rsidRDefault="00A25FD6" w:rsidP="00A25FD6">
            <w:pPr>
              <w:jc w:val="center"/>
              <w:rPr>
                <w:color w:val="000000"/>
                <w:sz w:val="20"/>
              </w:rPr>
            </w:pPr>
            <w:r w:rsidRPr="00245829">
              <w:rPr>
                <w:color w:val="000000"/>
                <w:sz w:val="20"/>
              </w:rPr>
              <w:t>0,144</w:t>
            </w:r>
          </w:p>
        </w:tc>
        <w:tc>
          <w:tcPr>
            <w:tcW w:w="2391" w:type="dxa"/>
            <w:tcBorders>
              <w:top w:val="nil"/>
              <w:left w:val="single" w:sz="4" w:space="0" w:color="auto"/>
              <w:bottom w:val="single" w:sz="4" w:space="0" w:color="auto"/>
              <w:right w:val="single" w:sz="8" w:space="0" w:color="auto"/>
            </w:tcBorders>
            <w:shd w:val="clear" w:color="auto" w:fill="auto"/>
            <w:vAlign w:val="bottom"/>
          </w:tcPr>
          <w:p w14:paraId="3BEA45BB" w14:textId="14DA7F88" w:rsidR="00A25FD6" w:rsidRPr="00391729" w:rsidRDefault="00A25FD6" w:rsidP="00A25FD6">
            <w:pPr>
              <w:jc w:val="center"/>
              <w:rPr>
                <w:color w:val="000000"/>
                <w:sz w:val="20"/>
              </w:rPr>
            </w:pPr>
            <w:r w:rsidRPr="00391729">
              <w:rPr>
                <w:sz w:val="20"/>
              </w:rPr>
              <w:t>1,38</w:t>
            </w:r>
          </w:p>
        </w:tc>
      </w:tr>
      <w:tr w:rsidR="00A25FD6" w:rsidRPr="00A63ED3" w14:paraId="2F5C4969"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06BF196E" w14:textId="77777777" w:rsidR="00A25FD6" w:rsidRPr="00A63ED3" w:rsidRDefault="00A25FD6" w:rsidP="00A25FD6">
            <w:pPr>
              <w:jc w:val="center"/>
              <w:rPr>
                <w:sz w:val="20"/>
                <w:highlight w:val="red"/>
                <w:lang w:eastAsia="lt-LT"/>
              </w:rPr>
            </w:pPr>
          </w:p>
        </w:tc>
        <w:tc>
          <w:tcPr>
            <w:tcW w:w="1779" w:type="dxa"/>
            <w:vMerge/>
            <w:tcBorders>
              <w:left w:val="single" w:sz="4" w:space="0" w:color="auto"/>
              <w:right w:val="single" w:sz="4" w:space="0" w:color="auto"/>
            </w:tcBorders>
            <w:vAlign w:val="center"/>
          </w:tcPr>
          <w:p w14:paraId="6C3F4D47" w14:textId="5F8F81C5" w:rsidR="00A25FD6" w:rsidRPr="00006904" w:rsidRDefault="00A25FD6" w:rsidP="00A25FD6">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3847F19" w14:textId="4C199128" w:rsidR="00A25FD6" w:rsidRPr="00A63ED3" w:rsidRDefault="00A25FD6" w:rsidP="00A25FD6">
            <w:pPr>
              <w:rPr>
                <w:color w:val="000000"/>
                <w:sz w:val="20"/>
                <w:highlight w:val="red"/>
              </w:rPr>
            </w:pPr>
            <w:r w:rsidRPr="007D2631">
              <w:rPr>
                <w:sz w:val="20"/>
                <w:lang w:eastAsia="lt-LT"/>
              </w:rPr>
              <w:t>Solventnafta (lengvoji)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1D0CC7E9" w14:textId="4719384E" w:rsidR="00A25FD6" w:rsidRPr="00A63ED3" w:rsidRDefault="00A25FD6" w:rsidP="00A25FD6">
            <w:pPr>
              <w:jc w:val="center"/>
              <w:rPr>
                <w:sz w:val="20"/>
                <w:highlight w:val="red"/>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0E5E09B8" w14:textId="343B2C8C" w:rsidR="00A25FD6" w:rsidRPr="00006904" w:rsidRDefault="00A25FD6" w:rsidP="00A25FD6">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48A783AD" w14:textId="1D5B48D1" w:rsidR="00A25FD6" w:rsidRPr="00245829" w:rsidRDefault="00A25FD6" w:rsidP="00A25FD6">
            <w:pPr>
              <w:jc w:val="center"/>
              <w:rPr>
                <w:color w:val="000000"/>
                <w:sz w:val="20"/>
              </w:rPr>
            </w:pPr>
            <w:r w:rsidRPr="00245829">
              <w:rPr>
                <w:color w:val="000000"/>
                <w:sz w:val="20"/>
              </w:rPr>
              <w:t>0,048</w:t>
            </w:r>
          </w:p>
        </w:tc>
        <w:tc>
          <w:tcPr>
            <w:tcW w:w="2391" w:type="dxa"/>
            <w:tcBorders>
              <w:top w:val="nil"/>
              <w:left w:val="single" w:sz="4" w:space="0" w:color="auto"/>
              <w:bottom w:val="single" w:sz="4" w:space="0" w:color="auto"/>
              <w:right w:val="single" w:sz="8" w:space="0" w:color="auto"/>
            </w:tcBorders>
            <w:shd w:val="clear" w:color="auto" w:fill="auto"/>
            <w:vAlign w:val="bottom"/>
          </w:tcPr>
          <w:p w14:paraId="5D7367A7" w14:textId="52054D8C" w:rsidR="00A25FD6" w:rsidRPr="00391729" w:rsidRDefault="00A25FD6" w:rsidP="00A25FD6">
            <w:pPr>
              <w:jc w:val="center"/>
              <w:rPr>
                <w:color w:val="000000"/>
                <w:sz w:val="20"/>
              </w:rPr>
            </w:pPr>
            <w:r w:rsidRPr="00391729">
              <w:rPr>
                <w:sz w:val="20"/>
              </w:rPr>
              <w:t>0,26</w:t>
            </w:r>
          </w:p>
        </w:tc>
      </w:tr>
      <w:tr w:rsidR="00A25FD6" w:rsidRPr="00A63ED3" w14:paraId="6457EC7E"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02790F86" w14:textId="77777777" w:rsidR="00A25FD6" w:rsidRPr="00A63ED3" w:rsidRDefault="00A25FD6" w:rsidP="00A25FD6">
            <w:pPr>
              <w:jc w:val="center"/>
              <w:rPr>
                <w:sz w:val="20"/>
                <w:highlight w:val="red"/>
                <w:lang w:eastAsia="lt-LT"/>
              </w:rPr>
            </w:pPr>
          </w:p>
        </w:tc>
        <w:tc>
          <w:tcPr>
            <w:tcW w:w="1779" w:type="dxa"/>
            <w:vMerge/>
            <w:tcBorders>
              <w:left w:val="single" w:sz="4" w:space="0" w:color="auto"/>
              <w:right w:val="single" w:sz="4" w:space="0" w:color="auto"/>
            </w:tcBorders>
            <w:vAlign w:val="center"/>
          </w:tcPr>
          <w:p w14:paraId="79553B01" w14:textId="7614E858" w:rsidR="00A25FD6" w:rsidRPr="00006904" w:rsidRDefault="00A25FD6" w:rsidP="00A25FD6">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5C57F77" w14:textId="0BE29868" w:rsidR="00A25FD6" w:rsidRPr="00A63ED3" w:rsidRDefault="00A25FD6" w:rsidP="00A25FD6">
            <w:pPr>
              <w:rPr>
                <w:color w:val="000000"/>
                <w:sz w:val="20"/>
                <w:highlight w:val="red"/>
              </w:rPr>
            </w:pPr>
            <w:r w:rsidRPr="007D2631">
              <w:rPr>
                <w:sz w:val="20"/>
                <w:lang w:eastAsia="lt-LT"/>
              </w:rPr>
              <w:t>Butanolis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14B7CA94" w14:textId="2D91E7B9" w:rsidR="00A25FD6" w:rsidRPr="00A63ED3" w:rsidRDefault="00A25FD6" w:rsidP="00A25FD6">
            <w:pPr>
              <w:jc w:val="center"/>
              <w:rPr>
                <w:sz w:val="20"/>
                <w:highlight w:val="red"/>
                <w:lang w:eastAsia="lt-LT"/>
              </w:rPr>
            </w:pPr>
            <w:r w:rsidRPr="007D2631">
              <w:rPr>
                <w:sz w:val="20"/>
                <w:lang w:eastAsia="lt-LT"/>
              </w:rPr>
              <w:t>359</w:t>
            </w:r>
          </w:p>
        </w:tc>
        <w:tc>
          <w:tcPr>
            <w:tcW w:w="1095" w:type="dxa"/>
            <w:tcBorders>
              <w:top w:val="single" w:sz="4" w:space="0" w:color="auto"/>
              <w:left w:val="single" w:sz="4" w:space="0" w:color="auto"/>
              <w:bottom w:val="single" w:sz="4" w:space="0" w:color="auto"/>
              <w:right w:val="single" w:sz="4" w:space="0" w:color="auto"/>
            </w:tcBorders>
            <w:vAlign w:val="center"/>
          </w:tcPr>
          <w:p w14:paraId="69E35B24" w14:textId="1E0EFC63" w:rsidR="00A25FD6" w:rsidRPr="00006904" w:rsidRDefault="00A25FD6" w:rsidP="00A25FD6">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522C69F1" w14:textId="307CC29C" w:rsidR="00A25FD6" w:rsidRPr="00245829" w:rsidRDefault="00A25FD6" w:rsidP="00A25FD6">
            <w:pPr>
              <w:jc w:val="center"/>
              <w:rPr>
                <w:color w:val="000000"/>
                <w:sz w:val="20"/>
              </w:rPr>
            </w:pPr>
            <w:r w:rsidRPr="00245829">
              <w:rPr>
                <w:color w:val="000000"/>
                <w:sz w:val="20"/>
              </w:rPr>
              <w:t>0,055</w:t>
            </w:r>
          </w:p>
        </w:tc>
        <w:tc>
          <w:tcPr>
            <w:tcW w:w="2391" w:type="dxa"/>
            <w:tcBorders>
              <w:top w:val="nil"/>
              <w:left w:val="single" w:sz="4" w:space="0" w:color="auto"/>
              <w:bottom w:val="single" w:sz="4" w:space="0" w:color="auto"/>
              <w:right w:val="single" w:sz="8" w:space="0" w:color="auto"/>
            </w:tcBorders>
            <w:shd w:val="clear" w:color="auto" w:fill="auto"/>
            <w:vAlign w:val="bottom"/>
          </w:tcPr>
          <w:p w14:paraId="0CE911AE" w14:textId="3D42B0D7" w:rsidR="00A25FD6" w:rsidRPr="00391729" w:rsidRDefault="00A25FD6" w:rsidP="00A25FD6">
            <w:pPr>
              <w:jc w:val="center"/>
              <w:rPr>
                <w:color w:val="000000"/>
                <w:sz w:val="20"/>
              </w:rPr>
            </w:pPr>
            <w:r w:rsidRPr="00391729">
              <w:rPr>
                <w:sz w:val="20"/>
              </w:rPr>
              <w:t>0,69</w:t>
            </w:r>
          </w:p>
        </w:tc>
      </w:tr>
      <w:tr w:rsidR="00A25FD6" w:rsidRPr="00A63ED3" w14:paraId="24515986"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1C188507" w14:textId="77777777" w:rsidR="00A25FD6" w:rsidRPr="00A63ED3" w:rsidRDefault="00A25FD6" w:rsidP="00A25FD6">
            <w:pPr>
              <w:jc w:val="center"/>
              <w:rPr>
                <w:sz w:val="20"/>
                <w:highlight w:val="red"/>
                <w:lang w:eastAsia="lt-LT"/>
              </w:rPr>
            </w:pPr>
          </w:p>
        </w:tc>
        <w:tc>
          <w:tcPr>
            <w:tcW w:w="1779" w:type="dxa"/>
            <w:vMerge/>
            <w:tcBorders>
              <w:left w:val="single" w:sz="4" w:space="0" w:color="auto"/>
              <w:right w:val="single" w:sz="4" w:space="0" w:color="auto"/>
            </w:tcBorders>
            <w:vAlign w:val="center"/>
          </w:tcPr>
          <w:p w14:paraId="73B41C8E" w14:textId="7EB87EA0" w:rsidR="00A25FD6" w:rsidRPr="00006904" w:rsidRDefault="00A25FD6" w:rsidP="00A25FD6">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FB86A92" w14:textId="0EFD7E57" w:rsidR="00A25FD6" w:rsidRPr="00A63ED3" w:rsidRDefault="00A25FD6" w:rsidP="00A25FD6">
            <w:pPr>
              <w:rPr>
                <w:color w:val="000000"/>
                <w:sz w:val="20"/>
                <w:highlight w:val="red"/>
              </w:rPr>
            </w:pPr>
            <w:r w:rsidRPr="007D2631">
              <w:rPr>
                <w:sz w:val="20"/>
                <w:lang w:eastAsia="lt-LT"/>
              </w:rPr>
              <w:t xml:space="preserve">1;2;4-trimetilbenzenas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40DD4DF6" w14:textId="51736073" w:rsidR="00A25FD6" w:rsidRPr="00A63ED3" w:rsidRDefault="00A25FD6" w:rsidP="00A25FD6">
            <w:pPr>
              <w:jc w:val="center"/>
              <w:rPr>
                <w:sz w:val="20"/>
                <w:highlight w:val="red"/>
                <w:lang w:eastAsia="lt-LT"/>
              </w:rPr>
            </w:pPr>
            <w:r w:rsidRPr="007D2631">
              <w:rPr>
                <w:sz w:val="20"/>
                <w:lang w:eastAsia="lt-LT"/>
              </w:rPr>
              <w:t>7485</w:t>
            </w:r>
          </w:p>
        </w:tc>
        <w:tc>
          <w:tcPr>
            <w:tcW w:w="1095" w:type="dxa"/>
            <w:tcBorders>
              <w:top w:val="single" w:sz="4" w:space="0" w:color="auto"/>
              <w:left w:val="single" w:sz="4" w:space="0" w:color="auto"/>
              <w:bottom w:val="single" w:sz="4" w:space="0" w:color="auto"/>
              <w:right w:val="single" w:sz="4" w:space="0" w:color="auto"/>
            </w:tcBorders>
            <w:vAlign w:val="center"/>
          </w:tcPr>
          <w:p w14:paraId="0504B7EE" w14:textId="3FF51E48" w:rsidR="00A25FD6" w:rsidRPr="00006904" w:rsidRDefault="00A25FD6" w:rsidP="00A25FD6">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000000" w:fill="FFFFFF"/>
            <w:vAlign w:val="bottom"/>
          </w:tcPr>
          <w:p w14:paraId="2110C59B" w14:textId="4286FD99" w:rsidR="00A25FD6" w:rsidRPr="00245829" w:rsidRDefault="00A25FD6" w:rsidP="00A25FD6">
            <w:pPr>
              <w:jc w:val="center"/>
              <w:rPr>
                <w:color w:val="000000"/>
                <w:sz w:val="20"/>
              </w:rPr>
            </w:pPr>
            <w:r w:rsidRPr="00245829">
              <w:rPr>
                <w:color w:val="000000"/>
                <w:sz w:val="20"/>
              </w:rPr>
              <w:t>0,024</w:t>
            </w:r>
          </w:p>
        </w:tc>
        <w:tc>
          <w:tcPr>
            <w:tcW w:w="2391" w:type="dxa"/>
            <w:tcBorders>
              <w:top w:val="nil"/>
              <w:left w:val="single" w:sz="4" w:space="0" w:color="auto"/>
              <w:bottom w:val="single" w:sz="4" w:space="0" w:color="auto"/>
              <w:right w:val="single" w:sz="8" w:space="0" w:color="auto"/>
            </w:tcBorders>
            <w:shd w:val="clear" w:color="auto" w:fill="auto"/>
            <w:vAlign w:val="bottom"/>
          </w:tcPr>
          <w:p w14:paraId="1B79A23A" w14:textId="4FBBBA16" w:rsidR="00A25FD6" w:rsidRPr="00391729" w:rsidRDefault="00A25FD6" w:rsidP="00A25FD6">
            <w:pPr>
              <w:jc w:val="center"/>
              <w:rPr>
                <w:color w:val="000000"/>
                <w:sz w:val="20"/>
              </w:rPr>
            </w:pPr>
            <w:r w:rsidRPr="00391729">
              <w:rPr>
                <w:sz w:val="20"/>
              </w:rPr>
              <w:t>0,11</w:t>
            </w:r>
          </w:p>
        </w:tc>
      </w:tr>
      <w:tr w:rsidR="00A25FD6" w:rsidRPr="00A63ED3" w14:paraId="607D1E04"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71922225" w14:textId="77777777" w:rsidR="00A25FD6" w:rsidRPr="00A63ED3" w:rsidRDefault="00A25FD6" w:rsidP="00A25FD6">
            <w:pPr>
              <w:jc w:val="center"/>
              <w:rPr>
                <w:sz w:val="20"/>
                <w:highlight w:val="red"/>
                <w:lang w:eastAsia="lt-LT"/>
              </w:rPr>
            </w:pPr>
          </w:p>
        </w:tc>
        <w:tc>
          <w:tcPr>
            <w:tcW w:w="1779" w:type="dxa"/>
            <w:vMerge/>
            <w:tcBorders>
              <w:left w:val="single" w:sz="4" w:space="0" w:color="auto"/>
              <w:right w:val="single" w:sz="4" w:space="0" w:color="auto"/>
            </w:tcBorders>
            <w:vAlign w:val="center"/>
          </w:tcPr>
          <w:p w14:paraId="0E34D11E" w14:textId="1D9EA9E2" w:rsidR="00A25FD6" w:rsidRPr="00006904" w:rsidRDefault="00A25FD6" w:rsidP="00A25FD6">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1B472020" w14:textId="2DE477B2" w:rsidR="00A25FD6" w:rsidRPr="00A63ED3" w:rsidRDefault="00A25FD6" w:rsidP="00A25FD6">
            <w:pPr>
              <w:rPr>
                <w:color w:val="000000"/>
                <w:sz w:val="20"/>
                <w:highlight w:val="red"/>
              </w:rPr>
            </w:pPr>
            <w:r w:rsidRPr="007D2631">
              <w:rPr>
                <w:sz w:val="20"/>
                <w:lang w:eastAsia="lt-LT"/>
              </w:rPr>
              <w:t xml:space="preserve">Ksilenas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12A83642" w14:textId="5247F71D" w:rsidR="00A25FD6" w:rsidRPr="00A63ED3" w:rsidRDefault="00A25FD6" w:rsidP="00A25FD6">
            <w:pPr>
              <w:jc w:val="center"/>
              <w:rPr>
                <w:sz w:val="20"/>
                <w:highlight w:val="red"/>
                <w:lang w:eastAsia="lt-LT"/>
              </w:rPr>
            </w:pPr>
            <w:r w:rsidRPr="007D2631">
              <w:rPr>
                <w:sz w:val="20"/>
                <w:lang w:eastAsia="lt-LT"/>
              </w:rPr>
              <w:t>1260</w:t>
            </w:r>
          </w:p>
        </w:tc>
        <w:tc>
          <w:tcPr>
            <w:tcW w:w="1095" w:type="dxa"/>
            <w:tcBorders>
              <w:top w:val="single" w:sz="4" w:space="0" w:color="auto"/>
              <w:left w:val="single" w:sz="4" w:space="0" w:color="auto"/>
              <w:bottom w:val="single" w:sz="4" w:space="0" w:color="auto"/>
              <w:right w:val="single" w:sz="4" w:space="0" w:color="auto"/>
            </w:tcBorders>
            <w:vAlign w:val="center"/>
          </w:tcPr>
          <w:p w14:paraId="5A363227" w14:textId="77777777" w:rsidR="00A25FD6" w:rsidRPr="00006904" w:rsidRDefault="00A25FD6" w:rsidP="00A25FD6">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6C2EFA80" w14:textId="6FDEC038" w:rsidR="00A25FD6" w:rsidRPr="00245829" w:rsidRDefault="00A25FD6" w:rsidP="00A25FD6">
            <w:pPr>
              <w:jc w:val="center"/>
              <w:rPr>
                <w:color w:val="000000"/>
                <w:sz w:val="20"/>
              </w:rPr>
            </w:pPr>
            <w:r w:rsidRPr="00245829">
              <w:rPr>
                <w:color w:val="000000" w:themeColor="text1"/>
                <w:sz w:val="20"/>
              </w:rPr>
              <w:t>0,075</w:t>
            </w:r>
          </w:p>
        </w:tc>
        <w:tc>
          <w:tcPr>
            <w:tcW w:w="2391" w:type="dxa"/>
            <w:tcBorders>
              <w:top w:val="nil"/>
              <w:left w:val="single" w:sz="4" w:space="0" w:color="auto"/>
              <w:bottom w:val="single" w:sz="4" w:space="0" w:color="auto"/>
              <w:right w:val="single" w:sz="8" w:space="0" w:color="auto"/>
            </w:tcBorders>
            <w:shd w:val="clear" w:color="auto" w:fill="auto"/>
            <w:vAlign w:val="bottom"/>
          </w:tcPr>
          <w:p w14:paraId="614CF5C3" w14:textId="4F812991" w:rsidR="00A25FD6" w:rsidRPr="00391729" w:rsidRDefault="00A25FD6" w:rsidP="00A25FD6">
            <w:pPr>
              <w:jc w:val="center"/>
              <w:rPr>
                <w:color w:val="000000"/>
                <w:sz w:val="20"/>
              </w:rPr>
            </w:pPr>
            <w:r w:rsidRPr="00391729">
              <w:rPr>
                <w:sz w:val="20"/>
              </w:rPr>
              <w:t>0,44</w:t>
            </w:r>
          </w:p>
        </w:tc>
      </w:tr>
      <w:tr w:rsidR="00A25FD6" w:rsidRPr="00A63ED3" w14:paraId="3E2283B1"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3AF57A09" w14:textId="77777777" w:rsidR="00A25FD6" w:rsidRPr="00A63ED3" w:rsidRDefault="00A25FD6" w:rsidP="00A25FD6">
            <w:pPr>
              <w:jc w:val="center"/>
              <w:rPr>
                <w:sz w:val="20"/>
                <w:highlight w:val="red"/>
                <w:lang w:eastAsia="lt-LT"/>
              </w:rPr>
            </w:pPr>
          </w:p>
        </w:tc>
        <w:tc>
          <w:tcPr>
            <w:tcW w:w="1779" w:type="dxa"/>
            <w:vMerge/>
            <w:tcBorders>
              <w:left w:val="single" w:sz="4" w:space="0" w:color="auto"/>
              <w:right w:val="single" w:sz="4" w:space="0" w:color="auto"/>
            </w:tcBorders>
            <w:vAlign w:val="center"/>
          </w:tcPr>
          <w:p w14:paraId="76578B66" w14:textId="77777777" w:rsidR="00A25FD6" w:rsidRPr="00006904" w:rsidRDefault="00A25FD6" w:rsidP="00A25FD6">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178BC9FC" w14:textId="30D0A1F6" w:rsidR="00A25FD6" w:rsidRPr="00A63ED3" w:rsidRDefault="00A25FD6" w:rsidP="00A25FD6">
            <w:pPr>
              <w:rPr>
                <w:color w:val="000000"/>
                <w:sz w:val="20"/>
                <w:highlight w:val="red"/>
              </w:rPr>
            </w:pPr>
            <w:r w:rsidRPr="007D2631">
              <w:rPr>
                <w:sz w:val="20"/>
                <w:lang w:eastAsia="lt-LT"/>
              </w:rPr>
              <w:t>Solventnafta (sunkioji)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68D07AD2" w14:textId="2DDFFD7C" w:rsidR="00A25FD6" w:rsidRPr="00A63ED3" w:rsidRDefault="00A25FD6" w:rsidP="00A25FD6">
            <w:pPr>
              <w:jc w:val="center"/>
              <w:rPr>
                <w:sz w:val="20"/>
                <w:highlight w:val="red"/>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2104C5EC" w14:textId="77777777" w:rsidR="00A25FD6" w:rsidRPr="00006904" w:rsidRDefault="00A25FD6" w:rsidP="00A25FD6">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4F29BD55" w14:textId="29247805" w:rsidR="00A25FD6" w:rsidRPr="00245829" w:rsidRDefault="00A25FD6" w:rsidP="00A25FD6">
            <w:pPr>
              <w:jc w:val="center"/>
              <w:rPr>
                <w:color w:val="000000"/>
                <w:sz w:val="20"/>
              </w:rPr>
            </w:pPr>
            <w:r w:rsidRPr="00245829">
              <w:rPr>
                <w:color w:val="000000"/>
                <w:sz w:val="20"/>
              </w:rPr>
              <w:t>0,098</w:t>
            </w:r>
          </w:p>
        </w:tc>
        <w:tc>
          <w:tcPr>
            <w:tcW w:w="2391" w:type="dxa"/>
            <w:tcBorders>
              <w:top w:val="nil"/>
              <w:left w:val="single" w:sz="4" w:space="0" w:color="auto"/>
              <w:bottom w:val="single" w:sz="4" w:space="0" w:color="auto"/>
              <w:right w:val="single" w:sz="8" w:space="0" w:color="auto"/>
            </w:tcBorders>
            <w:shd w:val="clear" w:color="auto" w:fill="auto"/>
            <w:vAlign w:val="bottom"/>
          </w:tcPr>
          <w:p w14:paraId="0F51547A" w14:textId="771D1135" w:rsidR="00A25FD6" w:rsidRPr="00391729" w:rsidRDefault="00A25FD6" w:rsidP="00A25FD6">
            <w:pPr>
              <w:jc w:val="center"/>
              <w:rPr>
                <w:color w:val="000000"/>
                <w:sz w:val="20"/>
              </w:rPr>
            </w:pPr>
            <w:r w:rsidRPr="00391729">
              <w:rPr>
                <w:sz w:val="20"/>
              </w:rPr>
              <w:t>0,98</w:t>
            </w:r>
          </w:p>
        </w:tc>
      </w:tr>
      <w:tr w:rsidR="00A25FD6" w:rsidRPr="00A63ED3" w14:paraId="325BF136"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4D23000E" w14:textId="77777777" w:rsidR="00A25FD6" w:rsidRPr="00A63ED3" w:rsidRDefault="00A25FD6" w:rsidP="00A25FD6">
            <w:pPr>
              <w:jc w:val="center"/>
              <w:rPr>
                <w:sz w:val="20"/>
                <w:highlight w:val="red"/>
                <w:lang w:eastAsia="lt-LT"/>
              </w:rPr>
            </w:pPr>
          </w:p>
        </w:tc>
        <w:tc>
          <w:tcPr>
            <w:tcW w:w="1779" w:type="dxa"/>
            <w:vMerge/>
            <w:tcBorders>
              <w:left w:val="single" w:sz="4" w:space="0" w:color="auto"/>
              <w:right w:val="single" w:sz="4" w:space="0" w:color="auto"/>
            </w:tcBorders>
            <w:vAlign w:val="center"/>
          </w:tcPr>
          <w:p w14:paraId="52C6025C" w14:textId="77777777" w:rsidR="00A25FD6" w:rsidRPr="00006904" w:rsidRDefault="00A25FD6" w:rsidP="00A25FD6">
            <w:pPr>
              <w:jc w:val="center"/>
              <w:rPr>
                <w:sz w:val="20"/>
                <w:lang w:eastAsia="lt-LT"/>
              </w:rPr>
            </w:pPr>
          </w:p>
        </w:tc>
        <w:tc>
          <w:tcPr>
            <w:tcW w:w="2463" w:type="dxa"/>
            <w:tcBorders>
              <w:top w:val="nil"/>
              <w:left w:val="single" w:sz="4" w:space="0" w:color="auto"/>
              <w:right w:val="single" w:sz="4" w:space="0" w:color="auto"/>
            </w:tcBorders>
            <w:shd w:val="clear" w:color="auto" w:fill="auto"/>
            <w:vAlign w:val="center"/>
          </w:tcPr>
          <w:p w14:paraId="11556522" w14:textId="4EE219FB" w:rsidR="00A25FD6" w:rsidRPr="00A63ED3" w:rsidRDefault="00A25FD6" w:rsidP="00A25FD6">
            <w:pPr>
              <w:rPr>
                <w:color w:val="000000"/>
                <w:sz w:val="20"/>
                <w:highlight w:val="red"/>
              </w:rPr>
            </w:pPr>
            <w:r w:rsidRPr="007D2631">
              <w:rPr>
                <w:sz w:val="20"/>
                <w:lang w:eastAsia="lt-LT"/>
              </w:rPr>
              <w:t>1-metoksipropanolis-2</w:t>
            </w:r>
          </w:p>
        </w:tc>
        <w:tc>
          <w:tcPr>
            <w:tcW w:w="1232" w:type="dxa"/>
            <w:tcBorders>
              <w:top w:val="nil"/>
              <w:left w:val="single" w:sz="4" w:space="0" w:color="auto"/>
              <w:right w:val="single" w:sz="4" w:space="0" w:color="auto"/>
            </w:tcBorders>
            <w:shd w:val="clear" w:color="auto" w:fill="auto"/>
            <w:vAlign w:val="bottom"/>
          </w:tcPr>
          <w:p w14:paraId="1415776F" w14:textId="050C51BF" w:rsidR="00A25FD6" w:rsidRPr="00A63ED3" w:rsidRDefault="00A25FD6" w:rsidP="00A25FD6">
            <w:pPr>
              <w:jc w:val="center"/>
              <w:rPr>
                <w:sz w:val="20"/>
                <w:highlight w:val="red"/>
                <w:lang w:eastAsia="lt-LT"/>
              </w:rPr>
            </w:pPr>
            <w:r w:rsidRPr="007D2631">
              <w:rPr>
                <w:color w:val="000000" w:themeColor="text1"/>
                <w:sz w:val="20"/>
                <w:lang w:eastAsia="lt-LT"/>
              </w:rPr>
              <w:t>7414</w:t>
            </w:r>
          </w:p>
        </w:tc>
        <w:tc>
          <w:tcPr>
            <w:tcW w:w="1095" w:type="dxa"/>
            <w:tcBorders>
              <w:top w:val="single" w:sz="4" w:space="0" w:color="auto"/>
              <w:left w:val="single" w:sz="4" w:space="0" w:color="auto"/>
              <w:bottom w:val="single" w:sz="4" w:space="0" w:color="auto"/>
              <w:right w:val="single" w:sz="4" w:space="0" w:color="auto"/>
            </w:tcBorders>
            <w:vAlign w:val="center"/>
          </w:tcPr>
          <w:p w14:paraId="1693AC00" w14:textId="77777777" w:rsidR="00A25FD6" w:rsidRPr="00006904" w:rsidRDefault="00A25FD6" w:rsidP="00A25FD6">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A3A4B33" w14:textId="312A23B4" w:rsidR="00A25FD6" w:rsidRPr="00245829" w:rsidRDefault="00A25FD6" w:rsidP="00A25FD6">
            <w:pPr>
              <w:jc w:val="center"/>
              <w:rPr>
                <w:color w:val="000000"/>
                <w:sz w:val="20"/>
              </w:rPr>
            </w:pPr>
            <w:r w:rsidRPr="00245829">
              <w:rPr>
                <w:color w:val="000000"/>
                <w:sz w:val="20"/>
              </w:rPr>
              <w:t>0,079</w:t>
            </w:r>
          </w:p>
        </w:tc>
        <w:tc>
          <w:tcPr>
            <w:tcW w:w="2391" w:type="dxa"/>
            <w:tcBorders>
              <w:top w:val="nil"/>
              <w:left w:val="single" w:sz="4" w:space="0" w:color="auto"/>
              <w:bottom w:val="single" w:sz="4" w:space="0" w:color="auto"/>
              <w:right w:val="single" w:sz="8" w:space="0" w:color="auto"/>
            </w:tcBorders>
            <w:shd w:val="clear" w:color="auto" w:fill="auto"/>
            <w:vAlign w:val="bottom"/>
          </w:tcPr>
          <w:p w14:paraId="6963BD24" w14:textId="38A87733" w:rsidR="00A25FD6" w:rsidRPr="00391729" w:rsidRDefault="00A25FD6" w:rsidP="00A25FD6">
            <w:pPr>
              <w:jc w:val="center"/>
              <w:rPr>
                <w:color w:val="000000"/>
                <w:sz w:val="20"/>
              </w:rPr>
            </w:pPr>
            <w:r w:rsidRPr="00391729">
              <w:rPr>
                <w:sz w:val="20"/>
              </w:rPr>
              <w:t>0,25</w:t>
            </w:r>
          </w:p>
        </w:tc>
      </w:tr>
      <w:tr w:rsidR="00A25FD6" w:rsidRPr="00A63ED3" w14:paraId="3AAF736E"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013BC426" w14:textId="77777777" w:rsidR="00A25FD6" w:rsidRPr="00A63ED3" w:rsidRDefault="00A25FD6" w:rsidP="00A25FD6">
            <w:pPr>
              <w:jc w:val="center"/>
              <w:rPr>
                <w:sz w:val="20"/>
                <w:highlight w:val="red"/>
                <w:lang w:eastAsia="lt-LT"/>
              </w:rPr>
            </w:pPr>
          </w:p>
        </w:tc>
        <w:tc>
          <w:tcPr>
            <w:tcW w:w="1779" w:type="dxa"/>
            <w:vMerge/>
            <w:tcBorders>
              <w:left w:val="single" w:sz="4" w:space="0" w:color="auto"/>
              <w:right w:val="single" w:sz="4" w:space="0" w:color="auto"/>
            </w:tcBorders>
            <w:vAlign w:val="center"/>
          </w:tcPr>
          <w:p w14:paraId="6CE097B4" w14:textId="77777777" w:rsidR="00A25FD6" w:rsidRPr="00006904" w:rsidRDefault="00A25FD6" w:rsidP="00A25FD6">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F28D38B" w14:textId="530B9430" w:rsidR="00A25FD6" w:rsidRPr="00A63ED3" w:rsidRDefault="00A25FD6" w:rsidP="00A25FD6">
            <w:pPr>
              <w:rPr>
                <w:color w:val="000000"/>
                <w:sz w:val="20"/>
                <w:highlight w:val="red"/>
              </w:rPr>
            </w:pPr>
            <w:r w:rsidRPr="007D2631">
              <w:rPr>
                <w:sz w:val="20"/>
                <w:lang w:eastAsia="lt-LT"/>
              </w:rPr>
              <w:t>Formaldehidas</w:t>
            </w:r>
          </w:p>
        </w:tc>
        <w:tc>
          <w:tcPr>
            <w:tcW w:w="1232" w:type="dxa"/>
            <w:tcBorders>
              <w:top w:val="nil"/>
              <w:left w:val="single" w:sz="4" w:space="0" w:color="auto"/>
              <w:bottom w:val="nil"/>
              <w:right w:val="nil"/>
            </w:tcBorders>
            <w:shd w:val="clear" w:color="auto" w:fill="auto"/>
            <w:vAlign w:val="bottom"/>
          </w:tcPr>
          <w:p w14:paraId="5C486A50" w14:textId="44A8BBBE" w:rsidR="00A25FD6" w:rsidRPr="00A63ED3" w:rsidRDefault="00A25FD6" w:rsidP="00A25FD6">
            <w:pPr>
              <w:jc w:val="center"/>
              <w:rPr>
                <w:sz w:val="20"/>
                <w:highlight w:val="red"/>
                <w:lang w:eastAsia="lt-LT"/>
              </w:rPr>
            </w:pPr>
            <w:r w:rsidRPr="007D2631">
              <w:rPr>
                <w:sz w:val="20"/>
                <w:lang w:eastAsia="lt-LT"/>
              </w:rPr>
              <w:t>871</w:t>
            </w:r>
          </w:p>
        </w:tc>
        <w:tc>
          <w:tcPr>
            <w:tcW w:w="1095" w:type="dxa"/>
            <w:tcBorders>
              <w:top w:val="single" w:sz="4" w:space="0" w:color="auto"/>
              <w:left w:val="single" w:sz="4" w:space="0" w:color="auto"/>
              <w:bottom w:val="single" w:sz="4" w:space="0" w:color="auto"/>
              <w:right w:val="single" w:sz="4" w:space="0" w:color="auto"/>
            </w:tcBorders>
            <w:vAlign w:val="center"/>
          </w:tcPr>
          <w:p w14:paraId="612371C7" w14:textId="35F8DE52" w:rsidR="00A25FD6" w:rsidRPr="00006904" w:rsidRDefault="00A25FD6" w:rsidP="00A25FD6">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27D0BCA8" w14:textId="31F1ABF5" w:rsidR="00A25FD6" w:rsidRPr="00245829" w:rsidRDefault="00A25FD6" w:rsidP="00A25FD6">
            <w:pPr>
              <w:jc w:val="center"/>
              <w:rPr>
                <w:color w:val="000000"/>
                <w:sz w:val="20"/>
              </w:rPr>
            </w:pPr>
            <w:r w:rsidRPr="00245829">
              <w:rPr>
                <w:color w:val="000000"/>
                <w:sz w:val="20"/>
              </w:rPr>
              <w:t>0,001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0DE238F3" w14:textId="1F5E93F9" w:rsidR="00A25FD6" w:rsidRPr="00391729" w:rsidRDefault="00A25FD6" w:rsidP="00A25FD6">
            <w:pPr>
              <w:jc w:val="center"/>
              <w:rPr>
                <w:color w:val="000000"/>
                <w:sz w:val="20"/>
              </w:rPr>
            </w:pPr>
            <w:r w:rsidRPr="00391729">
              <w:rPr>
                <w:sz w:val="20"/>
              </w:rPr>
              <w:t>0,004</w:t>
            </w:r>
          </w:p>
        </w:tc>
      </w:tr>
      <w:tr w:rsidR="00A25FD6" w:rsidRPr="00A63ED3" w14:paraId="4E645CE2"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77EC22CB" w14:textId="77777777" w:rsidR="00A25FD6" w:rsidRPr="00A63ED3" w:rsidRDefault="00A25FD6" w:rsidP="00A25FD6">
            <w:pPr>
              <w:jc w:val="center"/>
              <w:rPr>
                <w:sz w:val="20"/>
                <w:highlight w:val="red"/>
                <w:lang w:eastAsia="lt-LT"/>
              </w:rPr>
            </w:pPr>
          </w:p>
        </w:tc>
        <w:tc>
          <w:tcPr>
            <w:tcW w:w="1779" w:type="dxa"/>
            <w:vMerge/>
            <w:tcBorders>
              <w:left w:val="single" w:sz="4" w:space="0" w:color="auto"/>
              <w:right w:val="single" w:sz="4" w:space="0" w:color="auto"/>
            </w:tcBorders>
            <w:vAlign w:val="center"/>
          </w:tcPr>
          <w:p w14:paraId="38FFABCD" w14:textId="77777777" w:rsidR="00A25FD6" w:rsidRPr="00006904" w:rsidRDefault="00A25FD6" w:rsidP="00A25FD6">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436E9A3C" w14:textId="7E40E5C0" w:rsidR="00A25FD6" w:rsidRPr="00A63ED3" w:rsidRDefault="00A25FD6" w:rsidP="00A25FD6">
            <w:pPr>
              <w:rPr>
                <w:color w:val="000000"/>
                <w:sz w:val="20"/>
                <w:highlight w:val="red"/>
              </w:rPr>
            </w:pPr>
            <w:r w:rsidRPr="007D2631">
              <w:rPr>
                <w:sz w:val="20"/>
                <w:lang w:eastAsia="lt-LT"/>
              </w:rPr>
              <w:t>Trikrezolis</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051FC392" w14:textId="18373A13" w:rsidR="00A25FD6" w:rsidRPr="00A63ED3" w:rsidRDefault="00A25FD6" w:rsidP="00A25FD6">
            <w:pPr>
              <w:jc w:val="center"/>
              <w:rPr>
                <w:sz w:val="20"/>
                <w:highlight w:val="red"/>
                <w:lang w:eastAsia="lt-LT"/>
              </w:rPr>
            </w:pPr>
            <w:r w:rsidRPr="007D2631">
              <w:rPr>
                <w:sz w:val="20"/>
                <w:lang w:eastAsia="lt-LT"/>
              </w:rPr>
              <w:t>2009</w:t>
            </w:r>
          </w:p>
        </w:tc>
        <w:tc>
          <w:tcPr>
            <w:tcW w:w="1095" w:type="dxa"/>
            <w:tcBorders>
              <w:top w:val="single" w:sz="4" w:space="0" w:color="auto"/>
              <w:left w:val="single" w:sz="4" w:space="0" w:color="auto"/>
              <w:bottom w:val="single" w:sz="4" w:space="0" w:color="auto"/>
              <w:right w:val="single" w:sz="4" w:space="0" w:color="auto"/>
            </w:tcBorders>
            <w:vAlign w:val="center"/>
          </w:tcPr>
          <w:p w14:paraId="2E9E6E5D" w14:textId="2775C522" w:rsidR="00A25FD6" w:rsidRPr="00006904" w:rsidRDefault="00A25FD6" w:rsidP="00A25FD6">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0EFCB3B7" w14:textId="0A5F7341" w:rsidR="00A25FD6" w:rsidRPr="00245829" w:rsidRDefault="00A25FD6" w:rsidP="00A25FD6">
            <w:pPr>
              <w:jc w:val="center"/>
              <w:rPr>
                <w:color w:val="000000"/>
                <w:sz w:val="20"/>
              </w:rPr>
            </w:pPr>
            <w:r w:rsidRPr="00245829">
              <w:rPr>
                <w:color w:val="000000"/>
                <w:sz w:val="20"/>
              </w:rPr>
              <w:t>0,005</w:t>
            </w:r>
          </w:p>
        </w:tc>
        <w:tc>
          <w:tcPr>
            <w:tcW w:w="2391" w:type="dxa"/>
            <w:tcBorders>
              <w:top w:val="nil"/>
              <w:left w:val="single" w:sz="4" w:space="0" w:color="auto"/>
              <w:bottom w:val="single" w:sz="4" w:space="0" w:color="auto"/>
              <w:right w:val="single" w:sz="8" w:space="0" w:color="auto"/>
            </w:tcBorders>
            <w:shd w:val="clear" w:color="auto" w:fill="auto"/>
            <w:vAlign w:val="bottom"/>
          </w:tcPr>
          <w:p w14:paraId="0F87235D" w14:textId="0AD53625" w:rsidR="00A25FD6" w:rsidRPr="00391729" w:rsidRDefault="00A25FD6" w:rsidP="00A25FD6">
            <w:pPr>
              <w:jc w:val="center"/>
              <w:rPr>
                <w:color w:val="000000"/>
                <w:sz w:val="20"/>
              </w:rPr>
            </w:pPr>
            <w:r w:rsidRPr="00391729">
              <w:rPr>
                <w:sz w:val="20"/>
              </w:rPr>
              <w:t>0,05</w:t>
            </w:r>
          </w:p>
        </w:tc>
      </w:tr>
      <w:tr w:rsidR="00A25FD6" w:rsidRPr="00A63ED3" w14:paraId="3A4E7B90"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7B4C297B" w14:textId="77777777" w:rsidR="00A25FD6" w:rsidRPr="00A63ED3" w:rsidRDefault="00A25FD6" w:rsidP="00A25FD6">
            <w:pPr>
              <w:jc w:val="center"/>
              <w:rPr>
                <w:sz w:val="20"/>
                <w:highlight w:val="red"/>
                <w:lang w:eastAsia="lt-LT"/>
              </w:rPr>
            </w:pPr>
          </w:p>
        </w:tc>
        <w:tc>
          <w:tcPr>
            <w:tcW w:w="1779" w:type="dxa"/>
            <w:vMerge/>
            <w:tcBorders>
              <w:left w:val="single" w:sz="4" w:space="0" w:color="auto"/>
              <w:right w:val="single" w:sz="4" w:space="0" w:color="auto"/>
            </w:tcBorders>
            <w:vAlign w:val="center"/>
          </w:tcPr>
          <w:p w14:paraId="33E05CA7" w14:textId="77777777" w:rsidR="00A25FD6" w:rsidRPr="00006904" w:rsidRDefault="00A25FD6" w:rsidP="00A25FD6">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414F4E01" w14:textId="1ABB01AB" w:rsidR="00A25FD6" w:rsidRPr="00A63ED3" w:rsidRDefault="00A25FD6" w:rsidP="00A25FD6">
            <w:pPr>
              <w:rPr>
                <w:color w:val="000000"/>
                <w:sz w:val="20"/>
                <w:highlight w:val="red"/>
              </w:rPr>
            </w:pPr>
            <w:r w:rsidRPr="007D2631">
              <w:rPr>
                <w:color w:val="000000"/>
                <w:sz w:val="20"/>
                <w:lang w:eastAsia="lt-LT"/>
              </w:rPr>
              <w:t>Naftalinas</w:t>
            </w:r>
          </w:p>
        </w:tc>
        <w:tc>
          <w:tcPr>
            <w:tcW w:w="1232" w:type="dxa"/>
            <w:tcBorders>
              <w:top w:val="nil"/>
              <w:left w:val="single" w:sz="4" w:space="0" w:color="auto"/>
              <w:bottom w:val="single" w:sz="4" w:space="0" w:color="auto"/>
              <w:right w:val="single" w:sz="4" w:space="0" w:color="auto"/>
            </w:tcBorders>
            <w:shd w:val="clear" w:color="auto" w:fill="auto"/>
            <w:vAlign w:val="bottom"/>
          </w:tcPr>
          <w:p w14:paraId="1A706651" w14:textId="19BB9A69" w:rsidR="00A25FD6" w:rsidRPr="00A63ED3" w:rsidRDefault="00A25FD6" w:rsidP="00A25FD6">
            <w:pPr>
              <w:jc w:val="center"/>
              <w:rPr>
                <w:sz w:val="20"/>
                <w:highlight w:val="red"/>
                <w:lang w:eastAsia="lt-LT"/>
              </w:rPr>
            </w:pPr>
            <w:r w:rsidRPr="007D2631">
              <w:rPr>
                <w:sz w:val="20"/>
                <w:lang w:eastAsia="lt-LT"/>
              </w:rPr>
              <w:t>8141</w:t>
            </w:r>
          </w:p>
        </w:tc>
        <w:tc>
          <w:tcPr>
            <w:tcW w:w="1095" w:type="dxa"/>
            <w:tcBorders>
              <w:top w:val="single" w:sz="4" w:space="0" w:color="auto"/>
              <w:left w:val="single" w:sz="4" w:space="0" w:color="auto"/>
              <w:bottom w:val="single" w:sz="4" w:space="0" w:color="auto"/>
              <w:right w:val="single" w:sz="4" w:space="0" w:color="auto"/>
            </w:tcBorders>
            <w:vAlign w:val="center"/>
          </w:tcPr>
          <w:p w14:paraId="6511DEC1" w14:textId="6C187EEB" w:rsidR="00A25FD6" w:rsidRPr="00006904" w:rsidRDefault="00A25FD6" w:rsidP="00A25FD6">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99B8E31" w14:textId="308ADF64" w:rsidR="00A25FD6" w:rsidRPr="00245829" w:rsidRDefault="00A25FD6" w:rsidP="00A25FD6">
            <w:pPr>
              <w:jc w:val="center"/>
              <w:rPr>
                <w:color w:val="000000"/>
                <w:sz w:val="20"/>
              </w:rPr>
            </w:pPr>
            <w:r w:rsidRPr="00245829">
              <w:rPr>
                <w:color w:val="000000"/>
                <w:sz w:val="20"/>
              </w:rPr>
              <w:t>0,002</w:t>
            </w:r>
          </w:p>
        </w:tc>
        <w:tc>
          <w:tcPr>
            <w:tcW w:w="2391" w:type="dxa"/>
            <w:tcBorders>
              <w:top w:val="nil"/>
              <w:left w:val="single" w:sz="4" w:space="0" w:color="auto"/>
              <w:bottom w:val="single" w:sz="4" w:space="0" w:color="auto"/>
              <w:right w:val="single" w:sz="8" w:space="0" w:color="auto"/>
            </w:tcBorders>
            <w:shd w:val="clear" w:color="auto" w:fill="auto"/>
            <w:vAlign w:val="bottom"/>
          </w:tcPr>
          <w:p w14:paraId="5FAAE635" w14:textId="5AA8D0C6" w:rsidR="00A25FD6" w:rsidRPr="00391729" w:rsidRDefault="00A25FD6" w:rsidP="00A25FD6">
            <w:pPr>
              <w:jc w:val="center"/>
              <w:rPr>
                <w:color w:val="000000"/>
                <w:sz w:val="20"/>
              </w:rPr>
            </w:pPr>
            <w:r w:rsidRPr="00391729">
              <w:rPr>
                <w:sz w:val="20"/>
              </w:rPr>
              <w:t>0,02</w:t>
            </w:r>
          </w:p>
        </w:tc>
      </w:tr>
      <w:tr w:rsidR="00A25FD6" w:rsidRPr="00A63ED3" w14:paraId="25283A6D" w14:textId="77777777" w:rsidTr="002A44C6">
        <w:trPr>
          <w:trHeight w:val="70"/>
        </w:trPr>
        <w:tc>
          <w:tcPr>
            <w:tcW w:w="3416" w:type="dxa"/>
            <w:vMerge/>
            <w:tcBorders>
              <w:left w:val="single" w:sz="4" w:space="0" w:color="auto"/>
              <w:right w:val="single" w:sz="4" w:space="0" w:color="auto"/>
            </w:tcBorders>
            <w:shd w:val="clear" w:color="auto" w:fill="auto"/>
            <w:vAlign w:val="center"/>
          </w:tcPr>
          <w:p w14:paraId="6FE703E6" w14:textId="77777777" w:rsidR="00A25FD6" w:rsidRPr="00A63ED3" w:rsidRDefault="00A25FD6" w:rsidP="00A25FD6">
            <w:pPr>
              <w:jc w:val="center"/>
              <w:rPr>
                <w:sz w:val="20"/>
                <w:highlight w:val="red"/>
                <w:lang w:eastAsia="lt-LT"/>
              </w:rPr>
            </w:pPr>
          </w:p>
        </w:tc>
        <w:tc>
          <w:tcPr>
            <w:tcW w:w="1779" w:type="dxa"/>
            <w:vMerge/>
            <w:tcBorders>
              <w:left w:val="single" w:sz="4" w:space="0" w:color="auto"/>
              <w:right w:val="single" w:sz="4" w:space="0" w:color="auto"/>
            </w:tcBorders>
            <w:vAlign w:val="center"/>
          </w:tcPr>
          <w:p w14:paraId="0C8D7E6D" w14:textId="77777777" w:rsidR="00A25FD6" w:rsidRPr="00006904" w:rsidRDefault="00A25FD6" w:rsidP="00A25FD6">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2B37D66B" w14:textId="133BCDF9" w:rsidR="00A25FD6" w:rsidRPr="00A63ED3" w:rsidRDefault="00A25FD6" w:rsidP="00A25FD6">
            <w:pPr>
              <w:rPr>
                <w:color w:val="000000"/>
                <w:sz w:val="20"/>
                <w:highlight w:val="red"/>
              </w:rPr>
            </w:pPr>
            <w:r w:rsidRPr="007D2631">
              <w:rPr>
                <w:sz w:val="20"/>
                <w:lang w:eastAsia="lt-LT"/>
              </w:rPr>
              <w:t>Diacetono alkoholis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182990E7" w14:textId="4D1F67C4" w:rsidR="00A25FD6" w:rsidRPr="00A63ED3" w:rsidRDefault="00A25FD6" w:rsidP="00A25FD6">
            <w:pPr>
              <w:jc w:val="center"/>
              <w:rPr>
                <w:sz w:val="20"/>
                <w:highlight w:val="red"/>
                <w:lang w:eastAsia="lt-LT"/>
              </w:rPr>
            </w:pPr>
            <w:r w:rsidRPr="007D2631">
              <w:rPr>
                <w:sz w:val="20"/>
                <w:lang w:eastAsia="lt-LT"/>
              </w:rPr>
              <w:t>531</w:t>
            </w:r>
          </w:p>
        </w:tc>
        <w:tc>
          <w:tcPr>
            <w:tcW w:w="1095" w:type="dxa"/>
            <w:tcBorders>
              <w:top w:val="single" w:sz="4" w:space="0" w:color="auto"/>
              <w:left w:val="single" w:sz="4" w:space="0" w:color="auto"/>
              <w:bottom w:val="single" w:sz="4" w:space="0" w:color="auto"/>
              <w:right w:val="single" w:sz="4" w:space="0" w:color="auto"/>
            </w:tcBorders>
            <w:vAlign w:val="center"/>
          </w:tcPr>
          <w:p w14:paraId="0DA8B315" w14:textId="02C9E7D9" w:rsidR="00A25FD6" w:rsidRPr="00006904" w:rsidRDefault="00A25FD6" w:rsidP="00A25FD6">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1BEAD2D8" w14:textId="195E26C8" w:rsidR="00A25FD6" w:rsidRPr="00245829" w:rsidRDefault="00A25FD6" w:rsidP="00A25FD6">
            <w:pPr>
              <w:jc w:val="center"/>
              <w:rPr>
                <w:color w:val="000000"/>
                <w:sz w:val="20"/>
              </w:rPr>
            </w:pPr>
            <w:r w:rsidRPr="00245829">
              <w:rPr>
                <w:color w:val="000000"/>
                <w:sz w:val="20"/>
              </w:rPr>
              <w:t>0,053</w:t>
            </w:r>
          </w:p>
        </w:tc>
        <w:tc>
          <w:tcPr>
            <w:tcW w:w="2391" w:type="dxa"/>
            <w:tcBorders>
              <w:top w:val="nil"/>
              <w:left w:val="single" w:sz="4" w:space="0" w:color="auto"/>
              <w:bottom w:val="single" w:sz="4" w:space="0" w:color="auto"/>
              <w:right w:val="single" w:sz="8" w:space="0" w:color="auto"/>
            </w:tcBorders>
            <w:shd w:val="clear" w:color="auto" w:fill="auto"/>
            <w:vAlign w:val="bottom"/>
          </w:tcPr>
          <w:p w14:paraId="1AA77460" w14:textId="4C027AE2" w:rsidR="00A25FD6" w:rsidRPr="00391729" w:rsidRDefault="00A25FD6" w:rsidP="00A25FD6">
            <w:pPr>
              <w:jc w:val="center"/>
              <w:rPr>
                <w:color w:val="000000"/>
                <w:sz w:val="20"/>
              </w:rPr>
            </w:pPr>
            <w:r w:rsidRPr="00391729">
              <w:rPr>
                <w:sz w:val="20"/>
              </w:rPr>
              <w:t>0,33</w:t>
            </w:r>
          </w:p>
        </w:tc>
      </w:tr>
      <w:tr w:rsidR="00A25FD6" w:rsidRPr="00A63ED3" w14:paraId="0BDB2459" w14:textId="77777777" w:rsidTr="002A44C6">
        <w:trPr>
          <w:trHeight w:val="70"/>
        </w:trPr>
        <w:tc>
          <w:tcPr>
            <w:tcW w:w="3416" w:type="dxa"/>
            <w:vMerge/>
            <w:tcBorders>
              <w:left w:val="single" w:sz="4" w:space="0" w:color="auto"/>
              <w:right w:val="single" w:sz="4" w:space="0" w:color="auto"/>
            </w:tcBorders>
            <w:shd w:val="clear" w:color="auto" w:fill="auto"/>
            <w:vAlign w:val="center"/>
          </w:tcPr>
          <w:p w14:paraId="1356403E" w14:textId="77777777" w:rsidR="00A25FD6" w:rsidRPr="00A63ED3" w:rsidRDefault="00A25FD6" w:rsidP="00A25FD6">
            <w:pPr>
              <w:jc w:val="center"/>
              <w:rPr>
                <w:sz w:val="20"/>
                <w:highlight w:val="red"/>
                <w:lang w:eastAsia="lt-LT"/>
              </w:rPr>
            </w:pPr>
          </w:p>
        </w:tc>
        <w:tc>
          <w:tcPr>
            <w:tcW w:w="1779" w:type="dxa"/>
            <w:vMerge/>
            <w:tcBorders>
              <w:left w:val="single" w:sz="4" w:space="0" w:color="auto"/>
              <w:right w:val="single" w:sz="4" w:space="0" w:color="auto"/>
            </w:tcBorders>
            <w:vAlign w:val="center"/>
          </w:tcPr>
          <w:p w14:paraId="6EEB396D" w14:textId="77777777" w:rsidR="00A25FD6" w:rsidRPr="00006904" w:rsidRDefault="00A25FD6" w:rsidP="00A25FD6">
            <w:pPr>
              <w:jc w:val="center"/>
              <w:rPr>
                <w:sz w:val="20"/>
                <w:lang w:eastAsia="lt-LT"/>
              </w:rPr>
            </w:pPr>
          </w:p>
        </w:tc>
        <w:tc>
          <w:tcPr>
            <w:tcW w:w="2463" w:type="dxa"/>
            <w:tcBorders>
              <w:top w:val="nil"/>
              <w:left w:val="single" w:sz="4" w:space="0" w:color="auto"/>
              <w:right w:val="single" w:sz="4" w:space="0" w:color="auto"/>
            </w:tcBorders>
            <w:shd w:val="clear" w:color="auto" w:fill="auto"/>
            <w:vAlign w:val="bottom"/>
          </w:tcPr>
          <w:p w14:paraId="5106FF8F" w14:textId="78597C8E" w:rsidR="00A25FD6" w:rsidRPr="00A63ED3" w:rsidRDefault="00A25FD6" w:rsidP="00A25FD6">
            <w:pPr>
              <w:rPr>
                <w:color w:val="000000"/>
                <w:sz w:val="20"/>
                <w:highlight w:val="red"/>
              </w:rPr>
            </w:pPr>
            <w:r w:rsidRPr="007D2631">
              <w:rPr>
                <w:sz w:val="20"/>
                <w:lang w:eastAsia="lt-LT"/>
              </w:rPr>
              <w:t>Etilbenzenas</w:t>
            </w:r>
          </w:p>
        </w:tc>
        <w:tc>
          <w:tcPr>
            <w:tcW w:w="1232" w:type="dxa"/>
            <w:tcBorders>
              <w:top w:val="nil"/>
              <w:left w:val="single" w:sz="4" w:space="0" w:color="auto"/>
              <w:right w:val="single" w:sz="4" w:space="0" w:color="auto"/>
            </w:tcBorders>
            <w:shd w:val="clear" w:color="auto" w:fill="auto"/>
            <w:vAlign w:val="bottom"/>
          </w:tcPr>
          <w:p w14:paraId="1486FF9F" w14:textId="48DC97D4" w:rsidR="00A25FD6" w:rsidRPr="00A63ED3" w:rsidRDefault="00A25FD6" w:rsidP="00A25FD6">
            <w:pPr>
              <w:jc w:val="center"/>
              <w:rPr>
                <w:sz w:val="20"/>
                <w:highlight w:val="red"/>
                <w:lang w:eastAsia="lt-LT"/>
              </w:rPr>
            </w:pPr>
            <w:r w:rsidRPr="007D2631">
              <w:rPr>
                <w:sz w:val="20"/>
                <w:lang w:eastAsia="lt-LT"/>
              </w:rPr>
              <w:t>763</w:t>
            </w:r>
          </w:p>
        </w:tc>
        <w:tc>
          <w:tcPr>
            <w:tcW w:w="1095" w:type="dxa"/>
            <w:tcBorders>
              <w:top w:val="single" w:sz="4" w:space="0" w:color="auto"/>
              <w:left w:val="single" w:sz="4" w:space="0" w:color="auto"/>
              <w:right w:val="single" w:sz="4" w:space="0" w:color="auto"/>
            </w:tcBorders>
            <w:vAlign w:val="center"/>
          </w:tcPr>
          <w:p w14:paraId="1A09351B" w14:textId="16D027A8" w:rsidR="00A25FD6" w:rsidRPr="00006904" w:rsidRDefault="00A25FD6" w:rsidP="00A25FD6">
            <w:pPr>
              <w:jc w:val="center"/>
              <w:rPr>
                <w:sz w:val="20"/>
                <w:lang w:eastAsia="lt-LT"/>
              </w:rPr>
            </w:pPr>
            <w:r w:rsidRPr="00006904">
              <w:rPr>
                <w:sz w:val="20"/>
                <w:lang w:eastAsia="lt-LT"/>
              </w:rPr>
              <w:t>g/s</w:t>
            </w:r>
          </w:p>
        </w:tc>
        <w:tc>
          <w:tcPr>
            <w:tcW w:w="1369" w:type="dxa"/>
            <w:tcBorders>
              <w:top w:val="nil"/>
              <w:left w:val="single" w:sz="4" w:space="0" w:color="auto"/>
              <w:right w:val="single" w:sz="4" w:space="0" w:color="auto"/>
            </w:tcBorders>
            <w:shd w:val="clear" w:color="auto" w:fill="auto"/>
            <w:vAlign w:val="bottom"/>
          </w:tcPr>
          <w:p w14:paraId="6E470514" w14:textId="1630FABC" w:rsidR="00A25FD6" w:rsidRPr="00245829" w:rsidRDefault="00A25FD6" w:rsidP="00A25FD6">
            <w:pPr>
              <w:jc w:val="center"/>
              <w:rPr>
                <w:color w:val="000000"/>
                <w:sz w:val="20"/>
              </w:rPr>
            </w:pPr>
            <w:r w:rsidRPr="00245829">
              <w:rPr>
                <w:color w:val="000000"/>
                <w:sz w:val="20"/>
              </w:rPr>
              <w:t>0,024</w:t>
            </w:r>
          </w:p>
        </w:tc>
        <w:tc>
          <w:tcPr>
            <w:tcW w:w="2391" w:type="dxa"/>
            <w:tcBorders>
              <w:top w:val="nil"/>
              <w:left w:val="single" w:sz="4" w:space="0" w:color="auto"/>
              <w:right w:val="single" w:sz="8" w:space="0" w:color="auto"/>
            </w:tcBorders>
            <w:shd w:val="clear" w:color="auto" w:fill="auto"/>
            <w:vAlign w:val="bottom"/>
          </w:tcPr>
          <w:p w14:paraId="359AB9EA" w14:textId="700FAE79" w:rsidR="00A25FD6" w:rsidRPr="00391729" w:rsidRDefault="00A25FD6" w:rsidP="00A25FD6">
            <w:pPr>
              <w:jc w:val="center"/>
              <w:rPr>
                <w:color w:val="000000"/>
                <w:sz w:val="20"/>
              </w:rPr>
            </w:pPr>
            <w:r w:rsidRPr="00391729">
              <w:rPr>
                <w:sz w:val="20"/>
              </w:rPr>
              <w:t>0,10</w:t>
            </w:r>
          </w:p>
        </w:tc>
      </w:tr>
      <w:tr w:rsidR="00A25FD6" w:rsidRPr="00A63ED3" w14:paraId="644F3675"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1A074A39" w14:textId="77777777" w:rsidR="00A25FD6" w:rsidRPr="00A63ED3" w:rsidRDefault="00A25FD6" w:rsidP="00A25FD6">
            <w:pPr>
              <w:jc w:val="center"/>
              <w:rPr>
                <w:sz w:val="20"/>
                <w:highlight w:val="red"/>
                <w:lang w:eastAsia="lt-LT"/>
              </w:rPr>
            </w:pPr>
          </w:p>
        </w:tc>
        <w:tc>
          <w:tcPr>
            <w:tcW w:w="1779" w:type="dxa"/>
            <w:vMerge/>
            <w:tcBorders>
              <w:left w:val="single" w:sz="4" w:space="0" w:color="auto"/>
              <w:right w:val="single" w:sz="4" w:space="0" w:color="auto"/>
            </w:tcBorders>
            <w:vAlign w:val="center"/>
          </w:tcPr>
          <w:p w14:paraId="24B72E6C" w14:textId="77777777" w:rsidR="00A25FD6" w:rsidRPr="00006904" w:rsidRDefault="00A25FD6" w:rsidP="00A25FD6">
            <w:pPr>
              <w:jc w:val="center"/>
              <w:rPr>
                <w:sz w:val="20"/>
                <w:lang w:eastAsia="lt-LT"/>
              </w:rPr>
            </w:pPr>
          </w:p>
        </w:tc>
        <w:tc>
          <w:tcPr>
            <w:tcW w:w="2463" w:type="dxa"/>
            <w:tcBorders>
              <w:top w:val="nil"/>
              <w:left w:val="single" w:sz="4" w:space="0" w:color="auto"/>
              <w:right w:val="single" w:sz="4" w:space="0" w:color="auto"/>
            </w:tcBorders>
            <w:shd w:val="clear" w:color="auto" w:fill="auto"/>
            <w:vAlign w:val="bottom"/>
          </w:tcPr>
          <w:p w14:paraId="227CBB2E" w14:textId="3609B320" w:rsidR="00A25FD6" w:rsidRPr="00A63ED3" w:rsidRDefault="00A25FD6" w:rsidP="00A25FD6">
            <w:pPr>
              <w:rPr>
                <w:color w:val="000000"/>
                <w:sz w:val="20"/>
                <w:highlight w:val="red"/>
              </w:rPr>
            </w:pPr>
            <w:r w:rsidRPr="007D2631">
              <w:rPr>
                <w:sz w:val="20"/>
                <w:lang w:eastAsia="lt-LT"/>
              </w:rPr>
              <w:t>Metilizobutilketonas</w:t>
            </w:r>
          </w:p>
        </w:tc>
        <w:tc>
          <w:tcPr>
            <w:tcW w:w="1232" w:type="dxa"/>
            <w:tcBorders>
              <w:top w:val="nil"/>
              <w:left w:val="single" w:sz="4" w:space="0" w:color="auto"/>
              <w:right w:val="single" w:sz="4" w:space="0" w:color="auto"/>
            </w:tcBorders>
            <w:shd w:val="clear" w:color="auto" w:fill="auto"/>
            <w:vAlign w:val="bottom"/>
          </w:tcPr>
          <w:p w14:paraId="2625944D" w14:textId="421EF6C4" w:rsidR="00A25FD6" w:rsidRPr="00A63ED3" w:rsidRDefault="00A25FD6" w:rsidP="00A25FD6">
            <w:pPr>
              <w:jc w:val="center"/>
              <w:rPr>
                <w:sz w:val="20"/>
                <w:highlight w:val="red"/>
                <w:lang w:eastAsia="lt-LT"/>
              </w:rPr>
            </w:pPr>
            <w:r w:rsidRPr="007D2631">
              <w:rPr>
                <w:sz w:val="20"/>
                <w:lang w:eastAsia="lt-LT"/>
              </w:rPr>
              <w:t>1368</w:t>
            </w:r>
          </w:p>
        </w:tc>
        <w:tc>
          <w:tcPr>
            <w:tcW w:w="1095" w:type="dxa"/>
            <w:tcBorders>
              <w:top w:val="single" w:sz="4" w:space="0" w:color="auto"/>
              <w:left w:val="single" w:sz="4" w:space="0" w:color="auto"/>
              <w:bottom w:val="single" w:sz="4" w:space="0" w:color="auto"/>
              <w:right w:val="single" w:sz="4" w:space="0" w:color="auto"/>
            </w:tcBorders>
            <w:vAlign w:val="center"/>
          </w:tcPr>
          <w:p w14:paraId="0AB7177B" w14:textId="269BE5B0" w:rsidR="00A25FD6" w:rsidRPr="00006904" w:rsidRDefault="00A25FD6" w:rsidP="00A25FD6">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2D0C846E" w14:textId="520FD192" w:rsidR="00A25FD6" w:rsidRPr="00245829" w:rsidRDefault="00A25FD6" w:rsidP="00A25FD6">
            <w:pPr>
              <w:jc w:val="center"/>
              <w:rPr>
                <w:color w:val="000000"/>
                <w:sz w:val="20"/>
              </w:rPr>
            </w:pPr>
            <w:r w:rsidRPr="00245829">
              <w:rPr>
                <w:color w:val="000000"/>
                <w:sz w:val="20"/>
              </w:rPr>
              <w:t>0,048</w:t>
            </w:r>
          </w:p>
        </w:tc>
        <w:tc>
          <w:tcPr>
            <w:tcW w:w="2391" w:type="dxa"/>
            <w:tcBorders>
              <w:top w:val="nil"/>
              <w:left w:val="single" w:sz="4" w:space="0" w:color="auto"/>
              <w:bottom w:val="single" w:sz="4" w:space="0" w:color="auto"/>
              <w:right w:val="single" w:sz="8" w:space="0" w:color="auto"/>
            </w:tcBorders>
            <w:shd w:val="clear" w:color="auto" w:fill="auto"/>
            <w:vAlign w:val="bottom"/>
          </w:tcPr>
          <w:p w14:paraId="54413305" w14:textId="43E7C04E" w:rsidR="00A25FD6" w:rsidRPr="00391729" w:rsidRDefault="00A25FD6" w:rsidP="00A25FD6">
            <w:pPr>
              <w:jc w:val="center"/>
              <w:rPr>
                <w:color w:val="000000"/>
                <w:sz w:val="20"/>
              </w:rPr>
            </w:pPr>
            <w:r w:rsidRPr="00391729">
              <w:rPr>
                <w:sz w:val="20"/>
              </w:rPr>
              <w:t>0,26</w:t>
            </w:r>
          </w:p>
        </w:tc>
      </w:tr>
      <w:tr w:rsidR="00A25FD6" w:rsidRPr="00A63ED3" w14:paraId="1FE4535F"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4DE91912" w14:textId="77777777" w:rsidR="00A25FD6" w:rsidRPr="00A63ED3" w:rsidRDefault="00A25FD6" w:rsidP="00A25FD6">
            <w:pPr>
              <w:jc w:val="center"/>
              <w:rPr>
                <w:sz w:val="20"/>
                <w:highlight w:val="red"/>
                <w:lang w:eastAsia="lt-LT"/>
              </w:rPr>
            </w:pPr>
          </w:p>
        </w:tc>
        <w:tc>
          <w:tcPr>
            <w:tcW w:w="1779" w:type="dxa"/>
            <w:vMerge/>
            <w:tcBorders>
              <w:left w:val="single" w:sz="4" w:space="0" w:color="auto"/>
              <w:bottom w:val="single" w:sz="4" w:space="0" w:color="auto"/>
              <w:right w:val="single" w:sz="4" w:space="0" w:color="auto"/>
            </w:tcBorders>
            <w:vAlign w:val="center"/>
          </w:tcPr>
          <w:p w14:paraId="027396F8" w14:textId="77777777" w:rsidR="00A25FD6" w:rsidRPr="00006904" w:rsidRDefault="00A25FD6" w:rsidP="00A25FD6">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277349E3" w14:textId="2D29ABDE" w:rsidR="00A25FD6" w:rsidRPr="00A63ED3" w:rsidRDefault="00A25FD6" w:rsidP="00A25FD6">
            <w:pPr>
              <w:rPr>
                <w:color w:val="000000"/>
                <w:sz w:val="20"/>
                <w:highlight w:val="red"/>
              </w:rPr>
            </w:pPr>
            <w:r w:rsidRPr="007D2631">
              <w:rPr>
                <w:sz w:val="20"/>
                <w:lang w:eastAsia="lt-LT"/>
              </w:rPr>
              <w:t>Toluenas</w:t>
            </w:r>
          </w:p>
        </w:tc>
        <w:tc>
          <w:tcPr>
            <w:tcW w:w="1232" w:type="dxa"/>
            <w:tcBorders>
              <w:top w:val="nil"/>
              <w:left w:val="single" w:sz="4" w:space="0" w:color="auto"/>
              <w:bottom w:val="single" w:sz="4" w:space="0" w:color="auto"/>
              <w:right w:val="single" w:sz="4" w:space="0" w:color="auto"/>
            </w:tcBorders>
            <w:shd w:val="clear" w:color="auto" w:fill="auto"/>
            <w:vAlign w:val="bottom"/>
          </w:tcPr>
          <w:p w14:paraId="0CE6603D" w14:textId="38ED8788" w:rsidR="00A25FD6" w:rsidRPr="00A63ED3" w:rsidRDefault="00A25FD6" w:rsidP="00A25FD6">
            <w:pPr>
              <w:jc w:val="center"/>
              <w:rPr>
                <w:sz w:val="20"/>
                <w:highlight w:val="red"/>
                <w:lang w:eastAsia="lt-LT"/>
              </w:rPr>
            </w:pPr>
            <w:r w:rsidRPr="007D2631">
              <w:rPr>
                <w:sz w:val="20"/>
                <w:lang w:eastAsia="lt-LT"/>
              </w:rPr>
              <w:t>1950</w:t>
            </w:r>
          </w:p>
        </w:tc>
        <w:tc>
          <w:tcPr>
            <w:tcW w:w="1095" w:type="dxa"/>
            <w:tcBorders>
              <w:top w:val="single" w:sz="4" w:space="0" w:color="auto"/>
              <w:left w:val="single" w:sz="4" w:space="0" w:color="auto"/>
              <w:bottom w:val="single" w:sz="4" w:space="0" w:color="auto"/>
              <w:right w:val="single" w:sz="4" w:space="0" w:color="auto"/>
            </w:tcBorders>
            <w:vAlign w:val="center"/>
          </w:tcPr>
          <w:p w14:paraId="7D06B54F" w14:textId="45C74F6D" w:rsidR="00A25FD6" w:rsidRPr="00006904" w:rsidRDefault="00A25FD6" w:rsidP="00A25FD6">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05669DE6" w14:textId="2CC94A40" w:rsidR="00A25FD6" w:rsidRPr="00245829" w:rsidRDefault="00A25FD6" w:rsidP="00A25FD6">
            <w:pPr>
              <w:jc w:val="center"/>
              <w:rPr>
                <w:color w:val="000000"/>
                <w:sz w:val="20"/>
              </w:rPr>
            </w:pPr>
            <w:r w:rsidRPr="00245829">
              <w:rPr>
                <w:color w:val="000000"/>
                <w:sz w:val="20"/>
              </w:rPr>
              <w:t>0,0024</w:t>
            </w:r>
          </w:p>
        </w:tc>
        <w:tc>
          <w:tcPr>
            <w:tcW w:w="2391" w:type="dxa"/>
            <w:tcBorders>
              <w:top w:val="nil"/>
              <w:left w:val="single" w:sz="4" w:space="0" w:color="auto"/>
              <w:bottom w:val="single" w:sz="4" w:space="0" w:color="auto"/>
              <w:right w:val="single" w:sz="8" w:space="0" w:color="auto"/>
            </w:tcBorders>
            <w:shd w:val="clear" w:color="auto" w:fill="auto"/>
            <w:vAlign w:val="bottom"/>
          </w:tcPr>
          <w:p w14:paraId="4CC44051" w14:textId="413251E4" w:rsidR="00A25FD6" w:rsidRPr="00391729" w:rsidRDefault="00A25FD6" w:rsidP="00A25FD6">
            <w:pPr>
              <w:jc w:val="center"/>
              <w:rPr>
                <w:color w:val="000000"/>
                <w:sz w:val="20"/>
              </w:rPr>
            </w:pPr>
            <w:r w:rsidRPr="00391729">
              <w:rPr>
                <w:sz w:val="20"/>
              </w:rPr>
              <w:t>0,0006</w:t>
            </w:r>
          </w:p>
        </w:tc>
      </w:tr>
      <w:tr w:rsidR="00003B45" w:rsidRPr="00A63ED3" w14:paraId="329851EC"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155F253A" w14:textId="77777777" w:rsidR="00003B45" w:rsidRPr="00A63ED3" w:rsidRDefault="00003B45" w:rsidP="00003B45">
            <w:pPr>
              <w:jc w:val="center"/>
              <w:rPr>
                <w:sz w:val="20"/>
                <w:highlight w:val="red"/>
                <w:lang w:eastAsia="lt-LT"/>
              </w:rPr>
            </w:pPr>
          </w:p>
        </w:tc>
        <w:tc>
          <w:tcPr>
            <w:tcW w:w="1779" w:type="dxa"/>
            <w:vMerge w:val="restart"/>
            <w:tcBorders>
              <w:left w:val="single" w:sz="4" w:space="0" w:color="auto"/>
              <w:right w:val="single" w:sz="4" w:space="0" w:color="auto"/>
            </w:tcBorders>
            <w:vAlign w:val="center"/>
          </w:tcPr>
          <w:p w14:paraId="7E23E102" w14:textId="5C96B065" w:rsidR="00003B45" w:rsidRPr="00006904" w:rsidRDefault="00003B45" w:rsidP="00003B45">
            <w:pPr>
              <w:jc w:val="center"/>
              <w:rPr>
                <w:sz w:val="20"/>
                <w:lang w:eastAsia="lt-LT"/>
              </w:rPr>
            </w:pPr>
            <w:r w:rsidRPr="00006904">
              <w:rPr>
                <w:sz w:val="20"/>
                <w:lang w:eastAsia="lt-LT"/>
              </w:rPr>
              <w:t>006</w:t>
            </w:r>
          </w:p>
        </w:tc>
        <w:tc>
          <w:tcPr>
            <w:tcW w:w="2463" w:type="dxa"/>
            <w:tcBorders>
              <w:top w:val="single" w:sz="4" w:space="0" w:color="auto"/>
              <w:left w:val="single" w:sz="4" w:space="0" w:color="auto"/>
              <w:bottom w:val="single" w:sz="4" w:space="0" w:color="auto"/>
              <w:right w:val="single" w:sz="4" w:space="0" w:color="auto"/>
            </w:tcBorders>
            <w:vAlign w:val="center"/>
          </w:tcPr>
          <w:p w14:paraId="417BF9BF" w14:textId="6FB38800" w:rsidR="00003B45" w:rsidRPr="00A63ED3" w:rsidRDefault="00003B45" w:rsidP="00003B45">
            <w:pPr>
              <w:rPr>
                <w:color w:val="000000"/>
                <w:sz w:val="20"/>
                <w:highlight w:val="red"/>
              </w:rPr>
            </w:pPr>
            <w:r w:rsidRPr="007D2631">
              <w:rPr>
                <w:sz w:val="20"/>
                <w:lang w:eastAsia="lt-LT"/>
              </w:rPr>
              <w:t>Anglies monoksidas (B)</w:t>
            </w:r>
          </w:p>
        </w:tc>
        <w:tc>
          <w:tcPr>
            <w:tcW w:w="1232" w:type="dxa"/>
            <w:tcBorders>
              <w:top w:val="single" w:sz="4" w:space="0" w:color="auto"/>
              <w:left w:val="single" w:sz="4" w:space="0" w:color="auto"/>
              <w:bottom w:val="single" w:sz="4" w:space="0" w:color="auto"/>
              <w:right w:val="single" w:sz="4" w:space="0" w:color="auto"/>
            </w:tcBorders>
            <w:vAlign w:val="center"/>
          </w:tcPr>
          <w:p w14:paraId="4C28DD24" w14:textId="55755D90" w:rsidR="00003B45" w:rsidRPr="00A63ED3" w:rsidRDefault="00003B45" w:rsidP="00003B45">
            <w:pPr>
              <w:jc w:val="center"/>
              <w:rPr>
                <w:sz w:val="20"/>
                <w:highlight w:val="red"/>
                <w:lang w:eastAsia="lt-LT"/>
              </w:rPr>
            </w:pPr>
            <w:r w:rsidRPr="007D2631">
              <w:rPr>
                <w:sz w:val="20"/>
                <w:lang w:eastAsia="lt-LT"/>
              </w:rPr>
              <w:t>5917</w:t>
            </w:r>
          </w:p>
        </w:tc>
        <w:tc>
          <w:tcPr>
            <w:tcW w:w="1095" w:type="dxa"/>
            <w:tcBorders>
              <w:top w:val="single" w:sz="4" w:space="0" w:color="auto"/>
              <w:left w:val="single" w:sz="4" w:space="0" w:color="auto"/>
              <w:bottom w:val="single" w:sz="4" w:space="0" w:color="auto"/>
              <w:right w:val="single" w:sz="4" w:space="0" w:color="auto"/>
            </w:tcBorders>
            <w:vAlign w:val="center"/>
          </w:tcPr>
          <w:p w14:paraId="56B8963A" w14:textId="24B06316" w:rsidR="00003B45" w:rsidRPr="00006904" w:rsidRDefault="00003B45" w:rsidP="00003B45">
            <w:pPr>
              <w:jc w:val="center"/>
              <w:rPr>
                <w:sz w:val="20"/>
                <w:lang w:eastAsia="lt-LT"/>
              </w:rPr>
            </w:pPr>
            <w:r>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02681B59" w14:textId="0964D6FB" w:rsidR="00003B45" w:rsidRPr="00E90F05" w:rsidRDefault="00003B45" w:rsidP="00003B45">
            <w:pPr>
              <w:jc w:val="center"/>
              <w:rPr>
                <w:color w:val="000000"/>
                <w:sz w:val="20"/>
                <w:highlight w:val="red"/>
              </w:rPr>
            </w:pPr>
            <w:r w:rsidRPr="006612DD">
              <w:rPr>
                <w:bCs/>
                <w:sz w:val="20"/>
              </w:rPr>
              <w:t>0,28</w:t>
            </w:r>
          </w:p>
        </w:tc>
        <w:tc>
          <w:tcPr>
            <w:tcW w:w="2391" w:type="dxa"/>
            <w:tcBorders>
              <w:top w:val="single" w:sz="4" w:space="0" w:color="auto"/>
              <w:left w:val="single" w:sz="4" w:space="0" w:color="auto"/>
              <w:bottom w:val="single" w:sz="4" w:space="0" w:color="auto"/>
              <w:right w:val="single" w:sz="4" w:space="0" w:color="auto"/>
            </w:tcBorders>
            <w:vAlign w:val="center"/>
          </w:tcPr>
          <w:p w14:paraId="6EEDC480" w14:textId="630F5B8D" w:rsidR="00003B45" w:rsidRPr="00E75EA3" w:rsidRDefault="00003B45" w:rsidP="00003B45">
            <w:pPr>
              <w:jc w:val="center"/>
              <w:rPr>
                <w:color w:val="000000"/>
                <w:sz w:val="20"/>
                <w:highlight w:val="red"/>
              </w:rPr>
            </w:pPr>
            <w:r w:rsidRPr="006612DD">
              <w:rPr>
                <w:sz w:val="20"/>
                <w:lang w:eastAsia="lt-LT"/>
              </w:rPr>
              <w:t>2,84</w:t>
            </w:r>
          </w:p>
        </w:tc>
      </w:tr>
      <w:tr w:rsidR="00003B45" w:rsidRPr="00A63ED3" w14:paraId="08383627"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0C416403" w14:textId="77777777" w:rsidR="00003B45" w:rsidRPr="00A63ED3" w:rsidRDefault="00003B45" w:rsidP="00003B45">
            <w:pPr>
              <w:jc w:val="center"/>
              <w:rPr>
                <w:sz w:val="20"/>
                <w:highlight w:val="red"/>
                <w:lang w:eastAsia="lt-LT"/>
              </w:rPr>
            </w:pPr>
          </w:p>
        </w:tc>
        <w:tc>
          <w:tcPr>
            <w:tcW w:w="1779" w:type="dxa"/>
            <w:vMerge/>
            <w:tcBorders>
              <w:left w:val="single" w:sz="4" w:space="0" w:color="auto"/>
              <w:right w:val="single" w:sz="4" w:space="0" w:color="auto"/>
            </w:tcBorders>
            <w:vAlign w:val="center"/>
          </w:tcPr>
          <w:p w14:paraId="43A66DD4" w14:textId="06328EA3" w:rsidR="00003B45" w:rsidRPr="00006904" w:rsidRDefault="00003B45" w:rsidP="00003B45">
            <w:pPr>
              <w:jc w:val="center"/>
              <w:rPr>
                <w:sz w:val="20"/>
                <w:lang w:eastAsia="lt-LT"/>
              </w:rPr>
            </w:pPr>
          </w:p>
        </w:tc>
        <w:tc>
          <w:tcPr>
            <w:tcW w:w="2463" w:type="dxa"/>
            <w:tcBorders>
              <w:top w:val="single" w:sz="4" w:space="0" w:color="auto"/>
              <w:left w:val="single" w:sz="4" w:space="0" w:color="auto"/>
              <w:bottom w:val="single" w:sz="4" w:space="0" w:color="auto"/>
              <w:right w:val="single" w:sz="4" w:space="0" w:color="auto"/>
            </w:tcBorders>
            <w:vAlign w:val="center"/>
          </w:tcPr>
          <w:p w14:paraId="62D03455" w14:textId="12933701" w:rsidR="00003B45" w:rsidRPr="00A63ED3" w:rsidRDefault="00003B45" w:rsidP="00003B45">
            <w:pPr>
              <w:rPr>
                <w:color w:val="000000"/>
                <w:sz w:val="20"/>
                <w:highlight w:val="red"/>
              </w:rPr>
            </w:pPr>
            <w:r w:rsidRPr="007D2631">
              <w:rPr>
                <w:sz w:val="20"/>
                <w:lang w:eastAsia="lt-LT"/>
              </w:rPr>
              <w:t>Azoto oksidai (B)</w:t>
            </w:r>
          </w:p>
        </w:tc>
        <w:tc>
          <w:tcPr>
            <w:tcW w:w="1232" w:type="dxa"/>
            <w:tcBorders>
              <w:top w:val="single" w:sz="4" w:space="0" w:color="auto"/>
              <w:left w:val="single" w:sz="4" w:space="0" w:color="auto"/>
              <w:bottom w:val="single" w:sz="4" w:space="0" w:color="auto"/>
              <w:right w:val="single" w:sz="4" w:space="0" w:color="auto"/>
            </w:tcBorders>
            <w:vAlign w:val="center"/>
          </w:tcPr>
          <w:p w14:paraId="6874844E" w14:textId="34B1E519" w:rsidR="00003B45" w:rsidRPr="00A63ED3" w:rsidRDefault="00003B45" w:rsidP="00003B45">
            <w:pPr>
              <w:jc w:val="center"/>
              <w:rPr>
                <w:sz w:val="20"/>
                <w:highlight w:val="red"/>
                <w:lang w:eastAsia="lt-LT"/>
              </w:rPr>
            </w:pPr>
            <w:r w:rsidRPr="007D2631">
              <w:rPr>
                <w:sz w:val="20"/>
                <w:lang w:eastAsia="lt-LT"/>
              </w:rPr>
              <w:t>5872</w:t>
            </w:r>
          </w:p>
        </w:tc>
        <w:tc>
          <w:tcPr>
            <w:tcW w:w="1095" w:type="dxa"/>
            <w:tcBorders>
              <w:top w:val="single" w:sz="4" w:space="0" w:color="auto"/>
              <w:left w:val="single" w:sz="4" w:space="0" w:color="auto"/>
              <w:bottom w:val="single" w:sz="4" w:space="0" w:color="auto"/>
              <w:right w:val="single" w:sz="4" w:space="0" w:color="auto"/>
            </w:tcBorders>
            <w:vAlign w:val="center"/>
          </w:tcPr>
          <w:p w14:paraId="5904A5F6" w14:textId="77777777" w:rsidR="00003B45" w:rsidRPr="00006904" w:rsidRDefault="00003B45" w:rsidP="00003B45">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225FB159" w14:textId="7023DED0" w:rsidR="00003B45" w:rsidRPr="00E90F05" w:rsidRDefault="00003B45" w:rsidP="00003B45">
            <w:pPr>
              <w:jc w:val="center"/>
              <w:rPr>
                <w:color w:val="000000"/>
                <w:sz w:val="20"/>
                <w:highlight w:val="red"/>
              </w:rPr>
            </w:pPr>
            <w:r w:rsidRPr="006612DD">
              <w:rPr>
                <w:bCs/>
                <w:sz w:val="20"/>
              </w:rPr>
              <w:t>0,157</w:t>
            </w:r>
          </w:p>
        </w:tc>
        <w:tc>
          <w:tcPr>
            <w:tcW w:w="2391" w:type="dxa"/>
            <w:tcBorders>
              <w:top w:val="single" w:sz="4" w:space="0" w:color="auto"/>
              <w:left w:val="single" w:sz="4" w:space="0" w:color="auto"/>
              <w:bottom w:val="single" w:sz="4" w:space="0" w:color="auto"/>
              <w:right w:val="single" w:sz="4" w:space="0" w:color="auto"/>
            </w:tcBorders>
            <w:vAlign w:val="center"/>
          </w:tcPr>
          <w:p w14:paraId="4C237B26" w14:textId="07A12E8D" w:rsidR="00003B45" w:rsidRPr="00E75EA3" w:rsidRDefault="00003B45" w:rsidP="00003B45">
            <w:pPr>
              <w:jc w:val="center"/>
              <w:rPr>
                <w:color w:val="000000"/>
                <w:sz w:val="20"/>
                <w:highlight w:val="red"/>
              </w:rPr>
            </w:pPr>
            <w:r w:rsidRPr="006612DD">
              <w:rPr>
                <w:sz w:val="20"/>
                <w:lang w:eastAsia="lt-LT"/>
              </w:rPr>
              <w:t>1,53</w:t>
            </w:r>
          </w:p>
        </w:tc>
      </w:tr>
      <w:tr w:rsidR="00003B45" w:rsidRPr="00A63ED3" w14:paraId="0283FC79"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6F82255F" w14:textId="77777777" w:rsidR="00003B45" w:rsidRPr="00A63ED3" w:rsidRDefault="00003B45" w:rsidP="00003B45">
            <w:pPr>
              <w:jc w:val="center"/>
              <w:rPr>
                <w:sz w:val="20"/>
                <w:highlight w:val="red"/>
                <w:lang w:eastAsia="lt-LT"/>
              </w:rPr>
            </w:pPr>
          </w:p>
        </w:tc>
        <w:tc>
          <w:tcPr>
            <w:tcW w:w="1779" w:type="dxa"/>
            <w:vMerge/>
            <w:tcBorders>
              <w:left w:val="single" w:sz="4" w:space="0" w:color="auto"/>
              <w:right w:val="single" w:sz="4" w:space="0" w:color="auto"/>
            </w:tcBorders>
            <w:vAlign w:val="center"/>
          </w:tcPr>
          <w:p w14:paraId="6EE097FB" w14:textId="77777777" w:rsidR="00003B45" w:rsidRPr="00006904" w:rsidRDefault="00003B45" w:rsidP="00003B45">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center"/>
          </w:tcPr>
          <w:p w14:paraId="39337CBC" w14:textId="27AED1B7" w:rsidR="00003B45" w:rsidRPr="00A63ED3" w:rsidRDefault="00003B45" w:rsidP="00003B45">
            <w:pPr>
              <w:rPr>
                <w:color w:val="000000"/>
                <w:sz w:val="20"/>
                <w:highlight w:val="red"/>
              </w:rPr>
            </w:pPr>
            <w:r w:rsidRPr="007D2631">
              <w:rPr>
                <w:sz w:val="20"/>
                <w:lang w:eastAsia="lt-LT"/>
              </w:rPr>
              <w:t>LOJ</w:t>
            </w:r>
          </w:p>
        </w:tc>
        <w:tc>
          <w:tcPr>
            <w:tcW w:w="1232" w:type="dxa"/>
            <w:tcBorders>
              <w:top w:val="nil"/>
              <w:left w:val="single" w:sz="4" w:space="0" w:color="auto"/>
              <w:bottom w:val="single" w:sz="4" w:space="0" w:color="auto"/>
              <w:right w:val="single" w:sz="4" w:space="0" w:color="auto"/>
            </w:tcBorders>
            <w:shd w:val="clear" w:color="auto" w:fill="auto"/>
            <w:vAlign w:val="bottom"/>
          </w:tcPr>
          <w:p w14:paraId="0744F837" w14:textId="78B026F4" w:rsidR="00003B45" w:rsidRPr="00A63ED3" w:rsidRDefault="00003B45" w:rsidP="00003B45">
            <w:pPr>
              <w:jc w:val="center"/>
              <w:rPr>
                <w:sz w:val="20"/>
                <w:highlight w:val="red"/>
                <w:lang w:eastAsia="lt-LT"/>
              </w:rPr>
            </w:pPr>
            <w:r w:rsidRPr="007D2631">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BF30721" w14:textId="77777777" w:rsidR="00003B45" w:rsidRPr="00006904" w:rsidRDefault="00003B45" w:rsidP="00003B45">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5658330" w14:textId="6FFF953E" w:rsidR="00003B45" w:rsidRPr="00003B45" w:rsidRDefault="00003B45" w:rsidP="00003B45">
            <w:pPr>
              <w:jc w:val="center"/>
              <w:rPr>
                <w:color w:val="000000"/>
                <w:sz w:val="20"/>
              </w:rPr>
            </w:pPr>
            <w:r w:rsidRPr="00003B45">
              <w:rPr>
                <w:color w:val="000000" w:themeColor="text1"/>
                <w:sz w:val="20"/>
              </w:rPr>
              <w:t>0,213</w:t>
            </w:r>
          </w:p>
        </w:tc>
        <w:tc>
          <w:tcPr>
            <w:tcW w:w="2391" w:type="dxa"/>
            <w:tcBorders>
              <w:top w:val="nil"/>
              <w:left w:val="single" w:sz="4" w:space="0" w:color="auto"/>
              <w:bottom w:val="single" w:sz="4" w:space="0" w:color="auto"/>
              <w:right w:val="single" w:sz="8" w:space="0" w:color="auto"/>
            </w:tcBorders>
            <w:shd w:val="clear" w:color="auto" w:fill="auto"/>
            <w:vAlign w:val="bottom"/>
          </w:tcPr>
          <w:p w14:paraId="12668834" w14:textId="3B0D6210" w:rsidR="00003B45" w:rsidRPr="00E90F05" w:rsidRDefault="00003B45" w:rsidP="00003B45">
            <w:pPr>
              <w:jc w:val="center"/>
              <w:rPr>
                <w:color w:val="000000"/>
                <w:sz w:val="20"/>
              </w:rPr>
            </w:pPr>
            <w:r w:rsidRPr="00E90F05">
              <w:rPr>
                <w:sz w:val="20"/>
              </w:rPr>
              <w:t>0,64</w:t>
            </w:r>
          </w:p>
        </w:tc>
      </w:tr>
      <w:tr w:rsidR="00003B45" w:rsidRPr="00A63ED3" w14:paraId="776DAB59"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1C796FAC" w14:textId="77777777" w:rsidR="00003B45" w:rsidRPr="00A63ED3" w:rsidRDefault="00003B45" w:rsidP="00003B45">
            <w:pPr>
              <w:jc w:val="center"/>
              <w:rPr>
                <w:sz w:val="20"/>
                <w:highlight w:val="red"/>
                <w:lang w:eastAsia="lt-LT"/>
              </w:rPr>
            </w:pPr>
          </w:p>
        </w:tc>
        <w:tc>
          <w:tcPr>
            <w:tcW w:w="1779" w:type="dxa"/>
            <w:vMerge/>
            <w:tcBorders>
              <w:left w:val="single" w:sz="4" w:space="0" w:color="auto"/>
              <w:right w:val="single" w:sz="4" w:space="0" w:color="auto"/>
            </w:tcBorders>
            <w:vAlign w:val="center"/>
          </w:tcPr>
          <w:p w14:paraId="79BDD86C" w14:textId="77777777" w:rsidR="00003B45" w:rsidRPr="00006904" w:rsidRDefault="00003B45" w:rsidP="00003B45">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0324AE42" w14:textId="18D357CD" w:rsidR="00003B45" w:rsidRPr="00A63ED3" w:rsidRDefault="00003B45" w:rsidP="00003B45">
            <w:pPr>
              <w:rPr>
                <w:color w:val="000000"/>
                <w:sz w:val="20"/>
                <w:highlight w:val="red"/>
              </w:rPr>
            </w:pPr>
            <w:r w:rsidRPr="007D2631">
              <w:rPr>
                <w:sz w:val="20"/>
                <w:lang w:eastAsia="lt-LT"/>
              </w:rPr>
              <w:t xml:space="preserve">2-butoksietanolis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313DD9BE" w14:textId="7EDC225E" w:rsidR="00003B45" w:rsidRPr="00A63ED3" w:rsidRDefault="00003B45" w:rsidP="00003B45">
            <w:pPr>
              <w:jc w:val="center"/>
              <w:rPr>
                <w:sz w:val="20"/>
                <w:highlight w:val="red"/>
                <w:lang w:eastAsia="lt-LT"/>
              </w:rPr>
            </w:pPr>
            <w:r w:rsidRPr="007D2631">
              <w:rPr>
                <w:sz w:val="20"/>
                <w:lang w:eastAsia="lt-LT"/>
              </w:rPr>
              <w:t>375</w:t>
            </w:r>
          </w:p>
        </w:tc>
        <w:tc>
          <w:tcPr>
            <w:tcW w:w="1095" w:type="dxa"/>
            <w:tcBorders>
              <w:top w:val="single" w:sz="4" w:space="0" w:color="auto"/>
              <w:left w:val="single" w:sz="4" w:space="0" w:color="auto"/>
              <w:bottom w:val="single" w:sz="4" w:space="0" w:color="auto"/>
              <w:right w:val="single" w:sz="4" w:space="0" w:color="auto"/>
            </w:tcBorders>
            <w:vAlign w:val="center"/>
          </w:tcPr>
          <w:p w14:paraId="2CD7179B" w14:textId="77777777" w:rsidR="00003B45" w:rsidRPr="00006904" w:rsidRDefault="00003B45" w:rsidP="00003B45">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52B16E06" w14:textId="0B77C114" w:rsidR="00003B45" w:rsidRPr="00003B45" w:rsidRDefault="00003B45" w:rsidP="00003B45">
            <w:pPr>
              <w:jc w:val="center"/>
              <w:rPr>
                <w:color w:val="000000"/>
                <w:sz w:val="20"/>
              </w:rPr>
            </w:pPr>
            <w:r w:rsidRPr="00003B45">
              <w:rPr>
                <w:color w:val="000000"/>
                <w:sz w:val="20"/>
              </w:rPr>
              <w:t>0,04</w:t>
            </w:r>
          </w:p>
        </w:tc>
        <w:tc>
          <w:tcPr>
            <w:tcW w:w="2391" w:type="dxa"/>
            <w:tcBorders>
              <w:top w:val="nil"/>
              <w:left w:val="single" w:sz="4" w:space="0" w:color="auto"/>
              <w:bottom w:val="single" w:sz="4" w:space="0" w:color="auto"/>
              <w:right w:val="single" w:sz="8" w:space="0" w:color="auto"/>
            </w:tcBorders>
            <w:shd w:val="clear" w:color="auto" w:fill="auto"/>
            <w:vAlign w:val="bottom"/>
          </w:tcPr>
          <w:p w14:paraId="7BD6B86A" w14:textId="0C36D7C3" w:rsidR="00003B45" w:rsidRPr="00E90F05" w:rsidRDefault="00003B45" w:rsidP="00003B45">
            <w:pPr>
              <w:jc w:val="center"/>
              <w:rPr>
                <w:color w:val="000000"/>
                <w:sz w:val="20"/>
              </w:rPr>
            </w:pPr>
            <w:r w:rsidRPr="00E90F05">
              <w:rPr>
                <w:sz w:val="20"/>
              </w:rPr>
              <w:t>0,34</w:t>
            </w:r>
          </w:p>
        </w:tc>
      </w:tr>
      <w:tr w:rsidR="00003B45" w:rsidRPr="00A63ED3" w14:paraId="0768E634"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5A901AF5" w14:textId="77777777" w:rsidR="00003B45" w:rsidRPr="00A63ED3" w:rsidRDefault="00003B45" w:rsidP="00003B45">
            <w:pPr>
              <w:jc w:val="center"/>
              <w:rPr>
                <w:sz w:val="20"/>
                <w:highlight w:val="red"/>
                <w:lang w:eastAsia="lt-LT"/>
              </w:rPr>
            </w:pPr>
          </w:p>
        </w:tc>
        <w:tc>
          <w:tcPr>
            <w:tcW w:w="1779" w:type="dxa"/>
            <w:vMerge/>
            <w:tcBorders>
              <w:left w:val="single" w:sz="4" w:space="0" w:color="auto"/>
              <w:right w:val="single" w:sz="4" w:space="0" w:color="auto"/>
            </w:tcBorders>
            <w:vAlign w:val="center"/>
          </w:tcPr>
          <w:p w14:paraId="65670DEE" w14:textId="77777777" w:rsidR="00003B45" w:rsidRPr="00006904" w:rsidRDefault="00003B45" w:rsidP="00003B45">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3D8E5700" w14:textId="5E1F7A9D" w:rsidR="00003B45" w:rsidRPr="00A63ED3" w:rsidRDefault="00003B45" w:rsidP="00003B45">
            <w:pPr>
              <w:rPr>
                <w:color w:val="000000"/>
                <w:sz w:val="20"/>
                <w:highlight w:val="red"/>
              </w:rPr>
            </w:pPr>
            <w:r w:rsidRPr="007D2631">
              <w:rPr>
                <w:sz w:val="20"/>
                <w:lang w:eastAsia="lt-LT"/>
              </w:rPr>
              <w:t>Solventnafta (lengvoji)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18AC784A" w14:textId="78AFCCA5" w:rsidR="00003B45" w:rsidRPr="00A63ED3" w:rsidRDefault="00003B45" w:rsidP="00003B45">
            <w:pPr>
              <w:jc w:val="center"/>
              <w:rPr>
                <w:sz w:val="20"/>
                <w:highlight w:val="red"/>
                <w:lang w:eastAsia="lt-LT"/>
              </w:rPr>
            </w:pPr>
            <w:r w:rsidRPr="007D2631">
              <w:rPr>
                <w:sz w:val="20"/>
                <w:lang w:eastAsia="lt-LT"/>
              </w:rPr>
              <w:t>1820</w:t>
            </w:r>
          </w:p>
        </w:tc>
        <w:tc>
          <w:tcPr>
            <w:tcW w:w="1095" w:type="dxa"/>
            <w:tcBorders>
              <w:top w:val="single" w:sz="4" w:space="0" w:color="auto"/>
              <w:left w:val="single" w:sz="4" w:space="0" w:color="auto"/>
              <w:right w:val="single" w:sz="4" w:space="0" w:color="auto"/>
            </w:tcBorders>
            <w:vAlign w:val="center"/>
          </w:tcPr>
          <w:p w14:paraId="2B8F67D4" w14:textId="2539480C" w:rsidR="00003B45" w:rsidRPr="00006904" w:rsidRDefault="00003B45" w:rsidP="00003B45">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78F0BA7" w14:textId="2F000FDC" w:rsidR="00003B45" w:rsidRPr="00003B45" w:rsidRDefault="00003B45" w:rsidP="00003B45">
            <w:pPr>
              <w:jc w:val="center"/>
              <w:rPr>
                <w:color w:val="000000"/>
                <w:sz w:val="20"/>
              </w:rPr>
            </w:pPr>
            <w:r w:rsidRPr="00003B45">
              <w:rPr>
                <w:color w:val="000000"/>
                <w:sz w:val="20"/>
              </w:rPr>
              <w:t>0,125</w:t>
            </w:r>
          </w:p>
        </w:tc>
        <w:tc>
          <w:tcPr>
            <w:tcW w:w="2391" w:type="dxa"/>
            <w:tcBorders>
              <w:top w:val="nil"/>
              <w:left w:val="single" w:sz="4" w:space="0" w:color="auto"/>
              <w:bottom w:val="single" w:sz="4" w:space="0" w:color="auto"/>
              <w:right w:val="single" w:sz="8" w:space="0" w:color="auto"/>
            </w:tcBorders>
            <w:shd w:val="clear" w:color="auto" w:fill="auto"/>
            <w:vAlign w:val="bottom"/>
          </w:tcPr>
          <w:p w14:paraId="05BEE521" w14:textId="306D315B" w:rsidR="00003B45" w:rsidRPr="00E90F05" w:rsidRDefault="00003B45" w:rsidP="00003B45">
            <w:pPr>
              <w:jc w:val="center"/>
              <w:rPr>
                <w:color w:val="000000"/>
                <w:sz w:val="20"/>
              </w:rPr>
            </w:pPr>
            <w:r w:rsidRPr="00E90F05">
              <w:rPr>
                <w:sz w:val="20"/>
              </w:rPr>
              <w:t>1,11</w:t>
            </w:r>
          </w:p>
        </w:tc>
      </w:tr>
      <w:tr w:rsidR="00003B45" w:rsidRPr="00A63ED3" w14:paraId="721448E6"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5E5409BE" w14:textId="77777777" w:rsidR="00003B45" w:rsidRPr="00A63ED3" w:rsidRDefault="00003B45" w:rsidP="00003B45">
            <w:pPr>
              <w:jc w:val="center"/>
              <w:rPr>
                <w:sz w:val="20"/>
                <w:highlight w:val="red"/>
                <w:lang w:eastAsia="lt-LT"/>
              </w:rPr>
            </w:pPr>
          </w:p>
        </w:tc>
        <w:tc>
          <w:tcPr>
            <w:tcW w:w="1779" w:type="dxa"/>
            <w:vMerge/>
            <w:tcBorders>
              <w:left w:val="single" w:sz="4" w:space="0" w:color="auto"/>
              <w:right w:val="single" w:sz="4" w:space="0" w:color="auto"/>
            </w:tcBorders>
            <w:vAlign w:val="center"/>
          </w:tcPr>
          <w:p w14:paraId="5906A858" w14:textId="77777777" w:rsidR="00003B45" w:rsidRPr="00006904" w:rsidRDefault="00003B45" w:rsidP="00003B45">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6F752E81" w14:textId="0B4AE090" w:rsidR="00003B45" w:rsidRPr="00A63ED3" w:rsidRDefault="00003B45" w:rsidP="00003B45">
            <w:pPr>
              <w:rPr>
                <w:color w:val="000000"/>
                <w:sz w:val="20"/>
                <w:highlight w:val="red"/>
              </w:rPr>
            </w:pPr>
            <w:r w:rsidRPr="007D2631">
              <w:rPr>
                <w:sz w:val="20"/>
                <w:lang w:eastAsia="lt-LT"/>
              </w:rPr>
              <w:t>Butanolis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7D85F256" w14:textId="5295A949" w:rsidR="00003B45" w:rsidRPr="00A63ED3" w:rsidRDefault="00003B45" w:rsidP="00003B45">
            <w:pPr>
              <w:jc w:val="center"/>
              <w:rPr>
                <w:sz w:val="20"/>
                <w:highlight w:val="red"/>
                <w:lang w:eastAsia="lt-LT"/>
              </w:rPr>
            </w:pPr>
            <w:r w:rsidRPr="007D2631">
              <w:rPr>
                <w:sz w:val="20"/>
                <w:lang w:eastAsia="lt-LT"/>
              </w:rPr>
              <w:t>359</w:t>
            </w:r>
          </w:p>
        </w:tc>
        <w:tc>
          <w:tcPr>
            <w:tcW w:w="1095" w:type="dxa"/>
            <w:tcBorders>
              <w:top w:val="single" w:sz="4" w:space="0" w:color="auto"/>
              <w:left w:val="single" w:sz="4" w:space="0" w:color="auto"/>
              <w:bottom w:val="single" w:sz="4" w:space="0" w:color="auto"/>
              <w:right w:val="single" w:sz="4" w:space="0" w:color="auto"/>
            </w:tcBorders>
            <w:vAlign w:val="center"/>
          </w:tcPr>
          <w:p w14:paraId="16AEC79A" w14:textId="218DBADE" w:rsidR="00003B45" w:rsidRPr="00006904" w:rsidRDefault="00003B45" w:rsidP="00003B45">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4A2C2A3F" w14:textId="680B4001" w:rsidR="00003B45" w:rsidRPr="00003B45" w:rsidRDefault="00003B45" w:rsidP="00003B45">
            <w:pPr>
              <w:jc w:val="center"/>
              <w:rPr>
                <w:color w:val="000000"/>
                <w:sz w:val="20"/>
              </w:rPr>
            </w:pPr>
            <w:r w:rsidRPr="00003B45">
              <w:rPr>
                <w:color w:val="000000"/>
                <w:sz w:val="20"/>
              </w:rPr>
              <w:t>0,089</w:t>
            </w:r>
          </w:p>
        </w:tc>
        <w:tc>
          <w:tcPr>
            <w:tcW w:w="2391" w:type="dxa"/>
            <w:tcBorders>
              <w:top w:val="nil"/>
              <w:left w:val="single" w:sz="4" w:space="0" w:color="auto"/>
              <w:bottom w:val="single" w:sz="4" w:space="0" w:color="auto"/>
              <w:right w:val="single" w:sz="8" w:space="0" w:color="auto"/>
            </w:tcBorders>
            <w:shd w:val="clear" w:color="auto" w:fill="auto"/>
            <w:vAlign w:val="bottom"/>
          </w:tcPr>
          <w:p w14:paraId="1B5DA1C8" w14:textId="12A35F4D" w:rsidR="00003B45" w:rsidRPr="00E90F05" w:rsidRDefault="00003B45" w:rsidP="00003B45">
            <w:pPr>
              <w:jc w:val="center"/>
              <w:rPr>
                <w:color w:val="000000"/>
                <w:sz w:val="20"/>
              </w:rPr>
            </w:pPr>
            <w:r w:rsidRPr="00E90F05">
              <w:rPr>
                <w:sz w:val="20"/>
              </w:rPr>
              <w:t>0,16</w:t>
            </w:r>
          </w:p>
        </w:tc>
      </w:tr>
      <w:tr w:rsidR="00003B45" w:rsidRPr="00A63ED3" w14:paraId="6A456D65"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0F3D9831" w14:textId="77777777" w:rsidR="00003B45" w:rsidRPr="00A63ED3" w:rsidRDefault="00003B45" w:rsidP="00003B45">
            <w:pPr>
              <w:jc w:val="center"/>
              <w:rPr>
                <w:sz w:val="20"/>
                <w:highlight w:val="red"/>
                <w:lang w:eastAsia="lt-LT"/>
              </w:rPr>
            </w:pPr>
          </w:p>
        </w:tc>
        <w:tc>
          <w:tcPr>
            <w:tcW w:w="1779" w:type="dxa"/>
            <w:vMerge/>
            <w:tcBorders>
              <w:left w:val="single" w:sz="4" w:space="0" w:color="auto"/>
              <w:right w:val="single" w:sz="4" w:space="0" w:color="auto"/>
            </w:tcBorders>
            <w:vAlign w:val="center"/>
          </w:tcPr>
          <w:p w14:paraId="4904545C" w14:textId="77777777" w:rsidR="00003B45" w:rsidRPr="00006904" w:rsidRDefault="00003B45" w:rsidP="00003B45">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46252EFA" w14:textId="528C3F78" w:rsidR="00003B45" w:rsidRPr="00A63ED3" w:rsidRDefault="00003B45" w:rsidP="00003B45">
            <w:pPr>
              <w:rPr>
                <w:color w:val="000000"/>
                <w:sz w:val="20"/>
                <w:highlight w:val="red"/>
              </w:rPr>
            </w:pPr>
            <w:r w:rsidRPr="007D2631">
              <w:rPr>
                <w:sz w:val="20"/>
                <w:lang w:eastAsia="lt-LT"/>
              </w:rPr>
              <w:t xml:space="preserve">1;2;4-trimetilbenzenas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1B8819B2" w14:textId="696BB249" w:rsidR="00003B45" w:rsidRPr="00A63ED3" w:rsidRDefault="00003B45" w:rsidP="00003B45">
            <w:pPr>
              <w:jc w:val="center"/>
              <w:rPr>
                <w:sz w:val="20"/>
                <w:highlight w:val="red"/>
                <w:lang w:eastAsia="lt-LT"/>
              </w:rPr>
            </w:pPr>
            <w:r w:rsidRPr="007D2631">
              <w:rPr>
                <w:sz w:val="20"/>
                <w:lang w:eastAsia="lt-LT"/>
              </w:rPr>
              <w:t>7485</w:t>
            </w:r>
          </w:p>
        </w:tc>
        <w:tc>
          <w:tcPr>
            <w:tcW w:w="1095" w:type="dxa"/>
            <w:tcBorders>
              <w:top w:val="single" w:sz="4" w:space="0" w:color="auto"/>
              <w:left w:val="single" w:sz="4" w:space="0" w:color="auto"/>
              <w:bottom w:val="single" w:sz="4" w:space="0" w:color="auto"/>
              <w:right w:val="single" w:sz="4" w:space="0" w:color="auto"/>
            </w:tcBorders>
            <w:vAlign w:val="center"/>
          </w:tcPr>
          <w:p w14:paraId="4F4E7238" w14:textId="5546AD90" w:rsidR="00003B45" w:rsidRPr="00006904" w:rsidRDefault="00003B45" w:rsidP="00003B45">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000000" w:fill="FFFFFF"/>
            <w:vAlign w:val="bottom"/>
          </w:tcPr>
          <w:p w14:paraId="0F809CCC" w14:textId="208BC6E5" w:rsidR="00003B45" w:rsidRPr="00003B45" w:rsidRDefault="00003B45" w:rsidP="00003B45">
            <w:pPr>
              <w:jc w:val="center"/>
              <w:rPr>
                <w:color w:val="000000"/>
                <w:sz w:val="20"/>
              </w:rPr>
            </w:pPr>
            <w:r w:rsidRPr="00003B45">
              <w:rPr>
                <w:color w:val="000000"/>
                <w:sz w:val="20"/>
              </w:rPr>
              <w:t>0,125</w:t>
            </w:r>
          </w:p>
        </w:tc>
        <w:tc>
          <w:tcPr>
            <w:tcW w:w="2391" w:type="dxa"/>
            <w:tcBorders>
              <w:top w:val="nil"/>
              <w:left w:val="single" w:sz="4" w:space="0" w:color="auto"/>
              <w:bottom w:val="single" w:sz="4" w:space="0" w:color="auto"/>
              <w:right w:val="single" w:sz="8" w:space="0" w:color="auto"/>
            </w:tcBorders>
            <w:shd w:val="clear" w:color="auto" w:fill="auto"/>
            <w:vAlign w:val="bottom"/>
          </w:tcPr>
          <w:p w14:paraId="540BF867" w14:textId="2D5A0254" w:rsidR="00003B45" w:rsidRPr="00E90F05" w:rsidRDefault="00003B45" w:rsidP="00003B45">
            <w:pPr>
              <w:jc w:val="center"/>
              <w:rPr>
                <w:color w:val="000000"/>
                <w:sz w:val="20"/>
              </w:rPr>
            </w:pPr>
            <w:r w:rsidRPr="00E90F05">
              <w:rPr>
                <w:sz w:val="20"/>
              </w:rPr>
              <w:t>0,84</w:t>
            </w:r>
          </w:p>
        </w:tc>
      </w:tr>
      <w:tr w:rsidR="00003B45" w:rsidRPr="00A63ED3" w14:paraId="780AC445"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04829DB4" w14:textId="77777777" w:rsidR="00003B45" w:rsidRPr="00A63ED3" w:rsidRDefault="00003B45" w:rsidP="00003B45">
            <w:pPr>
              <w:jc w:val="center"/>
              <w:rPr>
                <w:sz w:val="20"/>
                <w:highlight w:val="red"/>
                <w:lang w:eastAsia="lt-LT"/>
              </w:rPr>
            </w:pPr>
          </w:p>
        </w:tc>
        <w:tc>
          <w:tcPr>
            <w:tcW w:w="1779" w:type="dxa"/>
            <w:vMerge/>
            <w:tcBorders>
              <w:left w:val="single" w:sz="4" w:space="0" w:color="auto"/>
              <w:right w:val="single" w:sz="4" w:space="0" w:color="auto"/>
            </w:tcBorders>
            <w:vAlign w:val="center"/>
          </w:tcPr>
          <w:p w14:paraId="21E8A5FC" w14:textId="77777777" w:rsidR="00003B45" w:rsidRPr="00006904" w:rsidRDefault="00003B45" w:rsidP="00003B45">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53472BC" w14:textId="63A39699" w:rsidR="00003B45" w:rsidRPr="00A63ED3" w:rsidRDefault="00003B45" w:rsidP="00003B45">
            <w:pPr>
              <w:rPr>
                <w:color w:val="000000"/>
                <w:sz w:val="20"/>
                <w:highlight w:val="red"/>
              </w:rPr>
            </w:pPr>
            <w:r w:rsidRPr="007D2631">
              <w:rPr>
                <w:sz w:val="20"/>
                <w:lang w:eastAsia="lt-LT"/>
              </w:rPr>
              <w:t xml:space="preserve">Ksilenas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78228D5B" w14:textId="15D563FF" w:rsidR="00003B45" w:rsidRPr="00A63ED3" w:rsidRDefault="00003B45" w:rsidP="00003B45">
            <w:pPr>
              <w:jc w:val="center"/>
              <w:rPr>
                <w:sz w:val="20"/>
                <w:highlight w:val="red"/>
                <w:lang w:eastAsia="lt-LT"/>
              </w:rPr>
            </w:pPr>
            <w:r w:rsidRPr="007D2631">
              <w:rPr>
                <w:sz w:val="20"/>
                <w:lang w:eastAsia="lt-LT"/>
              </w:rPr>
              <w:t>1260</w:t>
            </w:r>
          </w:p>
        </w:tc>
        <w:tc>
          <w:tcPr>
            <w:tcW w:w="1095" w:type="dxa"/>
            <w:tcBorders>
              <w:top w:val="single" w:sz="4" w:space="0" w:color="auto"/>
              <w:left w:val="single" w:sz="4" w:space="0" w:color="auto"/>
              <w:bottom w:val="single" w:sz="4" w:space="0" w:color="auto"/>
              <w:right w:val="single" w:sz="4" w:space="0" w:color="auto"/>
            </w:tcBorders>
            <w:vAlign w:val="center"/>
          </w:tcPr>
          <w:p w14:paraId="6095CE06" w14:textId="137D6221" w:rsidR="00003B45" w:rsidRPr="00006904" w:rsidRDefault="00003B45" w:rsidP="00003B45">
            <w:pPr>
              <w:jc w:val="center"/>
              <w:rPr>
                <w:sz w:val="20"/>
                <w:lang w:eastAsia="lt-LT"/>
              </w:rPr>
            </w:pPr>
            <w:r>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6E0DA0A8" w14:textId="711820C3" w:rsidR="00003B45" w:rsidRPr="00003B45" w:rsidRDefault="00003B45" w:rsidP="00003B45">
            <w:pPr>
              <w:jc w:val="center"/>
              <w:rPr>
                <w:color w:val="000000"/>
                <w:sz w:val="20"/>
              </w:rPr>
            </w:pPr>
            <w:r w:rsidRPr="00003B45">
              <w:rPr>
                <w:color w:val="000000"/>
                <w:sz w:val="20"/>
              </w:rPr>
              <w:t>0,041</w:t>
            </w:r>
          </w:p>
        </w:tc>
        <w:tc>
          <w:tcPr>
            <w:tcW w:w="2391" w:type="dxa"/>
            <w:tcBorders>
              <w:top w:val="nil"/>
              <w:left w:val="single" w:sz="4" w:space="0" w:color="auto"/>
              <w:bottom w:val="single" w:sz="4" w:space="0" w:color="auto"/>
              <w:right w:val="single" w:sz="8" w:space="0" w:color="auto"/>
            </w:tcBorders>
            <w:shd w:val="clear" w:color="auto" w:fill="auto"/>
            <w:vAlign w:val="bottom"/>
          </w:tcPr>
          <w:p w14:paraId="1BD93D20" w14:textId="45ADC749" w:rsidR="00003B45" w:rsidRPr="00E90F05" w:rsidRDefault="00003B45" w:rsidP="00003B45">
            <w:pPr>
              <w:jc w:val="center"/>
              <w:rPr>
                <w:color w:val="000000"/>
                <w:sz w:val="20"/>
              </w:rPr>
            </w:pPr>
            <w:r w:rsidRPr="00E90F05">
              <w:rPr>
                <w:sz w:val="20"/>
              </w:rPr>
              <w:t>0,14</w:t>
            </w:r>
          </w:p>
        </w:tc>
      </w:tr>
      <w:tr w:rsidR="00003B45" w:rsidRPr="00A63ED3" w14:paraId="42229BEE"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40397138" w14:textId="77777777" w:rsidR="00003B45" w:rsidRPr="00A63ED3" w:rsidRDefault="00003B45" w:rsidP="00003B45">
            <w:pPr>
              <w:jc w:val="center"/>
              <w:rPr>
                <w:sz w:val="20"/>
                <w:highlight w:val="red"/>
                <w:lang w:eastAsia="lt-LT"/>
              </w:rPr>
            </w:pPr>
          </w:p>
        </w:tc>
        <w:tc>
          <w:tcPr>
            <w:tcW w:w="1779" w:type="dxa"/>
            <w:vMerge/>
            <w:tcBorders>
              <w:left w:val="single" w:sz="4" w:space="0" w:color="auto"/>
              <w:right w:val="single" w:sz="4" w:space="0" w:color="auto"/>
            </w:tcBorders>
            <w:vAlign w:val="center"/>
          </w:tcPr>
          <w:p w14:paraId="76B945B6" w14:textId="77777777" w:rsidR="00003B45" w:rsidRPr="00006904" w:rsidRDefault="00003B45" w:rsidP="00003B45">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3CB44530" w14:textId="3669DD24" w:rsidR="00003B45" w:rsidRPr="00A63ED3" w:rsidRDefault="00003B45" w:rsidP="00003B45">
            <w:pPr>
              <w:rPr>
                <w:color w:val="000000"/>
                <w:sz w:val="20"/>
                <w:highlight w:val="red"/>
              </w:rPr>
            </w:pPr>
            <w:r w:rsidRPr="007D2631">
              <w:rPr>
                <w:sz w:val="20"/>
                <w:lang w:eastAsia="lt-LT"/>
              </w:rPr>
              <w:t>Solventnafta (sunkioji)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6ACF15D5" w14:textId="16558E10" w:rsidR="00003B45" w:rsidRPr="00A63ED3" w:rsidRDefault="00003B45" w:rsidP="00003B45">
            <w:pPr>
              <w:jc w:val="center"/>
              <w:rPr>
                <w:sz w:val="20"/>
                <w:highlight w:val="red"/>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25856C97" w14:textId="4C2A4648" w:rsidR="00003B45" w:rsidRPr="00006904" w:rsidRDefault="00003B45" w:rsidP="00003B45">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0AA39907" w14:textId="36C30B78" w:rsidR="00003B45" w:rsidRPr="00003B45" w:rsidRDefault="00003B45" w:rsidP="00003B45">
            <w:pPr>
              <w:jc w:val="center"/>
              <w:rPr>
                <w:color w:val="000000"/>
                <w:sz w:val="20"/>
              </w:rPr>
            </w:pPr>
            <w:r w:rsidRPr="00003B45">
              <w:rPr>
                <w:color w:val="000000"/>
                <w:sz w:val="20"/>
              </w:rPr>
              <w:t>0,242</w:t>
            </w:r>
          </w:p>
        </w:tc>
        <w:tc>
          <w:tcPr>
            <w:tcW w:w="2391" w:type="dxa"/>
            <w:tcBorders>
              <w:top w:val="nil"/>
              <w:left w:val="single" w:sz="4" w:space="0" w:color="auto"/>
              <w:bottom w:val="single" w:sz="4" w:space="0" w:color="auto"/>
              <w:right w:val="single" w:sz="8" w:space="0" w:color="auto"/>
            </w:tcBorders>
            <w:shd w:val="clear" w:color="auto" w:fill="auto"/>
            <w:vAlign w:val="bottom"/>
          </w:tcPr>
          <w:p w14:paraId="41324F8D" w14:textId="739BCD29" w:rsidR="00003B45" w:rsidRPr="00E90F05" w:rsidRDefault="00003B45" w:rsidP="00003B45">
            <w:pPr>
              <w:jc w:val="center"/>
              <w:rPr>
                <w:color w:val="000000"/>
                <w:sz w:val="20"/>
              </w:rPr>
            </w:pPr>
            <w:r w:rsidRPr="00E90F05">
              <w:rPr>
                <w:sz w:val="20"/>
              </w:rPr>
              <w:t>2,32</w:t>
            </w:r>
          </w:p>
        </w:tc>
      </w:tr>
      <w:tr w:rsidR="00003B45" w:rsidRPr="00A63ED3" w14:paraId="34796149"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44C4CCC8" w14:textId="77777777" w:rsidR="00003B45" w:rsidRPr="00A63ED3" w:rsidRDefault="00003B45" w:rsidP="00003B45">
            <w:pPr>
              <w:jc w:val="center"/>
              <w:rPr>
                <w:sz w:val="20"/>
                <w:highlight w:val="red"/>
                <w:lang w:eastAsia="lt-LT"/>
              </w:rPr>
            </w:pPr>
          </w:p>
        </w:tc>
        <w:tc>
          <w:tcPr>
            <w:tcW w:w="1779" w:type="dxa"/>
            <w:vMerge/>
            <w:tcBorders>
              <w:left w:val="single" w:sz="4" w:space="0" w:color="auto"/>
              <w:right w:val="single" w:sz="4" w:space="0" w:color="auto"/>
            </w:tcBorders>
            <w:vAlign w:val="center"/>
          </w:tcPr>
          <w:p w14:paraId="4CF0EDE5" w14:textId="77777777" w:rsidR="00003B45" w:rsidRPr="00006904" w:rsidRDefault="00003B45" w:rsidP="00003B45">
            <w:pPr>
              <w:jc w:val="center"/>
              <w:rPr>
                <w:sz w:val="20"/>
                <w:lang w:eastAsia="lt-LT"/>
              </w:rPr>
            </w:pPr>
          </w:p>
        </w:tc>
        <w:tc>
          <w:tcPr>
            <w:tcW w:w="2463" w:type="dxa"/>
            <w:tcBorders>
              <w:top w:val="nil"/>
              <w:left w:val="single" w:sz="4" w:space="0" w:color="auto"/>
              <w:right w:val="single" w:sz="4" w:space="0" w:color="auto"/>
            </w:tcBorders>
            <w:shd w:val="clear" w:color="auto" w:fill="auto"/>
            <w:vAlign w:val="center"/>
          </w:tcPr>
          <w:p w14:paraId="51E350D8" w14:textId="6B37C970" w:rsidR="00003B45" w:rsidRPr="00A63ED3" w:rsidRDefault="00003B45" w:rsidP="00003B45">
            <w:pPr>
              <w:rPr>
                <w:color w:val="000000"/>
                <w:sz w:val="20"/>
                <w:highlight w:val="red"/>
              </w:rPr>
            </w:pPr>
            <w:r w:rsidRPr="007D2631">
              <w:rPr>
                <w:sz w:val="20"/>
                <w:lang w:eastAsia="lt-LT"/>
              </w:rPr>
              <w:t>1-metoksipropanolis-2</w:t>
            </w:r>
          </w:p>
        </w:tc>
        <w:tc>
          <w:tcPr>
            <w:tcW w:w="1232" w:type="dxa"/>
            <w:tcBorders>
              <w:top w:val="nil"/>
              <w:left w:val="single" w:sz="4" w:space="0" w:color="auto"/>
              <w:right w:val="single" w:sz="4" w:space="0" w:color="auto"/>
            </w:tcBorders>
            <w:shd w:val="clear" w:color="auto" w:fill="auto"/>
            <w:vAlign w:val="bottom"/>
          </w:tcPr>
          <w:p w14:paraId="18A14277" w14:textId="5637AE6B" w:rsidR="00003B45" w:rsidRPr="00A63ED3" w:rsidRDefault="00003B45" w:rsidP="00003B45">
            <w:pPr>
              <w:jc w:val="center"/>
              <w:rPr>
                <w:sz w:val="20"/>
                <w:highlight w:val="red"/>
                <w:lang w:eastAsia="lt-LT"/>
              </w:rPr>
            </w:pPr>
            <w:r w:rsidRPr="007D2631">
              <w:rPr>
                <w:color w:val="000000" w:themeColor="text1"/>
                <w:sz w:val="20"/>
                <w:lang w:eastAsia="lt-LT"/>
              </w:rPr>
              <w:t>7414</w:t>
            </w:r>
          </w:p>
        </w:tc>
        <w:tc>
          <w:tcPr>
            <w:tcW w:w="1095" w:type="dxa"/>
            <w:tcBorders>
              <w:top w:val="single" w:sz="4" w:space="0" w:color="auto"/>
              <w:left w:val="single" w:sz="4" w:space="0" w:color="auto"/>
              <w:bottom w:val="single" w:sz="4" w:space="0" w:color="auto"/>
              <w:right w:val="single" w:sz="4" w:space="0" w:color="auto"/>
            </w:tcBorders>
            <w:vAlign w:val="center"/>
          </w:tcPr>
          <w:p w14:paraId="7D7F9A74" w14:textId="0CD71E23" w:rsidR="00003B45" w:rsidRPr="00006904" w:rsidRDefault="00003B45" w:rsidP="00003B45">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2355626E" w14:textId="3B1AA48B" w:rsidR="00003B45" w:rsidRPr="00003B45" w:rsidRDefault="00003B45" w:rsidP="00003B45">
            <w:pPr>
              <w:jc w:val="center"/>
              <w:rPr>
                <w:color w:val="000000"/>
                <w:sz w:val="20"/>
              </w:rPr>
            </w:pPr>
            <w:r w:rsidRPr="00003B45">
              <w:rPr>
                <w:color w:val="000000"/>
                <w:sz w:val="20"/>
              </w:rPr>
              <w:t>0,061</w:t>
            </w:r>
          </w:p>
        </w:tc>
        <w:tc>
          <w:tcPr>
            <w:tcW w:w="2391" w:type="dxa"/>
            <w:tcBorders>
              <w:top w:val="nil"/>
              <w:left w:val="single" w:sz="4" w:space="0" w:color="auto"/>
              <w:bottom w:val="single" w:sz="4" w:space="0" w:color="auto"/>
              <w:right w:val="single" w:sz="8" w:space="0" w:color="auto"/>
            </w:tcBorders>
            <w:shd w:val="clear" w:color="auto" w:fill="auto"/>
            <w:vAlign w:val="bottom"/>
          </w:tcPr>
          <w:p w14:paraId="1DADED68" w14:textId="08272BB6" w:rsidR="00003B45" w:rsidRPr="00E90F05" w:rsidRDefault="00003B45" w:rsidP="00003B45">
            <w:pPr>
              <w:jc w:val="center"/>
              <w:rPr>
                <w:color w:val="000000"/>
                <w:sz w:val="20"/>
              </w:rPr>
            </w:pPr>
            <w:r w:rsidRPr="00E90F05">
              <w:rPr>
                <w:sz w:val="20"/>
              </w:rPr>
              <w:t>0,19</w:t>
            </w:r>
          </w:p>
        </w:tc>
      </w:tr>
      <w:tr w:rsidR="00003B45" w:rsidRPr="00A63ED3" w14:paraId="4383948F"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2F95F155" w14:textId="77777777" w:rsidR="00003B45" w:rsidRPr="00A63ED3" w:rsidRDefault="00003B45" w:rsidP="00003B45">
            <w:pPr>
              <w:jc w:val="center"/>
              <w:rPr>
                <w:sz w:val="20"/>
                <w:highlight w:val="red"/>
                <w:lang w:eastAsia="lt-LT"/>
              </w:rPr>
            </w:pPr>
          </w:p>
        </w:tc>
        <w:tc>
          <w:tcPr>
            <w:tcW w:w="1779" w:type="dxa"/>
            <w:vMerge/>
            <w:tcBorders>
              <w:left w:val="single" w:sz="4" w:space="0" w:color="auto"/>
              <w:right w:val="single" w:sz="4" w:space="0" w:color="auto"/>
            </w:tcBorders>
            <w:vAlign w:val="center"/>
          </w:tcPr>
          <w:p w14:paraId="26580C1E" w14:textId="77777777" w:rsidR="00003B45" w:rsidRPr="00006904" w:rsidRDefault="00003B45" w:rsidP="00003B45">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1AD5A441" w14:textId="312B2BE5" w:rsidR="00003B45" w:rsidRPr="00A63ED3" w:rsidRDefault="00003B45" w:rsidP="00003B45">
            <w:pPr>
              <w:rPr>
                <w:color w:val="000000"/>
                <w:sz w:val="20"/>
                <w:highlight w:val="red"/>
              </w:rPr>
            </w:pPr>
            <w:r w:rsidRPr="007D2631">
              <w:rPr>
                <w:sz w:val="20"/>
                <w:lang w:eastAsia="lt-LT"/>
              </w:rPr>
              <w:t>Formaldehidas</w:t>
            </w:r>
          </w:p>
        </w:tc>
        <w:tc>
          <w:tcPr>
            <w:tcW w:w="1232" w:type="dxa"/>
            <w:tcBorders>
              <w:top w:val="nil"/>
              <w:left w:val="single" w:sz="4" w:space="0" w:color="auto"/>
              <w:bottom w:val="nil"/>
              <w:right w:val="nil"/>
            </w:tcBorders>
            <w:shd w:val="clear" w:color="auto" w:fill="auto"/>
            <w:vAlign w:val="bottom"/>
          </w:tcPr>
          <w:p w14:paraId="110B24C9" w14:textId="603FAEAE" w:rsidR="00003B45" w:rsidRPr="00A63ED3" w:rsidRDefault="00003B45" w:rsidP="00003B45">
            <w:pPr>
              <w:jc w:val="center"/>
              <w:rPr>
                <w:sz w:val="20"/>
                <w:highlight w:val="red"/>
                <w:lang w:eastAsia="lt-LT"/>
              </w:rPr>
            </w:pPr>
            <w:r w:rsidRPr="007D2631">
              <w:rPr>
                <w:sz w:val="20"/>
                <w:lang w:eastAsia="lt-LT"/>
              </w:rPr>
              <w:t>871</w:t>
            </w:r>
          </w:p>
        </w:tc>
        <w:tc>
          <w:tcPr>
            <w:tcW w:w="1095" w:type="dxa"/>
            <w:tcBorders>
              <w:top w:val="single" w:sz="4" w:space="0" w:color="auto"/>
              <w:left w:val="single" w:sz="4" w:space="0" w:color="auto"/>
              <w:bottom w:val="single" w:sz="4" w:space="0" w:color="auto"/>
              <w:right w:val="single" w:sz="4" w:space="0" w:color="auto"/>
            </w:tcBorders>
            <w:vAlign w:val="center"/>
          </w:tcPr>
          <w:p w14:paraId="738EFE52" w14:textId="33ABE05C" w:rsidR="00003B45" w:rsidRPr="00006904" w:rsidRDefault="00003B45" w:rsidP="00003B45">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4FBF7EAF" w14:textId="61C495F8" w:rsidR="00003B45" w:rsidRPr="00003B45" w:rsidRDefault="00003B45" w:rsidP="00003B45">
            <w:pPr>
              <w:jc w:val="center"/>
              <w:rPr>
                <w:color w:val="000000"/>
                <w:sz w:val="20"/>
              </w:rPr>
            </w:pPr>
            <w:r w:rsidRPr="00003B45">
              <w:rPr>
                <w:color w:val="000000"/>
                <w:sz w:val="20"/>
              </w:rPr>
              <w:t>0,001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006BD2D3" w14:textId="4DBA356B" w:rsidR="00003B45" w:rsidRPr="00E90F05" w:rsidRDefault="00003B45" w:rsidP="00003B45">
            <w:pPr>
              <w:jc w:val="center"/>
              <w:rPr>
                <w:color w:val="000000"/>
                <w:sz w:val="20"/>
              </w:rPr>
            </w:pPr>
            <w:r w:rsidRPr="00E90F05">
              <w:rPr>
                <w:sz w:val="20"/>
              </w:rPr>
              <w:t>0,001</w:t>
            </w:r>
          </w:p>
        </w:tc>
      </w:tr>
      <w:tr w:rsidR="00003B45" w:rsidRPr="00A63ED3" w14:paraId="28C7DB1B"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29E71CBA" w14:textId="77777777" w:rsidR="00003B45" w:rsidRPr="00A63ED3" w:rsidRDefault="00003B45" w:rsidP="00003B45">
            <w:pPr>
              <w:jc w:val="center"/>
              <w:rPr>
                <w:sz w:val="20"/>
                <w:highlight w:val="red"/>
                <w:lang w:eastAsia="lt-LT"/>
              </w:rPr>
            </w:pPr>
          </w:p>
        </w:tc>
        <w:tc>
          <w:tcPr>
            <w:tcW w:w="1779" w:type="dxa"/>
            <w:vMerge/>
            <w:tcBorders>
              <w:left w:val="single" w:sz="4" w:space="0" w:color="auto"/>
              <w:right w:val="single" w:sz="4" w:space="0" w:color="auto"/>
            </w:tcBorders>
            <w:vAlign w:val="center"/>
          </w:tcPr>
          <w:p w14:paraId="2245C44B" w14:textId="77777777" w:rsidR="00003B45" w:rsidRPr="00006904" w:rsidRDefault="00003B45" w:rsidP="00003B45">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698837FA" w14:textId="061D35C9" w:rsidR="00003B45" w:rsidRPr="00A63ED3" w:rsidRDefault="00003B45" w:rsidP="00003B45">
            <w:pPr>
              <w:rPr>
                <w:color w:val="000000"/>
                <w:sz w:val="20"/>
                <w:highlight w:val="red"/>
              </w:rPr>
            </w:pPr>
            <w:r w:rsidRPr="007D2631">
              <w:rPr>
                <w:sz w:val="20"/>
                <w:lang w:eastAsia="lt-LT"/>
              </w:rPr>
              <w:t>Trikrezolis</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29D85DA5" w14:textId="29A51B11" w:rsidR="00003B45" w:rsidRPr="00A63ED3" w:rsidRDefault="00003B45" w:rsidP="00003B45">
            <w:pPr>
              <w:jc w:val="center"/>
              <w:rPr>
                <w:sz w:val="20"/>
                <w:highlight w:val="red"/>
                <w:lang w:eastAsia="lt-LT"/>
              </w:rPr>
            </w:pPr>
            <w:r w:rsidRPr="007D2631">
              <w:rPr>
                <w:sz w:val="20"/>
                <w:lang w:eastAsia="lt-LT"/>
              </w:rPr>
              <w:t>2009</w:t>
            </w:r>
          </w:p>
        </w:tc>
        <w:tc>
          <w:tcPr>
            <w:tcW w:w="1095" w:type="dxa"/>
            <w:tcBorders>
              <w:top w:val="single" w:sz="4" w:space="0" w:color="auto"/>
              <w:left w:val="single" w:sz="4" w:space="0" w:color="auto"/>
              <w:bottom w:val="single" w:sz="4" w:space="0" w:color="auto"/>
              <w:right w:val="single" w:sz="4" w:space="0" w:color="auto"/>
            </w:tcBorders>
            <w:vAlign w:val="center"/>
          </w:tcPr>
          <w:p w14:paraId="6C8D4507" w14:textId="6C810C91" w:rsidR="00003B45" w:rsidRPr="00006904" w:rsidRDefault="00003B45" w:rsidP="00003B45">
            <w:pPr>
              <w:jc w:val="center"/>
              <w:rPr>
                <w:sz w:val="20"/>
                <w:lang w:eastAsia="lt-LT"/>
              </w:rPr>
            </w:pPr>
            <w:r>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029DFF54" w14:textId="7BA01A0B" w:rsidR="00003B45" w:rsidRPr="00003B45" w:rsidRDefault="00003B45" w:rsidP="00003B45">
            <w:pPr>
              <w:jc w:val="center"/>
              <w:rPr>
                <w:color w:val="000000"/>
                <w:sz w:val="20"/>
              </w:rPr>
            </w:pPr>
            <w:r w:rsidRPr="00003B45">
              <w:rPr>
                <w:color w:val="000000"/>
                <w:sz w:val="20"/>
              </w:rPr>
              <w:t>0,001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0258EEA5" w14:textId="4813FF79" w:rsidR="00003B45" w:rsidRPr="00E90F05" w:rsidRDefault="00003B45" w:rsidP="00003B45">
            <w:pPr>
              <w:jc w:val="center"/>
              <w:rPr>
                <w:color w:val="000000"/>
                <w:sz w:val="20"/>
              </w:rPr>
            </w:pPr>
            <w:r w:rsidRPr="00E90F05">
              <w:rPr>
                <w:sz w:val="20"/>
              </w:rPr>
              <w:t>0,001</w:t>
            </w:r>
          </w:p>
        </w:tc>
      </w:tr>
      <w:tr w:rsidR="00003B45" w:rsidRPr="00A63ED3" w14:paraId="0095EFB8"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162D56E6" w14:textId="77777777" w:rsidR="00003B45" w:rsidRPr="00A63ED3" w:rsidRDefault="00003B45" w:rsidP="00003B45">
            <w:pPr>
              <w:jc w:val="center"/>
              <w:rPr>
                <w:sz w:val="20"/>
                <w:highlight w:val="red"/>
                <w:lang w:eastAsia="lt-LT"/>
              </w:rPr>
            </w:pPr>
          </w:p>
        </w:tc>
        <w:tc>
          <w:tcPr>
            <w:tcW w:w="1779" w:type="dxa"/>
            <w:vMerge/>
            <w:tcBorders>
              <w:left w:val="single" w:sz="4" w:space="0" w:color="auto"/>
              <w:right w:val="single" w:sz="4" w:space="0" w:color="auto"/>
            </w:tcBorders>
            <w:vAlign w:val="center"/>
          </w:tcPr>
          <w:p w14:paraId="646B7B50" w14:textId="77777777" w:rsidR="00003B45" w:rsidRPr="00006904" w:rsidRDefault="00003B45" w:rsidP="00003B45">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0A668A07" w14:textId="3E0C13BF" w:rsidR="00003B45" w:rsidRPr="00A63ED3" w:rsidRDefault="00003B45" w:rsidP="00003B45">
            <w:pPr>
              <w:rPr>
                <w:color w:val="000000"/>
                <w:sz w:val="20"/>
                <w:highlight w:val="red"/>
              </w:rPr>
            </w:pPr>
            <w:r w:rsidRPr="007D2631">
              <w:rPr>
                <w:color w:val="000000"/>
                <w:sz w:val="20"/>
                <w:lang w:eastAsia="lt-LT"/>
              </w:rPr>
              <w:t>Naftalinas</w:t>
            </w:r>
          </w:p>
        </w:tc>
        <w:tc>
          <w:tcPr>
            <w:tcW w:w="1232" w:type="dxa"/>
            <w:tcBorders>
              <w:top w:val="nil"/>
              <w:left w:val="single" w:sz="4" w:space="0" w:color="auto"/>
              <w:bottom w:val="single" w:sz="4" w:space="0" w:color="auto"/>
              <w:right w:val="single" w:sz="4" w:space="0" w:color="auto"/>
            </w:tcBorders>
            <w:shd w:val="clear" w:color="auto" w:fill="auto"/>
            <w:vAlign w:val="bottom"/>
          </w:tcPr>
          <w:p w14:paraId="1AC9D97B" w14:textId="705E658B" w:rsidR="00003B45" w:rsidRPr="00A63ED3" w:rsidRDefault="00003B45" w:rsidP="00003B45">
            <w:pPr>
              <w:jc w:val="center"/>
              <w:rPr>
                <w:sz w:val="20"/>
                <w:highlight w:val="red"/>
                <w:lang w:eastAsia="lt-LT"/>
              </w:rPr>
            </w:pPr>
            <w:r w:rsidRPr="007D2631">
              <w:rPr>
                <w:sz w:val="20"/>
                <w:lang w:eastAsia="lt-LT"/>
              </w:rPr>
              <w:t>8141</w:t>
            </w:r>
          </w:p>
        </w:tc>
        <w:tc>
          <w:tcPr>
            <w:tcW w:w="1095" w:type="dxa"/>
            <w:tcBorders>
              <w:top w:val="single" w:sz="4" w:space="0" w:color="auto"/>
              <w:left w:val="single" w:sz="4" w:space="0" w:color="auto"/>
              <w:bottom w:val="single" w:sz="4" w:space="0" w:color="auto"/>
              <w:right w:val="single" w:sz="4" w:space="0" w:color="auto"/>
            </w:tcBorders>
            <w:vAlign w:val="center"/>
          </w:tcPr>
          <w:p w14:paraId="4CA8FA3B" w14:textId="2DCC0ECA" w:rsidR="00003B45" w:rsidRPr="00006904" w:rsidRDefault="00003B45" w:rsidP="00003B45">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09948C45" w14:textId="423C98F4" w:rsidR="00003B45" w:rsidRPr="00003B45" w:rsidRDefault="00003B45" w:rsidP="00003B45">
            <w:pPr>
              <w:jc w:val="center"/>
              <w:rPr>
                <w:color w:val="000000"/>
                <w:sz w:val="20"/>
              </w:rPr>
            </w:pPr>
            <w:r w:rsidRPr="00003B45">
              <w:rPr>
                <w:color w:val="000000"/>
                <w:sz w:val="20"/>
              </w:rPr>
              <w:t>0,005</w:t>
            </w:r>
          </w:p>
        </w:tc>
        <w:tc>
          <w:tcPr>
            <w:tcW w:w="2391" w:type="dxa"/>
            <w:tcBorders>
              <w:top w:val="nil"/>
              <w:left w:val="single" w:sz="4" w:space="0" w:color="auto"/>
              <w:bottom w:val="single" w:sz="4" w:space="0" w:color="auto"/>
              <w:right w:val="single" w:sz="8" w:space="0" w:color="auto"/>
            </w:tcBorders>
            <w:shd w:val="clear" w:color="auto" w:fill="auto"/>
            <w:vAlign w:val="bottom"/>
          </w:tcPr>
          <w:p w14:paraId="22D5D696" w14:textId="29C493DF" w:rsidR="00003B45" w:rsidRPr="00E90F05" w:rsidRDefault="00003B45" w:rsidP="00003B45">
            <w:pPr>
              <w:jc w:val="center"/>
              <w:rPr>
                <w:color w:val="000000"/>
                <w:sz w:val="20"/>
              </w:rPr>
            </w:pPr>
            <w:r w:rsidRPr="00E90F05">
              <w:rPr>
                <w:sz w:val="20"/>
              </w:rPr>
              <w:t>0,03</w:t>
            </w:r>
          </w:p>
        </w:tc>
      </w:tr>
      <w:tr w:rsidR="00003B45" w:rsidRPr="00A63ED3" w14:paraId="731169A0"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131A144D" w14:textId="77777777" w:rsidR="00003B45" w:rsidRPr="00A63ED3" w:rsidRDefault="00003B45" w:rsidP="00003B45">
            <w:pPr>
              <w:jc w:val="center"/>
              <w:rPr>
                <w:sz w:val="20"/>
                <w:highlight w:val="red"/>
                <w:lang w:eastAsia="lt-LT"/>
              </w:rPr>
            </w:pPr>
          </w:p>
        </w:tc>
        <w:tc>
          <w:tcPr>
            <w:tcW w:w="1779" w:type="dxa"/>
            <w:vMerge/>
            <w:tcBorders>
              <w:left w:val="single" w:sz="4" w:space="0" w:color="auto"/>
              <w:right w:val="single" w:sz="4" w:space="0" w:color="auto"/>
            </w:tcBorders>
            <w:vAlign w:val="center"/>
          </w:tcPr>
          <w:p w14:paraId="6A899920" w14:textId="77777777" w:rsidR="00003B45" w:rsidRPr="00006904" w:rsidRDefault="00003B45" w:rsidP="00003B45">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3BC44D16" w14:textId="706A798F" w:rsidR="00003B45" w:rsidRPr="00A63ED3" w:rsidRDefault="00003B45" w:rsidP="00003B45">
            <w:pPr>
              <w:rPr>
                <w:color w:val="000000"/>
                <w:sz w:val="20"/>
                <w:highlight w:val="red"/>
              </w:rPr>
            </w:pPr>
            <w:r w:rsidRPr="007D2631">
              <w:rPr>
                <w:sz w:val="20"/>
                <w:lang w:eastAsia="lt-LT"/>
              </w:rPr>
              <w:t>Diacetono alkoholis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74CE08B9" w14:textId="3FC64ABA" w:rsidR="00003B45" w:rsidRPr="00A63ED3" w:rsidRDefault="00003B45" w:rsidP="00003B45">
            <w:pPr>
              <w:jc w:val="center"/>
              <w:rPr>
                <w:sz w:val="20"/>
                <w:highlight w:val="red"/>
                <w:lang w:eastAsia="lt-LT"/>
              </w:rPr>
            </w:pPr>
            <w:r w:rsidRPr="007D2631">
              <w:rPr>
                <w:sz w:val="20"/>
                <w:lang w:eastAsia="lt-LT"/>
              </w:rPr>
              <w:t>531</w:t>
            </w:r>
          </w:p>
        </w:tc>
        <w:tc>
          <w:tcPr>
            <w:tcW w:w="1095" w:type="dxa"/>
            <w:tcBorders>
              <w:top w:val="single" w:sz="4" w:space="0" w:color="auto"/>
              <w:left w:val="single" w:sz="4" w:space="0" w:color="auto"/>
              <w:bottom w:val="single" w:sz="4" w:space="0" w:color="auto"/>
              <w:right w:val="single" w:sz="4" w:space="0" w:color="auto"/>
            </w:tcBorders>
            <w:vAlign w:val="center"/>
          </w:tcPr>
          <w:p w14:paraId="1F31A934" w14:textId="08601575" w:rsidR="00003B45" w:rsidRPr="00006904" w:rsidRDefault="00003B45" w:rsidP="00003B45">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4F34FD71" w14:textId="75699392" w:rsidR="00003B45" w:rsidRPr="00003B45" w:rsidRDefault="00003B45" w:rsidP="00003B45">
            <w:pPr>
              <w:jc w:val="center"/>
              <w:rPr>
                <w:color w:val="000000"/>
                <w:sz w:val="20"/>
              </w:rPr>
            </w:pPr>
            <w:r w:rsidRPr="00003B45">
              <w:rPr>
                <w:color w:val="000000"/>
                <w:sz w:val="20"/>
              </w:rPr>
              <w:t>0,086</w:t>
            </w:r>
          </w:p>
        </w:tc>
        <w:tc>
          <w:tcPr>
            <w:tcW w:w="2391" w:type="dxa"/>
            <w:tcBorders>
              <w:top w:val="nil"/>
              <w:left w:val="single" w:sz="4" w:space="0" w:color="auto"/>
              <w:bottom w:val="single" w:sz="4" w:space="0" w:color="auto"/>
              <w:right w:val="single" w:sz="8" w:space="0" w:color="auto"/>
            </w:tcBorders>
            <w:shd w:val="clear" w:color="auto" w:fill="auto"/>
            <w:vAlign w:val="bottom"/>
          </w:tcPr>
          <w:p w14:paraId="3EEBB1D1" w14:textId="6E4F45C4" w:rsidR="00003B45" w:rsidRPr="00E90F05" w:rsidRDefault="00003B45" w:rsidP="00003B45">
            <w:pPr>
              <w:jc w:val="center"/>
              <w:rPr>
                <w:color w:val="000000"/>
                <w:sz w:val="20"/>
              </w:rPr>
            </w:pPr>
            <w:r w:rsidRPr="00E90F05">
              <w:rPr>
                <w:sz w:val="20"/>
              </w:rPr>
              <w:t>0,05</w:t>
            </w:r>
          </w:p>
        </w:tc>
      </w:tr>
      <w:tr w:rsidR="00003B45" w:rsidRPr="00A63ED3" w14:paraId="57CADECE" w14:textId="77777777" w:rsidTr="002A44C6">
        <w:trPr>
          <w:trHeight w:val="72"/>
        </w:trPr>
        <w:tc>
          <w:tcPr>
            <w:tcW w:w="3416" w:type="dxa"/>
            <w:vMerge/>
            <w:tcBorders>
              <w:left w:val="single" w:sz="4" w:space="0" w:color="auto"/>
              <w:right w:val="single" w:sz="4" w:space="0" w:color="auto"/>
            </w:tcBorders>
            <w:shd w:val="clear" w:color="auto" w:fill="auto"/>
            <w:vAlign w:val="center"/>
          </w:tcPr>
          <w:p w14:paraId="7E0E22FF" w14:textId="77777777" w:rsidR="00003B45" w:rsidRPr="00A63ED3" w:rsidRDefault="00003B45" w:rsidP="00003B45">
            <w:pPr>
              <w:jc w:val="center"/>
              <w:rPr>
                <w:sz w:val="20"/>
                <w:highlight w:val="red"/>
                <w:lang w:eastAsia="lt-LT"/>
              </w:rPr>
            </w:pPr>
          </w:p>
        </w:tc>
        <w:tc>
          <w:tcPr>
            <w:tcW w:w="1779" w:type="dxa"/>
            <w:vMerge/>
            <w:tcBorders>
              <w:left w:val="single" w:sz="4" w:space="0" w:color="auto"/>
              <w:right w:val="single" w:sz="4" w:space="0" w:color="auto"/>
            </w:tcBorders>
            <w:vAlign w:val="center"/>
          </w:tcPr>
          <w:p w14:paraId="7F6184D9" w14:textId="77777777" w:rsidR="00003B45" w:rsidRPr="00006904" w:rsidRDefault="00003B45" w:rsidP="00003B45">
            <w:pPr>
              <w:jc w:val="center"/>
              <w:rPr>
                <w:sz w:val="20"/>
                <w:lang w:eastAsia="lt-LT"/>
              </w:rPr>
            </w:pPr>
          </w:p>
        </w:tc>
        <w:tc>
          <w:tcPr>
            <w:tcW w:w="2463" w:type="dxa"/>
            <w:tcBorders>
              <w:top w:val="nil"/>
              <w:left w:val="single" w:sz="4" w:space="0" w:color="auto"/>
              <w:right w:val="single" w:sz="4" w:space="0" w:color="auto"/>
            </w:tcBorders>
            <w:shd w:val="clear" w:color="auto" w:fill="auto"/>
            <w:vAlign w:val="bottom"/>
          </w:tcPr>
          <w:p w14:paraId="5B326E8B" w14:textId="352D8B13" w:rsidR="00003B45" w:rsidRPr="00A63ED3" w:rsidRDefault="00003B45" w:rsidP="00003B45">
            <w:pPr>
              <w:rPr>
                <w:color w:val="000000"/>
                <w:sz w:val="20"/>
                <w:highlight w:val="red"/>
              </w:rPr>
            </w:pPr>
            <w:r w:rsidRPr="007D2631">
              <w:rPr>
                <w:sz w:val="20"/>
                <w:lang w:eastAsia="lt-LT"/>
              </w:rPr>
              <w:t>Etilbenzenas</w:t>
            </w:r>
          </w:p>
        </w:tc>
        <w:tc>
          <w:tcPr>
            <w:tcW w:w="1232" w:type="dxa"/>
            <w:tcBorders>
              <w:top w:val="nil"/>
              <w:left w:val="single" w:sz="4" w:space="0" w:color="auto"/>
              <w:right w:val="single" w:sz="4" w:space="0" w:color="auto"/>
            </w:tcBorders>
            <w:shd w:val="clear" w:color="auto" w:fill="auto"/>
            <w:vAlign w:val="bottom"/>
          </w:tcPr>
          <w:p w14:paraId="38C7B21F" w14:textId="2F3D3903" w:rsidR="00003B45" w:rsidRPr="00A63ED3" w:rsidRDefault="00003B45" w:rsidP="00003B45">
            <w:pPr>
              <w:jc w:val="center"/>
              <w:rPr>
                <w:sz w:val="20"/>
                <w:highlight w:val="red"/>
                <w:lang w:eastAsia="lt-LT"/>
              </w:rPr>
            </w:pPr>
            <w:r w:rsidRPr="007D2631">
              <w:rPr>
                <w:sz w:val="20"/>
                <w:lang w:eastAsia="lt-LT"/>
              </w:rPr>
              <w:t>763</w:t>
            </w:r>
          </w:p>
        </w:tc>
        <w:tc>
          <w:tcPr>
            <w:tcW w:w="1095" w:type="dxa"/>
            <w:tcBorders>
              <w:top w:val="single" w:sz="4" w:space="0" w:color="auto"/>
              <w:left w:val="single" w:sz="4" w:space="0" w:color="auto"/>
              <w:right w:val="single" w:sz="4" w:space="0" w:color="auto"/>
            </w:tcBorders>
            <w:vAlign w:val="center"/>
          </w:tcPr>
          <w:p w14:paraId="6009311E" w14:textId="6923D436" w:rsidR="00003B45" w:rsidRPr="00006904" w:rsidRDefault="00003B45" w:rsidP="00003B45">
            <w:pPr>
              <w:jc w:val="center"/>
              <w:rPr>
                <w:sz w:val="20"/>
                <w:lang w:eastAsia="lt-LT"/>
              </w:rPr>
            </w:pPr>
            <w:r w:rsidRPr="00006904">
              <w:rPr>
                <w:sz w:val="20"/>
                <w:lang w:eastAsia="lt-LT"/>
              </w:rPr>
              <w:t>g/s</w:t>
            </w:r>
          </w:p>
        </w:tc>
        <w:tc>
          <w:tcPr>
            <w:tcW w:w="1369" w:type="dxa"/>
            <w:tcBorders>
              <w:top w:val="nil"/>
              <w:left w:val="single" w:sz="4" w:space="0" w:color="auto"/>
              <w:right w:val="single" w:sz="4" w:space="0" w:color="auto"/>
            </w:tcBorders>
            <w:shd w:val="clear" w:color="auto" w:fill="auto"/>
            <w:vAlign w:val="bottom"/>
          </w:tcPr>
          <w:p w14:paraId="5BAE2E47" w14:textId="7234689C" w:rsidR="00003B45" w:rsidRPr="00003B45" w:rsidRDefault="00003B45" w:rsidP="00003B45">
            <w:pPr>
              <w:jc w:val="center"/>
              <w:rPr>
                <w:color w:val="000000"/>
                <w:sz w:val="20"/>
              </w:rPr>
            </w:pPr>
            <w:r w:rsidRPr="00003B45">
              <w:rPr>
                <w:color w:val="000000" w:themeColor="text1"/>
                <w:sz w:val="20"/>
              </w:rPr>
              <w:t>0,038</w:t>
            </w:r>
          </w:p>
        </w:tc>
        <w:tc>
          <w:tcPr>
            <w:tcW w:w="2391" w:type="dxa"/>
            <w:tcBorders>
              <w:top w:val="nil"/>
              <w:left w:val="single" w:sz="4" w:space="0" w:color="auto"/>
              <w:right w:val="single" w:sz="8" w:space="0" w:color="auto"/>
            </w:tcBorders>
            <w:shd w:val="clear" w:color="auto" w:fill="auto"/>
            <w:vAlign w:val="bottom"/>
          </w:tcPr>
          <w:p w14:paraId="44324697" w14:textId="5F9E24FA" w:rsidR="00003B45" w:rsidRPr="00E90F05" w:rsidRDefault="00003B45" w:rsidP="00003B45">
            <w:pPr>
              <w:jc w:val="center"/>
              <w:rPr>
                <w:color w:val="000000"/>
                <w:sz w:val="20"/>
              </w:rPr>
            </w:pPr>
            <w:r w:rsidRPr="00E90F05">
              <w:rPr>
                <w:sz w:val="20"/>
              </w:rPr>
              <w:t>0,02</w:t>
            </w:r>
          </w:p>
        </w:tc>
      </w:tr>
      <w:tr w:rsidR="00003B45" w:rsidRPr="00A63ED3" w14:paraId="49163F08"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0FB12E29" w14:textId="77777777" w:rsidR="00003B45" w:rsidRPr="00A63ED3" w:rsidRDefault="00003B45" w:rsidP="00003B45">
            <w:pPr>
              <w:jc w:val="center"/>
              <w:rPr>
                <w:sz w:val="20"/>
                <w:highlight w:val="red"/>
                <w:lang w:eastAsia="lt-LT"/>
              </w:rPr>
            </w:pPr>
          </w:p>
        </w:tc>
        <w:tc>
          <w:tcPr>
            <w:tcW w:w="1779" w:type="dxa"/>
            <w:vMerge/>
            <w:tcBorders>
              <w:left w:val="single" w:sz="4" w:space="0" w:color="auto"/>
              <w:right w:val="single" w:sz="4" w:space="0" w:color="auto"/>
            </w:tcBorders>
            <w:vAlign w:val="center"/>
          </w:tcPr>
          <w:p w14:paraId="1B449DA9" w14:textId="77777777" w:rsidR="00003B45" w:rsidRPr="00006904" w:rsidRDefault="00003B45" w:rsidP="00003B45">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326109CD" w14:textId="38C007FB" w:rsidR="00003B45" w:rsidRPr="00A63ED3" w:rsidRDefault="00003B45" w:rsidP="00003B45">
            <w:pPr>
              <w:rPr>
                <w:color w:val="000000"/>
                <w:sz w:val="20"/>
                <w:highlight w:val="red"/>
              </w:rPr>
            </w:pPr>
            <w:r w:rsidRPr="007D2631">
              <w:rPr>
                <w:sz w:val="20"/>
                <w:lang w:eastAsia="lt-LT"/>
              </w:rPr>
              <w:t>Izobutanolis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4FC1DA29" w14:textId="39FEF79C" w:rsidR="00003B45" w:rsidRPr="00A63ED3" w:rsidRDefault="00003B45" w:rsidP="00003B45">
            <w:pPr>
              <w:jc w:val="center"/>
              <w:rPr>
                <w:sz w:val="20"/>
                <w:highlight w:val="red"/>
                <w:lang w:eastAsia="lt-LT"/>
              </w:rPr>
            </w:pPr>
            <w:r w:rsidRPr="007D2631">
              <w:rPr>
                <w:sz w:val="20"/>
                <w:lang w:eastAsia="lt-LT"/>
              </w:rPr>
              <w:t>3177</w:t>
            </w:r>
          </w:p>
        </w:tc>
        <w:tc>
          <w:tcPr>
            <w:tcW w:w="1095" w:type="dxa"/>
            <w:tcBorders>
              <w:top w:val="single" w:sz="4" w:space="0" w:color="auto"/>
              <w:left w:val="single" w:sz="4" w:space="0" w:color="auto"/>
              <w:bottom w:val="single" w:sz="4" w:space="0" w:color="auto"/>
              <w:right w:val="single" w:sz="4" w:space="0" w:color="auto"/>
            </w:tcBorders>
            <w:vAlign w:val="center"/>
          </w:tcPr>
          <w:p w14:paraId="5ADB24D2" w14:textId="3118182C" w:rsidR="00003B45" w:rsidRDefault="00003B45" w:rsidP="00003B45">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24206289" w14:textId="37992753" w:rsidR="00003B45" w:rsidRPr="00003B45" w:rsidRDefault="00003B45" w:rsidP="00003B45">
            <w:pPr>
              <w:jc w:val="center"/>
              <w:rPr>
                <w:color w:val="000000"/>
                <w:sz w:val="20"/>
              </w:rPr>
            </w:pPr>
            <w:r w:rsidRPr="00003B45">
              <w:rPr>
                <w:color w:val="000000"/>
                <w:sz w:val="20"/>
              </w:rPr>
              <w:t>0,029</w:t>
            </w:r>
          </w:p>
        </w:tc>
        <w:tc>
          <w:tcPr>
            <w:tcW w:w="2391" w:type="dxa"/>
            <w:tcBorders>
              <w:top w:val="nil"/>
              <w:left w:val="single" w:sz="4" w:space="0" w:color="auto"/>
              <w:bottom w:val="single" w:sz="4" w:space="0" w:color="auto"/>
              <w:right w:val="single" w:sz="8" w:space="0" w:color="auto"/>
            </w:tcBorders>
            <w:shd w:val="clear" w:color="auto" w:fill="auto"/>
            <w:vAlign w:val="bottom"/>
          </w:tcPr>
          <w:p w14:paraId="0970D7DF" w14:textId="09865E97" w:rsidR="00003B45" w:rsidRPr="00E90F05" w:rsidRDefault="00003B45" w:rsidP="00003B45">
            <w:pPr>
              <w:jc w:val="center"/>
              <w:rPr>
                <w:color w:val="000000"/>
                <w:sz w:val="20"/>
              </w:rPr>
            </w:pPr>
            <w:r w:rsidRPr="00E90F05">
              <w:rPr>
                <w:sz w:val="20"/>
              </w:rPr>
              <w:t>0,01</w:t>
            </w:r>
          </w:p>
        </w:tc>
      </w:tr>
      <w:tr w:rsidR="00003B45" w:rsidRPr="00A63ED3" w14:paraId="183C1410" w14:textId="77777777" w:rsidTr="002A44C6">
        <w:trPr>
          <w:trHeight w:val="149"/>
        </w:trPr>
        <w:tc>
          <w:tcPr>
            <w:tcW w:w="3416" w:type="dxa"/>
            <w:vMerge/>
            <w:tcBorders>
              <w:left w:val="single" w:sz="4" w:space="0" w:color="auto"/>
              <w:right w:val="single" w:sz="4" w:space="0" w:color="auto"/>
            </w:tcBorders>
            <w:shd w:val="clear" w:color="auto" w:fill="auto"/>
            <w:vAlign w:val="center"/>
          </w:tcPr>
          <w:p w14:paraId="757CF882" w14:textId="77777777" w:rsidR="00003B45" w:rsidRPr="00A63ED3" w:rsidRDefault="00003B45" w:rsidP="00003B45">
            <w:pPr>
              <w:jc w:val="center"/>
              <w:rPr>
                <w:sz w:val="20"/>
                <w:highlight w:val="red"/>
                <w:lang w:eastAsia="lt-LT"/>
              </w:rPr>
            </w:pPr>
          </w:p>
        </w:tc>
        <w:tc>
          <w:tcPr>
            <w:tcW w:w="1779" w:type="dxa"/>
            <w:vMerge/>
            <w:tcBorders>
              <w:left w:val="single" w:sz="4" w:space="0" w:color="auto"/>
              <w:right w:val="single" w:sz="4" w:space="0" w:color="auto"/>
            </w:tcBorders>
            <w:vAlign w:val="center"/>
          </w:tcPr>
          <w:p w14:paraId="565694ED" w14:textId="77777777" w:rsidR="00003B45" w:rsidRPr="00006904" w:rsidRDefault="00003B45" w:rsidP="00003B45">
            <w:pPr>
              <w:jc w:val="center"/>
              <w:rPr>
                <w:sz w:val="20"/>
                <w:lang w:eastAsia="lt-LT"/>
              </w:rPr>
            </w:pPr>
          </w:p>
        </w:tc>
        <w:tc>
          <w:tcPr>
            <w:tcW w:w="2463" w:type="dxa"/>
            <w:tcBorders>
              <w:top w:val="nil"/>
              <w:left w:val="single" w:sz="4" w:space="0" w:color="auto"/>
              <w:right w:val="single" w:sz="4" w:space="0" w:color="auto"/>
            </w:tcBorders>
            <w:shd w:val="clear" w:color="auto" w:fill="auto"/>
            <w:vAlign w:val="bottom"/>
          </w:tcPr>
          <w:p w14:paraId="529C321F" w14:textId="056DE3D5" w:rsidR="00003B45" w:rsidRPr="00A63ED3" w:rsidRDefault="00003B45" w:rsidP="00003B45">
            <w:pPr>
              <w:rPr>
                <w:color w:val="000000"/>
                <w:sz w:val="20"/>
                <w:highlight w:val="red"/>
              </w:rPr>
            </w:pPr>
            <w:r w:rsidRPr="007D2631">
              <w:rPr>
                <w:sz w:val="20"/>
                <w:lang w:eastAsia="lt-LT"/>
              </w:rPr>
              <w:t>Metilizobutilketonas</w:t>
            </w:r>
          </w:p>
        </w:tc>
        <w:tc>
          <w:tcPr>
            <w:tcW w:w="1232" w:type="dxa"/>
            <w:tcBorders>
              <w:top w:val="nil"/>
              <w:left w:val="single" w:sz="4" w:space="0" w:color="auto"/>
              <w:right w:val="single" w:sz="4" w:space="0" w:color="auto"/>
            </w:tcBorders>
            <w:shd w:val="clear" w:color="auto" w:fill="auto"/>
            <w:vAlign w:val="bottom"/>
          </w:tcPr>
          <w:p w14:paraId="4D3BA9ED" w14:textId="63CA12C8" w:rsidR="00003B45" w:rsidRPr="00A63ED3" w:rsidRDefault="00003B45" w:rsidP="00003B45">
            <w:pPr>
              <w:jc w:val="center"/>
              <w:rPr>
                <w:sz w:val="20"/>
                <w:highlight w:val="red"/>
                <w:lang w:eastAsia="lt-LT"/>
              </w:rPr>
            </w:pPr>
            <w:r w:rsidRPr="007D2631">
              <w:rPr>
                <w:sz w:val="20"/>
                <w:lang w:eastAsia="lt-LT"/>
              </w:rPr>
              <w:t>1368</w:t>
            </w:r>
          </w:p>
        </w:tc>
        <w:tc>
          <w:tcPr>
            <w:tcW w:w="1095" w:type="dxa"/>
            <w:tcBorders>
              <w:top w:val="single" w:sz="4" w:space="0" w:color="auto"/>
              <w:left w:val="single" w:sz="4" w:space="0" w:color="auto"/>
              <w:right w:val="single" w:sz="4" w:space="0" w:color="auto"/>
            </w:tcBorders>
            <w:vAlign w:val="center"/>
          </w:tcPr>
          <w:p w14:paraId="04F2BAB3" w14:textId="04642C4D" w:rsidR="00003B45" w:rsidRDefault="00003B45" w:rsidP="00003B45">
            <w:pPr>
              <w:jc w:val="center"/>
              <w:rPr>
                <w:sz w:val="20"/>
                <w:lang w:eastAsia="lt-LT"/>
              </w:rPr>
            </w:pPr>
            <w:r w:rsidRPr="00006904">
              <w:rPr>
                <w:sz w:val="20"/>
                <w:lang w:eastAsia="lt-LT"/>
              </w:rPr>
              <w:t>g/s</w:t>
            </w:r>
          </w:p>
        </w:tc>
        <w:tc>
          <w:tcPr>
            <w:tcW w:w="1369" w:type="dxa"/>
            <w:tcBorders>
              <w:top w:val="nil"/>
              <w:left w:val="single" w:sz="4" w:space="0" w:color="auto"/>
              <w:right w:val="single" w:sz="4" w:space="0" w:color="auto"/>
            </w:tcBorders>
            <w:shd w:val="clear" w:color="auto" w:fill="auto"/>
            <w:vAlign w:val="bottom"/>
          </w:tcPr>
          <w:p w14:paraId="6EF11115" w14:textId="02E78C9E" w:rsidR="00003B45" w:rsidRPr="00003B45" w:rsidRDefault="00003B45" w:rsidP="00003B45">
            <w:pPr>
              <w:jc w:val="center"/>
              <w:rPr>
                <w:color w:val="000000"/>
                <w:sz w:val="20"/>
              </w:rPr>
            </w:pPr>
            <w:r w:rsidRPr="00003B45">
              <w:rPr>
                <w:color w:val="000000"/>
                <w:sz w:val="20"/>
              </w:rPr>
              <w:t>0,035</w:t>
            </w:r>
          </w:p>
        </w:tc>
        <w:tc>
          <w:tcPr>
            <w:tcW w:w="2391" w:type="dxa"/>
            <w:tcBorders>
              <w:top w:val="nil"/>
              <w:left w:val="single" w:sz="4" w:space="0" w:color="auto"/>
              <w:right w:val="single" w:sz="8" w:space="0" w:color="auto"/>
            </w:tcBorders>
            <w:shd w:val="clear" w:color="auto" w:fill="auto"/>
            <w:vAlign w:val="bottom"/>
          </w:tcPr>
          <w:p w14:paraId="31294B57" w14:textId="080A4100" w:rsidR="00003B45" w:rsidRPr="00E90F05" w:rsidRDefault="00003B45" w:rsidP="00003B45">
            <w:pPr>
              <w:jc w:val="center"/>
              <w:rPr>
                <w:color w:val="000000"/>
                <w:sz w:val="20"/>
              </w:rPr>
            </w:pPr>
            <w:r w:rsidRPr="00E90F05">
              <w:rPr>
                <w:sz w:val="20"/>
              </w:rPr>
              <w:t>0,04</w:t>
            </w:r>
          </w:p>
        </w:tc>
      </w:tr>
      <w:tr w:rsidR="00190D0E" w:rsidRPr="00A63ED3" w14:paraId="1531E876"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057B7B11" w14:textId="77777777" w:rsidR="00190D0E" w:rsidRPr="00A63ED3" w:rsidRDefault="00190D0E" w:rsidP="00190D0E">
            <w:pPr>
              <w:jc w:val="center"/>
              <w:rPr>
                <w:sz w:val="20"/>
                <w:highlight w:val="red"/>
                <w:lang w:eastAsia="lt-LT"/>
              </w:rPr>
            </w:pPr>
          </w:p>
        </w:tc>
        <w:tc>
          <w:tcPr>
            <w:tcW w:w="1779" w:type="dxa"/>
            <w:vMerge w:val="restart"/>
            <w:tcBorders>
              <w:left w:val="single" w:sz="4" w:space="0" w:color="auto"/>
              <w:right w:val="single" w:sz="4" w:space="0" w:color="auto"/>
            </w:tcBorders>
            <w:vAlign w:val="center"/>
          </w:tcPr>
          <w:p w14:paraId="6D2CE090" w14:textId="3B10B06B" w:rsidR="00190D0E" w:rsidRPr="00006904" w:rsidRDefault="00190D0E" w:rsidP="00190D0E">
            <w:pPr>
              <w:jc w:val="center"/>
              <w:rPr>
                <w:sz w:val="20"/>
                <w:lang w:eastAsia="lt-LT"/>
              </w:rPr>
            </w:pPr>
            <w:r w:rsidRPr="00006904">
              <w:rPr>
                <w:sz w:val="20"/>
                <w:lang w:eastAsia="lt-LT"/>
              </w:rPr>
              <w:t>007</w:t>
            </w:r>
          </w:p>
        </w:tc>
        <w:tc>
          <w:tcPr>
            <w:tcW w:w="2463" w:type="dxa"/>
            <w:tcBorders>
              <w:top w:val="single" w:sz="4" w:space="0" w:color="auto"/>
              <w:left w:val="single" w:sz="4" w:space="0" w:color="auto"/>
              <w:bottom w:val="single" w:sz="4" w:space="0" w:color="auto"/>
              <w:right w:val="single" w:sz="4" w:space="0" w:color="auto"/>
            </w:tcBorders>
            <w:vAlign w:val="center"/>
          </w:tcPr>
          <w:p w14:paraId="6DAFE6A7" w14:textId="781A5746" w:rsidR="00190D0E" w:rsidRPr="00A63ED3" w:rsidRDefault="00190D0E" w:rsidP="00190D0E">
            <w:pPr>
              <w:rPr>
                <w:color w:val="000000"/>
                <w:sz w:val="20"/>
                <w:highlight w:val="red"/>
              </w:rPr>
            </w:pPr>
            <w:r w:rsidRPr="007D2631">
              <w:rPr>
                <w:sz w:val="20"/>
                <w:lang w:eastAsia="lt-LT"/>
              </w:rPr>
              <w:t>Anglies monoksidas (B)</w:t>
            </w:r>
          </w:p>
        </w:tc>
        <w:tc>
          <w:tcPr>
            <w:tcW w:w="1232" w:type="dxa"/>
            <w:tcBorders>
              <w:top w:val="single" w:sz="4" w:space="0" w:color="auto"/>
              <w:left w:val="single" w:sz="4" w:space="0" w:color="auto"/>
              <w:bottom w:val="single" w:sz="4" w:space="0" w:color="auto"/>
              <w:right w:val="single" w:sz="4" w:space="0" w:color="auto"/>
            </w:tcBorders>
            <w:vAlign w:val="center"/>
          </w:tcPr>
          <w:p w14:paraId="103075B4" w14:textId="25930D78" w:rsidR="00190D0E" w:rsidRPr="00A63ED3" w:rsidRDefault="00190D0E" w:rsidP="00190D0E">
            <w:pPr>
              <w:jc w:val="center"/>
              <w:rPr>
                <w:sz w:val="20"/>
                <w:highlight w:val="red"/>
                <w:lang w:eastAsia="lt-LT"/>
              </w:rPr>
            </w:pPr>
            <w:r w:rsidRPr="007D2631">
              <w:rPr>
                <w:sz w:val="20"/>
                <w:lang w:eastAsia="lt-LT"/>
              </w:rPr>
              <w:t>5917</w:t>
            </w:r>
          </w:p>
        </w:tc>
        <w:tc>
          <w:tcPr>
            <w:tcW w:w="1095" w:type="dxa"/>
            <w:tcBorders>
              <w:top w:val="single" w:sz="4" w:space="0" w:color="auto"/>
              <w:left w:val="single" w:sz="4" w:space="0" w:color="auto"/>
              <w:bottom w:val="single" w:sz="4" w:space="0" w:color="auto"/>
              <w:right w:val="single" w:sz="4" w:space="0" w:color="auto"/>
            </w:tcBorders>
            <w:vAlign w:val="center"/>
          </w:tcPr>
          <w:p w14:paraId="2E20368F" w14:textId="1F376A65" w:rsidR="00190D0E" w:rsidRDefault="00190D0E" w:rsidP="00190D0E">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24D9E052" w14:textId="5A813085" w:rsidR="00190D0E" w:rsidRPr="00E90F05" w:rsidRDefault="00190D0E" w:rsidP="00190D0E">
            <w:pPr>
              <w:jc w:val="center"/>
              <w:rPr>
                <w:color w:val="000000"/>
                <w:sz w:val="20"/>
                <w:highlight w:val="red"/>
              </w:rPr>
            </w:pPr>
            <w:r w:rsidRPr="006612DD">
              <w:rPr>
                <w:bCs/>
                <w:sz w:val="20"/>
              </w:rPr>
              <w:t>0,28</w:t>
            </w:r>
          </w:p>
        </w:tc>
        <w:tc>
          <w:tcPr>
            <w:tcW w:w="2391" w:type="dxa"/>
            <w:tcBorders>
              <w:top w:val="single" w:sz="4" w:space="0" w:color="auto"/>
              <w:left w:val="single" w:sz="4" w:space="0" w:color="auto"/>
              <w:bottom w:val="single" w:sz="4" w:space="0" w:color="auto"/>
              <w:right w:val="single" w:sz="4" w:space="0" w:color="auto"/>
            </w:tcBorders>
            <w:vAlign w:val="center"/>
          </w:tcPr>
          <w:p w14:paraId="557F717F" w14:textId="342904A2" w:rsidR="00190D0E" w:rsidRPr="00E75EA3" w:rsidRDefault="00190D0E" w:rsidP="00190D0E">
            <w:pPr>
              <w:jc w:val="center"/>
              <w:rPr>
                <w:color w:val="000000"/>
                <w:sz w:val="20"/>
                <w:highlight w:val="red"/>
              </w:rPr>
            </w:pPr>
            <w:r w:rsidRPr="006612DD">
              <w:rPr>
                <w:sz w:val="20"/>
                <w:lang w:eastAsia="lt-LT"/>
              </w:rPr>
              <w:t>2,84</w:t>
            </w:r>
          </w:p>
        </w:tc>
      </w:tr>
      <w:tr w:rsidR="00190D0E" w:rsidRPr="00A63ED3" w14:paraId="5540F567"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7772A6FA"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047CCB2C" w14:textId="0DB02F3B" w:rsidR="00190D0E" w:rsidRPr="00006904" w:rsidRDefault="00190D0E" w:rsidP="00190D0E">
            <w:pPr>
              <w:jc w:val="center"/>
              <w:rPr>
                <w:sz w:val="20"/>
                <w:lang w:eastAsia="lt-LT"/>
              </w:rPr>
            </w:pPr>
          </w:p>
        </w:tc>
        <w:tc>
          <w:tcPr>
            <w:tcW w:w="2463" w:type="dxa"/>
            <w:tcBorders>
              <w:top w:val="single" w:sz="4" w:space="0" w:color="auto"/>
              <w:left w:val="single" w:sz="4" w:space="0" w:color="auto"/>
              <w:bottom w:val="single" w:sz="4" w:space="0" w:color="auto"/>
              <w:right w:val="single" w:sz="4" w:space="0" w:color="auto"/>
            </w:tcBorders>
            <w:vAlign w:val="center"/>
          </w:tcPr>
          <w:p w14:paraId="428AFE52" w14:textId="157883F2" w:rsidR="00190D0E" w:rsidRPr="00A63ED3" w:rsidRDefault="00190D0E" w:rsidP="00190D0E">
            <w:pPr>
              <w:rPr>
                <w:color w:val="000000"/>
                <w:sz w:val="20"/>
                <w:highlight w:val="red"/>
              </w:rPr>
            </w:pPr>
            <w:r w:rsidRPr="007D2631">
              <w:rPr>
                <w:sz w:val="20"/>
                <w:lang w:eastAsia="lt-LT"/>
              </w:rPr>
              <w:t>Azoto oksidai (B)</w:t>
            </w:r>
          </w:p>
        </w:tc>
        <w:tc>
          <w:tcPr>
            <w:tcW w:w="1232" w:type="dxa"/>
            <w:tcBorders>
              <w:top w:val="single" w:sz="4" w:space="0" w:color="auto"/>
              <w:left w:val="single" w:sz="4" w:space="0" w:color="auto"/>
              <w:bottom w:val="single" w:sz="4" w:space="0" w:color="auto"/>
              <w:right w:val="single" w:sz="4" w:space="0" w:color="auto"/>
            </w:tcBorders>
            <w:vAlign w:val="center"/>
          </w:tcPr>
          <w:p w14:paraId="694B777D" w14:textId="4B6A9C1A" w:rsidR="00190D0E" w:rsidRPr="00A63ED3" w:rsidRDefault="00190D0E" w:rsidP="00190D0E">
            <w:pPr>
              <w:jc w:val="center"/>
              <w:rPr>
                <w:sz w:val="20"/>
                <w:highlight w:val="red"/>
                <w:lang w:eastAsia="lt-LT"/>
              </w:rPr>
            </w:pPr>
            <w:r w:rsidRPr="007D2631">
              <w:rPr>
                <w:sz w:val="20"/>
                <w:lang w:eastAsia="lt-LT"/>
              </w:rPr>
              <w:t>5872</w:t>
            </w:r>
          </w:p>
        </w:tc>
        <w:tc>
          <w:tcPr>
            <w:tcW w:w="1095" w:type="dxa"/>
            <w:tcBorders>
              <w:top w:val="single" w:sz="4" w:space="0" w:color="auto"/>
              <w:left w:val="single" w:sz="4" w:space="0" w:color="auto"/>
              <w:bottom w:val="single" w:sz="4" w:space="0" w:color="auto"/>
              <w:right w:val="single" w:sz="4" w:space="0" w:color="auto"/>
            </w:tcBorders>
            <w:vAlign w:val="center"/>
          </w:tcPr>
          <w:p w14:paraId="0F33DF3D" w14:textId="2BF969ED" w:rsidR="00190D0E" w:rsidRDefault="00190D0E" w:rsidP="00190D0E">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5407DF0E" w14:textId="137BC8DA" w:rsidR="00190D0E" w:rsidRPr="00E90F05" w:rsidRDefault="00190D0E" w:rsidP="00190D0E">
            <w:pPr>
              <w:jc w:val="center"/>
              <w:rPr>
                <w:color w:val="000000"/>
                <w:sz w:val="20"/>
                <w:highlight w:val="red"/>
              </w:rPr>
            </w:pPr>
            <w:r w:rsidRPr="006612DD">
              <w:rPr>
                <w:bCs/>
                <w:sz w:val="20"/>
              </w:rPr>
              <w:t>0,157</w:t>
            </w:r>
          </w:p>
        </w:tc>
        <w:tc>
          <w:tcPr>
            <w:tcW w:w="2391" w:type="dxa"/>
            <w:tcBorders>
              <w:top w:val="single" w:sz="4" w:space="0" w:color="auto"/>
              <w:left w:val="single" w:sz="4" w:space="0" w:color="auto"/>
              <w:bottom w:val="single" w:sz="4" w:space="0" w:color="auto"/>
              <w:right w:val="single" w:sz="4" w:space="0" w:color="auto"/>
            </w:tcBorders>
            <w:vAlign w:val="center"/>
          </w:tcPr>
          <w:p w14:paraId="4D050942" w14:textId="331EB561" w:rsidR="00190D0E" w:rsidRPr="00E75EA3" w:rsidRDefault="00190D0E" w:rsidP="00190D0E">
            <w:pPr>
              <w:jc w:val="center"/>
              <w:rPr>
                <w:color w:val="000000"/>
                <w:sz w:val="20"/>
                <w:highlight w:val="red"/>
              </w:rPr>
            </w:pPr>
            <w:r w:rsidRPr="006612DD">
              <w:rPr>
                <w:sz w:val="20"/>
                <w:lang w:eastAsia="lt-LT"/>
              </w:rPr>
              <w:t>1,53</w:t>
            </w:r>
          </w:p>
        </w:tc>
      </w:tr>
      <w:tr w:rsidR="00190D0E" w:rsidRPr="00A63ED3" w14:paraId="2702340E"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381354BF"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58A7058B" w14:textId="44225C76"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8" w:space="0" w:color="auto"/>
            </w:tcBorders>
            <w:shd w:val="clear" w:color="auto" w:fill="auto"/>
            <w:vAlign w:val="center"/>
          </w:tcPr>
          <w:p w14:paraId="1A8C7D64" w14:textId="53F36C55" w:rsidR="00190D0E" w:rsidRPr="00A63ED3" w:rsidRDefault="00190D0E" w:rsidP="00190D0E">
            <w:pPr>
              <w:rPr>
                <w:color w:val="000000"/>
                <w:sz w:val="20"/>
                <w:highlight w:val="red"/>
              </w:rPr>
            </w:pPr>
            <w:r w:rsidRPr="007D2631">
              <w:rPr>
                <w:sz w:val="20"/>
                <w:lang w:eastAsia="lt-LT"/>
              </w:rPr>
              <w:t>LOJ</w:t>
            </w:r>
          </w:p>
        </w:tc>
        <w:tc>
          <w:tcPr>
            <w:tcW w:w="1232" w:type="dxa"/>
            <w:tcBorders>
              <w:top w:val="nil"/>
              <w:left w:val="nil"/>
              <w:bottom w:val="single" w:sz="4" w:space="0" w:color="auto"/>
              <w:right w:val="single" w:sz="4" w:space="0" w:color="auto"/>
            </w:tcBorders>
            <w:shd w:val="clear" w:color="auto" w:fill="auto"/>
            <w:vAlign w:val="bottom"/>
          </w:tcPr>
          <w:p w14:paraId="1AB31B47" w14:textId="3C8FDF62" w:rsidR="00190D0E" w:rsidRPr="00A63ED3" w:rsidRDefault="00190D0E" w:rsidP="00190D0E">
            <w:pPr>
              <w:jc w:val="center"/>
              <w:rPr>
                <w:sz w:val="20"/>
                <w:highlight w:val="red"/>
                <w:lang w:eastAsia="lt-LT"/>
              </w:rPr>
            </w:pPr>
            <w:r w:rsidRPr="007D2631">
              <w:rPr>
                <w:sz w:val="20"/>
                <w:lang w:eastAsia="lt-LT"/>
              </w:rPr>
              <w:t>308</w:t>
            </w:r>
          </w:p>
        </w:tc>
        <w:tc>
          <w:tcPr>
            <w:tcW w:w="1095" w:type="dxa"/>
            <w:tcBorders>
              <w:top w:val="single" w:sz="4" w:space="0" w:color="auto"/>
              <w:left w:val="single" w:sz="4" w:space="0" w:color="auto"/>
              <w:right w:val="single" w:sz="4" w:space="0" w:color="auto"/>
            </w:tcBorders>
            <w:vAlign w:val="center"/>
          </w:tcPr>
          <w:p w14:paraId="642A443D" w14:textId="1A617CA5" w:rsidR="00190D0E" w:rsidRDefault="00190D0E" w:rsidP="00190D0E">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4488C302" w14:textId="57A7E3C1" w:rsidR="00190D0E" w:rsidRPr="00190D0E" w:rsidRDefault="00190D0E" w:rsidP="00190D0E">
            <w:pPr>
              <w:jc w:val="center"/>
              <w:rPr>
                <w:color w:val="000000"/>
                <w:sz w:val="20"/>
              </w:rPr>
            </w:pPr>
            <w:r w:rsidRPr="00190D0E">
              <w:rPr>
                <w:color w:val="000000" w:themeColor="text1"/>
                <w:sz w:val="20"/>
              </w:rPr>
              <w:t>0,213</w:t>
            </w:r>
          </w:p>
        </w:tc>
        <w:tc>
          <w:tcPr>
            <w:tcW w:w="2391" w:type="dxa"/>
            <w:tcBorders>
              <w:top w:val="nil"/>
              <w:left w:val="single" w:sz="4" w:space="0" w:color="auto"/>
              <w:bottom w:val="single" w:sz="4" w:space="0" w:color="auto"/>
              <w:right w:val="single" w:sz="8" w:space="0" w:color="auto"/>
            </w:tcBorders>
            <w:shd w:val="clear" w:color="auto" w:fill="auto"/>
            <w:vAlign w:val="bottom"/>
          </w:tcPr>
          <w:p w14:paraId="4DADFE50" w14:textId="5ED946D7" w:rsidR="00190D0E" w:rsidRPr="00E90F05" w:rsidRDefault="00190D0E" w:rsidP="00190D0E">
            <w:pPr>
              <w:jc w:val="center"/>
              <w:rPr>
                <w:color w:val="000000"/>
                <w:sz w:val="20"/>
              </w:rPr>
            </w:pPr>
            <w:r w:rsidRPr="00E90F05">
              <w:rPr>
                <w:sz w:val="20"/>
              </w:rPr>
              <w:t>0,64</w:t>
            </w:r>
          </w:p>
        </w:tc>
      </w:tr>
      <w:tr w:rsidR="00190D0E" w:rsidRPr="00A63ED3" w14:paraId="2C32393B"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1A93D3A1"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342A9976" w14:textId="64AC2346"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614E12C4" w14:textId="767978A8" w:rsidR="00190D0E" w:rsidRPr="00A63ED3" w:rsidRDefault="00190D0E" w:rsidP="00190D0E">
            <w:pPr>
              <w:rPr>
                <w:color w:val="000000"/>
                <w:sz w:val="20"/>
                <w:highlight w:val="red"/>
              </w:rPr>
            </w:pPr>
            <w:r w:rsidRPr="007D2631">
              <w:rPr>
                <w:sz w:val="20"/>
                <w:lang w:eastAsia="lt-LT"/>
              </w:rPr>
              <w:t xml:space="preserve">2-butoksietanolis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0B32CD50" w14:textId="2D16BEDE" w:rsidR="00190D0E" w:rsidRPr="00A63ED3" w:rsidRDefault="00190D0E" w:rsidP="00190D0E">
            <w:pPr>
              <w:jc w:val="center"/>
              <w:rPr>
                <w:sz w:val="20"/>
                <w:highlight w:val="red"/>
                <w:lang w:eastAsia="lt-LT"/>
              </w:rPr>
            </w:pPr>
            <w:r w:rsidRPr="007D2631">
              <w:rPr>
                <w:sz w:val="20"/>
                <w:lang w:eastAsia="lt-LT"/>
              </w:rPr>
              <w:t>375</w:t>
            </w:r>
          </w:p>
        </w:tc>
        <w:tc>
          <w:tcPr>
            <w:tcW w:w="1095" w:type="dxa"/>
            <w:tcBorders>
              <w:top w:val="single" w:sz="4" w:space="0" w:color="auto"/>
              <w:left w:val="single" w:sz="4" w:space="0" w:color="auto"/>
              <w:bottom w:val="single" w:sz="4" w:space="0" w:color="auto"/>
              <w:right w:val="single" w:sz="4" w:space="0" w:color="auto"/>
            </w:tcBorders>
            <w:vAlign w:val="center"/>
          </w:tcPr>
          <w:p w14:paraId="36FB1CF3" w14:textId="28F78DB9" w:rsidR="00190D0E" w:rsidRDefault="00190D0E" w:rsidP="00190D0E">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5A927A88" w14:textId="507F9D3E" w:rsidR="00190D0E" w:rsidRPr="00190D0E" w:rsidRDefault="00190D0E" w:rsidP="00190D0E">
            <w:pPr>
              <w:jc w:val="center"/>
              <w:rPr>
                <w:color w:val="000000"/>
                <w:sz w:val="20"/>
              </w:rPr>
            </w:pPr>
            <w:r w:rsidRPr="00190D0E">
              <w:rPr>
                <w:color w:val="000000"/>
                <w:sz w:val="20"/>
              </w:rPr>
              <w:t>0,04</w:t>
            </w:r>
          </w:p>
        </w:tc>
        <w:tc>
          <w:tcPr>
            <w:tcW w:w="2391" w:type="dxa"/>
            <w:tcBorders>
              <w:top w:val="nil"/>
              <w:left w:val="single" w:sz="4" w:space="0" w:color="auto"/>
              <w:bottom w:val="single" w:sz="4" w:space="0" w:color="auto"/>
              <w:right w:val="single" w:sz="8" w:space="0" w:color="auto"/>
            </w:tcBorders>
            <w:shd w:val="clear" w:color="auto" w:fill="auto"/>
            <w:vAlign w:val="bottom"/>
          </w:tcPr>
          <w:p w14:paraId="40738E98" w14:textId="4AC02605" w:rsidR="00190D0E" w:rsidRPr="00E90F05" w:rsidRDefault="00190D0E" w:rsidP="00190D0E">
            <w:pPr>
              <w:jc w:val="center"/>
              <w:rPr>
                <w:color w:val="000000"/>
                <w:sz w:val="20"/>
              </w:rPr>
            </w:pPr>
            <w:r w:rsidRPr="00E90F05">
              <w:rPr>
                <w:sz w:val="20"/>
              </w:rPr>
              <w:t>0,34</w:t>
            </w:r>
          </w:p>
        </w:tc>
      </w:tr>
      <w:tr w:rsidR="00190D0E" w:rsidRPr="00A63ED3" w14:paraId="5671EC5D"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1DCA685F"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7912D97A" w14:textId="3A7480B9"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632E1CC6" w14:textId="5CA50B9C" w:rsidR="00190D0E" w:rsidRPr="00A63ED3" w:rsidRDefault="00190D0E" w:rsidP="00190D0E">
            <w:pPr>
              <w:rPr>
                <w:color w:val="000000"/>
                <w:sz w:val="20"/>
                <w:highlight w:val="red"/>
              </w:rPr>
            </w:pPr>
            <w:r w:rsidRPr="007D2631">
              <w:rPr>
                <w:sz w:val="20"/>
                <w:lang w:eastAsia="lt-LT"/>
              </w:rPr>
              <w:t>Solventnafta (lengvoji)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7B12B0B7" w14:textId="42BB4C05" w:rsidR="00190D0E" w:rsidRPr="00A63ED3" w:rsidRDefault="00190D0E" w:rsidP="00190D0E">
            <w:pPr>
              <w:jc w:val="center"/>
              <w:rPr>
                <w:sz w:val="20"/>
                <w:highlight w:val="red"/>
                <w:lang w:eastAsia="lt-LT"/>
              </w:rPr>
            </w:pPr>
            <w:r w:rsidRPr="007D2631">
              <w:rPr>
                <w:sz w:val="20"/>
                <w:lang w:eastAsia="lt-LT"/>
              </w:rPr>
              <w:t>1820</w:t>
            </w:r>
          </w:p>
        </w:tc>
        <w:tc>
          <w:tcPr>
            <w:tcW w:w="1095" w:type="dxa"/>
            <w:tcBorders>
              <w:top w:val="single" w:sz="4" w:space="0" w:color="auto"/>
              <w:left w:val="single" w:sz="4" w:space="0" w:color="auto"/>
              <w:right w:val="single" w:sz="4" w:space="0" w:color="auto"/>
            </w:tcBorders>
            <w:vAlign w:val="center"/>
          </w:tcPr>
          <w:p w14:paraId="1712660D" w14:textId="3C04CC7F" w:rsidR="00190D0E" w:rsidRDefault="00190D0E" w:rsidP="00190D0E">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7E1C715" w14:textId="487F6721" w:rsidR="00190D0E" w:rsidRPr="00190D0E" w:rsidRDefault="00190D0E" w:rsidP="00190D0E">
            <w:pPr>
              <w:jc w:val="center"/>
              <w:rPr>
                <w:color w:val="000000"/>
                <w:sz w:val="20"/>
              </w:rPr>
            </w:pPr>
            <w:r w:rsidRPr="00190D0E">
              <w:rPr>
                <w:color w:val="000000"/>
                <w:sz w:val="20"/>
              </w:rPr>
              <w:t>0,125</w:t>
            </w:r>
          </w:p>
        </w:tc>
        <w:tc>
          <w:tcPr>
            <w:tcW w:w="2391" w:type="dxa"/>
            <w:tcBorders>
              <w:top w:val="nil"/>
              <w:left w:val="single" w:sz="4" w:space="0" w:color="auto"/>
              <w:bottom w:val="single" w:sz="4" w:space="0" w:color="auto"/>
              <w:right w:val="single" w:sz="8" w:space="0" w:color="auto"/>
            </w:tcBorders>
            <w:shd w:val="clear" w:color="auto" w:fill="auto"/>
            <w:vAlign w:val="bottom"/>
          </w:tcPr>
          <w:p w14:paraId="6B9F399B" w14:textId="5AA44A9B" w:rsidR="00190D0E" w:rsidRPr="00E90F05" w:rsidRDefault="00190D0E" w:rsidP="00190D0E">
            <w:pPr>
              <w:jc w:val="center"/>
              <w:rPr>
                <w:color w:val="000000"/>
                <w:sz w:val="20"/>
              </w:rPr>
            </w:pPr>
            <w:r w:rsidRPr="00E90F05">
              <w:rPr>
                <w:sz w:val="20"/>
              </w:rPr>
              <w:t>1,11</w:t>
            </w:r>
          </w:p>
        </w:tc>
      </w:tr>
      <w:tr w:rsidR="00190D0E" w:rsidRPr="00A63ED3" w14:paraId="535978B0"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6B858BC4"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7D4FD230" w14:textId="1362658A"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A3F8288" w14:textId="26602852" w:rsidR="00190D0E" w:rsidRPr="00A63ED3" w:rsidRDefault="00190D0E" w:rsidP="00190D0E">
            <w:pPr>
              <w:rPr>
                <w:color w:val="000000"/>
                <w:sz w:val="20"/>
                <w:highlight w:val="red"/>
              </w:rPr>
            </w:pPr>
            <w:r w:rsidRPr="007D2631">
              <w:rPr>
                <w:sz w:val="20"/>
                <w:lang w:eastAsia="lt-LT"/>
              </w:rPr>
              <w:t>Butanolis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717F886D" w14:textId="51F796B9" w:rsidR="00190D0E" w:rsidRPr="00A63ED3" w:rsidRDefault="00190D0E" w:rsidP="00190D0E">
            <w:pPr>
              <w:jc w:val="center"/>
              <w:rPr>
                <w:sz w:val="20"/>
                <w:highlight w:val="red"/>
                <w:lang w:eastAsia="lt-LT"/>
              </w:rPr>
            </w:pPr>
            <w:r w:rsidRPr="007D2631">
              <w:rPr>
                <w:sz w:val="20"/>
                <w:lang w:eastAsia="lt-LT"/>
              </w:rPr>
              <w:t>359</w:t>
            </w:r>
          </w:p>
        </w:tc>
        <w:tc>
          <w:tcPr>
            <w:tcW w:w="1095" w:type="dxa"/>
            <w:tcBorders>
              <w:top w:val="single" w:sz="4" w:space="0" w:color="auto"/>
              <w:left w:val="single" w:sz="4" w:space="0" w:color="auto"/>
              <w:bottom w:val="single" w:sz="4" w:space="0" w:color="auto"/>
              <w:right w:val="single" w:sz="4" w:space="0" w:color="auto"/>
            </w:tcBorders>
            <w:vAlign w:val="center"/>
          </w:tcPr>
          <w:p w14:paraId="44A1A287" w14:textId="2202FBCF" w:rsidR="00190D0E" w:rsidRDefault="00190D0E" w:rsidP="00190D0E">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07E4E24C" w14:textId="6BCF128B" w:rsidR="00190D0E" w:rsidRPr="00190D0E" w:rsidRDefault="00190D0E" w:rsidP="00190D0E">
            <w:pPr>
              <w:jc w:val="center"/>
              <w:rPr>
                <w:color w:val="000000"/>
                <w:sz w:val="20"/>
              </w:rPr>
            </w:pPr>
            <w:r w:rsidRPr="00190D0E">
              <w:rPr>
                <w:color w:val="000000"/>
                <w:sz w:val="20"/>
              </w:rPr>
              <w:t>0,089</w:t>
            </w:r>
          </w:p>
        </w:tc>
        <w:tc>
          <w:tcPr>
            <w:tcW w:w="2391" w:type="dxa"/>
            <w:tcBorders>
              <w:top w:val="nil"/>
              <w:left w:val="single" w:sz="4" w:space="0" w:color="auto"/>
              <w:bottom w:val="single" w:sz="4" w:space="0" w:color="auto"/>
              <w:right w:val="single" w:sz="8" w:space="0" w:color="auto"/>
            </w:tcBorders>
            <w:shd w:val="clear" w:color="auto" w:fill="auto"/>
            <w:vAlign w:val="bottom"/>
          </w:tcPr>
          <w:p w14:paraId="72CA3B7F" w14:textId="02075077" w:rsidR="00190D0E" w:rsidRPr="00E90F05" w:rsidRDefault="00190D0E" w:rsidP="00190D0E">
            <w:pPr>
              <w:jc w:val="center"/>
              <w:rPr>
                <w:color w:val="000000"/>
                <w:sz w:val="20"/>
              </w:rPr>
            </w:pPr>
            <w:r w:rsidRPr="00E90F05">
              <w:rPr>
                <w:sz w:val="20"/>
              </w:rPr>
              <w:t>0,16</w:t>
            </w:r>
          </w:p>
        </w:tc>
      </w:tr>
      <w:tr w:rsidR="00190D0E" w:rsidRPr="00A63ED3" w14:paraId="646FAFD4"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2A77D407"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520DCD16" w14:textId="5CF486E6"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68195D6" w14:textId="225E153F" w:rsidR="00190D0E" w:rsidRPr="00A63ED3" w:rsidRDefault="00190D0E" w:rsidP="00190D0E">
            <w:pPr>
              <w:rPr>
                <w:color w:val="000000"/>
                <w:sz w:val="20"/>
                <w:highlight w:val="red"/>
              </w:rPr>
            </w:pPr>
            <w:r w:rsidRPr="007D2631">
              <w:rPr>
                <w:sz w:val="20"/>
                <w:lang w:eastAsia="lt-LT"/>
              </w:rPr>
              <w:t xml:space="preserve">1;2;4-trimetilbenzenas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645E3291" w14:textId="0E61C3CB" w:rsidR="00190D0E" w:rsidRPr="00A63ED3" w:rsidRDefault="00190D0E" w:rsidP="00190D0E">
            <w:pPr>
              <w:jc w:val="center"/>
              <w:rPr>
                <w:sz w:val="20"/>
                <w:highlight w:val="red"/>
                <w:lang w:eastAsia="lt-LT"/>
              </w:rPr>
            </w:pPr>
            <w:r w:rsidRPr="007D2631">
              <w:rPr>
                <w:sz w:val="20"/>
                <w:lang w:eastAsia="lt-LT"/>
              </w:rPr>
              <w:t>7485</w:t>
            </w:r>
          </w:p>
        </w:tc>
        <w:tc>
          <w:tcPr>
            <w:tcW w:w="1095" w:type="dxa"/>
            <w:tcBorders>
              <w:top w:val="single" w:sz="4" w:space="0" w:color="auto"/>
              <w:left w:val="single" w:sz="4" w:space="0" w:color="auto"/>
              <w:bottom w:val="single" w:sz="4" w:space="0" w:color="auto"/>
              <w:right w:val="single" w:sz="4" w:space="0" w:color="auto"/>
            </w:tcBorders>
            <w:vAlign w:val="center"/>
          </w:tcPr>
          <w:p w14:paraId="0CC6E063" w14:textId="6782E892" w:rsidR="00190D0E" w:rsidRDefault="00190D0E" w:rsidP="00190D0E">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000000" w:fill="FFFFFF"/>
            <w:vAlign w:val="bottom"/>
          </w:tcPr>
          <w:p w14:paraId="449AE52B" w14:textId="6DA6A358" w:rsidR="00190D0E" w:rsidRPr="00190D0E" w:rsidRDefault="00190D0E" w:rsidP="00190D0E">
            <w:pPr>
              <w:jc w:val="center"/>
              <w:rPr>
                <w:color w:val="000000"/>
                <w:sz w:val="20"/>
              </w:rPr>
            </w:pPr>
            <w:r w:rsidRPr="00190D0E">
              <w:rPr>
                <w:color w:val="000000"/>
                <w:sz w:val="20"/>
              </w:rPr>
              <w:t>0,125</w:t>
            </w:r>
          </w:p>
        </w:tc>
        <w:tc>
          <w:tcPr>
            <w:tcW w:w="2391" w:type="dxa"/>
            <w:tcBorders>
              <w:top w:val="nil"/>
              <w:left w:val="single" w:sz="4" w:space="0" w:color="auto"/>
              <w:bottom w:val="single" w:sz="4" w:space="0" w:color="auto"/>
              <w:right w:val="single" w:sz="8" w:space="0" w:color="auto"/>
            </w:tcBorders>
            <w:shd w:val="clear" w:color="auto" w:fill="auto"/>
            <w:vAlign w:val="bottom"/>
          </w:tcPr>
          <w:p w14:paraId="05568D19" w14:textId="2CD55711" w:rsidR="00190D0E" w:rsidRPr="00E90F05" w:rsidRDefault="00190D0E" w:rsidP="00190D0E">
            <w:pPr>
              <w:jc w:val="center"/>
              <w:rPr>
                <w:color w:val="000000"/>
                <w:sz w:val="20"/>
              </w:rPr>
            </w:pPr>
            <w:r w:rsidRPr="00E90F05">
              <w:rPr>
                <w:sz w:val="20"/>
              </w:rPr>
              <w:t>0,84</w:t>
            </w:r>
          </w:p>
        </w:tc>
      </w:tr>
      <w:tr w:rsidR="00190D0E" w:rsidRPr="00A63ED3" w14:paraId="3A0D5334"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2BB93740"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7B8966EA" w14:textId="294FADA9"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613E28F3" w14:textId="57A0F52C" w:rsidR="00190D0E" w:rsidRPr="00A63ED3" w:rsidRDefault="00190D0E" w:rsidP="00190D0E">
            <w:pPr>
              <w:rPr>
                <w:color w:val="000000"/>
                <w:sz w:val="20"/>
                <w:highlight w:val="red"/>
              </w:rPr>
            </w:pPr>
            <w:r w:rsidRPr="007D2631">
              <w:rPr>
                <w:sz w:val="20"/>
                <w:lang w:eastAsia="lt-LT"/>
              </w:rPr>
              <w:t xml:space="preserve">Ksilenas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28B5DB8E" w14:textId="54EA7C30" w:rsidR="00190D0E" w:rsidRPr="00A63ED3" w:rsidRDefault="00190D0E" w:rsidP="00190D0E">
            <w:pPr>
              <w:jc w:val="center"/>
              <w:rPr>
                <w:sz w:val="20"/>
                <w:highlight w:val="red"/>
                <w:lang w:eastAsia="lt-LT"/>
              </w:rPr>
            </w:pPr>
            <w:r w:rsidRPr="007D2631">
              <w:rPr>
                <w:sz w:val="20"/>
                <w:lang w:eastAsia="lt-LT"/>
              </w:rPr>
              <w:t>1260</w:t>
            </w:r>
          </w:p>
        </w:tc>
        <w:tc>
          <w:tcPr>
            <w:tcW w:w="1095" w:type="dxa"/>
            <w:tcBorders>
              <w:top w:val="single" w:sz="4" w:space="0" w:color="auto"/>
              <w:left w:val="single" w:sz="4" w:space="0" w:color="auto"/>
              <w:bottom w:val="single" w:sz="4" w:space="0" w:color="auto"/>
              <w:right w:val="single" w:sz="4" w:space="0" w:color="auto"/>
            </w:tcBorders>
            <w:vAlign w:val="center"/>
          </w:tcPr>
          <w:p w14:paraId="63B491ED" w14:textId="242127F8" w:rsidR="00190D0E" w:rsidRDefault="00190D0E" w:rsidP="00190D0E">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214F2BE8" w14:textId="0F79E78B" w:rsidR="00190D0E" w:rsidRPr="00190D0E" w:rsidRDefault="00190D0E" w:rsidP="00190D0E">
            <w:pPr>
              <w:jc w:val="center"/>
              <w:rPr>
                <w:color w:val="000000"/>
                <w:sz w:val="20"/>
              </w:rPr>
            </w:pPr>
            <w:r w:rsidRPr="00190D0E">
              <w:rPr>
                <w:color w:val="000000"/>
                <w:sz w:val="20"/>
              </w:rPr>
              <w:t>0,041</w:t>
            </w:r>
          </w:p>
        </w:tc>
        <w:tc>
          <w:tcPr>
            <w:tcW w:w="2391" w:type="dxa"/>
            <w:tcBorders>
              <w:top w:val="nil"/>
              <w:left w:val="single" w:sz="4" w:space="0" w:color="auto"/>
              <w:bottom w:val="single" w:sz="4" w:space="0" w:color="auto"/>
              <w:right w:val="single" w:sz="8" w:space="0" w:color="auto"/>
            </w:tcBorders>
            <w:shd w:val="clear" w:color="auto" w:fill="auto"/>
            <w:vAlign w:val="bottom"/>
          </w:tcPr>
          <w:p w14:paraId="755431F4" w14:textId="52B47418" w:rsidR="00190D0E" w:rsidRPr="00E90F05" w:rsidRDefault="00190D0E" w:rsidP="00190D0E">
            <w:pPr>
              <w:jc w:val="center"/>
              <w:rPr>
                <w:color w:val="000000"/>
                <w:sz w:val="20"/>
              </w:rPr>
            </w:pPr>
            <w:r w:rsidRPr="00E90F05">
              <w:rPr>
                <w:sz w:val="20"/>
              </w:rPr>
              <w:t>0,14</w:t>
            </w:r>
          </w:p>
        </w:tc>
      </w:tr>
      <w:tr w:rsidR="00190D0E" w:rsidRPr="00A63ED3" w14:paraId="4DDF9F0C"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2C3DCB95"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59B7D6DD" w14:textId="45170745"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CBABDEA" w14:textId="42AB2A29" w:rsidR="00190D0E" w:rsidRPr="00A63ED3" w:rsidRDefault="00190D0E" w:rsidP="00190D0E">
            <w:pPr>
              <w:rPr>
                <w:color w:val="000000"/>
                <w:sz w:val="20"/>
                <w:highlight w:val="red"/>
              </w:rPr>
            </w:pPr>
            <w:r w:rsidRPr="007D2631">
              <w:rPr>
                <w:sz w:val="20"/>
                <w:lang w:eastAsia="lt-LT"/>
              </w:rPr>
              <w:t>Solventnafta (sunkioji)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2314ADD9" w14:textId="3B7D2FE0" w:rsidR="00190D0E" w:rsidRPr="00A63ED3" w:rsidRDefault="00190D0E" w:rsidP="00190D0E">
            <w:pPr>
              <w:jc w:val="center"/>
              <w:rPr>
                <w:sz w:val="20"/>
                <w:highlight w:val="red"/>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6B5E30C6" w14:textId="27072365" w:rsidR="00190D0E" w:rsidRDefault="00190D0E" w:rsidP="00190D0E">
            <w:pPr>
              <w:jc w:val="center"/>
              <w:rPr>
                <w:sz w:val="20"/>
                <w:lang w:eastAsia="lt-LT"/>
              </w:rPr>
            </w:pPr>
            <w:r>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17821F0F" w14:textId="6FD6AA30" w:rsidR="00190D0E" w:rsidRPr="00190D0E" w:rsidRDefault="00190D0E" w:rsidP="00190D0E">
            <w:pPr>
              <w:jc w:val="center"/>
              <w:rPr>
                <w:color w:val="000000"/>
                <w:sz w:val="20"/>
              </w:rPr>
            </w:pPr>
            <w:r w:rsidRPr="00190D0E">
              <w:rPr>
                <w:color w:val="000000"/>
                <w:sz w:val="20"/>
              </w:rPr>
              <w:t>0,242</w:t>
            </w:r>
          </w:p>
        </w:tc>
        <w:tc>
          <w:tcPr>
            <w:tcW w:w="2391" w:type="dxa"/>
            <w:tcBorders>
              <w:top w:val="nil"/>
              <w:left w:val="single" w:sz="4" w:space="0" w:color="auto"/>
              <w:bottom w:val="single" w:sz="4" w:space="0" w:color="auto"/>
              <w:right w:val="single" w:sz="8" w:space="0" w:color="auto"/>
            </w:tcBorders>
            <w:shd w:val="clear" w:color="auto" w:fill="auto"/>
            <w:vAlign w:val="bottom"/>
          </w:tcPr>
          <w:p w14:paraId="75EE3120" w14:textId="194BDBBE" w:rsidR="00190D0E" w:rsidRPr="00E90F05" w:rsidRDefault="00190D0E" w:rsidP="00190D0E">
            <w:pPr>
              <w:jc w:val="center"/>
              <w:rPr>
                <w:color w:val="000000"/>
                <w:sz w:val="20"/>
              </w:rPr>
            </w:pPr>
            <w:r w:rsidRPr="00E90F05">
              <w:rPr>
                <w:sz w:val="20"/>
              </w:rPr>
              <w:t>2,32</w:t>
            </w:r>
          </w:p>
        </w:tc>
      </w:tr>
      <w:tr w:rsidR="00190D0E" w:rsidRPr="00A63ED3" w14:paraId="21ACD655"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45536473"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2B417801" w14:textId="519F73E9" w:rsidR="00190D0E" w:rsidRPr="00006904" w:rsidRDefault="00190D0E" w:rsidP="00190D0E">
            <w:pPr>
              <w:jc w:val="center"/>
              <w:rPr>
                <w:sz w:val="20"/>
                <w:lang w:eastAsia="lt-LT"/>
              </w:rPr>
            </w:pPr>
          </w:p>
        </w:tc>
        <w:tc>
          <w:tcPr>
            <w:tcW w:w="2463" w:type="dxa"/>
            <w:tcBorders>
              <w:top w:val="nil"/>
              <w:left w:val="single" w:sz="4" w:space="0" w:color="auto"/>
              <w:right w:val="single" w:sz="4" w:space="0" w:color="auto"/>
            </w:tcBorders>
            <w:shd w:val="clear" w:color="auto" w:fill="auto"/>
            <w:vAlign w:val="center"/>
          </w:tcPr>
          <w:p w14:paraId="09A58B3E" w14:textId="4CA27B11" w:rsidR="00190D0E" w:rsidRPr="00A63ED3" w:rsidRDefault="00190D0E" w:rsidP="00190D0E">
            <w:pPr>
              <w:rPr>
                <w:color w:val="000000"/>
                <w:sz w:val="20"/>
                <w:highlight w:val="red"/>
              </w:rPr>
            </w:pPr>
            <w:r w:rsidRPr="007D2631">
              <w:rPr>
                <w:sz w:val="20"/>
                <w:lang w:eastAsia="lt-LT"/>
              </w:rPr>
              <w:t>1-metoksipropanolis-2</w:t>
            </w:r>
          </w:p>
        </w:tc>
        <w:tc>
          <w:tcPr>
            <w:tcW w:w="1232" w:type="dxa"/>
            <w:tcBorders>
              <w:top w:val="nil"/>
              <w:left w:val="single" w:sz="4" w:space="0" w:color="auto"/>
              <w:right w:val="single" w:sz="4" w:space="0" w:color="auto"/>
            </w:tcBorders>
            <w:shd w:val="clear" w:color="auto" w:fill="auto"/>
            <w:vAlign w:val="bottom"/>
          </w:tcPr>
          <w:p w14:paraId="2EDB8AF0" w14:textId="10581B16" w:rsidR="00190D0E" w:rsidRPr="00A63ED3" w:rsidRDefault="00190D0E" w:rsidP="00190D0E">
            <w:pPr>
              <w:jc w:val="center"/>
              <w:rPr>
                <w:sz w:val="20"/>
                <w:highlight w:val="red"/>
                <w:lang w:eastAsia="lt-LT"/>
              </w:rPr>
            </w:pPr>
            <w:r w:rsidRPr="007D2631">
              <w:rPr>
                <w:color w:val="000000" w:themeColor="text1"/>
                <w:sz w:val="20"/>
                <w:lang w:eastAsia="lt-LT"/>
              </w:rPr>
              <w:t>7414</w:t>
            </w:r>
          </w:p>
        </w:tc>
        <w:tc>
          <w:tcPr>
            <w:tcW w:w="1095" w:type="dxa"/>
            <w:tcBorders>
              <w:top w:val="single" w:sz="4" w:space="0" w:color="auto"/>
              <w:left w:val="single" w:sz="4" w:space="0" w:color="auto"/>
              <w:bottom w:val="single" w:sz="4" w:space="0" w:color="auto"/>
              <w:right w:val="single" w:sz="4" w:space="0" w:color="auto"/>
            </w:tcBorders>
            <w:vAlign w:val="center"/>
          </w:tcPr>
          <w:p w14:paraId="376DE29E" w14:textId="77777777" w:rsidR="00190D0E" w:rsidRPr="00006904" w:rsidRDefault="00190D0E" w:rsidP="00190D0E">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0D9BA18A" w14:textId="0E39B582" w:rsidR="00190D0E" w:rsidRPr="00190D0E" w:rsidRDefault="00190D0E" w:rsidP="00190D0E">
            <w:pPr>
              <w:jc w:val="center"/>
              <w:rPr>
                <w:color w:val="000000"/>
                <w:sz w:val="20"/>
              </w:rPr>
            </w:pPr>
            <w:r w:rsidRPr="00190D0E">
              <w:rPr>
                <w:color w:val="000000"/>
                <w:sz w:val="20"/>
              </w:rPr>
              <w:t>0,061</w:t>
            </w:r>
          </w:p>
        </w:tc>
        <w:tc>
          <w:tcPr>
            <w:tcW w:w="2391" w:type="dxa"/>
            <w:tcBorders>
              <w:top w:val="nil"/>
              <w:left w:val="single" w:sz="4" w:space="0" w:color="auto"/>
              <w:bottom w:val="single" w:sz="4" w:space="0" w:color="auto"/>
              <w:right w:val="single" w:sz="8" w:space="0" w:color="auto"/>
            </w:tcBorders>
            <w:shd w:val="clear" w:color="auto" w:fill="auto"/>
            <w:vAlign w:val="bottom"/>
          </w:tcPr>
          <w:p w14:paraId="2690F251" w14:textId="56F4F984" w:rsidR="00190D0E" w:rsidRPr="00E90F05" w:rsidRDefault="00190D0E" w:rsidP="00190D0E">
            <w:pPr>
              <w:jc w:val="center"/>
              <w:rPr>
                <w:color w:val="000000"/>
                <w:sz w:val="20"/>
              </w:rPr>
            </w:pPr>
            <w:r w:rsidRPr="00E90F05">
              <w:rPr>
                <w:sz w:val="20"/>
              </w:rPr>
              <w:t>0,19</w:t>
            </w:r>
          </w:p>
        </w:tc>
      </w:tr>
      <w:tr w:rsidR="00190D0E" w:rsidRPr="00A63ED3" w14:paraId="71E3E219"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7EA74A99"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72E5D9F9" w14:textId="77777777" w:rsidR="00190D0E" w:rsidRPr="00A63ED3" w:rsidRDefault="00190D0E" w:rsidP="00190D0E">
            <w:pPr>
              <w:jc w:val="center"/>
              <w:rPr>
                <w:sz w:val="20"/>
                <w:highlight w:val="red"/>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6E8122D" w14:textId="1F13E1A7" w:rsidR="00190D0E" w:rsidRPr="00A63ED3" w:rsidRDefault="00190D0E" w:rsidP="00190D0E">
            <w:pPr>
              <w:rPr>
                <w:color w:val="000000"/>
                <w:sz w:val="20"/>
                <w:highlight w:val="red"/>
              </w:rPr>
            </w:pPr>
            <w:r w:rsidRPr="007D2631">
              <w:rPr>
                <w:sz w:val="20"/>
                <w:lang w:eastAsia="lt-LT"/>
              </w:rPr>
              <w:t>Formaldehidas</w:t>
            </w:r>
          </w:p>
        </w:tc>
        <w:tc>
          <w:tcPr>
            <w:tcW w:w="1232" w:type="dxa"/>
            <w:tcBorders>
              <w:top w:val="nil"/>
              <w:left w:val="single" w:sz="4" w:space="0" w:color="auto"/>
              <w:bottom w:val="nil"/>
              <w:right w:val="nil"/>
            </w:tcBorders>
            <w:shd w:val="clear" w:color="auto" w:fill="auto"/>
            <w:vAlign w:val="bottom"/>
          </w:tcPr>
          <w:p w14:paraId="400E37C4" w14:textId="58C48228" w:rsidR="00190D0E" w:rsidRPr="00A63ED3" w:rsidRDefault="00190D0E" w:rsidP="00190D0E">
            <w:pPr>
              <w:jc w:val="center"/>
              <w:rPr>
                <w:sz w:val="20"/>
                <w:highlight w:val="red"/>
                <w:lang w:eastAsia="lt-LT"/>
              </w:rPr>
            </w:pPr>
            <w:r w:rsidRPr="007D2631">
              <w:rPr>
                <w:sz w:val="20"/>
                <w:lang w:eastAsia="lt-LT"/>
              </w:rPr>
              <w:t>871</w:t>
            </w:r>
          </w:p>
        </w:tc>
        <w:tc>
          <w:tcPr>
            <w:tcW w:w="1095" w:type="dxa"/>
            <w:tcBorders>
              <w:top w:val="single" w:sz="4" w:space="0" w:color="auto"/>
              <w:left w:val="single" w:sz="4" w:space="0" w:color="auto"/>
              <w:bottom w:val="single" w:sz="4" w:space="0" w:color="auto"/>
              <w:right w:val="single" w:sz="4" w:space="0" w:color="auto"/>
            </w:tcBorders>
            <w:vAlign w:val="center"/>
          </w:tcPr>
          <w:p w14:paraId="7C7E37EF" w14:textId="77777777" w:rsidR="00190D0E" w:rsidRPr="00006904" w:rsidRDefault="00190D0E" w:rsidP="00190D0E">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1134D4F2" w14:textId="0F152D20" w:rsidR="00190D0E" w:rsidRPr="00190D0E" w:rsidRDefault="00190D0E" w:rsidP="00190D0E">
            <w:pPr>
              <w:jc w:val="center"/>
              <w:rPr>
                <w:color w:val="000000"/>
                <w:sz w:val="20"/>
              </w:rPr>
            </w:pPr>
            <w:r w:rsidRPr="00190D0E">
              <w:rPr>
                <w:color w:val="000000"/>
                <w:sz w:val="20"/>
              </w:rPr>
              <w:t>0,001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32DA0AFA" w14:textId="3A70D4E1" w:rsidR="00190D0E" w:rsidRPr="00E90F05" w:rsidRDefault="00190D0E" w:rsidP="00190D0E">
            <w:pPr>
              <w:jc w:val="center"/>
              <w:rPr>
                <w:color w:val="000000"/>
                <w:sz w:val="20"/>
              </w:rPr>
            </w:pPr>
            <w:r w:rsidRPr="00E90F05">
              <w:rPr>
                <w:sz w:val="20"/>
              </w:rPr>
              <w:t>0,001</w:t>
            </w:r>
          </w:p>
        </w:tc>
      </w:tr>
      <w:tr w:rsidR="00190D0E" w:rsidRPr="00A63ED3" w14:paraId="29C8578C"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4E65CBA6"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32426ECE" w14:textId="77777777" w:rsidR="00190D0E" w:rsidRPr="00A63ED3" w:rsidRDefault="00190D0E" w:rsidP="00190D0E">
            <w:pPr>
              <w:jc w:val="center"/>
              <w:rPr>
                <w:sz w:val="20"/>
                <w:highlight w:val="red"/>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39A1A3F6" w14:textId="05C2251B" w:rsidR="00190D0E" w:rsidRPr="00A63ED3" w:rsidRDefault="00190D0E" w:rsidP="00190D0E">
            <w:pPr>
              <w:rPr>
                <w:color w:val="000000"/>
                <w:sz w:val="20"/>
                <w:highlight w:val="red"/>
              </w:rPr>
            </w:pPr>
            <w:r w:rsidRPr="007D2631">
              <w:rPr>
                <w:sz w:val="20"/>
                <w:lang w:eastAsia="lt-LT"/>
              </w:rPr>
              <w:t>Trikrezolis</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091BE704" w14:textId="041637DB" w:rsidR="00190D0E" w:rsidRPr="00A63ED3" w:rsidRDefault="00190D0E" w:rsidP="00190D0E">
            <w:pPr>
              <w:jc w:val="center"/>
              <w:rPr>
                <w:sz w:val="20"/>
                <w:highlight w:val="red"/>
                <w:lang w:eastAsia="lt-LT"/>
              </w:rPr>
            </w:pPr>
            <w:r w:rsidRPr="007D2631">
              <w:rPr>
                <w:sz w:val="20"/>
                <w:lang w:eastAsia="lt-LT"/>
              </w:rPr>
              <w:t>2009</w:t>
            </w:r>
          </w:p>
        </w:tc>
        <w:tc>
          <w:tcPr>
            <w:tcW w:w="1095" w:type="dxa"/>
            <w:tcBorders>
              <w:top w:val="single" w:sz="4" w:space="0" w:color="auto"/>
              <w:left w:val="single" w:sz="4" w:space="0" w:color="auto"/>
              <w:bottom w:val="single" w:sz="4" w:space="0" w:color="auto"/>
              <w:right w:val="single" w:sz="4" w:space="0" w:color="auto"/>
            </w:tcBorders>
            <w:vAlign w:val="center"/>
          </w:tcPr>
          <w:p w14:paraId="0E7A4558" w14:textId="77777777" w:rsidR="00190D0E" w:rsidRPr="00006904" w:rsidRDefault="00190D0E" w:rsidP="00190D0E">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03C2FFFD" w14:textId="15A394AE" w:rsidR="00190D0E" w:rsidRPr="00190D0E" w:rsidRDefault="00190D0E" w:rsidP="00190D0E">
            <w:pPr>
              <w:jc w:val="center"/>
              <w:rPr>
                <w:color w:val="000000"/>
                <w:sz w:val="20"/>
              </w:rPr>
            </w:pPr>
            <w:r w:rsidRPr="00190D0E">
              <w:rPr>
                <w:color w:val="000000"/>
                <w:sz w:val="20"/>
              </w:rPr>
              <w:t>0,001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6AE3372B" w14:textId="3F8BA1FD" w:rsidR="00190D0E" w:rsidRPr="00E90F05" w:rsidRDefault="00190D0E" w:rsidP="00190D0E">
            <w:pPr>
              <w:jc w:val="center"/>
              <w:rPr>
                <w:color w:val="000000"/>
                <w:sz w:val="20"/>
              </w:rPr>
            </w:pPr>
            <w:r w:rsidRPr="00E90F05">
              <w:rPr>
                <w:sz w:val="20"/>
              </w:rPr>
              <w:t>0,001</w:t>
            </w:r>
          </w:p>
        </w:tc>
      </w:tr>
      <w:tr w:rsidR="00190D0E" w:rsidRPr="00A63ED3" w14:paraId="588F570D"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181F6114"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06DBF24B" w14:textId="77777777" w:rsidR="00190D0E" w:rsidRPr="00A63ED3" w:rsidRDefault="00190D0E" w:rsidP="00190D0E">
            <w:pPr>
              <w:jc w:val="center"/>
              <w:rPr>
                <w:sz w:val="20"/>
                <w:highlight w:val="red"/>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3EEAD94C" w14:textId="63698521" w:rsidR="00190D0E" w:rsidRPr="00A63ED3" w:rsidRDefault="00190D0E" w:rsidP="00190D0E">
            <w:pPr>
              <w:rPr>
                <w:color w:val="000000"/>
                <w:sz w:val="20"/>
                <w:highlight w:val="red"/>
              </w:rPr>
            </w:pPr>
            <w:r w:rsidRPr="007D2631">
              <w:rPr>
                <w:color w:val="000000"/>
                <w:sz w:val="20"/>
                <w:lang w:eastAsia="lt-LT"/>
              </w:rPr>
              <w:t>Naftalinas</w:t>
            </w:r>
          </w:p>
        </w:tc>
        <w:tc>
          <w:tcPr>
            <w:tcW w:w="1232" w:type="dxa"/>
            <w:tcBorders>
              <w:top w:val="nil"/>
              <w:left w:val="single" w:sz="4" w:space="0" w:color="auto"/>
              <w:bottom w:val="single" w:sz="4" w:space="0" w:color="auto"/>
              <w:right w:val="single" w:sz="4" w:space="0" w:color="auto"/>
            </w:tcBorders>
            <w:shd w:val="clear" w:color="auto" w:fill="auto"/>
            <w:vAlign w:val="bottom"/>
          </w:tcPr>
          <w:p w14:paraId="529F1F56" w14:textId="62252225" w:rsidR="00190D0E" w:rsidRPr="00A63ED3" w:rsidRDefault="00190D0E" w:rsidP="00190D0E">
            <w:pPr>
              <w:jc w:val="center"/>
              <w:rPr>
                <w:sz w:val="20"/>
                <w:highlight w:val="red"/>
                <w:lang w:eastAsia="lt-LT"/>
              </w:rPr>
            </w:pPr>
            <w:r w:rsidRPr="007D2631">
              <w:rPr>
                <w:sz w:val="20"/>
                <w:lang w:eastAsia="lt-LT"/>
              </w:rPr>
              <w:t>8141</w:t>
            </w:r>
          </w:p>
        </w:tc>
        <w:tc>
          <w:tcPr>
            <w:tcW w:w="1095" w:type="dxa"/>
            <w:tcBorders>
              <w:top w:val="single" w:sz="4" w:space="0" w:color="auto"/>
              <w:left w:val="single" w:sz="4" w:space="0" w:color="auto"/>
              <w:bottom w:val="single" w:sz="4" w:space="0" w:color="auto"/>
              <w:right w:val="single" w:sz="4" w:space="0" w:color="auto"/>
            </w:tcBorders>
            <w:vAlign w:val="center"/>
          </w:tcPr>
          <w:p w14:paraId="3D820135" w14:textId="1FFC7678" w:rsidR="00190D0E" w:rsidRPr="00006904" w:rsidRDefault="00190D0E" w:rsidP="00190D0E">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F75155C" w14:textId="6AD24B63" w:rsidR="00190D0E" w:rsidRPr="00190D0E" w:rsidRDefault="00190D0E" w:rsidP="00190D0E">
            <w:pPr>
              <w:jc w:val="center"/>
              <w:rPr>
                <w:color w:val="000000"/>
                <w:sz w:val="20"/>
              </w:rPr>
            </w:pPr>
            <w:r w:rsidRPr="00190D0E">
              <w:rPr>
                <w:color w:val="000000"/>
                <w:sz w:val="20"/>
              </w:rPr>
              <w:t>0,005</w:t>
            </w:r>
          </w:p>
        </w:tc>
        <w:tc>
          <w:tcPr>
            <w:tcW w:w="2391" w:type="dxa"/>
            <w:tcBorders>
              <w:top w:val="nil"/>
              <w:left w:val="single" w:sz="4" w:space="0" w:color="auto"/>
              <w:bottom w:val="single" w:sz="4" w:space="0" w:color="auto"/>
              <w:right w:val="single" w:sz="8" w:space="0" w:color="auto"/>
            </w:tcBorders>
            <w:shd w:val="clear" w:color="auto" w:fill="auto"/>
            <w:vAlign w:val="bottom"/>
          </w:tcPr>
          <w:p w14:paraId="09C152BA" w14:textId="20A3050F" w:rsidR="00190D0E" w:rsidRPr="00E90F05" w:rsidRDefault="00190D0E" w:rsidP="00190D0E">
            <w:pPr>
              <w:jc w:val="center"/>
              <w:rPr>
                <w:color w:val="000000"/>
                <w:sz w:val="20"/>
              </w:rPr>
            </w:pPr>
            <w:r w:rsidRPr="00E90F05">
              <w:rPr>
                <w:sz w:val="20"/>
              </w:rPr>
              <w:t>0,03</w:t>
            </w:r>
          </w:p>
        </w:tc>
      </w:tr>
      <w:tr w:rsidR="00190D0E" w:rsidRPr="00A63ED3" w14:paraId="46DA9925"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0E0B7161"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6809600A" w14:textId="77777777" w:rsidR="00190D0E" w:rsidRPr="00A63ED3" w:rsidRDefault="00190D0E" w:rsidP="00190D0E">
            <w:pPr>
              <w:jc w:val="center"/>
              <w:rPr>
                <w:sz w:val="20"/>
                <w:highlight w:val="red"/>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4AB65C9D" w14:textId="459BD981" w:rsidR="00190D0E" w:rsidRPr="00A63ED3" w:rsidRDefault="00190D0E" w:rsidP="00190D0E">
            <w:pPr>
              <w:rPr>
                <w:color w:val="000000"/>
                <w:sz w:val="20"/>
                <w:highlight w:val="red"/>
              </w:rPr>
            </w:pPr>
            <w:r w:rsidRPr="007D2631">
              <w:rPr>
                <w:sz w:val="20"/>
                <w:lang w:eastAsia="lt-LT"/>
              </w:rPr>
              <w:t>Diacetono alkoholis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510BCBF9" w14:textId="06F41191" w:rsidR="00190D0E" w:rsidRPr="00A63ED3" w:rsidRDefault="00190D0E" w:rsidP="00190D0E">
            <w:pPr>
              <w:jc w:val="center"/>
              <w:rPr>
                <w:sz w:val="20"/>
                <w:highlight w:val="red"/>
                <w:lang w:eastAsia="lt-LT"/>
              </w:rPr>
            </w:pPr>
            <w:r w:rsidRPr="007D2631">
              <w:rPr>
                <w:sz w:val="20"/>
                <w:lang w:eastAsia="lt-LT"/>
              </w:rPr>
              <w:t>531</w:t>
            </w:r>
          </w:p>
        </w:tc>
        <w:tc>
          <w:tcPr>
            <w:tcW w:w="1095" w:type="dxa"/>
            <w:tcBorders>
              <w:top w:val="single" w:sz="4" w:space="0" w:color="auto"/>
              <w:left w:val="single" w:sz="4" w:space="0" w:color="auto"/>
              <w:bottom w:val="single" w:sz="4" w:space="0" w:color="auto"/>
              <w:right w:val="single" w:sz="4" w:space="0" w:color="auto"/>
            </w:tcBorders>
            <w:vAlign w:val="center"/>
          </w:tcPr>
          <w:p w14:paraId="4C9D0099" w14:textId="335996E3" w:rsidR="00190D0E" w:rsidRPr="00006904" w:rsidRDefault="00190D0E" w:rsidP="00190D0E">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E2CD210" w14:textId="2905E01A" w:rsidR="00190D0E" w:rsidRPr="00190D0E" w:rsidRDefault="00190D0E" w:rsidP="00190D0E">
            <w:pPr>
              <w:jc w:val="center"/>
              <w:rPr>
                <w:color w:val="000000"/>
                <w:sz w:val="20"/>
              </w:rPr>
            </w:pPr>
            <w:r w:rsidRPr="00190D0E">
              <w:rPr>
                <w:color w:val="000000"/>
                <w:sz w:val="20"/>
              </w:rPr>
              <w:t>0,086</w:t>
            </w:r>
          </w:p>
        </w:tc>
        <w:tc>
          <w:tcPr>
            <w:tcW w:w="2391" w:type="dxa"/>
            <w:tcBorders>
              <w:top w:val="nil"/>
              <w:left w:val="single" w:sz="4" w:space="0" w:color="auto"/>
              <w:bottom w:val="single" w:sz="4" w:space="0" w:color="auto"/>
              <w:right w:val="single" w:sz="8" w:space="0" w:color="auto"/>
            </w:tcBorders>
            <w:shd w:val="clear" w:color="auto" w:fill="auto"/>
            <w:vAlign w:val="bottom"/>
          </w:tcPr>
          <w:p w14:paraId="5883798A" w14:textId="6172FC24" w:rsidR="00190D0E" w:rsidRPr="00E90F05" w:rsidRDefault="00190D0E" w:rsidP="00190D0E">
            <w:pPr>
              <w:jc w:val="center"/>
              <w:rPr>
                <w:color w:val="000000"/>
                <w:sz w:val="20"/>
              </w:rPr>
            </w:pPr>
            <w:r w:rsidRPr="00E90F05">
              <w:rPr>
                <w:sz w:val="20"/>
              </w:rPr>
              <w:t>0,05</w:t>
            </w:r>
          </w:p>
        </w:tc>
      </w:tr>
      <w:tr w:rsidR="00190D0E" w:rsidRPr="00A63ED3" w14:paraId="3C344935" w14:textId="77777777" w:rsidTr="002A44C6">
        <w:trPr>
          <w:trHeight w:val="138"/>
        </w:trPr>
        <w:tc>
          <w:tcPr>
            <w:tcW w:w="3416" w:type="dxa"/>
            <w:vMerge/>
            <w:tcBorders>
              <w:left w:val="single" w:sz="4" w:space="0" w:color="auto"/>
              <w:right w:val="single" w:sz="4" w:space="0" w:color="auto"/>
            </w:tcBorders>
            <w:shd w:val="clear" w:color="auto" w:fill="auto"/>
            <w:vAlign w:val="center"/>
          </w:tcPr>
          <w:p w14:paraId="4B31FD81"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57D70844" w14:textId="77777777" w:rsidR="00190D0E" w:rsidRPr="00A63ED3" w:rsidRDefault="00190D0E" w:rsidP="00190D0E">
            <w:pPr>
              <w:jc w:val="center"/>
              <w:rPr>
                <w:sz w:val="20"/>
                <w:highlight w:val="red"/>
                <w:lang w:eastAsia="lt-LT"/>
              </w:rPr>
            </w:pPr>
          </w:p>
        </w:tc>
        <w:tc>
          <w:tcPr>
            <w:tcW w:w="2463" w:type="dxa"/>
            <w:tcBorders>
              <w:top w:val="nil"/>
              <w:left w:val="single" w:sz="4" w:space="0" w:color="auto"/>
              <w:right w:val="single" w:sz="4" w:space="0" w:color="auto"/>
            </w:tcBorders>
            <w:shd w:val="clear" w:color="auto" w:fill="auto"/>
            <w:vAlign w:val="bottom"/>
          </w:tcPr>
          <w:p w14:paraId="6F6500B3" w14:textId="5C52AA23" w:rsidR="00190D0E" w:rsidRPr="00A63ED3" w:rsidRDefault="00190D0E" w:rsidP="00190D0E">
            <w:pPr>
              <w:rPr>
                <w:color w:val="000000"/>
                <w:sz w:val="20"/>
                <w:highlight w:val="red"/>
              </w:rPr>
            </w:pPr>
            <w:r w:rsidRPr="007D2631">
              <w:rPr>
                <w:sz w:val="20"/>
                <w:lang w:eastAsia="lt-LT"/>
              </w:rPr>
              <w:t>Etilbenzenas</w:t>
            </w:r>
          </w:p>
        </w:tc>
        <w:tc>
          <w:tcPr>
            <w:tcW w:w="1232" w:type="dxa"/>
            <w:tcBorders>
              <w:top w:val="nil"/>
              <w:left w:val="single" w:sz="4" w:space="0" w:color="auto"/>
              <w:right w:val="single" w:sz="4" w:space="0" w:color="auto"/>
            </w:tcBorders>
            <w:shd w:val="clear" w:color="auto" w:fill="auto"/>
            <w:vAlign w:val="bottom"/>
          </w:tcPr>
          <w:p w14:paraId="10D8D7BB" w14:textId="6A55DEF9" w:rsidR="00190D0E" w:rsidRPr="00A63ED3" w:rsidRDefault="00190D0E" w:rsidP="00190D0E">
            <w:pPr>
              <w:jc w:val="center"/>
              <w:rPr>
                <w:sz w:val="20"/>
                <w:highlight w:val="red"/>
                <w:lang w:eastAsia="lt-LT"/>
              </w:rPr>
            </w:pPr>
            <w:r w:rsidRPr="007D2631">
              <w:rPr>
                <w:sz w:val="20"/>
                <w:lang w:eastAsia="lt-LT"/>
              </w:rPr>
              <w:t>763</w:t>
            </w:r>
          </w:p>
        </w:tc>
        <w:tc>
          <w:tcPr>
            <w:tcW w:w="1095" w:type="dxa"/>
            <w:tcBorders>
              <w:top w:val="single" w:sz="4" w:space="0" w:color="auto"/>
              <w:left w:val="single" w:sz="4" w:space="0" w:color="auto"/>
              <w:right w:val="single" w:sz="4" w:space="0" w:color="auto"/>
            </w:tcBorders>
            <w:vAlign w:val="center"/>
          </w:tcPr>
          <w:p w14:paraId="69D8C86B" w14:textId="0EFE4C46" w:rsidR="00190D0E" w:rsidRPr="00006904" w:rsidRDefault="00190D0E" w:rsidP="00190D0E">
            <w:pPr>
              <w:jc w:val="center"/>
              <w:rPr>
                <w:sz w:val="20"/>
                <w:lang w:eastAsia="lt-LT"/>
              </w:rPr>
            </w:pPr>
            <w:r w:rsidRPr="00006904">
              <w:rPr>
                <w:sz w:val="20"/>
                <w:lang w:eastAsia="lt-LT"/>
              </w:rPr>
              <w:t>g/s</w:t>
            </w:r>
          </w:p>
        </w:tc>
        <w:tc>
          <w:tcPr>
            <w:tcW w:w="1369" w:type="dxa"/>
            <w:tcBorders>
              <w:top w:val="nil"/>
              <w:left w:val="single" w:sz="4" w:space="0" w:color="auto"/>
              <w:right w:val="single" w:sz="4" w:space="0" w:color="auto"/>
            </w:tcBorders>
            <w:shd w:val="clear" w:color="auto" w:fill="auto"/>
            <w:vAlign w:val="bottom"/>
          </w:tcPr>
          <w:p w14:paraId="3C8DA682" w14:textId="133FE1D9" w:rsidR="00190D0E" w:rsidRPr="00190D0E" w:rsidRDefault="00190D0E" w:rsidP="00190D0E">
            <w:pPr>
              <w:jc w:val="center"/>
              <w:rPr>
                <w:color w:val="000000"/>
                <w:sz w:val="20"/>
              </w:rPr>
            </w:pPr>
            <w:r w:rsidRPr="00190D0E">
              <w:rPr>
                <w:color w:val="000000" w:themeColor="text1"/>
                <w:sz w:val="20"/>
              </w:rPr>
              <w:t>0,038</w:t>
            </w:r>
          </w:p>
        </w:tc>
        <w:tc>
          <w:tcPr>
            <w:tcW w:w="2391" w:type="dxa"/>
            <w:tcBorders>
              <w:top w:val="nil"/>
              <w:left w:val="single" w:sz="4" w:space="0" w:color="auto"/>
              <w:right w:val="single" w:sz="8" w:space="0" w:color="auto"/>
            </w:tcBorders>
            <w:shd w:val="clear" w:color="auto" w:fill="auto"/>
            <w:vAlign w:val="bottom"/>
          </w:tcPr>
          <w:p w14:paraId="2139A9D0" w14:textId="14C80379" w:rsidR="00190D0E" w:rsidRPr="00E90F05" w:rsidRDefault="00190D0E" w:rsidP="00190D0E">
            <w:pPr>
              <w:jc w:val="center"/>
              <w:rPr>
                <w:color w:val="000000"/>
                <w:sz w:val="20"/>
              </w:rPr>
            </w:pPr>
            <w:r w:rsidRPr="00E90F05">
              <w:rPr>
                <w:sz w:val="20"/>
              </w:rPr>
              <w:t>0,02</w:t>
            </w:r>
          </w:p>
        </w:tc>
      </w:tr>
      <w:tr w:rsidR="00190D0E" w:rsidRPr="00A63ED3" w14:paraId="1B2821E9"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7435B15D"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4AE226A9" w14:textId="77777777" w:rsidR="00190D0E" w:rsidRPr="00A63ED3" w:rsidRDefault="00190D0E" w:rsidP="00190D0E">
            <w:pPr>
              <w:jc w:val="center"/>
              <w:rPr>
                <w:sz w:val="20"/>
                <w:highlight w:val="red"/>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60F1EE32" w14:textId="0A39EC57" w:rsidR="00190D0E" w:rsidRPr="00A63ED3" w:rsidRDefault="00190D0E" w:rsidP="00190D0E">
            <w:pPr>
              <w:rPr>
                <w:color w:val="000000"/>
                <w:sz w:val="20"/>
                <w:highlight w:val="red"/>
              </w:rPr>
            </w:pPr>
            <w:r w:rsidRPr="007D2631">
              <w:rPr>
                <w:sz w:val="20"/>
                <w:lang w:eastAsia="lt-LT"/>
              </w:rPr>
              <w:t>Izobutanolis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3C4BD4F9" w14:textId="6B2C8179" w:rsidR="00190D0E" w:rsidRPr="00A63ED3" w:rsidRDefault="00190D0E" w:rsidP="00190D0E">
            <w:pPr>
              <w:jc w:val="center"/>
              <w:rPr>
                <w:sz w:val="20"/>
                <w:highlight w:val="red"/>
                <w:lang w:eastAsia="lt-LT"/>
              </w:rPr>
            </w:pPr>
            <w:r w:rsidRPr="007D2631">
              <w:rPr>
                <w:sz w:val="20"/>
                <w:lang w:eastAsia="lt-LT"/>
              </w:rPr>
              <w:t>3177</w:t>
            </w:r>
          </w:p>
        </w:tc>
        <w:tc>
          <w:tcPr>
            <w:tcW w:w="1095" w:type="dxa"/>
            <w:tcBorders>
              <w:top w:val="single" w:sz="4" w:space="0" w:color="auto"/>
              <w:left w:val="single" w:sz="4" w:space="0" w:color="auto"/>
              <w:bottom w:val="single" w:sz="4" w:space="0" w:color="auto"/>
              <w:right w:val="single" w:sz="4" w:space="0" w:color="auto"/>
            </w:tcBorders>
            <w:vAlign w:val="center"/>
          </w:tcPr>
          <w:p w14:paraId="44362202" w14:textId="1B061784" w:rsidR="00190D0E" w:rsidRPr="00006904" w:rsidRDefault="00190D0E" w:rsidP="00190D0E">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6BC3807D" w14:textId="492EF477" w:rsidR="00190D0E" w:rsidRPr="00190D0E" w:rsidRDefault="00190D0E" w:rsidP="00190D0E">
            <w:pPr>
              <w:jc w:val="center"/>
              <w:rPr>
                <w:color w:val="000000"/>
                <w:sz w:val="20"/>
              </w:rPr>
            </w:pPr>
            <w:r w:rsidRPr="00190D0E">
              <w:rPr>
                <w:color w:val="000000"/>
                <w:sz w:val="20"/>
              </w:rPr>
              <w:t>0,029</w:t>
            </w:r>
          </w:p>
        </w:tc>
        <w:tc>
          <w:tcPr>
            <w:tcW w:w="2391" w:type="dxa"/>
            <w:tcBorders>
              <w:top w:val="nil"/>
              <w:left w:val="single" w:sz="4" w:space="0" w:color="auto"/>
              <w:bottom w:val="single" w:sz="4" w:space="0" w:color="auto"/>
              <w:right w:val="single" w:sz="8" w:space="0" w:color="auto"/>
            </w:tcBorders>
            <w:shd w:val="clear" w:color="auto" w:fill="auto"/>
            <w:vAlign w:val="bottom"/>
          </w:tcPr>
          <w:p w14:paraId="46252C7A" w14:textId="29655DF0" w:rsidR="00190D0E" w:rsidRPr="00E90F05" w:rsidRDefault="00190D0E" w:rsidP="00190D0E">
            <w:pPr>
              <w:jc w:val="center"/>
              <w:rPr>
                <w:color w:val="000000"/>
                <w:sz w:val="20"/>
              </w:rPr>
            </w:pPr>
            <w:r w:rsidRPr="00E90F05">
              <w:rPr>
                <w:sz w:val="20"/>
              </w:rPr>
              <w:t>0,01</w:t>
            </w:r>
          </w:p>
        </w:tc>
      </w:tr>
      <w:tr w:rsidR="00190D0E" w:rsidRPr="00A63ED3" w14:paraId="47CDC2C5" w14:textId="77777777" w:rsidTr="002A44C6">
        <w:trPr>
          <w:trHeight w:val="88"/>
        </w:trPr>
        <w:tc>
          <w:tcPr>
            <w:tcW w:w="3416" w:type="dxa"/>
            <w:vMerge/>
            <w:tcBorders>
              <w:left w:val="single" w:sz="4" w:space="0" w:color="auto"/>
              <w:right w:val="single" w:sz="4" w:space="0" w:color="auto"/>
            </w:tcBorders>
            <w:shd w:val="clear" w:color="auto" w:fill="auto"/>
            <w:vAlign w:val="center"/>
          </w:tcPr>
          <w:p w14:paraId="6DA99619"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1DF02E9A" w14:textId="77777777" w:rsidR="00190D0E" w:rsidRPr="00A63ED3" w:rsidRDefault="00190D0E" w:rsidP="00190D0E">
            <w:pPr>
              <w:jc w:val="center"/>
              <w:rPr>
                <w:sz w:val="20"/>
                <w:highlight w:val="red"/>
                <w:lang w:eastAsia="lt-LT"/>
              </w:rPr>
            </w:pPr>
          </w:p>
        </w:tc>
        <w:tc>
          <w:tcPr>
            <w:tcW w:w="2463" w:type="dxa"/>
            <w:tcBorders>
              <w:top w:val="nil"/>
              <w:left w:val="single" w:sz="4" w:space="0" w:color="auto"/>
              <w:right w:val="single" w:sz="4" w:space="0" w:color="auto"/>
            </w:tcBorders>
            <w:shd w:val="clear" w:color="auto" w:fill="auto"/>
            <w:vAlign w:val="bottom"/>
          </w:tcPr>
          <w:p w14:paraId="2238849E" w14:textId="256FDDD1" w:rsidR="00190D0E" w:rsidRPr="00A63ED3" w:rsidRDefault="00190D0E" w:rsidP="00190D0E">
            <w:pPr>
              <w:rPr>
                <w:color w:val="000000"/>
                <w:sz w:val="20"/>
                <w:highlight w:val="red"/>
              </w:rPr>
            </w:pPr>
            <w:r w:rsidRPr="007D2631">
              <w:rPr>
                <w:sz w:val="20"/>
                <w:lang w:eastAsia="lt-LT"/>
              </w:rPr>
              <w:t>Metilizobutilketonas</w:t>
            </w:r>
          </w:p>
        </w:tc>
        <w:tc>
          <w:tcPr>
            <w:tcW w:w="1232" w:type="dxa"/>
            <w:tcBorders>
              <w:top w:val="nil"/>
              <w:left w:val="single" w:sz="4" w:space="0" w:color="auto"/>
              <w:right w:val="single" w:sz="4" w:space="0" w:color="auto"/>
            </w:tcBorders>
            <w:shd w:val="clear" w:color="auto" w:fill="auto"/>
            <w:vAlign w:val="bottom"/>
          </w:tcPr>
          <w:p w14:paraId="6D445D7D" w14:textId="4F9D7344" w:rsidR="00190D0E" w:rsidRPr="00A63ED3" w:rsidRDefault="00190D0E" w:rsidP="00190D0E">
            <w:pPr>
              <w:jc w:val="center"/>
              <w:rPr>
                <w:sz w:val="20"/>
                <w:highlight w:val="red"/>
                <w:lang w:eastAsia="lt-LT"/>
              </w:rPr>
            </w:pPr>
            <w:r w:rsidRPr="007D2631">
              <w:rPr>
                <w:sz w:val="20"/>
                <w:lang w:eastAsia="lt-LT"/>
              </w:rPr>
              <w:t>1368</w:t>
            </w:r>
          </w:p>
        </w:tc>
        <w:tc>
          <w:tcPr>
            <w:tcW w:w="1095" w:type="dxa"/>
            <w:tcBorders>
              <w:top w:val="single" w:sz="4" w:space="0" w:color="auto"/>
              <w:left w:val="single" w:sz="4" w:space="0" w:color="auto"/>
              <w:right w:val="single" w:sz="4" w:space="0" w:color="auto"/>
            </w:tcBorders>
            <w:vAlign w:val="center"/>
          </w:tcPr>
          <w:p w14:paraId="72C3782C" w14:textId="53C0EDBB" w:rsidR="00190D0E" w:rsidRPr="00006904" w:rsidRDefault="00190D0E" w:rsidP="00190D0E">
            <w:pPr>
              <w:jc w:val="center"/>
              <w:rPr>
                <w:sz w:val="20"/>
                <w:lang w:eastAsia="lt-LT"/>
              </w:rPr>
            </w:pPr>
            <w:r w:rsidRPr="00006904">
              <w:rPr>
                <w:sz w:val="20"/>
                <w:lang w:eastAsia="lt-LT"/>
              </w:rPr>
              <w:t>g/s</w:t>
            </w:r>
          </w:p>
        </w:tc>
        <w:tc>
          <w:tcPr>
            <w:tcW w:w="1369" w:type="dxa"/>
            <w:tcBorders>
              <w:top w:val="nil"/>
              <w:left w:val="single" w:sz="4" w:space="0" w:color="auto"/>
              <w:right w:val="single" w:sz="4" w:space="0" w:color="auto"/>
            </w:tcBorders>
            <w:shd w:val="clear" w:color="auto" w:fill="auto"/>
            <w:vAlign w:val="bottom"/>
          </w:tcPr>
          <w:p w14:paraId="4FE62240" w14:textId="30D17876" w:rsidR="00190D0E" w:rsidRPr="00190D0E" w:rsidRDefault="00190D0E" w:rsidP="00190D0E">
            <w:pPr>
              <w:jc w:val="center"/>
              <w:rPr>
                <w:color w:val="000000"/>
                <w:sz w:val="20"/>
              </w:rPr>
            </w:pPr>
            <w:r w:rsidRPr="00190D0E">
              <w:rPr>
                <w:color w:val="000000"/>
                <w:sz w:val="20"/>
              </w:rPr>
              <w:t>0,035</w:t>
            </w:r>
          </w:p>
        </w:tc>
        <w:tc>
          <w:tcPr>
            <w:tcW w:w="2391" w:type="dxa"/>
            <w:tcBorders>
              <w:top w:val="nil"/>
              <w:left w:val="single" w:sz="4" w:space="0" w:color="auto"/>
              <w:right w:val="single" w:sz="8" w:space="0" w:color="auto"/>
            </w:tcBorders>
            <w:shd w:val="clear" w:color="auto" w:fill="auto"/>
            <w:vAlign w:val="bottom"/>
          </w:tcPr>
          <w:p w14:paraId="4ABCCB3D" w14:textId="6F070A26" w:rsidR="00190D0E" w:rsidRPr="00E90F05" w:rsidRDefault="00190D0E" w:rsidP="00190D0E">
            <w:pPr>
              <w:jc w:val="center"/>
              <w:rPr>
                <w:color w:val="000000"/>
                <w:sz w:val="20"/>
              </w:rPr>
            </w:pPr>
            <w:r w:rsidRPr="00E90F05">
              <w:rPr>
                <w:sz w:val="20"/>
              </w:rPr>
              <w:t>0,04</w:t>
            </w:r>
          </w:p>
        </w:tc>
      </w:tr>
      <w:tr w:rsidR="00190D0E" w:rsidRPr="00A63ED3" w14:paraId="4C660978"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0DE81E49" w14:textId="77777777" w:rsidR="00190D0E" w:rsidRPr="00A63ED3" w:rsidRDefault="00190D0E" w:rsidP="00190D0E">
            <w:pPr>
              <w:jc w:val="center"/>
              <w:rPr>
                <w:sz w:val="20"/>
                <w:highlight w:val="red"/>
                <w:lang w:eastAsia="lt-LT"/>
              </w:rPr>
            </w:pPr>
          </w:p>
        </w:tc>
        <w:tc>
          <w:tcPr>
            <w:tcW w:w="1779" w:type="dxa"/>
            <w:vMerge w:val="restart"/>
            <w:tcBorders>
              <w:left w:val="single" w:sz="4" w:space="0" w:color="auto"/>
              <w:right w:val="single" w:sz="4" w:space="0" w:color="auto"/>
            </w:tcBorders>
            <w:vAlign w:val="center"/>
          </w:tcPr>
          <w:p w14:paraId="1CDE9550" w14:textId="78FC2F01" w:rsidR="00190D0E" w:rsidRPr="00A63ED3" w:rsidRDefault="00190D0E" w:rsidP="00190D0E">
            <w:pPr>
              <w:jc w:val="center"/>
              <w:rPr>
                <w:sz w:val="20"/>
                <w:highlight w:val="red"/>
                <w:lang w:eastAsia="lt-LT"/>
              </w:rPr>
            </w:pPr>
            <w:r w:rsidRPr="00006904">
              <w:rPr>
                <w:sz w:val="20"/>
                <w:lang w:eastAsia="lt-LT"/>
              </w:rPr>
              <w:t>008</w:t>
            </w:r>
          </w:p>
        </w:tc>
        <w:tc>
          <w:tcPr>
            <w:tcW w:w="2463" w:type="dxa"/>
            <w:tcBorders>
              <w:top w:val="nil"/>
              <w:left w:val="single" w:sz="4" w:space="0" w:color="auto"/>
              <w:bottom w:val="single" w:sz="4" w:space="0" w:color="auto"/>
              <w:right w:val="single" w:sz="4" w:space="0" w:color="auto"/>
            </w:tcBorders>
            <w:shd w:val="clear" w:color="auto" w:fill="auto"/>
            <w:vAlign w:val="center"/>
          </w:tcPr>
          <w:p w14:paraId="2212D9C8" w14:textId="6E49C932" w:rsidR="00190D0E" w:rsidRPr="00A63ED3" w:rsidRDefault="00190D0E" w:rsidP="00190D0E">
            <w:pPr>
              <w:rPr>
                <w:color w:val="000000"/>
                <w:sz w:val="20"/>
                <w:highlight w:val="red"/>
              </w:rPr>
            </w:pPr>
            <w:r w:rsidRPr="007D2631">
              <w:rPr>
                <w:sz w:val="20"/>
                <w:lang w:eastAsia="lt-LT"/>
              </w:rPr>
              <w:t>LOJ</w:t>
            </w:r>
          </w:p>
        </w:tc>
        <w:tc>
          <w:tcPr>
            <w:tcW w:w="1232" w:type="dxa"/>
            <w:tcBorders>
              <w:top w:val="nil"/>
              <w:left w:val="single" w:sz="4" w:space="0" w:color="auto"/>
              <w:bottom w:val="single" w:sz="4" w:space="0" w:color="auto"/>
              <w:right w:val="single" w:sz="4" w:space="0" w:color="auto"/>
            </w:tcBorders>
            <w:shd w:val="clear" w:color="auto" w:fill="auto"/>
            <w:vAlign w:val="bottom"/>
          </w:tcPr>
          <w:p w14:paraId="48399E94" w14:textId="1FB866E5" w:rsidR="00190D0E" w:rsidRPr="00A63ED3" w:rsidRDefault="00190D0E" w:rsidP="00190D0E">
            <w:pPr>
              <w:jc w:val="center"/>
              <w:rPr>
                <w:sz w:val="20"/>
                <w:highlight w:val="red"/>
                <w:lang w:eastAsia="lt-LT"/>
              </w:rPr>
            </w:pPr>
            <w:r w:rsidRPr="007D2631">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5857432" w14:textId="0AB97C45" w:rsidR="00190D0E" w:rsidRPr="00006904" w:rsidRDefault="00190D0E" w:rsidP="00190D0E">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4BC79999" w14:textId="0EAB4767" w:rsidR="00190D0E" w:rsidRPr="0060612A" w:rsidRDefault="00190D0E" w:rsidP="00190D0E">
            <w:pPr>
              <w:jc w:val="center"/>
              <w:rPr>
                <w:color w:val="000000"/>
                <w:sz w:val="20"/>
              </w:rPr>
            </w:pPr>
            <w:r w:rsidRPr="0060612A">
              <w:rPr>
                <w:color w:val="000000" w:themeColor="text1"/>
                <w:sz w:val="20"/>
              </w:rPr>
              <w:t>0,055</w:t>
            </w:r>
          </w:p>
        </w:tc>
        <w:tc>
          <w:tcPr>
            <w:tcW w:w="2391" w:type="dxa"/>
            <w:tcBorders>
              <w:top w:val="nil"/>
              <w:left w:val="single" w:sz="4" w:space="0" w:color="auto"/>
              <w:bottom w:val="single" w:sz="4" w:space="0" w:color="auto"/>
              <w:right w:val="single" w:sz="8" w:space="0" w:color="auto"/>
            </w:tcBorders>
            <w:shd w:val="clear" w:color="auto" w:fill="auto"/>
            <w:vAlign w:val="bottom"/>
          </w:tcPr>
          <w:p w14:paraId="435C70F4" w14:textId="5BDEE6D9" w:rsidR="00190D0E" w:rsidRPr="00CC7D5B" w:rsidRDefault="00190D0E" w:rsidP="00190D0E">
            <w:pPr>
              <w:jc w:val="center"/>
              <w:rPr>
                <w:color w:val="000000"/>
                <w:sz w:val="20"/>
              </w:rPr>
            </w:pPr>
            <w:r w:rsidRPr="00CC7D5B">
              <w:rPr>
                <w:sz w:val="20"/>
              </w:rPr>
              <w:t>0,17</w:t>
            </w:r>
          </w:p>
        </w:tc>
      </w:tr>
      <w:tr w:rsidR="00190D0E" w:rsidRPr="00A63ED3" w14:paraId="57C76AB6"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01862FB7"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13E14145" w14:textId="6D769342" w:rsidR="00190D0E" w:rsidRPr="00A63ED3" w:rsidRDefault="00190D0E" w:rsidP="00190D0E">
            <w:pPr>
              <w:jc w:val="center"/>
              <w:rPr>
                <w:sz w:val="20"/>
                <w:highlight w:val="red"/>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4391B9FA" w14:textId="0050300B" w:rsidR="00190D0E" w:rsidRPr="00A63ED3" w:rsidRDefault="00190D0E" w:rsidP="00190D0E">
            <w:pPr>
              <w:rPr>
                <w:color w:val="000000"/>
                <w:sz w:val="20"/>
                <w:highlight w:val="red"/>
              </w:rPr>
            </w:pPr>
            <w:r w:rsidRPr="007D2631">
              <w:rPr>
                <w:sz w:val="20"/>
                <w:lang w:eastAsia="lt-LT"/>
              </w:rPr>
              <w:t xml:space="preserve">2-butoksietanolis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48987CDB" w14:textId="1F4FC919" w:rsidR="00190D0E" w:rsidRPr="00A63ED3" w:rsidRDefault="00190D0E" w:rsidP="00190D0E">
            <w:pPr>
              <w:jc w:val="center"/>
              <w:rPr>
                <w:sz w:val="20"/>
                <w:highlight w:val="red"/>
                <w:lang w:eastAsia="lt-LT"/>
              </w:rPr>
            </w:pPr>
            <w:r w:rsidRPr="007D2631">
              <w:rPr>
                <w:sz w:val="20"/>
                <w:lang w:eastAsia="lt-LT"/>
              </w:rPr>
              <w:t>375</w:t>
            </w:r>
          </w:p>
        </w:tc>
        <w:tc>
          <w:tcPr>
            <w:tcW w:w="1095" w:type="dxa"/>
            <w:tcBorders>
              <w:top w:val="single" w:sz="4" w:space="0" w:color="auto"/>
              <w:left w:val="single" w:sz="4" w:space="0" w:color="auto"/>
              <w:bottom w:val="single" w:sz="4" w:space="0" w:color="auto"/>
              <w:right w:val="single" w:sz="4" w:space="0" w:color="auto"/>
            </w:tcBorders>
            <w:vAlign w:val="center"/>
          </w:tcPr>
          <w:p w14:paraId="1CFAB53A" w14:textId="08E12455" w:rsidR="00190D0E" w:rsidRPr="00006904" w:rsidRDefault="00190D0E" w:rsidP="00190D0E">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5907397A" w14:textId="114B0806" w:rsidR="00190D0E" w:rsidRPr="0060612A" w:rsidRDefault="00190D0E" w:rsidP="00190D0E">
            <w:pPr>
              <w:jc w:val="center"/>
              <w:rPr>
                <w:color w:val="000000"/>
                <w:sz w:val="20"/>
              </w:rPr>
            </w:pPr>
            <w:r w:rsidRPr="0060612A">
              <w:rPr>
                <w:color w:val="000000"/>
                <w:sz w:val="20"/>
              </w:rPr>
              <w:t>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0534DB22" w14:textId="067F84F5" w:rsidR="00190D0E" w:rsidRPr="00CC7D5B" w:rsidRDefault="00190D0E" w:rsidP="00190D0E">
            <w:pPr>
              <w:jc w:val="center"/>
              <w:rPr>
                <w:color w:val="000000"/>
                <w:sz w:val="20"/>
              </w:rPr>
            </w:pPr>
            <w:r w:rsidRPr="00CC7D5B">
              <w:rPr>
                <w:sz w:val="20"/>
              </w:rPr>
              <w:t>0,08</w:t>
            </w:r>
          </w:p>
        </w:tc>
      </w:tr>
      <w:tr w:rsidR="00190D0E" w:rsidRPr="00A63ED3" w14:paraId="43B010E4"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1855AD46"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29E51226" w14:textId="050FF2C7" w:rsidR="00190D0E" w:rsidRPr="00A63ED3" w:rsidRDefault="00190D0E" w:rsidP="00190D0E">
            <w:pPr>
              <w:jc w:val="center"/>
              <w:rPr>
                <w:sz w:val="20"/>
                <w:highlight w:val="red"/>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3F60CBA" w14:textId="52E29947" w:rsidR="00190D0E" w:rsidRPr="00A63ED3" w:rsidRDefault="00190D0E" w:rsidP="00190D0E">
            <w:pPr>
              <w:rPr>
                <w:color w:val="000000"/>
                <w:sz w:val="20"/>
                <w:highlight w:val="red"/>
              </w:rPr>
            </w:pPr>
            <w:r w:rsidRPr="007D2631">
              <w:rPr>
                <w:sz w:val="20"/>
                <w:lang w:eastAsia="lt-LT"/>
              </w:rPr>
              <w:t>Solventnafta (lengvoji)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21531C01" w14:textId="5A1F0ECF" w:rsidR="00190D0E" w:rsidRPr="00A63ED3" w:rsidRDefault="00190D0E" w:rsidP="00190D0E">
            <w:pPr>
              <w:jc w:val="center"/>
              <w:rPr>
                <w:sz w:val="20"/>
                <w:highlight w:val="red"/>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0C662370" w14:textId="403B8C5F" w:rsidR="00190D0E" w:rsidRPr="00006904" w:rsidRDefault="00190D0E" w:rsidP="00190D0E">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456A47B2" w14:textId="651C5603" w:rsidR="00190D0E" w:rsidRPr="0060612A" w:rsidRDefault="00190D0E" w:rsidP="00190D0E">
            <w:pPr>
              <w:jc w:val="center"/>
              <w:rPr>
                <w:color w:val="000000"/>
                <w:sz w:val="20"/>
              </w:rPr>
            </w:pPr>
            <w:r w:rsidRPr="0060612A">
              <w:rPr>
                <w:color w:val="000000"/>
                <w:sz w:val="20"/>
              </w:rPr>
              <w:t>0,031</w:t>
            </w:r>
          </w:p>
        </w:tc>
        <w:tc>
          <w:tcPr>
            <w:tcW w:w="2391" w:type="dxa"/>
            <w:tcBorders>
              <w:top w:val="nil"/>
              <w:left w:val="single" w:sz="4" w:space="0" w:color="auto"/>
              <w:bottom w:val="single" w:sz="4" w:space="0" w:color="auto"/>
              <w:right w:val="single" w:sz="8" w:space="0" w:color="auto"/>
            </w:tcBorders>
            <w:shd w:val="clear" w:color="auto" w:fill="auto"/>
            <w:vAlign w:val="bottom"/>
          </w:tcPr>
          <w:p w14:paraId="194D407F" w14:textId="0B1C94F9" w:rsidR="00190D0E" w:rsidRPr="00CC7D5B" w:rsidRDefault="00190D0E" w:rsidP="00190D0E">
            <w:pPr>
              <w:jc w:val="center"/>
              <w:rPr>
                <w:color w:val="000000"/>
                <w:sz w:val="20"/>
              </w:rPr>
            </w:pPr>
            <w:r w:rsidRPr="00CC7D5B">
              <w:rPr>
                <w:sz w:val="20"/>
              </w:rPr>
              <w:t>0,28</w:t>
            </w:r>
          </w:p>
        </w:tc>
      </w:tr>
      <w:tr w:rsidR="00190D0E" w:rsidRPr="00A63ED3" w14:paraId="7FAB489D"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5484E2FA"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09047D18" w14:textId="40ED241B" w:rsidR="00190D0E" w:rsidRPr="00A63ED3" w:rsidRDefault="00190D0E" w:rsidP="00190D0E">
            <w:pPr>
              <w:jc w:val="center"/>
              <w:rPr>
                <w:sz w:val="20"/>
                <w:highlight w:val="red"/>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0C3FC741" w14:textId="7488091E" w:rsidR="00190D0E" w:rsidRPr="00A63ED3" w:rsidRDefault="00190D0E" w:rsidP="00190D0E">
            <w:pPr>
              <w:rPr>
                <w:color w:val="000000"/>
                <w:sz w:val="20"/>
                <w:highlight w:val="red"/>
              </w:rPr>
            </w:pPr>
            <w:r w:rsidRPr="007D2631">
              <w:rPr>
                <w:sz w:val="20"/>
                <w:lang w:eastAsia="lt-LT"/>
              </w:rPr>
              <w:t>Butanolis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05CBD1AC" w14:textId="21D2AFA6" w:rsidR="00190D0E" w:rsidRPr="00A63ED3" w:rsidRDefault="00190D0E" w:rsidP="00190D0E">
            <w:pPr>
              <w:jc w:val="center"/>
              <w:rPr>
                <w:sz w:val="20"/>
                <w:highlight w:val="red"/>
                <w:lang w:eastAsia="lt-LT"/>
              </w:rPr>
            </w:pPr>
            <w:r w:rsidRPr="007D2631">
              <w:rPr>
                <w:sz w:val="20"/>
                <w:lang w:eastAsia="lt-LT"/>
              </w:rPr>
              <w:t>359</w:t>
            </w:r>
          </w:p>
        </w:tc>
        <w:tc>
          <w:tcPr>
            <w:tcW w:w="1095" w:type="dxa"/>
            <w:tcBorders>
              <w:top w:val="nil"/>
              <w:left w:val="nil"/>
              <w:bottom w:val="single" w:sz="4" w:space="0" w:color="auto"/>
              <w:right w:val="single" w:sz="4" w:space="0" w:color="auto"/>
            </w:tcBorders>
            <w:shd w:val="clear" w:color="auto" w:fill="auto"/>
            <w:vAlign w:val="center"/>
          </w:tcPr>
          <w:p w14:paraId="77376AC7" w14:textId="1483C274" w:rsidR="00190D0E" w:rsidRPr="00006904" w:rsidRDefault="00190D0E" w:rsidP="00190D0E">
            <w:pPr>
              <w:jc w:val="center"/>
              <w:rPr>
                <w:sz w:val="20"/>
                <w:lang w:eastAsia="lt-LT"/>
              </w:rPr>
            </w:pPr>
            <w:r w:rsidRPr="00006904">
              <w:rPr>
                <w:color w:val="000000"/>
                <w:sz w:val="20"/>
              </w:rPr>
              <w:t>g/s</w:t>
            </w:r>
          </w:p>
        </w:tc>
        <w:tc>
          <w:tcPr>
            <w:tcW w:w="1369" w:type="dxa"/>
            <w:tcBorders>
              <w:top w:val="nil"/>
              <w:left w:val="nil"/>
              <w:bottom w:val="single" w:sz="4" w:space="0" w:color="auto"/>
              <w:right w:val="single" w:sz="4" w:space="0" w:color="auto"/>
            </w:tcBorders>
            <w:shd w:val="clear" w:color="auto" w:fill="auto"/>
            <w:vAlign w:val="bottom"/>
          </w:tcPr>
          <w:p w14:paraId="24085672" w14:textId="628BCCCD" w:rsidR="00190D0E" w:rsidRPr="0060612A" w:rsidRDefault="00190D0E" w:rsidP="00190D0E">
            <w:pPr>
              <w:jc w:val="center"/>
              <w:rPr>
                <w:color w:val="000000"/>
                <w:sz w:val="20"/>
              </w:rPr>
            </w:pPr>
            <w:r w:rsidRPr="0060612A">
              <w:rPr>
                <w:color w:val="000000"/>
                <w:sz w:val="20"/>
              </w:rPr>
              <w:t>0,022</w:t>
            </w:r>
          </w:p>
        </w:tc>
        <w:tc>
          <w:tcPr>
            <w:tcW w:w="2391" w:type="dxa"/>
            <w:tcBorders>
              <w:top w:val="nil"/>
              <w:left w:val="single" w:sz="4" w:space="0" w:color="auto"/>
              <w:bottom w:val="single" w:sz="4" w:space="0" w:color="auto"/>
              <w:right w:val="single" w:sz="8" w:space="0" w:color="auto"/>
            </w:tcBorders>
            <w:shd w:val="clear" w:color="auto" w:fill="auto"/>
            <w:vAlign w:val="bottom"/>
          </w:tcPr>
          <w:p w14:paraId="6EE91A85" w14:textId="283CC517" w:rsidR="00190D0E" w:rsidRPr="00CC7D5B" w:rsidRDefault="00190D0E" w:rsidP="00190D0E">
            <w:pPr>
              <w:jc w:val="center"/>
              <w:rPr>
                <w:color w:val="000000"/>
                <w:sz w:val="20"/>
              </w:rPr>
            </w:pPr>
            <w:r w:rsidRPr="00CC7D5B">
              <w:rPr>
                <w:sz w:val="20"/>
              </w:rPr>
              <w:t>0,04</w:t>
            </w:r>
          </w:p>
        </w:tc>
      </w:tr>
      <w:tr w:rsidR="00190D0E" w:rsidRPr="00A63ED3" w14:paraId="1AD216B8"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690DA93E"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4C229341" w14:textId="4A3DB230" w:rsidR="00190D0E" w:rsidRPr="00A63ED3" w:rsidRDefault="00190D0E" w:rsidP="00190D0E">
            <w:pPr>
              <w:jc w:val="center"/>
              <w:rPr>
                <w:sz w:val="20"/>
                <w:highlight w:val="red"/>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6577F562" w14:textId="2AA92E93" w:rsidR="00190D0E" w:rsidRPr="00A63ED3" w:rsidRDefault="00190D0E" w:rsidP="00190D0E">
            <w:pPr>
              <w:rPr>
                <w:color w:val="000000"/>
                <w:sz w:val="20"/>
                <w:highlight w:val="red"/>
              </w:rPr>
            </w:pPr>
            <w:r w:rsidRPr="007D2631">
              <w:rPr>
                <w:sz w:val="20"/>
                <w:lang w:eastAsia="lt-LT"/>
              </w:rPr>
              <w:t xml:space="preserve">1;2;4-trimetilbenzenas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460DA976" w14:textId="376C8AE1" w:rsidR="00190D0E" w:rsidRPr="00A63ED3" w:rsidRDefault="00190D0E" w:rsidP="00190D0E">
            <w:pPr>
              <w:jc w:val="center"/>
              <w:rPr>
                <w:sz w:val="20"/>
                <w:highlight w:val="red"/>
                <w:lang w:eastAsia="lt-LT"/>
              </w:rPr>
            </w:pPr>
            <w:r w:rsidRPr="007D2631">
              <w:rPr>
                <w:sz w:val="20"/>
                <w:lang w:eastAsia="lt-LT"/>
              </w:rPr>
              <w:t>7485</w:t>
            </w:r>
          </w:p>
        </w:tc>
        <w:tc>
          <w:tcPr>
            <w:tcW w:w="1095" w:type="dxa"/>
            <w:tcBorders>
              <w:top w:val="nil"/>
              <w:left w:val="nil"/>
              <w:bottom w:val="single" w:sz="4" w:space="0" w:color="auto"/>
              <w:right w:val="single" w:sz="4" w:space="0" w:color="auto"/>
            </w:tcBorders>
            <w:shd w:val="clear" w:color="auto" w:fill="auto"/>
            <w:vAlign w:val="center"/>
          </w:tcPr>
          <w:p w14:paraId="152AED2F" w14:textId="1DC79E88" w:rsidR="00190D0E" w:rsidRPr="00006904" w:rsidRDefault="00190D0E" w:rsidP="00190D0E">
            <w:pPr>
              <w:jc w:val="center"/>
              <w:rPr>
                <w:sz w:val="20"/>
                <w:lang w:eastAsia="lt-LT"/>
              </w:rPr>
            </w:pPr>
            <w:r w:rsidRPr="00006904">
              <w:rPr>
                <w:color w:val="000000"/>
                <w:sz w:val="20"/>
              </w:rPr>
              <w:t>g/s</w:t>
            </w:r>
          </w:p>
        </w:tc>
        <w:tc>
          <w:tcPr>
            <w:tcW w:w="1369" w:type="dxa"/>
            <w:tcBorders>
              <w:top w:val="nil"/>
              <w:left w:val="nil"/>
              <w:bottom w:val="single" w:sz="4" w:space="0" w:color="auto"/>
              <w:right w:val="single" w:sz="4" w:space="0" w:color="auto"/>
            </w:tcBorders>
            <w:shd w:val="clear" w:color="000000" w:fill="FFFFFF"/>
            <w:vAlign w:val="bottom"/>
          </w:tcPr>
          <w:p w14:paraId="2AD9EB55" w14:textId="3E61DD6B" w:rsidR="00190D0E" w:rsidRPr="0060612A" w:rsidRDefault="00190D0E" w:rsidP="00190D0E">
            <w:pPr>
              <w:jc w:val="center"/>
              <w:rPr>
                <w:color w:val="000000"/>
                <w:sz w:val="20"/>
              </w:rPr>
            </w:pPr>
            <w:r w:rsidRPr="0060612A">
              <w:rPr>
                <w:color w:val="000000"/>
                <w:sz w:val="20"/>
              </w:rPr>
              <w:t>0,031</w:t>
            </w:r>
          </w:p>
        </w:tc>
        <w:tc>
          <w:tcPr>
            <w:tcW w:w="2391" w:type="dxa"/>
            <w:tcBorders>
              <w:top w:val="nil"/>
              <w:left w:val="single" w:sz="4" w:space="0" w:color="auto"/>
              <w:bottom w:val="single" w:sz="4" w:space="0" w:color="auto"/>
              <w:right w:val="single" w:sz="8" w:space="0" w:color="auto"/>
            </w:tcBorders>
            <w:shd w:val="clear" w:color="auto" w:fill="auto"/>
            <w:vAlign w:val="bottom"/>
          </w:tcPr>
          <w:p w14:paraId="0525EBC2" w14:textId="4B783873" w:rsidR="00190D0E" w:rsidRPr="00CC7D5B" w:rsidRDefault="00190D0E" w:rsidP="00190D0E">
            <w:pPr>
              <w:jc w:val="center"/>
              <w:rPr>
                <w:color w:val="000000"/>
                <w:sz w:val="20"/>
              </w:rPr>
            </w:pPr>
            <w:r w:rsidRPr="00CC7D5B">
              <w:rPr>
                <w:sz w:val="20"/>
              </w:rPr>
              <w:t>0,21</w:t>
            </w:r>
          </w:p>
        </w:tc>
      </w:tr>
      <w:tr w:rsidR="00190D0E" w:rsidRPr="00A63ED3" w14:paraId="774ABB34"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05D35122" w14:textId="18EC746F"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16DC2C78" w14:textId="1CDA8294"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17A2A407" w14:textId="5A18AC88" w:rsidR="00190D0E" w:rsidRPr="00A63ED3" w:rsidRDefault="00190D0E" w:rsidP="00190D0E">
            <w:pPr>
              <w:rPr>
                <w:color w:val="000000"/>
                <w:sz w:val="20"/>
                <w:highlight w:val="red"/>
              </w:rPr>
            </w:pPr>
            <w:r w:rsidRPr="007D2631">
              <w:rPr>
                <w:sz w:val="20"/>
                <w:lang w:eastAsia="lt-LT"/>
              </w:rPr>
              <w:t xml:space="preserve">Ksilenas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557B6F5E" w14:textId="7F9FD297" w:rsidR="00190D0E" w:rsidRPr="00A63ED3" w:rsidRDefault="00190D0E" w:rsidP="00190D0E">
            <w:pPr>
              <w:jc w:val="center"/>
              <w:rPr>
                <w:color w:val="000000"/>
                <w:sz w:val="20"/>
                <w:highlight w:val="red"/>
              </w:rPr>
            </w:pPr>
            <w:r w:rsidRPr="007D2631">
              <w:rPr>
                <w:sz w:val="20"/>
                <w:lang w:eastAsia="lt-LT"/>
              </w:rPr>
              <w:t>1260</w:t>
            </w:r>
          </w:p>
        </w:tc>
        <w:tc>
          <w:tcPr>
            <w:tcW w:w="1095" w:type="dxa"/>
            <w:tcBorders>
              <w:top w:val="nil"/>
              <w:left w:val="nil"/>
              <w:bottom w:val="single" w:sz="4" w:space="0" w:color="auto"/>
              <w:right w:val="single" w:sz="4" w:space="0" w:color="auto"/>
            </w:tcBorders>
            <w:shd w:val="clear" w:color="auto" w:fill="auto"/>
            <w:vAlign w:val="center"/>
          </w:tcPr>
          <w:p w14:paraId="7B6C4648" w14:textId="77777777" w:rsidR="00190D0E" w:rsidRPr="00006904" w:rsidRDefault="00190D0E" w:rsidP="00190D0E">
            <w:pPr>
              <w:jc w:val="center"/>
              <w:rPr>
                <w:color w:val="000000"/>
                <w:sz w:val="20"/>
              </w:rPr>
            </w:pPr>
            <w:r w:rsidRPr="00006904">
              <w:rPr>
                <w:color w:val="000000"/>
                <w:sz w:val="20"/>
              </w:rPr>
              <w:t>g/s</w:t>
            </w:r>
          </w:p>
        </w:tc>
        <w:tc>
          <w:tcPr>
            <w:tcW w:w="1369" w:type="dxa"/>
            <w:tcBorders>
              <w:top w:val="nil"/>
              <w:left w:val="nil"/>
              <w:bottom w:val="single" w:sz="4" w:space="0" w:color="auto"/>
              <w:right w:val="single" w:sz="4" w:space="0" w:color="auto"/>
            </w:tcBorders>
            <w:shd w:val="clear" w:color="auto" w:fill="auto"/>
            <w:vAlign w:val="bottom"/>
          </w:tcPr>
          <w:p w14:paraId="03D12FE5" w14:textId="5E1A60CD" w:rsidR="00190D0E" w:rsidRPr="0060612A" w:rsidRDefault="00190D0E" w:rsidP="00190D0E">
            <w:pPr>
              <w:jc w:val="center"/>
              <w:rPr>
                <w:color w:val="000000"/>
                <w:sz w:val="20"/>
              </w:rPr>
            </w:pPr>
            <w:r w:rsidRPr="0060612A">
              <w:rPr>
                <w:color w:val="000000"/>
                <w:sz w:val="20"/>
              </w:rPr>
              <w:t>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0B2721DC" w14:textId="35008E30" w:rsidR="00190D0E" w:rsidRPr="00CC7D5B" w:rsidRDefault="00190D0E" w:rsidP="00190D0E">
            <w:pPr>
              <w:jc w:val="center"/>
              <w:rPr>
                <w:color w:val="000000"/>
                <w:sz w:val="20"/>
              </w:rPr>
            </w:pPr>
            <w:r w:rsidRPr="00CC7D5B">
              <w:rPr>
                <w:sz w:val="20"/>
              </w:rPr>
              <w:t>0,04</w:t>
            </w:r>
          </w:p>
        </w:tc>
      </w:tr>
      <w:tr w:rsidR="00190D0E" w:rsidRPr="00A63ED3" w14:paraId="35B7ABEE"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08FCA245"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5EE9E597" w14:textId="77777777"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4E19B85B" w14:textId="315EEE5B" w:rsidR="00190D0E" w:rsidRPr="00A63ED3" w:rsidRDefault="00190D0E" w:rsidP="00190D0E">
            <w:pPr>
              <w:rPr>
                <w:color w:val="000000"/>
                <w:sz w:val="20"/>
                <w:highlight w:val="red"/>
              </w:rPr>
            </w:pPr>
            <w:r w:rsidRPr="007D2631">
              <w:rPr>
                <w:sz w:val="20"/>
                <w:lang w:eastAsia="lt-LT"/>
              </w:rPr>
              <w:t>Solventnafta (sunkioji)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4BC2677B" w14:textId="21EAEA82" w:rsidR="00190D0E" w:rsidRPr="00A63ED3" w:rsidRDefault="00190D0E" w:rsidP="00190D0E">
            <w:pPr>
              <w:jc w:val="center"/>
              <w:rPr>
                <w:color w:val="000000"/>
                <w:sz w:val="20"/>
                <w:highlight w:val="red"/>
              </w:rPr>
            </w:pPr>
            <w:r w:rsidRPr="007D2631">
              <w:rPr>
                <w:sz w:val="20"/>
                <w:lang w:eastAsia="lt-LT"/>
              </w:rPr>
              <w:t>1820</w:t>
            </w:r>
          </w:p>
        </w:tc>
        <w:tc>
          <w:tcPr>
            <w:tcW w:w="1095" w:type="dxa"/>
            <w:tcBorders>
              <w:top w:val="nil"/>
              <w:left w:val="nil"/>
              <w:bottom w:val="single" w:sz="4" w:space="0" w:color="auto"/>
              <w:right w:val="single" w:sz="4" w:space="0" w:color="auto"/>
            </w:tcBorders>
            <w:shd w:val="clear" w:color="auto" w:fill="auto"/>
            <w:vAlign w:val="center"/>
          </w:tcPr>
          <w:p w14:paraId="7C08AD26" w14:textId="77777777" w:rsidR="00190D0E" w:rsidRPr="00006904" w:rsidRDefault="00190D0E" w:rsidP="00190D0E">
            <w:pPr>
              <w:jc w:val="center"/>
              <w:rPr>
                <w:color w:val="000000"/>
                <w:sz w:val="20"/>
              </w:rPr>
            </w:pPr>
            <w:r w:rsidRPr="00006904">
              <w:rPr>
                <w:color w:val="000000"/>
                <w:sz w:val="20"/>
              </w:rPr>
              <w:t>g/s</w:t>
            </w:r>
          </w:p>
        </w:tc>
        <w:tc>
          <w:tcPr>
            <w:tcW w:w="1369" w:type="dxa"/>
            <w:tcBorders>
              <w:top w:val="nil"/>
              <w:left w:val="nil"/>
              <w:bottom w:val="single" w:sz="4" w:space="0" w:color="auto"/>
              <w:right w:val="single" w:sz="4" w:space="0" w:color="auto"/>
            </w:tcBorders>
            <w:shd w:val="clear" w:color="auto" w:fill="auto"/>
            <w:vAlign w:val="bottom"/>
          </w:tcPr>
          <w:p w14:paraId="73E79857" w14:textId="715B889F" w:rsidR="00190D0E" w:rsidRPr="0060612A" w:rsidRDefault="00190D0E" w:rsidP="00190D0E">
            <w:pPr>
              <w:jc w:val="center"/>
              <w:rPr>
                <w:color w:val="000000"/>
                <w:sz w:val="20"/>
              </w:rPr>
            </w:pPr>
            <w:r w:rsidRPr="0060612A">
              <w:rPr>
                <w:color w:val="000000"/>
                <w:sz w:val="20"/>
              </w:rPr>
              <w:t>0,061</w:t>
            </w:r>
          </w:p>
        </w:tc>
        <w:tc>
          <w:tcPr>
            <w:tcW w:w="2391" w:type="dxa"/>
            <w:tcBorders>
              <w:top w:val="nil"/>
              <w:left w:val="single" w:sz="4" w:space="0" w:color="auto"/>
              <w:bottom w:val="single" w:sz="4" w:space="0" w:color="auto"/>
              <w:right w:val="single" w:sz="8" w:space="0" w:color="auto"/>
            </w:tcBorders>
            <w:shd w:val="clear" w:color="auto" w:fill="auto"/>
            <w:vAlign w:val="bottom"/>
          </w:tcPr>
          <w:p w14:paraId="16CC4675" w14:textId="5F953D03" w:rsidR="00190D0E" w:rsidRPr="00CC7D5B" w:rsidRDefault="00190D0E" w:rsidP="00190D0E">
            <w:pPr>
              <w:jc w:val="center"/>
              <w:rPr>
                <w:color w:val="000000"/>
                <w:sz w:val="20"/>
              </w:rPr>
            </w:pPr>
            <w:r w:rsidRPr="00CC7D5B">
              <w:rPr>
                <w:sz w:val="20"/>
              </w:rPr>
              <w:t>0,58</w:t>
            </w:r>
          </w:p>
        </w:tc>
      </w:tr>
      <w:tr w:rsidR="00190D0E" w:rsidRPr="00A63ED3" w14:paraId="24AACA2D"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624B907E"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07F3131C" w14:textId="77777777" w:rsidR="00190D0E" w:rsidRPr="00006904" w:rsidRDefault="00190D0E" w:rsidP="00190D0E">
            <w:pPr>
              <w:jc w:val="center"/>
              <w:rPr>
                <w:sz w:val="20"/>
                <w:lang w:eastAsia="lt-LT"/>
              </w:rPr>
            </w:pPr>
          </w:p>
        </w:tc>
        <w:tc>
          <w:tcPr>
            <w:tcW w:w="2463" w:type="dxa"/>
            <w:tcBorders>
              <w:top w:val="nil"/>
              <w:left w:val="single" w:sz="4" w:space="0" w:color="auto"/>
              <w:right w:val="single" w:sz="4" w:space="0" w:color="auto"/>
            </w:tcBorders>
            <w:shd w:val="clear" w:color="auto" w:fill="auto"/>
            <w:vAlign w:val="center"/>
          </w:tcPr>
          <w:p w14:paraId="1330CAC7" w14:textId="4C3341B6" w:rsidR="00190D0E" w:rsidRPr="00A63ED3" w:rsidRDefault="00190D0E" w:rsidP="00190D0E">
            <w:pPr>
              <w:rPr>
                <w:color w:val="000000"/>
                <w:sz w:val="20"/>
                <w:highlight w:val="red"/>
              </w:rPr>
            </w:pPr>
            <w:r w:rsidRPr="007D2631">
              <w:rPr>
                <w:sz w:val="20"/>
                <w:lang w:eastAsia="lt-LT"/>
              </w:rPr>
              <w:t>1-metoksipropanolis-2</w:t>
            </w:r>
          </w:p>
        </w:tc>
        <w:tc>
          <w:tcPr>
            <w:tcW w:w="1232" w:type="dxa"/>
            <w:tcBorders>
              <w:top w:val="nil"/>
              <w:left w:val="single" w:sz="4" w:space="0" w:color="auto"/>
              <w:right w:val="single" w:sz="4" w:space="0" w:color="auto"/>
            </w:tcBorders>
            <w:shd w:val="clear" w:color="auto" w:fill="auto"/>
            <w:vAlign w:val="bottom"/>
          </w:tcPr>
          <w:p w14:paraId="51DFF135" w14:textId="656CBDB4" w:rsidR="00190D0E" w:rsidRPr="00A63ED3" w:rsidRDefault="00190D0E" w:rsidP="00190D0E">
            <w:pPr>
              <w:jc w:val="center"/>
              <w:rPr>
                <w:sz w:val="20"/>
                <w:highlight w:val="red"/>
                <w:lang w:eastAsia="lt-LT"/>
              </w:rPr>
            </w:pPr>
            <w:r w:rsidRPr="007D2631">
              <w:rPr>
                <w:color w:val="000000" w:themeColor="text1"/>
                <w:sz w:val="20"/>
                <w:lang w:eastAsia="lt-LT"/>
              </w:rPr>
              <w:t>7414</w:t>
            </w:r>
          </w:p>
        </w:tc>
        <w:tc>
          <w:tcPr>
            <w:tcW w:w="1095" w:type="dxa"/>
            <w:tcBorders>
              <w:top w:val="single" w:sz="4" w:space="0" w:color="auto"/>
              <w:left w:val="single" w:sz="4" w:space="0" w:color="auto"/>
              <w:bottom w:val="single" w:sz="4" w:space="0" w:color="auto"/>
              <w:right w:val="single" w:sz="4" w:space="0" w:color="auto"/>
            </w:tcBorders>
            <w:vAlign w:val="center"/>
          </w:tcPr>
          <w:p w14:paraId="173571F2" w14:textId="77777777" w:rsidR="00190D0E" w:rsidRPr="00006904" w:rsidRDefault="00190D0E" w:rsidP="00190D0E">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786115C5" w14:textId="7B5282AA" w:rsidR="00190D0E" w:rsidRPr="0060612A" w:rsidRDefault="00190D0E" w:rsidP="00190D0E">
            <w:pPr>
              <w:jc w:val="center"/>
              <w:rPr>
                <w:color w:val="000000"/>
                <w:sz w:val="20"/>
              </w:rPr>
            </w:pPr>
            <w:r w:rsidRPr="0060612A">
              <w:rPr>
                <w:color w:val="000000"/>
                <w:sz w:val="20"/>
              </w:rPr>
              <w:t>0,015</w:t>
            </w:r>
          </w:p>
        </w:tc>
        <w:tc>
          <w:tcPr>
            <w:tcW w:w="2391" w:type="dxa"/>
            <w:tcBorders>
              <w:top w:val="nil"/>
              <w:left w:val="single" w:sz="4" w:space="0" w:color="auto"/>
              <w:bottom w:val="single" w:sz="4" w:space="0" w:color="auto"/>
              <w:right w:val="single" w:sz="8" w:space="0" w:color="auto"/>
            </w:tcBorders>
            <w:shd w:val="clear" w:color="auto" w:fill="auto"/>
            <w:vAlign w:val="bottom"/>
          </w:tcPr>
          <w:p w14:paraId="3F8D23FF" w14:textId="276BA726" w:rsidR="00190D0E" w:rsidRPr="00CC7D5B" w:rsidRDefault="00190D0E" w:rsidP="00190D0E">
            <w:pPr>
              <w:jc w:val="center"/>
              <w:rPr>
                <w:color w:val="000000"/>
                <w:sz w:val="20"/>
              </w:rPr>
            </w:pPr>
            <w:r w:rsidRPr="00CC7D5B">
              <w:rPr>
                <w:sz w:val="20"/>
              </w:rPr>
              <w:t>0,05</w:t>
            </w:r>
          </w:p>
        </w:tc>
      </w:tr>
      <w:tr w:rsidR="00190D0E" w:rsidRPr="00A63ED3" w14:paraId="3E5E2A00"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0D2C606E"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7A7C1EDE" w14:textId="77777777"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06B932B9" w14:textId="17B69363" w:rsidR="00190D0E" w:rsidRPr="00A63ED3" w:rsidRDefault="00190D0E" w:rsidP="00190D0E">
            <w:pPr>
              <w:rPr>
                <w:color w:val="000000"/>
                <w:sz w:val="20"/>
                <w:highlight w:val="red"/>
              </w:rPr>
            </w:pPr>
            <w:r w:rsidRPr="007D2631">
              <w:rPr>
                <w:sz w:val="20"/>
                <w:lang w:eastAsia="lt-LT"/>
              </w:rPr>
              <w:t>Formaldehidas</w:t>
            </w:r>
          </w:p>
        </w:tc>
        <w:tc>
          <w:tcPr>
            <w:tcW w:w="1232" w:type="dxa"/>
            <w:tcBorders>
              <w:top w:val="nil"/>
              <w:left w:val="single" w:sz="4" w:space="0" w:color="auto"/>
              <w:bottom w:val="nil"/>
              <w:right w:val="nil"/>
            </w:tcBorders>
            <w:shd w:val="clear" w:color="auto" w:fill="auto"/>
            <w:vAlign w:val="bottom"/>
          </w:tcPr>
          <w:p w14:paraId="09DB914B" w14:textId="5240ED25" w:rsidR="00190D0E" w:rsidRPr="00A63ED3" w:rsidRDefault="00190D0E" w:rsidP="00190D0E">
            <w:pPr>
              <w:jc w:val="center"/>
              <w:rPr>
                <w:sz w:val="20"/>
                <w:highlight w:val="red"/>
                <w:lang w:eastAsia="lt-LT"/>
              </w:rPr>
            </w:pPr>
            <w:r w:rsidRPr="007D2631">
              <w:rPr>
                <w:sz w:val="20"/>
                <w:lang w:eastAsia="lt-LT"/>
              </w:rPr>
              <w:t>871</w:t>
            </w:r>
          </w:p>
        </w:tc>
        <w:tc>
          <w:tcPr>
            <w:tcW w:w="1095" w:type="dxa"/>
            <w:tcBorders>
              <w:top w:val="single" w:sz="4" w:space="0" w:color="auto"/>
              <w:left w:val="single" w:sz="4" w:space="0" w:color="auto"/>
              <w:right w:val="single" w:sz="4" w:space="0" w:color="auto"/>
            </w:tcBorders>
            <w:vAlign w:val="center"/>
          </w:tcPr>
          <w:p w14:paraId="4761928F" w14:textId="3E258449" w:rsidR="00190D0E" w:rsidRPr="00006904" w:rsidRDefault="00190D0E" w:rsidP="00190D0E">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05404727" w14:textId="67F82C27" w:rsidR="00190D0E" w:rsidRPr="0060612A" w:rsidRDefault="00190D0E" w:rsidP="00190D0E">
            <w:pPr>
              <w:jc w:val="center"/>
              <w:rPr>
                <w:color w:val="000000"/>
                <w:sz w:val="20"/>
              </w:rPr>
            </w:pPr>
            <w:r w:rsidRPr="0060612A">
              <w:rPr>
                <w:color w:val="000000"/>
                <w:sz w:val="20"/>
              </w:rPr>
              <w:t>0,0002</w:t>
            </w:r>
          </w:p>
        </w:tc>
        <w:tc>
          <w:tcPr>
            <w:tcW w:w="2391" w:type="dxa"/>
            <w:tcBorders>
              <w:top w:val="nil"/>
              <w:left w:val="single" w:sz="4" w:space="0" w:color="auto"/>
              <w:bottom w:val="single" w:sz="4" w:space="0" w:color="auto"/>
              <w:right w:val="single" w:sz="8" w:space="0" w:color="auto"/>
            </w:tcBorders>
            <w:shd w:val="clear" w:color="auto" w:fill="auto"/>
            <w:vAlign w:val="bottom"/>
          </w:tcPr>
          <w:p w14:paraId="0DF6566C" w14:textId="36C2BBB8" w:rsidR="00190D0E" w:rsidRPr="00CC7D5B" w:rsidRDefault="00190D0E" w:rsidP="00190D0E">
            <w:pPr>
              <w:jc w:val="center"/>
              <w:rPr>
                <w:color w:val="000000"/>
                <w:sz w:val="20"/>
              </w:rPr>
            </w:pPr>
            <w:r w:rsidRPr="00CC7D5B">
              <w:rPr>
                <w:sz w:val="20"/>
              </w:rPr>
              <w:t>0,0002</w:t>
            </w:r>
          </w:p>
        </w:tc>
      </w:tr>
      <w:tr w:rsidR="00190D0E" w:rsidRPr="00A63ED3" w14:paraId="491C35D1"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3D7E27C1"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2BC7E437" w14:textId="77777777"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2E8AE84D" w14:textId="1FD6766A" w:rsidR="00190D0E" w:rsidRPr="00A63ED3" w:rsidRDefault="00190D0E" w:rsidP="00190D0E">
            <w:pPr>
              <w:rPr>
                <w:color w:val="000000"/>
                <w:sz w:val="20"/>
                <w:highlight w:val="red"/>
              </w:rPr>
            </w:pPr>
            <w:r w:rsidRPr="007D2631">
              <w:rPr>
                <w:sz w:val="20"/>
                <w:lang w:eastAsia="lt-LT"/>
              </w:rPr>
              <w:t>Trikrezolis</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21FE8F0B" w14:textId="01898F69" w:rsidR="00190D0E" w:rsidRPr="00A63ED3" w:rsidRDefault="00190D0E" w:rsidP="00190D0E">
            <w:pPr>
              <w:jc w:val="center"/>
              <w:rPr>
                <w:sz w:val="20"/>
                <w:highlight w:val="red"/>
                <w:lang w:eastAsia="lt-LT"/>
              </w:rPr>
            </w:pPr>
            <w:r w:rsidRPr="007D2631">
              <w:rPr>
                <w:sz w:val="20"/>
                <w:lang w:eastAsia="lt-LT"/>
              </w:rPr>
              <w:t>2009</w:t>
            </w:r>
          </w:p>
        </w:tc>
        <w:tc>
          <w:tcPr>
            <w:tcW w:w="1095" w:type="dxa"/>
            <w:tcBorders>
              <w:top w:val="single" w:sz="4" w:space="0" w:color="auto"/>
              <w:left w:val="single" w:sz="4" w:space="0" w:color="auto"/>
              <w:bottom w:val="single" w:sz="4" w:space="0" w:color="auto"/>
              <w:right w:val="single" w:sz="4" w:space="0" w:color="auto"/>
            </w:tcBorders>
            <w:vAlign w:val="center"/>
          </w:tcPr>
          <w:p w14:paraId="3DC24DE5" w14:textId="4050C6AD" w:rsidR="00190D0E" w:rsidRPr="00006904" w:rsidRDefault="00190D0E" w:rsidP="00190D0E">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62332D2B" w14:textId="67A85CBB" w:rsidR="00190D0E" w:rsidRPr="0060612A" w:rsidRDefault="00190D0E" w:rsidP="00190D0E">
            <w:pPr>
              <w:jc w:val="center"/>
              <w:rPr>
                <w:color w:val="000000"/>
                <w:sz w:val="20"/>
              </w:rPr>
            </w:pPr>
            <w:r w:rsidRPr="0060612A">
              <w:rPr>
                <w:color w:val="000000"/>
                <w:sz w:val="20"/>
              </w:rPr>
              <w:t>0,0002</w:t>
            </w:r>
          </w:p>
        </w:tc>
        <w:tc>
          <w:tcPr>
            <w:tcW w:w="2391" w:type="dxa"/>
            <w:tcBorders>
              <w:top w:val="nil"/>
              <w:left w:val="single" w:sz="4" w:space="0" w:color="auto"/>
              <w:bottom w:val="single" w:sz="4" w:space="0" w:color="auto"/>
              <w:right w:val="single" w:sz="8" w:space="0" w:color="auto"/>
            </w:tcBorders>
            <w:shd w:val="clear" w:color="auto" w:fill="auto"/>
            <w:vAlign w:val="bottom"/>
          </w:tcPr>
          <w:p w14:paraId="6058C8CC" w14:textId="40FA5870" w:rsidR="00190D0E" w:rsidRPr="00CC7D5B" w:rsidRDefault="00190D0E" w:rsidP="00190D0E">
            <w:pPr>
              <w:jc w:val="center"/>
              <w:rPr>
                <w:color w:val="000000"/>
                <w:sz w:val="20"/>
              </w:rPr>
            </w:pPr>
            <w:r w:rsidRPr="00CC7D5B">
              <w:rPr>
                <w:sz w:val="20"/>
              </w:rPr>
              <w:t>0,0002</w:t>
            </w:r>
          </w:p>
        </w:tc>
      </w:tr>
      <w:tr w:rsidR="00190D0E" w:rsidRPr="00A63ED3" w14:paraId="7A0914DD"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5A49687E"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4D3A943F" w14:textId="77777777"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B5612FF" w14:textId="154F6CE3" w:rsidR="00190D0E" w:rsidRPr="00A63ED3" w:rsidRDefault="00190D0E" w:rsidP="00190D0E">
            <w:pPr>
              <w:rPr>
                <w:color w:val="000000"/>
                <w:sz w:val="20"/>
                <w:highlight w:val="red"/>
              </w:rPr>
            </w:pPr>
            <w:r w:rsidRPr="007D2631">
              <w:rPr>
                <w:color w:val="000000"/>
                <w:sz w:val="20"/>
                <w:lang w:eastAsia="lt-LT"/>
              </w:rPr>
              <w:t>Naftalinas</w:t>
            </w:r>
          </w:p>
        </w:tc>
        <w:tc>
          <w:tcPr>
            <w:tcW w:w="1232" w:type="dxa"/>
            <w:tcBorders>
              <w:top w:val="nil"/>
              <w:left w:val="single" w:sz="4" w:space="0" w:color="auto"/>
              <w:bottom w:val="single" w:sz="4" w:space="0" w:color="auto"/>
              <w:right w:val="single" w:sz="4" w:space="0" w:color="auto"/>
            </w:tcBorders>
            <w:shd w:val="clear" w:color="auto" w:fill="auto"/>
            <w:vAlign w:val="bottom"/>
          </w:tcPr>
          <w:p w14:paraId="10239FE0" w14:textId="23110DB8" w:rsidR="00190D0E" w:rsidRPr="00A63ED3" w:rsidRDefault="00190D0E" w:rsidP="00190D0E">
            <w:pPr>
              <w:jc w:val="center"/>
              <w:rPr>
                <w:sz w:val="20"/>
                <w:highlight w:val="red"/>
                <w:lang w:eastAsia="lt-LT"/>
              </w:rPr>
            </w:pPr>
            <w:r w:rsidRPr="007D2631">
              <w:rPr>
                <w:sz w:val="20"/>
                <w:lang w:eastAsia="lt-LT"/>
              </w:rPr>
              <w:t>8141</w:t>
            </w:r>
          </w:p>
        </w:tc>
        <w:tc>
          <w:tcPr>
            <w:tcW w:w="1095" w:type="dxa"/>
            <w:tcBorders>
              <w:top w:val="single" w:sz="4" w:space="0" w:color="auto"/>
              <w:left w:val="single" w:sz="4" w:space="0" w:color="auto"/>
              <w:bottom w:val="single" w:sz="4" w:space="0" w:color="auto"/>
              <w:right w:val="single" w:sz="4" w:space="0" w:color="auto"/>
            </w:tcBorders>
            <w:vAlign w:val="center"/>
          </w:tcPr>
          <w:p w14:paraId="41B902AE" w14:textId="75E2B2BC" w:rsidR="00190D0E" w:rsidRPr="00006904" w:rsidRDefault="00190D0E" w:rsidP="00190D0E">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71A8B0CA" w14:textId="5F1F86BE" w:rsidR="00190D0E" w:rsidRPr="0060612A" w:rsidRDefault="00190D0E" w:rsidP="00190D0E">
            <w:pPr>
              <w:jc w:val="center"/>
              <w:rPr>
                <w:color w:val="000000"/>
                <w:sz w:val="20"/>
              </w:rPr>
            </w:pPr>
            <w:r w:rsidRPr="0060612A">
              <w:rPr>
                <w:color w:val="000000"/>
                <w:sz w:val="20"/>
              </w:rPr>
              <w:t>0,001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6F931E94" w14:textId="578120DB" w:rsidR="00190D0E" w:rsidRPr="00CC7D5B" w:rsidRDefault="00190D0E" w:rsidP="00190D0E">
            <w:pPr>
              <w:jc w:val="center"/>
              <w:rPr>
                <w:color w:val="000000"/>
                <w:sz w:val="20"/>
              </w:rPr>
            </w:pPr>
            <w:r w:rsidRPr="00CC7D5B">
              <w:rPr>
                <w:sz w:val="20"/>
              </w:rPr>
              <w:t>0,01</w:t>
            </w:r>
          </w:p>
        </w:tc>
      </w:tr>
      <w:tr w:rsidR="00190D0E" w:rsidRPr="00A63ED3" w14:paraId="3D9D163F"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4972614A"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440B293A" w14:textId="77777777"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B396BA3" w14:textId="6048153C" w:rsidR="00190D0E" w:rsidRPr="00A63ED3" w:rsidRDefault="00190D0E" w:rsidP="00190D0E">
            <w:pPr>
              <w:rPr>
                <w:color w:val="000000"/>
                <w:sz w:val="20"/>
                <w:highlight w:val="red"/>
              </w:rPr>
            </w:pPr>
            <w:r w:rsidRPr="007D2631">
              <w:rPr>
                <w:sz w:val="20"/>
                <w:lang w:eastAsia="lt-LT"/>
              </w:rPr>
              <w:t>Diacetono alkoholis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64E336B0" w14:textId="486388A2" w:rsidR="00190D0E" w:rsidRPr="00A63ED3" w:rsidRDefault="00190D0E" w:rsidP="00190D0E">
            <w:pPr>
              <w:jc w:val="center"/>
              <w:rPr>
                <w:sz w:val="20"/>
                <w:highlight w:val="red"/>
                <w:lang w:eastAsia="lt-LT"/>
              </w:rPr>
            </w:pPr>
            <w:r w:rsidRPr="007D2631">
              <w:rPr>
                <w:sz w:val="20"/>
                <w:lang w:eastAsia="lt-LT"/>
              </w:rPr>
              <w:t>531</w:t>
            </w:r>
          </w:p>
        </w:tc>
        <w:tc>
          <w:tcPr>
            <w:tcW w:w="1095" w:type="dxa"/>
            <w:tcBorders>
              <w:top w:val="single" w:sz="4" w:space="0" w:color="auto"/>
              <w:left w:val="single" w:sz="4" w:space="0" w:color="auto"/>
              <w:bottom w:val="single" w:sz="4" w:space="0" w:color="auto"/>
              <w:right w:val="single" w:sz="4" w:space="0" w:color="auto"/>
            </w:tcBorders>
            <w:vAlign w:val="center"/>
          </w:tcPr>
          <w:p w14:paraId="7BB5DC1E" w14:textId="14EFD8FA" w:rsidR="00190D0E" w:rsidRPr="00006904" w:rsidRDefault="00190D0E" w:rsidP="00190D0E">
            <w:pPr>
              <w:jc w:val="center"/>
              <w:rPr>
                <w:sz w:val="20"/>
                <w:lang w:eastAsia="lt-LT"/>
              </w:rPr>
            </w:pPr>
            <w:r w:rsidRPr="00006904">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0ACA7778" w14:textId="0FD658BD" w:rsidR="00190D0E" w:rsidRPr="0060612A" w:rsidRDefault="00190D0E" w:rsidP="00190D0E">
            <w:pPr>
              <w:jc w:val="center"/>
              <w:rPr>
                <w:color w:val="000000"/>
                <w:sz w:val="20"/>
              </w:rPr>
            </w:pPr>
            <w:r w:rsidRPr="0060612A">
              <w:rPr>
                <w:color w:val="000000"/>
                <w:sz w:val="20"/>
              </w:rPr>
              <w:t>0,021</w:t>
            </w:r>
          </w:p>
        </w:tc>
        <w:tc>
          <w:tcPr>
            <w:tcW w:w="2391" w:type="dxa"/>
            <w:tcBorders>
              <w:top w:val="nil"/>
              <w:left w:val="single" w:sz="4" w:space="0" w:color="auto"/>
              <w:bottom w:val="single" w:sz="4" w:space="0" w:color="auto"/>
              <w:right w:val="single" w:sz="8" w:space="0" w:color="auto"/>
            </w:tcBorders>
            <w:shd w:val="clear" w:color="auto" w:fill="auto"/>
            <w:vAlign w:val="bottom"/>
          </w:tcPr>
          <w:p w14:paraId="1455E0C8" w14:textId="2D1702B5" w:rsidR="00190D0E" w:rsidRPr="00CC7D5B" w:rsidRDefault="00190D0E" w:rsidP="00190D0E">
            <w:pPr>
              <w:jc w:val="center"/>
              <w:rPr>
                <w:color w:val="000000"/>
                <w:sz w:val="20"/>
              </w:rPr>
            </w:pPr>
            <w:r w:rsidRPr="00CC7D5B">
              <w:rPr>
                <w:sz w:val="20"/>
              </w:rPr>
              <w:t>0,01</w:t>
            </w:r>
          </w:p>
        </w:tc>
      </w:tr>
      <w:tr w:rsidR="00190D0E" w:rsidRPr="00A63ED3" w14:paraId="5EDB4483" w14:textId="77777777" w:rsidTr="002A44C6">
        <w:trPr>
          <w:trHeight w:val="217"/>
        </w:trPr>
        <w:tc>
          <w:tcPr>
            <w:tcW w:w="3416" w:type="dxa"/>
            <w:vMerge/>
            <w:tcBorders>
              <w:left w:val="single" w:sz="4" w:space="0" w:color="auto"/>
              <w:right w:val="single" w:sz="4" w:space="0" w:color="auto"/>
            </w:tcBorders>
            <w:shd w:val="clear" w:color="auto" w:fill="auto"/>
            <w:vAlign w:val="center"/>
          </w:tcPr>
          <w:p w14:paraId="4E6B5490"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069804D0" w14:textId="77777777" w:rsidR="00190D0E" w:rsidRPr="00006904" w:rsidRDefault="00190D0E" w:rsidP="00190D0E">
            <w:pPr>
              <w:jc w:val="center"/>
              <w:rPr>
                <w:sz w:val="20"/>
                <w:lang w:eastAsia="lt-LT"/>
              </w:rPr>
            </w:pPr>
          </w:p>
        </w:tc>
        <w:tc>
          <w:tcPr>
            <w:tcW w:w="2463" w:type="dxa"/>
            <w:tcBorders>
              <w:top w:val="nil"/>
              <w:left w:val="single" w:sz="4" w:space="0" w:color="auto"/>
              <w:right w:val="single" w:sz="4" w:space="0" w:color="auto"/>
            </w:tcBorders>
            <w:shd w:val="clear" w:color="auto" w:fill="auto"/>
            <w:vAlign w:val="bottom"/>
          </w:tcPr>
          <w:p w14:paraId="10FD53A4" w14:textId="2D7D8B51" w:rsidR="00190D0E" w:rsidRPr="00A63ED3" w:rsidRDefault="00190D0E" w:rsidP="00190D0E">
            <w:pPr>
              <w:rPr>
                <w:color w:val="000000"/>
                <w:sz w:val="20"/>
                <w:highlight w:val="red"/>
              </w:rPr>
            </w:pPr>
            <w:r w:rsidRPr="007D2631">
              <w:rPr>
                <w:sz w:val="20"/>
                <w:lang w:eastAsia="lt-LT"/>
              </w:rPr>
              <w:t>Etilbenzenas</w:t>
            </w:r>
          </w:p>
        </w:tc>
        <w:tc>
          <w:tcPr>
            <w:tcW w:w="1232" w:type="dxa"/>
            <w:tcBorders>
              <w:top w:val="nil"/>
              <w:left w:val="single" w:sz="4" w:space="0" w:color="auto"/>
              <w:right w:val="single" w:sz="4" w:space="0" w:color="auto"/>
            </w:tcBorders>
            <w:shd w:val="clear" w:color="auto" w:fill="auto"/>
            <w:vAlign w:val="bottom"/>
          </w:tcPr>
          <w:p w14:paraId="617E7745" w14:textId="44565B72" w:rsidR="00190D0E" w:rsidRPr="00A63ED3" w:rsidRDefault="00190D0E" w:rsidP="00190D0E">
            <w:pPr>
              <w:jc w:val="center"/>
              <w:rPr>
                <w:sz w:val="20"/>
                <w:highlight w:val="red"/>
                <w:lang w:eastAsia="lt-LT"/>
              </w:rPr>
            </w:pPr>
            <w:r w:rsidRPr="007D2631">
              <w:rPr>
                <w:sz w:val="20"/>
                <w:lang w:eastAsia="lt-LT"/>
              </w:rPr>
              <w:t>763</w:t>
            </w:r>
          </w:p>
        </w:tc>
        <w:tc>
          <w:tcPr>
            <w:tcW w:w="1095" w:type="dxa"/>
            <w:tcBorders>
              <w:top w:val="nil"/>
              <w:left w:val="nil"/>
              <w:right w:val="single" w:sz="4" w:space="0" w:color="auto"/>
            </w:tcBorders>
            <w:shd w:val="clear" w:color="auto" w:fill="auto"/>
            <w:vAlign w:val="center"/>
          </w:tcPr>
          <w:p w14:paraId="4BB270DA" w14:textId="506399E7" w:rsidR="00190D0E" w:rsidRPr="00006904" w:rsidRDefault="00190D0E" w:rsidP="00190D0E">
            <w:pPr>
              <w:jc w:val="center"/>
              <w:rPr>
                <w:sz w:val="20"/>
                <w:lang w:eastAsia="lt-LT"/>
              </w:rPr>
            </w:pPr>
            <w:r w:rsidRPr="00006904">
              <w:rPr>
                <w:color w:val="000000"/>
                <w:sz w:val="20"/>
              </w:rPr>
              <w:t>g/s</w:t>
            </w:r>
          </w:p>
        </w:tc>
        <w:tc>
          <w:tcPr>
            <w:tcW w:w="1369" w:type="dxa"/>
            <w:tcBorders>
              <w:top w:val="nil"/>
              <w:left w:val="nil"/>
              <w:right w:val="single" w:sz="4" w:space="0" w:color="auto"/>
            </w:tcBorders>
            <w:shd w:val="clear" w:color="auto" w:fill="auto"/>
            <w:vAlign w:val="bottom"/>
          </w:tcPr>
          <w:p w14:paraId="17A02C6C" w14:textId="66CFAE7F" w:rsidR="00190D0E" w:rsidRPr="0060612A" w:rsidRDefault="00190D0E" w:rsidP="00190D0E">
            <w:pPr>
              <w:jc w:val="center"/>
              <w:rPr>
                <w:color w:val="000000"/>
                <w:sz w:val="20"/>
              </w:rPr>
            </w:pPr>
            <w:r w:rsidRPr="0060612A">
              <w:rPr>
                <w:color w:val="000000" w:themeColor="text1"/>
                <w:sz w:val="20"/>
              </w:rPr>
              <w:t>0,009</w:t>
            </w:r>
          </w:p>
        </w:tc>
        <w:tc>
          <w:tcPr>
            <w:tcW w:w="2391" w:type="dxa"/>
            <w:tcBorders>
              <w:top w:val="nil"/>
              <w:left w:val="single" w:sz="4" w:space="0" w:color="auto"/>
              <w:right w:val="single" w:sz="8" w:space="0" w:color="auto"/>
            </w:tcBorders>
            <w:shd w:val="clear" w:color="auto" w:fill="auto"/>
            <w:vAlign w:val="bottom"/>
          </w:tcPr>
          <w:p w14:paraId="76D4DAD0" w14:textId="486628AF" w:rsidR="00190D0E" w:rsidRPr="00CC7D5B" w:rsidRDefault="00190D0E" w:rsidP="00190D0E">
            <w:pPr>
              <w:jc w:val="center"/>
              <w:rPr>
                <w:color w:val="000000"/>
                <w:sz w:val="20"/>
              </w:rPr>
            </w:pPr>
            <w:r w:rsidRPr="00CC7D5B">
              <w:rPr>
                <w:sz w:val="20"/>
              </w:rPr>
              <w:t>0,005</w:t>
            </w:r>
          </w:p>
        </w:tc>
      </w:tr>
      <w:tr w:rsidR="00190D0E" w:rsidRPr="00A63ED3" w14:paraId="30B3750F"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39B51CC3"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741D3A1B" w14:textId="77777777"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204B12C6" w14:textId="346D901E" w:rsidR="00190D0E" w:rsidRPr="00A63ED3" w:rsidRDefault="00190D0E" w:rsidP="00190D0E">
            <w:pPr>
              <w:rPr>
                <w:color w:val="000000"/>
                <w:sz w:val="20"/>
                <w:highlight w:val="red"/>
              </w:rPr>
            </w:pPr>
            <w:r w:rsidRPr="007D2631">
              <w:rPr>
                <w:sz w:val="20"/>
                <w:lang w:eastAsia="lt-LT"/>
              </w:rPr>
              <w:t>Izobutanolis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7B1BFE3B" w14:textId="6A3EA297" w:rsidR="00190D0E" w:rsidRPr="00A63ED3" w:rsidRDefault="00190D0E" w:rsidP="00190D0E">
            <w:pPr>
              <w:jc w:val="center"/>
              <w:rPr>
                <w:sz w:val="20"/>
                <w:highlight w:val="red"/>
                <w:lang w:eastAsia="lt-LT"/>
              </w:rPr>
            </w:pPr>
            <w:r w:rsidRPr="007D2631">
              <w:rPr>
                <w:sz w:val="20"/>
                <w:lang w:eastAsia="lt-LT"/>
              </w:rPr>
              <w:t>3177</w:t>
            </w:r>
          </w:p>
        </w:tc>
        <w:tc>
          <w:tcPr>
            <w:tcW w:w="1095" w:type="dxa"/>
            <w:tcBorders>
              <w:top w:val="nil"/>
              <w:left w:val="nil"/>
              <w:bottom w:val="single" w:sz="4" w:space="0" w:color="auto"/>
              <w:right w:val="single" w:sz="4" w:space="0" w:color="auto"/>
            </w:tcBorders>
            <w:shd w:val="clear" w:color="auto" w:fill="auto"/>
            <w:vAlign w:val="center"/>
          </w:tcPr>
          <w:p w14:paraId="7BF5287F" w14:textId="56C6C2CA" w:rsidR="00190D0E" w:rsidRPr="00006904" w:rsidRDefault="00190D0E" w:rsidP="00190D0E">
            <w:pPr>
              <w:jc w:val="center"/>
              <w:rPr>
                <w:sz w:val="20"/>
                <w:lang w:eastAsia="lt-LT"/>
              </w:rPr>
            </w:pPr>
            <w:r w:rsidRPr="00006904">
              <w:rPr>
                <w:color w:val="000000"/>
                <w:sz w:val="20"/>
              </w:rPr>
              <w:t>g/s</w:t>
            </w:r>
          </w:p>
        </w:tc>
        <w:tc>
          <w:tcPr>
            <w:tcW w:w="1369" w:type="dxa"/>
            <w:tcBorders>
              <w:top w:val="nil"/>
              <w:left w:val="nil"/>
              <w:bottom w:val="single" w:sz="4" w:space="0" w:color="auto"/>
              <w:right w:val="single" w:sz="4" w:space="0" w:color="auto"/>
            </w:tcBorders>
            <w:shd w:val="clear" w:color="auto" w:fill="auto"/>
            <w:vAlign w:val="bottom"/>
          </w:tcPr>
          <w:p w14:paraId="071F9523" w14:textId="5D6EE0B3" w:rsidR="00190D0E" w:rsidRPr="0060612A" w:rsidRDefault="00190D0E" w:rsidP="00190D0E">
            <w:pPr>
              <w:jc w:val="center"/>
              <w:rPr>
                <w:color w:val="000000"/>
                <w:sz w:val="20"/>
              </w:rPr>
            </w:pPr>
            <w:r w:rsidRPr="0060612A">
              <w:rPr>
                <w:color w:val="000000"/>
                <w:sz w:val="20"/>
              </w:rPr>
              <w:t>0,007</w:t>
            </w:r>
          </w:p>
        </w:tc>
        <w:tc>
          <w:tcPr>
            <w:tcW w:w="2391" w:type="dxa"/>
            <w:tcBorders>
              <w:top w:val="nil"/>
              <w:left w:val="single" w:sz="4" w:space="0" w:color="auto"/>
              <w:bottom w:val="single" w:sz="4" w:space="0" w:color="auto"/>
              <w:right w:val="single" w:sz="8" w:space="0" w:color="auto"/>
            </w:tcBorders>
            <w:shd w:val="clear" w:color="auto" w:fill="auto"/>
            <w:vAlign w:val="bottom"/>
          </w:tcPr>
          <w:p w14:paraId="61A92313" w14:textId="01AF1317" w:rsidR="00190D0E" w:rsidRPr="00CC7D5B" w:rsidRDefault="00190D0E" w:rsidP="00190D0E">
            <w:pPr>
              <w:jc w:val="center"/>
              <w:rPr>
                <w:color w:val="000000"/>
                <w:sz w:val="20"/>
              </w:rPr>
            </w:pPr>
            <w:r w:rsidRPr="00CC7D5B">
              <w:rPr>
                <w:sz w:val="20"/>
              </w:rPr>
              <w:t>0,003</w:t>
            </w:r>
          </w:p>
        </w:tc>
      </w:tr>
      <w:tr w:rsidR="00190D0E" w:rsidRPr="00A63ED3" w14:paraId="1A8AC0CC" w14:textId="77777777" w:rsidTr="002A44C6">
        <w:trPr>
          <w:trHeight w:val="167"/>
        </w:trPr>
        <w:tc>
          <w:tcPr>
            <w:tcW w:w="3416" w:type="dxa"/>
            <w:vMerge/>
            <w:tcBorders>
              <w:left w:val="single" w:sz="4" w:space="0" w:color="auto"/>
              <w:right w:val="single" w:sz="4" w:space="0" w:color="auto"/>
            </w:tcBorders>
            <w:shd w:val="clear" w:color="auto" w:fill="auto"/>
            <w:vAlign w:val="center"/>
          </w:tcPr>
          <w:p w14:paraId="6F9E7C2A"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2E0E4E8C" w14:textId="77777777" w:rsidR="00190D0E" w:rsidRPr="00006904" w:rsidRDefault="00190D0E" w:rsidP="00190D0E">
            <w:pPr>
              <w:jc w:val="center"/>
              <w:rPr>
                <w:sz w:val="20"/>
                <w:lang w:eastAsia="lt-LT"/>
              </w:rPr>
            </w:pPr>
          </w:p>
        </w:tc>
        <w:tc>
          <w:tcPr>
            <w:tcW w:w="2463" w:type="dxa"/>
            <w:tcBorders>
              <w:top w:val="nil"/>
              <w:left w:val="single" w:sz="4" w:space="0" w:color="auto"/>
              <w:right w:val="single" w:sz="4" w:space="0" w:color="auto"/>
            </w:tcBorders>
            <w:shd w:val="clear" w:color="auto" w:fill="auto"/>
            <w:vAlign w:val="bottom"/>
          </w:tcPr>
          <w:p w14:paraId="75E80AED" w14:textId="7FF076EF" w:rsidR="00190D0E" w:rsidRPr="00A63ED3" w:rsidRDefault="00190D0E" w:rsidP="00190D0E">
            <w:pPr>
              <w:rPr>
                <w:color w:val="000000"/>
                <w:sz w:val="20"/>
                <w:highlight w:val="red"/>
              </w:rPr>
            </w:pPr>
            <w:r w:rsidRPr="007D2631">
              <w:rPr>
                <w:sz w:val="20"/>
                <w:lang w:eastAsia="lt-LT"/>
              </w:rPr>
              <w:t>Metilizobutilketonas</w:t>
            </w:r>
          </w:p>
        </w:tc>
        <w:tc>
          <w:tcPr>
            <w:tcW w:w="1232" w:type="dxa"/>
            <w:tcBorders>
              <w:top w:val="nil"/>
              <w:left w:val="single" w:sz="4" w:space="0" w:color="auto"/>
              <w:right w:val="single" w:sz="4" w:space="0" w:color="auto"/>
            </w:tcBorders>
            <w:shd w:val="clear" w:color="auto" w:fill="auto"/>
            <w:vAlign w:val="bottom"/>
          </w:tcPr>
          <w:p w14:paraId="61F81D88" w14:textId="470FA73C" w:rsidR="00190D0E" w:rsidRPr="00A63ED3" w:rsidRDefault="00190D0E" w:rsidP="00190D0E">
            <w:pPr>
              <w:jc w:val="center"/>
              <w:rPr>
                <w:sz w:val="20"/>
                <w:highlight w:val="red"/>
                <w:lang w:eastAsia="lt-LT"/>
              </w:rPr>
            </w:pPr>
            <w:r w:rsidRPr="007D2631">
              <w:rPr>
                <w:sz w:val="20"/>
                <w:lang w:eastAsia="lt-LT"/>
              </w:rPr>
              <w:t>1368</w:t>
            </w:r>
          </w:p>
        </w:tc>
        <w:tc>
          <w:tcPr>
            <w:tcW w:w="1095" w:type="dxa"/>
            <w:tcBorders>
              <w:top w:val="nil"/>
              <w:left w:val="nil"/>
              <w:right w:val="single" w:sz="4" w:space="0" w:color="auto"/>
            </w:tcBorders>
            <w:shd w:val="clear" w:color="auto" w:fill="auto"/>
            <w:vAlign w:val="center"/>
          </w:tcPr>
          <w:p w14:paraId="0691D8EE" w14:textId="222BB060" w:rsidR="00190D0E" w:rsidRPr="00006904" w:rsidRDefault="00190D0E" w:rsidP="00190D0E">
            <w:pPr>
              <w:jc w:val="center"/>
              <w:rPr>
                <w:sz w:val="20"/>
                <w:lang w:eastAsia="lt-LT"/>
              </w:rPr>
            </w:pPr>
            <w:r w:rsidRPr="00006904">
              <w:rPr>
                <w:color w:val="000000"/>
                <w:sz w:val="20"/>
              </w:rPr>
              <w:t>g/s</w:t>
            </w:r>
          </w:p>
        </w:tc>
        <w:tc>
          <w:tcPr>
            <w:tcW w:w="1369" w:type="dxa"/>
            <w:tcBorders>
              <w:top w:val="nil"/>
              <w:left w:val="nil"/>
              <w:right w:val="single" w:sz="4" w:space="0" w:color="auto"/>
            </w:tcBorders>
            <w:shd w:val="clear" w:color="auto" w:fill="auto"/>
            <w:vAlign w:val="bottom"/>
          </w:tcPr>
          <w:p w14:paraId="243BD2DE" w14:textId="347C0796" w:rsidR="00190D0E" w:rsidRPr="0060612A" w:rsidRDefault="00190D0E" w:rsidP="00190D0E">
            <w:pPr>
              <w:jc w:val="center"/>
              <w:rPr>
                <w:color w:val="000000"/>
                <w:sz w:val="20"/>
              </w:rPr>
            </w:pPr>
            <w:r w:rsidRPr="0060612A">
              <w:rPr>
                <w:color w:val="000000"/>
                <w:sz w:val="20"/>
              </w:rPr>
              <w:t>0,009</w:t>
            </w:r>
          </w:p>
        </w:tc>
        <w:tc>
          <w:tcPr>
            <w:tcW w:w="2391" w:type="dxa"/>
            <w:tcBorders>
              <w:top w:val="nil"/>
              <w:left w:val="single" w:sz="4" w:space="0" w:color="auto"/>
              <w:right w:val="single" w:sz="8" w:space="0" w:color="auto"/>
            </w:tcBorders>
            <w:shd w:val="clear" w:color="auto" w:fill="auto"/>
            <w:vAlign w:val="bottom"/>
          </w:tcPr>
          <w:p w14:paraId="26154F2A" w14:textId="153BE21C" w:rsidR="00190D0E" w:rsidRPr="00CC7D5B" w:rsidRDefault="00190D0E" w:rsidP="00190D0E">
            <w:pPr>
              <w:jc w:val="center"/>
              <w:rPr>
                <w:color w:val="000000"/>
                <w:sz w:val="20"/>
              </w:rPr>
            </w:pPr>
            <w:r w:rsidRPr="00CC7D5B">
              <w:rPr>
                <w:sz w:val="20"/>
              </w:rPr>
              <w:t>0,01</w:t>
            </w:r>
          </w:p>
        </w:tc>
      </w:tr>
      <w:tr w:rsidR="00190D0E" w:rsidRPr="00A63ED3" w14:paraId="1792F6B1"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2AD832C7" w14:textId="77777777" w:rsidR="00190D0E" w:rsidRPr="00A63ED3" w:rsidRDefault="00190D0E" w:rsidP="00190D0E">
            <w:pPr>
              <w:jc w:val="center"/>
              <w:rPr>
                <w:sz w:val="20"/>
                <w:highlight w:val="red"/>
                <w:lang w:eastAsia="lt-LT"/>
              </w:rPr>
            </w:pPr>
          </w:p>
        </w:tc>
        <w:tc>
          <w:tcPr>
            <w:tcW w:w="1779" w:type="dxa"/>
            <w:vMerge w:val="restart"/>
            <w:tcBorders>
              <w:left w:val="single" w:sz="4" w:space="0" w:color="auto"/>
              <w:right w:val="single" w:sz="4" w:space="0" w:color="auto"/>
            </w:tcBorders>
            <w:vAlign w:val="center"/>
          </w:tcPr>
          <w:p w14:paraId="4320C918" w14:textId="358E9F28" w:rsidR="00190D0E" w:rsidRPr="00006904" w:rsidRDefault="00190D0E" w:rsidP="00190D0E">
            <w:pPr>
              <w:jc w:val="center"/>
              <w:rPr>
                <w:sz w:val="20"/>
                <w:lang w:eastAsia="lt-LT"/>
              </w:rPr>
            </w:pPr>
            <w:r w:rsidRPr="00006904">
              <w:rPr>
                <w:sz w:val="20"/>
                <w:lang w:eastAsia="lt-LT"/>
              </w:rPr>
              <w:t>009</w:t>
            </w:r>
          </w:p>
        </w:tc>
        <w:tc>
          <w:tcPr>
            <w:tcW w:w="2463" w:type="dxa"/>
            <w:tcBorders>
              <w:top w:val="nil"/>
              <w:left w:val="single" w:sz="4" w:space="0" w:color="auto"/>
              <w:bottom w:val="single" w:sz="4" w:space="0" w:color="auto"/>
              <w:right w:val="single" w:sz="4" w:space="0" w:color="auto"/>
            </w:tcBorders>
            <w:shd w:val="clear" w:color="auto" w:fill="auto"/>
            <w:vAlign w:val="center"/>
          </w:tcPr>
          <w:p w14:paraId="5BCF7E86" w14:textId="217402D9" w:rsidR="00190D0E" w:rsidRPr="00A63ED3" w:rsidRDefault="00190D0E" w:rsidP="00190D0E">
            <w:pPr>
              <w:rPr>
                <w:color w:val="000000"/>
                <w:sz w:val="20"/>
                <w:highlight w:val="red"/>
              </w:rPr>
            </w:pPr>
            <w:r w:rsidRPr="007D2631">
              <w:rPr>
                <w:sz w:val="20"/>
                <w:lang w:eastAsia="lt-LT"/>
              </w:rPr>
              <w:t>LOJ</w:t>
            </w:r>
          </w:p>
        </w:tc>
        <w:tc>
          <w:tcPr>
            <w:tcW w:w="1232" w:type="dxa"/>
            <w:tcBorders>
              <w:top w:val="nil"/>
              <w:left w:val="single" w:sz="4" w:space="0" w:color="auto"/>
              <w:bottom w:val="single" w:sz="4" w:space="0" w:color="auto"/>
              <w:right w:val="single" w:sz="4" w:space="0" w:color="auto"/>
            </w:tcBorders>
            <w:shd w:val="clear" w:color="auto" w:fill="auto"/>
            <w:vAlign w:val="bottom"/>
          </w:tcPr>
          <w:p w14:paraId="4235CE98" w14:textId="7A9E038A" w:rsidR="00190D0E" w:rsidRPr="00A63ED3" w:rsidRDefault="00190D0E" w:rsidP="00190D0E">
            <w:pPr>
              <w:jc w:val="center"/>
              <w:rPr>
                <w:sz w:val="20"/>
                <w:highlight w:val="red"/>
                <w:lang w:eastAsia="lt-LT"/>
              </w:rPr>
            </w:pPr>
            <w:r w:rsidRPr="007D2631">
              <w:rPr>
                <w:sz w:val="20"/>
                <w:lang w:eastAsia="lt-LT"/>
              </w:rPr>
              <w:t>308</w:t>
            </w:r>
          </w:p>
        </w:tc>
        <w:tc>
          <w:tcPr>
            <w:tcW w:w="1095" w:type="dxa"/>
            <w:tcBorders>
              <w:top w:val="nil"/>
              <w:left w:val="nil"/>
              <w:bottom w:val="single" w:sz="4" w:space="0" w:color="auto"/>
              <w:right w:val="single" w:sz="4" w:space="0" w:color="auto"/>
            </w:tcBorders>
            <w:shd w:val="clear" w:color="auto" w:fill="auto"/>
            <w:vAlign w:val="center"/>
          </w:tcPr>
          <w:p w14:paraId="254376FC" w14:textId="68E6DB45" w:rsidR="00190D0E" w:rsidRPr="00006904" w:rsidRDefault="00190D0E" w:rsidP="00190D0E">
            <w:pPr>
              <w:jc w:val="center"/>
              <w:rPr>
                <w:sz w:val="20"/>
                <w:lang w:eastAsia="lt-LT"/>
              </w:rPr>
            </w:pPr>
            <w:r w:rsidRPr="00006904">
              <w:rPr>
                <w:color w:val="000000"/>
                <w:sz w:val="20"/>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28386C41" w14:textId="2954B5A8" w:rsidR="00190D0E" w:rsidRPr="0060612A" w:rsidRDefault="00190D0E" w:rsidP="00190D0E">
            <w:pPr>
              <w:jc w:val="center"/>
              <w:rPr>
                <w:color w:val="000000"/>
                <w:sz w:val="20"/>
              </w:rPr>
            </w:pPr>
            <w:r w:rsidRPr="0060612A">
              <w:rPr>
                <w:color w:val="000000" w:themeColor="text1"/>
                <w:sz w:val="20"/>
              </w:rPr>
              <w:t>0,214</w:t>
            </w:r>
          </w:p>
        </w:tc>
        <w:tc>
          <w:tcPr>
            <w:tcW w:w="2391" w:type="dxa"/>
            <w:tcBorders>
              <w:top w:val="nil"/>
              <w:left w:val="single" w:sz="4" w:space="0" w:color="auto"/>
              <w:bottom w:val="single" w:sz="4" w:space="0" w:color="auto"/>
              <w:right w:val="single" w:sz="8" w:space="0" w:color="auto"/>
            </w:tcBorders>
            <w:shd w:val="clear" w:color="auto" w:fill="auto"/>
            <w:vAlign w:val="bottom"/>
          </w:tcPr>
          <w:p w14:paraId="179DB0C3" w14:textId="649B8D6A" w:rsidR="00190D0E" w:rsidRPr="00E75EA3" w:rsidRDefault="00190D0E" w:rsidP="00190D0E">
            <w:pPr>
              <w:jc w:val="center"/>
              <w:rPr>
                <w:color w:val="000000"/>
                <w:sz w:val="20"/>
                <w:highlight w:val="red"/>
              </w:rPr>
            </w:pPr>
            <w:r w:rsidRPr="006612DD">
              <w:rPr>
                <w:sz w:val="20"/>
              </w:rPr>
              <w:t>0,32</w:t>
            </w:r>
          </w:p>
        </w:tc>
      </w:tr>
      <w:tr w:rsidR="00190D0E" w:rsidRPr="00A63ED3" w14:paraId="5A96E71B"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7C0EB392"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5B0BEEFC" w14:textId="3C236962"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3DC18A1" w14:textId="1AFAB4A1" w:rsidR="00190D0E" w:rsidRPr="00A63ED3" w:rsidRDefault="00190D0E" w:rsidP="00190D0E">
            <w:pPr>
              <w:rPr>
                <w:color w:val="000000"/>
                <w:sz w:val="20"/>
                <w:highlight w:val="red"/>
              </w:rPr>
            </w:pPr>
            <w:r w:rsidRPr="007D2631">
              <w:rPr>
                <w:sz w:val="20"/>
                <w:lang w:eastAsia="lt-LT"/>
              </w:rPr>
              <w:t xml:space="preserve">2-butoksietanolis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5DA9C595" w14:textId="1EF042C2" w:rsidR="00190D0E" w:rsidRPr="00A63ED3" w:rsidRDefault="00190D0E" w:rsidP="00190D0E">
            <w:pPr>
              <w:jc w:val="center"/>
              <w:rPr>
                <w:sz w:val="20"/>
                <w:highlight w:val="red"/>
                <w:lang w:eastAsia="lt-LT"/>
              </w:rPr>
            </w:pPr>
            <w:r w:rsidRPr="007D2631">
              <w:rPr>
                <w:sz w:val="20"/>
                <w:lang w:eastAsia="lt-LT"/>
              </w:rPr>
              <w:t>375</w:t>
            </w:r>
          </w:p>
        </w:tc>
        <w:tc>
          <w:tcPr>
            <w:tcW w:w="1095" w:type="dxa"/>
            <w:tcBorders>
              <w:top w:val="nil"/>
              <w:left w:val="nil"/>
              <w:bottom w:val="single" w:sz="4" w:space="0" w:color="auto"/>
              <w:right w:val="single" w:sz="4" w:space="0" w:color="auto"/>
            </w:tcBorders>
            <w:shd w:val="clear" w:color="auto" w:fill="auto"/>
            <w:vAlign w:val="center"/>
          </w:tcPr>
          <w:p w14:paraId="550DD0F3" w14:textId="7B76E60A" w:rsidR="00190D0E" w:rsidRPr="00006904" w:rsidRDefault="00190D0E" w:rsidP="00190D0E">
            <w:pPr>
              <w:jc w:val="center"/>
              <w:rPr>
                <w:sz w:val="20"/>
                <w:lang w:eastAsia="lt-LT"/>
              </w:rPr>
            </w:pPr>
            <w:r w:rsidRPr="00006904">
              <w:rPr>
                <w:color w:val="000000"/>
                <w:sz w:val="20"/>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0E15E2BB" w14:textId="22C9816C" w:rsidR="00190D0E" w:rsidRPr="0060612A" w:rsidRDefault="00190D0E" w:rsidP="00190D0E">
            <w:pPr>
              <w:jc w:val="center"/>
              <w:rPr>
                <w:color w:val="000000"/>
                <w:sz w:val="20"/>
              </w:rPr>
            </w:pPr>
            <w:r w:rsidRPr="0060612A">
              <w:rPr>
                <w:color w:val="000000"/>
                <w:sz w:val="20"/>
              </w:rPr>
              <w:t>0,039</w:t>
            </w:r>
          </w:p>
        </w:tc>
        <w:tc>
          <w:tcPr>
            <w:tcW w:w="2391" w:type="dxa"/>
            <w:tcBorders>
              <w:top w:val="nil"/>
              <w:left w:val="single" w:sz="4" w:space="0" w:color="auto"/>
              <w:bottom w:val="single" w:sz="4" w:space="0" w:color="auto"/>
              <w:right w:val="single" w:sz="8" w:space="0" w:color="auto"/>
            </w:tcBorders>
            <w:shd w:val="clear" w:color="auto" w:fill="auto"/>
            <w:vAlign w:val="bottom"/>
          </w:tcPr>
          <w:p w14:paraId="78A7DB59" w14:textId="412BA350" w:rsidR="00190D0E" w:rsidRPr="00E75EA3" w:rsidRDefault="00190D0E" w:rsidP="00190D0E">
            <w:pPr>
              <w:jc w:val="center"/>
              <w:rPr>
                <w:color w:val="000000"/>
                <w:sz w:val="20"/>
                <w:highlight w:val="red"/>
              </w:rPr>
            </w:pPr>
            <w:r w:rsidRPr="006612DD">
              <w:rPr>
                <w:sz w:val="20"/>
              </w:rPr>
              <w:t>0,16</w:t>
            </w:r>
          </w:p>
        </w:tc>
      </w:tr>
      <w:tr w:rsidR="00190D0E" w:rsidRPr="00A63ED3" w14:paraId="1BDC9157"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6A2CE7B9"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57C29A25" w14:textId="47076B7B"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FA05388" w14:textId="023DBDC9" w:rsidR="00190D0E" w:rsidRPr="00A63ED3" w:rsidRDefault="00190D0E" w:rsidP="00190D0E">
            <w:pPr>
              <w:rPr>
                <w:color w:val="000000"/>
                <w:sz w:val="20"/>
                <w:highlight w:val="red"/>
              </w:rPr>
            </w:pPr>
            <w:r w:rsidRPr="007D2631">
              <w:rPr>
                <w:sz w:val="20"/>
                <w:lang w:eastAsia="lt-LT"/>
              </w:rPr>
              <w:t>Solventnafta (lengvoji)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24B17D4C" w14:textId="15A66911" w:rsidR="00190D0E" w:rsidRPr="00A63ED3" w:rsidRDefault="00190D0E" w:rsidP="00190D0E">
            <w:pPr>
              <w:jc w:val="center"/>
              <w:rPr>
                <w:sz w:val="20"/>
                <w:highlight w:val="red"/>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48208DDF" w14:textId="1B641721" w:rsidR="00190D0E" w:rsidRPr="00006904" w:rsidRDefault="00190D0E" w:rsidP="00190D0E">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23EF85DF" w14:textId="13BF029C" w:rsidR="00190D0E" w:rsidRPr="0060612A" w:rsidRDefault="00190D0E" w:rsidP="00190D0E">
            <w:pPr>
              <w:jc w:val="center"/>
              <w:rPr>
                <w:color w:val="000000"/>
                <w:sz w:val="20"/>
              </w:rPr>
            </w:pPr>
            <w:r w:rsidRPr="0060612A">
              <w:rPr>
                <w:color w:val="000000"/>
                <w:sz w:val="20"/>
              </w:rPr>
              <w:t>0,122</w:t>
            </w:r>
          </w:p>
        </w:tc>
        <w:tc>
          <w:tcPr>
            <w:tcW w:w="2391" w:type="dxa"/>
            <w:tcBorders>
              <w:top w:val="nil"/>
              <w:left w:val="single" w:sz="4" w:space="0" w:color="auto"/>
              <w:bottom w:val="single" w:sz="4" w:space="0" w:color="auto"/>
              <w:right w:val="single" w:sz="8" w:space="0" w:color="auto"/>
            </w:tcBorders>
            <w:shd w:val="clear" w:color="auto" w:fill="auto"/>
            <w:vAlign w:val="bottom"/>
          </w:tcPr>
          <w:p w14:paraId="36EF7808" w14:textId="24145743" w:rsidR="00190D0E" w:rsidRPr="00E75EA3" w:rsidRDefault="00190D0E" w:rsidP="00190D0E">
            <w:pPr>
              <w:jc w:val="center"/>
              <w:rPr>
                <w:color w:val="000000"/>
                <w:sz w:val="20"/>
                <w:highlight w:val="red"/>
              </w:rPr>
            </w:pPr>
            <w:r w:rsidRPr="006612DD">
              <w:rPr>
                <w:sz w:val="20"/>
              </w:rPr>
              <w:t>0,54</w:t>
            </w:r>
          </w:p>
        </w:tc>
      </w:tr>
      <w:tr w:rsidR="00190D0E" w:rsidRPr="00A63ED3" w14:paraId="710690CB"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77C0868D"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2FF6C829" w14:textId="33A47DFD"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296986F7" w14:textId="2C1968A0" w:rsidR="00190D0E" w:rsidRPr="00A63ED3" w:rsidRDefault="00190D0E" w:rsidP="00190D0E">
            <w:pPr>
              <w:rPr>
                <w:color w:val="000000"/>
                <w:sz w:val="20"/>
                <w:highlight w:val="red"/>
              </w:rPr>
            </w:pPr>
            <w:r w:rsidRPr="007D2631">
              <w:rPr>
                <w:sz w:val="20"/>
                <w:lang w:eastAsia="lt-LT"/>
              </w:rPr>
              <w:t>Butanolis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506B82CD" w14:textId="65CF9C7D" w:rsidR="00190D0E" w:rsidRPr="00A63ED3" w:rsidRDefault="00190D0E" w:rsidP="00190D0E">
            <w:pPr>
              <w:jc w:val="center"/>
              <w:rPr>
                <w:sz w:val="20"/>
                <w:highlight w:val="red"/>
                <w:lang w:eastAsia="lt-LT"/>
              </w:rPr>
            </w:pPr>
            <w:r w:rsidRPr="007D2631">
              <w:rPr>
                <w:sz w:val="20"/>
                <w:lang w:eastAsia="lt-LT"/>
              </w:rPr>
              <w:t>359</w:t>
            </w:r>
          </w:p>
        </w:tc>
        <w:tc>
          <w:tcPr>
            <w:tcW w:w="1095" w:type="dxa"/>
            <w:tcBorders>
              <w:top w:val="nil"/>
              <w:left w:val="nil"/>
              <w:bottom w:val="single" w:sz="4" w:space="0" w:color="auto"/>
              <w:right w:val="single" w:sz="4" w:space="0" w:color="auto"/>
            </w:tcBorders>
            <w:shd w:val="clear" w:color="auto" w:fill="auto"/>
            <w:vAlign w:val="center"/>
          </w:tcPr>
          <w:p w14:paraId="4785E0D8" w14:textId="69D80C73" w:rsidR="00190D0E" w:rsidRPr="00006904" w:rsidRDefault="00190D0E" w:rsidP="00190D0E">
            <w:pPr>
              <w:jc w:val="center"/>
              <w:rPr>
                <w:sz w:val="20"/>
                <w:lang w:eastAsia="lt-LT"/>
              </w:rPr>
            </w:pPr>
            <w:r w:rsidRPr="00006904">
              <w:rPr>
                <w:color w:val="000000"/>
                <w:sz w:val="20"/>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60F874C" w14:textId="5505C012" w:rsidR="00190D0E" w:rsidRPr="0060612A" w:rsidRDefault="00190D0E" w:rsidP="00190D0E">
            <w:pPr>
              <w:jc w:val="center"/>
              <w:rPr>
                <w:color w:val="000000"/>
                <w:sz w:val="20"/>
              </w:rPr>
            </w:pPr>
            <w:r w:rsidRPr="0060612A">
              <w:rPr>
                <w:color w:val="000000"/>
                <w:sz w:val="20"/>
              </w:rPr>
              <w:t>0,087</w:t>
            </w:r>
          </w:p>
        </w:tc>
        <w:tc>
          <w:tcPr>
            <w:tcW w:w="2391" w:type="dxa"/>
            <w:tcBorders>
              <w:top w:val="nil"/>
              <w:left w:val="single" w:sz="4" w:space="0" w:color="auto"/>
              <w:bottom w:val="single" w:sz="4" w:space="0" w:color="auto"/>
              <w:right w:val="single" w:sz="8" w:space="0" w:color="auto"/>
            </w:tcBorders>
            <w:shd w:val="clear" w:color="auto" w:fill="auto"/>
            <w:vAlign w:val="bottom"/>
          </w:tcPr>
          <w:p w14:paraId="4CC65DBA" w14:textId="1719F449" w:rsidR="00190D0E" w:rsidRPr="00E75EA3" w:rsidRDefault="00190D0E" w:rsidP="00190D0E">
            <w:pPr>
              <w:jc w:val="center"/>
              <w:rPr>
                <w:color w:val="000000"/>
                <w:sz w:val="20"/>
                <w:highlight w:val="red"/>
              </w:rPr>
            </w:pPr>
            <w:r w:rsidRPr="006612DD">
              <w:rPr>
                <w:sz w:val="20"/>
              </w:rPr>
              <w:t>0,08</w:t>
            </w:r>
          </w:p>
        </w:tc>
      </w:tr>
      <w:tr w:rsidR="00190D0E" w:rsidRPr="00A63ED3" w14:paraId="1634E520"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23EDAEFD"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705EE178" w14:textId="4FEB9F8C"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02FCB654" w14:textId="68B3437F" w:rsidR="00190D0E" w:rsidRPr="00A63ED3" w:rsidRDefault="00190D0E" w:rsidP="00190D0E">
            <w:pPr>
              <w:rPr>
                <w:color w:val="000000"/>
                <w:sz w:val="20"/>
                <w:highlight w:val="red"/>
              </w:rPr>
            </w:pPr>
            <w:r w:rsidRPr="007D2631">
              <w:rPr>
                <w:sz w:val="20"/>
                <w:lang w:eastAsia="lt-LT"/>
              </w:rPr>
              <w:t xml:space="preserve">1;2;4-trimetilbenzenas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33EB6033" w14:textId="4031420B" w:rsidR="00190D0E" w:rsidRPr="00A63ED3" w:rsidRDefault="00190D0E" w:rsidP="00190D0E">
            <w:pPr>
              <w:jc w:val="center"/>
              <w:rPr>
                <w:sz w:val="20"/>
                <w:highlight w:val="red"/>
                <w:lang w:eastAsia="lt-LT"/>
              </w:rPr>
            </w:pPr>
            <w:r w:rsidRPr="007D2631">
              <w:rPr>
                <w:sz w:val="20"/>
                <w:lang w:eastAsia="lt-LT"/>
              </w:rPr>
              <w:t>7485</w:t>
            </w:r>
          </w:p>
        </w:tc>
        <w:tc>
          <w:tcPr>
            <w:tcW w:w="1095" w:type="dxa"/>
            <w:tcBorders>
              <w:top w:val="nil"/>
              <w:left w:val="nil"/>
              <w:bottom w:val="single" w:sz="4" w:space="0" w:color="auto"/>
              <w:right w:val="single" w:sz="4" w:space="0" w:color="auto"/>
            </w:tcBorders>
            <w:shd w:val="clear" w:color="auto" w:fill="auto"/>
            <w:vAlign w:val="center"/>
          </w:tcPr>
          <w:p w14:paraId="67D65A65" w14:textId="20629236" w:rsidR="00190D0E" w:rsidRPr="00006904" w:rsidRDefault="00190D0E" w:rsidP="00190D0E">
            <w:pPr>
              <w:jc w:val="center"/>
              <w:rPr>
                <w:sz w:val="20"/>
                <w:lang w:eastAsia="lt-LT"/>
              </w:rPr>
            </w:pPr>
            <w:r w:rsidRPr="00006904">
              <w:rPr>
                <w:color w:val="000000"/>
                <w:sz w:val="20"/>
              </w:rPr>
              <w:t>g/s</w:t>
            </w:r>
          </w:p>
        </w:tc>
        <w:tc>
          <w:tcPr>
            <w:tcW w:w="1369" w:type="dxa"/>
            <w:tcBorders>
              <w:top w:val="nil"/>
              <w:left w:val="single" w:sz="4" w:space="0" w:color="auto"/>
              <w:bottom w:val="single" w:sz="4" w:space="0" w:color="auto"/>
              <w:right w:val="single" w:sz="4" w:space="0" w:color="auto"/>
            </w:tcBorders>
            <w:shd w:val="clear" w:color="000000" w:fill="FFFFFF"/>
            <w:vAlign w:val="bottom"/>
          </w:tcPr>
          <w:p w14:paraId="2556CBAE" w14:textId="017BF801" w:rsidR="00190D0E" w:rsidRPr="0060612A" w:rsidRDefault="00190D0E" w:rsidP="00190D0E">
            <w:pPr>
              <w:jc w:val="center"/>
              <w:rPr>
                <w:color w:val="000000"/>
                <w:sz w:val="20"/>
              </w:rPr>
            </w:pPr>
            <w:r w:rsidRPr="0060612A">
              <w:rPr>
                <w:color w:val="000000"/>
                <w:sz w:val="20"/>
              </w:rPr>
              <w:t>0,122</w:t>
            </w:r>
          </w:p>
        </w:tc>
        <w:tc>
          <w:tcPr>
            <w:tcW w:w="2391" w:type="dxa"/>
            <w:tcBorders>
              <w:top w:val="nil"/>
              <w:left w:val="single" w:sz="4" w:space="0" w:color="auto"/>
              <w:bottom w:val="single" w:sz="4" w:space="0" w:color="auto"/>
              <w:right w:val="single" w:sz="8" w:space="0" w:color="auto"/>
            </w:tcBorders>
            <w:shd w:val="clear" w:color="auto" w:fill="auto"/>
            <w:vAlign w:val="bottom"/>
          </w:tcPr>
          <w:p w14:paraId="0DD096C6" w14:textId="4F687D53" w:rsidR="00190D0E" w:rsidRPr="00E75EA3" w:rsidRDefault="00190D0E" w:rsidP="00190D0E">
            <w:pPr>
              <w:jc w:val="center"/>
              <w:rPr>
                <w:color w:val="000000"/>
                <w:sz w:val="20"/>
                <w:highlight w:val="red"/>
              </w:rPr>
            </w:pPr>
            <w:r w:rsidRPr="006612DD">
              <w:rPr>
                <w:sz w:val="20"/>
              </w:rPr>
              <w:t>0,41</w:t>
            </w:r>
          </w:p>
        </w:tc>
      </w:tr>
      <w:tr w:rsidR="00190D0E" w:rsidRPr="00A63ED3" w14:paraId="5EA23801"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0646C323"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63B8C644" w14:textId="6F799912"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429B1384" w14:textId="3CBF70D8" w:rsidR="00190D0E" w:rsidRPr="00A63ED3" w:rsidRDefault="00190D0E" w:rsidP="00190D0E">
            <w:pPr>
              <w:rPr>
                <w:color w:val="000000"/>
                <w:sz w:val="20"/>
                <w:highlight w:val="red"/>
              </w:rPr>
            </w:pPr>
            <w:r w:rsidRPr="007D2631">
              <w:rPr>
                <w:sz w:val="20"/>
                <w:lang w:eastAsia="lt-LT"/>
              </w:rPr>
              <w:t xml:space="preserve">Ksilenas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52488F9C" w14:textId="1758E7F0" w:rsidR="00190D0E" w:rsidRPr="00A63ED3" w:rsidRDefault="00190D0E" w:rsidP="00190D0E">
            <w:pPr>
              <w:jc w:val="center"/>
              <w:rPr>
                <w:sz w:val="20"/>
                <w:highlight w:val="red"/>
                <w:lang w:eastAsia="lt-LT"/>
              </w:rPr>
            </w:pPr>
            <w:r w:rsidRPr="007D2631">
              <w:rPr>
                <w:sz w:val="20"/>
                <w:lang w:eastAsia="lt-LT"/>
              </w:rPr>
              <w:t>1260</w:t>
            </w:r>
          </w:p>
        </w:tc>
        <w:tc>
          <w:tcPr>
            <w:tcW w:w="1095" w:type="dxa"/>
            <w:tcBorders>
              <w:top w:val="single" w:sz="4" w:space="0" w:color="auto"/>
              <w:left w:val="single" w:sz="4" w:space="0" w:color="auto"/>
              <w:bottom w:val="single" w:sz="4" w:space="0" w:color="auto"/>
              <w:right w:val="single" w:sz="4" w:space="0" w:color="auto"/>
            </w:tcBorders>
            <w:vAlign w:val="center"/>
          </w:tcPr>
          <w:p w14:paraId="44BA39A6" w14:textId="008FF3D1" w:rsidR="00190D0E" w:rsidRPr="00006904" w:rsidRDefault="00190D0E" w:rsidP="00190D0E">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7427750" w14:textId="114A61F6" w:rsidR="00190D0E" w:rsidRPr="0060612A" w:rsidRDefault="00190D0E" w:rsidP="00190D0E">
            <w:pPr>
              <w:jc w:val="center"/>
              <w:rPr>
                <w:color w:val="000000"/>
                <w:sz w:val="20"/>
              </w:rPr>
            </w:pPr>
            <w:r w:rsidRPr="0060612A">
              <w:rPr>
                <w:color w:val="000000"/>
                <w:sz w:val="20"/>
              </w:rPr>
              <w:t>0,04</w:t>
            </w:r>
          </w:p>
        </w:tc>
        <w:tc>
          <w:tcPr>
            <w:tcW w:w="2391" w:type="dxa"/>
            <w:tcBorders>
              <w:top w:val="nil"/>
              <w:left w:val="single" w:sz="4" w:space="0" w:color="auto"/>
              <w:bottom w:val="single" w:sz="4" w:space="0" w:color="auto"/>
              <w:right w:val="single" w:sz="8" w:space="0" w:color="auto"/>
            </w:tcBorders>
            <w:shd w:val="clear" w:color="auto" w:fill="auto"/>
            <w:vAlign w:val="bottom"/>
          </w:tcPr>
          <w:p w14:paraId="0BE80205" w14:textId="72F91E0C" w:rsidR="00190D0E" w:rsidRPr="00E75EA3" w:rsidRDefault="00190D0E" w:rsidP="00190D0E">
            <w:pPr>
              <w:jc w:val="center"/>
              <w:rPr>
                <w:color w:val="000000"/>
                <w:sz w:val="20"/>
                <w:highlight w:val="red"/>
              </w:rPr>
            </w:pPr>
            <w:r w:rsidRPr="006612DD">
              <w:rPr>
                <w:sz w:val="20"/>
              </w:rPr>
              <w:t>0,07</w:t>
            </w:r>
          </w:p>
        </w:tc>
      </w:tr>
      <w:tr w:rsidR="00190D0E" w:rsidRPr="00A63ED3" w14:paraId="3837E5AF"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104B756D"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39E4A220" w14:textId="7477201E"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132C8310" w14:textId="48C69104" w:rsidR="00190D0E" w:rsidRPr="00A63ED3" w:rsidRDefault="00190D0E" w:rsidP="00190D0E">
            <w:pPr>
              <w:rPr>
                <w:color w:val="000000"/>
                <w:sz w:val="20"/>
                <w:highlight w:val="red"/>
              </w:rPr>
            </w:pPr>
            <w:r w:rsidRPr="007D2631">
              <w:rPr>
                <w:sz w:val="20"/>
                <w:lang w:eastAsia="lt-LT"/>
              </w:rPr>
              <w:t>Solventnafta (sunkioji)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2DACC3B2" w14:textId="04B63474" w:rsidR="00190D0E" w:rsidRPr="00A63ED3" w:rsidRDefault="00190D0E" w:rsidP="00190D0E">
            <w:pPr>
              <w:jc w:val="center"/>
              <w:rPr>
                <w:sz w:val="20"/>
                <w:highlight w:val="red"/>
                <w:lang w:eastAsia="lt-LT"/>
              </w:rPr>
            </w:pPr>
            <w:r w:rsidRPr="007D2631">
              <w:rPr>
                <w:sz w:val="20"/>
                <w:lang w:eastAsia="lt-LT"/>
              </w:rPr>
              <w:t>1820</w:t>
            </w:r>
          </w:p>
        </w:tc>
        <w:tc>
          <w:tcPr>
            <w:tcW w:w="1095" w:type="dxa"/>
            <w:tcBorders>
              <w:top w:val="nil"/>
              <w:left w:val="nil"/>
              <w:bottom w:val="single" w:sz="4" w:space="0" w:color="auto"/>
              <w:right w:val="single" w:sz="4" w:space="0" w:color="auto"/>
            </w:tcBorders>
            <w:shd w:val="clear" w:color="auto" w:fill="auto"/>
            <w:vAlign w:val="center"/>
          </w:tcPr>
          <w:p w14:paraId="57DC570F" w14:textId="2D89565E" w:rsidR="00190D0E" w:rsidRPr="00006904" w:rsidRDefault="00190D0E" w:rsidP="00190D0E">
            <w:pPr>
              <w:jc w:val="center"/>
              <w:rPr>
                <w:sz w:val="20"/>
                <w:lang w:eastAsia="lt-LT"/>
              </w:rPr>
            </w:pPr>
            <w:r w:rsidRPr="00006904">
              <w:rPr>
                <w:color w:val="000000"/>
                <w:sz w:val="20"/>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B04BAA8" w14:textId="33879998" w:rsidR="00190D0E" w:rsidRPr="0060612A" w:rsidRDefault="00190D0E" w:rsidP="00190D0E">
            <w:pPr>
              <w:jc w:val="center"/>
              <w:rPr>
                <w:color w:val="000000"/>
                <w:sz w:val="20"/>
              </w:rPr>
            </w:pPr>
            <w:r w:rsidRPr="0060612A">
              <w:rPr>
                <w:color w:val="000000"/>
                <w:sz w:val="20"/>
              </w:rPr>
              <w:t>0,238</w:t>
            </w:r>
          </w:p>
        </w:tc>
        <w:tc>
          <w:tcPr>
            <w:tcW w:w="2391" w:type="dxa"/>
            <w:tcBorders>
              <w:top w:val="nil"/>
              <w:left w:val="single" w:sz="4" w:space="0" w:color="auto"/>
              <w:bottom w:val="single" w:sz="4" w:space="0" w:color="auto"/>
              <w:right w:val="single" w:sz="8" w:space="0" w:color="auto"/>
            </w:tcBorders>
            <w:shd w:val="clear" w:color="auto" w:fill="auto"/>
            <w:vAlign w:val="bottom"/>
          </w:tcPr>
          <w:p w14:paraId="3F79A190" w14:textId="34B70DFE" w:rsidR="00190D0E" w:rsidRPr="00E75EA3" w:rsidRDefault="00190D0E" w:rsidP="00190D0E">
            <w:pPr>
              <w:jc w:val="center"/>
              <w:rPr>
                <w:color w:val="000000"/>
                <w:sz w:val="20"/>
                <w:highlight w:val="red"/>
              </w:rPr>
            </w:pPr>
            <w:r w:rsidRPr="006612DD">
              <w:rPr>
                <w:sz w:val="20"/>
              </w:rPr>
              <w:t>1,14</w:t>
            </w:r>
          </w:p>
        </w:tc>
      </w:tr>
      <w:tr w:rsidR="00190D0E" w:rsidRPr="00A63ED3" w14:paraId="7EB008B5"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53733248"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055CC77B" w14:textId="7E57988D" w:rsidR="00190D0E" w:rsidRPr="00006904" w:rsidRDefault="00190D0E" w:rsidP="00190D0E">
            <w:pPr>
              <w:jc w:val="center"/>
              <w:rPr>
                <w:sz w:val="20"/>
                <w:lang w:eastAsia="lt-LT"/>
              </w:rPr>
            </w:pPr>
          </w:p>
        </w:tc>
        <w:tc>
          <w:tcPr>
            <w:tcW w:w="2463" w:type="dxa"/>
            <w:tcBorders>
              <w:top w:val="nil"/>
              <w:left w:val="single" w:sz="4" w:space="0" w:color="auto"/>
              <w:right w:val="single" w:sz="4" w:space="0" w:color="auto"/>
            </w:tcBorders>
            <w:shd w:val="clear" w:color="auto" w:fill="auto"/>
            <w:vAlign w:val="center"/>
          </w:tcPr>
          <w:p w14:paraId="535D6C8F" w14:textId="5D06EC21" w:rsidR="00190D0E" w:rsidRPr="00A63ED3" w:rsidRDefault="00190D0E" w:rsidP="00190D0E">
            <w:pPr>
              <w:rPr>
                <w:color w:val="000000"/>
                <w:sz w:val="20"/>
                <w:highlight w:val="red"/>
              </w:rPr>
            </w:pPr>
            <w:r w:rsidRPr="007D2631">
              <w:rPr>
                <w:sz w:val="20"/>
                <w:lang w:eastAsia="lt-LT"/>
              </w:rPr>
              <w:t>1-metoksipropanolis-2</w:t>
            </w:r>
          </w:p>
        </w:tc>
        <w:tc>
          <w:tcPr>
            <w:tcW w:w="1232" w:type="dxa"/>
            <w:tcBorders>
              <w:top w:val="nil"/>
              <w:left w:val="single" w:sz="4" w:space="0" w:color="auto"/>
              <w:right w:val="single" w:sz="4" w:space="0" w:color="auto"/>
            </w:tcBorders>
            <w:shd w:val="clear" w:color="auto" w:fill="auto"/>
            <w:vAlign w:val="bottom"/>
          </w:tcPr>
          <w:p w14:paraId="421A909A" w14:textId="6D9D8B59" w:rsidR="00190D0E" w:rsidRPr="00A63ED3" w:rsidRDefault="00190D0E" w:rsidP="00190D0E">
            <w:pPr>
              <w:jc w:val="center"/>
              <w:rPr>
                <w:sz w:val="20"/>
                <w:highlight w:val="red"/>
                <w:lang w:eastAsia="lt-LT"/>
              </w:rPr>
            </w:pPr>
            <w:r w:rsidRPr="007D2631">
              <w:rPr>
                <w:color w:val="000000" w:themeColor="text1"/>
                <w:sz w:val="20"/>
                <w:lang w:eastAsia="lt-LT"/>
              </w:rPr>
              <w:t>7414</w:t>
            </w:r>
          </w:p>
        </w:tc>
        <w:tc>
          <w:tcPr>
            <w:tcW w:w="1095" w:type="dxa"/>
            <w:tcBorders>
              <w:top w:val="nil"/>
              <w:left w:val="nil"/>
              <w:bottom w:val="single" w:sz="4" w:space="0" w:color="auto"/>
              <w:right w:val="single" w:sz="4" w:space="0" w:color="auto"/>
            </w:tcBorders>
            <w:shd w:val="clear" w:color="auto" w:fill="auto"/>
            <w:vAlign w:val="center"/>
          </w:tcPr>
          <w:p w14:paraId="102A37F1" w14:textId="08C32BE5" w:rsidR="00190D0E" w:rsidRPr="00006904" w:rsidRDefault="00190D0E" w:rsidP="00190D0E">
            <w:pPr>
              <w:jc w:val="center"/>
              <w:rPr>
                <w:sz w:val="20"/>
                <w:lang w:eastAsia="lt-LT"/>
              </w:rPr>
            </w:pPr>
            <w:r w:rsidRPr="00006904">
              <w:rPr>
                <w:color w:val="000000"/>
                <w:sz w:val="20"/>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EB0E3C7" w14:textId="788F37E9" w:rsidR="00190D0E" w:rsidRPr="0060612A" w:rsidRDefault="00190D0E" w:rsidP="00190D0E">
            <w:pPr>
              <w:jc w:val="center"/>
              <w:rPr>
                <w:color w:val="000000"/>
                <w:sz w:val="20"/>
              </w:rPr>
            </w:pPr>
            <w:r w:rsidRPr="0060612A">
              <w:rPr>
                <w:color w:val="000000"/>
                <w:sz w:val="20"/>
              </w:rPr>
              <w:t>0,06</w:t>
            </w:r>
          </w:p>
        </w:tc>
        <w:tc>
          <w:tcPr>
            <w:tcW w:w="2391" w:type="dxa"/>
            <w:tcBorders>
              <w:top w:val="nil"/>
              <w:left w:val="single" w:sz="4" w:space="0" w:color="auto"/>
              <w:bottom w:val="single" w:sz="4" w:space="0" w:color="auto"/>
              <w:right w:val="single" w:sz="8" w:space="0" w:color="auto"/>
            </w:tcBorders>
            <w:shd w:val="clear" w:color="auto" w:fill="auto"/>
            <w:vAlign w:val="bottom"/>
          </w:tcPr>
          <w:p w14:paraId="231F3138" w14:textId="4376A58C" w:rsidR="00190D0E" w:rsidRPr="00E75EA3" w:rsidRDefault="00190D0E" w:rsidP="00190D0E">
            <w:pPr>
              <w:jc w:val="center"/>
              <w:rPr>
                <w:color w:val="000000"/>
                <w:sz w:val="20"/>
                <w:highlight w:val="red"/>
              </w:rPr>
            </w:pPr>
            <w:r w:rsidRPr="006612DD">
              <w:rPr>
                <w:sz w:val="20"/>
              </w:rPr>
              <w:t>0,10</w:t>
            </w:r>
          </w:p>
        </w:tc>
      </w:tr>
      <w:tr w:rsidR="00190D0E" w:rsidRPr="00A63ED3" w14:paraId="0FA395D0"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424B0004"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524C6175" w14:textId="177EC987"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743B4B2" w14:textId="4FF7BB9C" w:rsidR="00190D0E" w:rsidRPr="00A63ED3" w:rsidRDefault="00190D0E" w:rsidP="00190D0E">
            <w:pPr>
              <w:rPr>
                <w:color w:val="000000"/>
                <w:sz w:val="20"/>
                <w:highlight w:val="red"/>
              </w:rPr>
            </w:pPr>
            <w:r w:rsidRPr="007D2631">
              <w:rPr>
                <w:sz w:val="20"/>
                <w:lang w:eastAsia="lt-LT"/>
              </w:rPr>
              <w:t>Formaldehidas</w:t>
            </w:r>
          </w:p>
        </w:tc>
        <w:tc>
          <w:tcPr>
            <w:tcW w:w="1232" w:type="dxa"/>
            <w:tcBorders>
              <w:top w:val="nil"/>
              <w:left w:val="single" w:sz="4" w:space="0" w:color="auto"/>
              <w:bottom w:val="nil"/>
              <w:right w:val="nil"/>
            </w:tcBorders>
            <w:shd w:val="clear" w:color="auto" w:fill="auto"/>
            <w:vAlign w:val="bottom"/>
          </w:tcPr>
          <w:p w14:paraId="5B77FFC8" w14:textId="6DE52743" w:rsidR="00190D0E" w:rsidRPr="00A63ED3" w:rsidRDefault="00190D0E" w:rsidP="00190D0E">
            <w:pPr>
              <w:jc w:val="center"/>
              <w:rPr>
                <w:sz w:val="20"/>
                <w:highlight w:val="red"/>
                <w:lang w:eastAsia="lt-LT"/>
              </w:rPr>
            </w:pPr>
            <w:r w:rsidRPr="007D2631">
              <w:rPr>
                <w:sz w:val="20"/>
                <w:lang w:eastAsia="lt-LT"/>
              </w:rPr>
              <w:t>871</w:t>
            </w:r>
          </w:p>
        </w:tc>
        <w:tc>
          <w:tcPr>
            <w:tcW w:w="1095" w:type="dxa"/>
            <w:tcBorders>
              <w:top w:val="single" w:sz="4" w:space="0" w:color="auto"/>
              <w:left w:val="single" w:sz="4" w:space="0" w:color="auto"/>
              <w:bottom w:val="single" w:sz="4" w:space="0" w:color="auto"/>
              <w:right w:val="single" w:sz="4" w:space="0" w:color="auto"/>
            </w:tcBorders>
            <w:vAlign w:val="center"/>
          </w:tcPr>
          <w:p w14:paraId="259C83CF" w14:textId="4277A3B4" w:rsidR="00190D0E" w:rsidRPr="00006904" w:rsidRDefault="00190D0E" w:rsidP="00190D0E">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0079621D" w14:textId="071373ED" w:rsidR="00190D0E" w:rsidRPr="0060612A" w:rsidRDefault="00190D0E" w:rsidP="00190D0E">
            <w:pPr>
              <w:jc w:val="center"/>
              <w:rPr>
                <w:color w:val="000000"/>
                <w:sz w:val="20"/>
              </w:rPr>
            </w:pPr>
            <w:r w:rsidRPr="0060612A">
              <w:rPr>
                <w:color w:val="000000"/>
                <w:sz w:val="20"/>
              </w:rPr>
              <w:t>0,001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4BB591B4" w14:textId="27E4EA10" w:rsidR="00190D0E" w:rsidRPr="00E75EA3" w:rsidRDefault="00190D0E" w:rsidP="00190D0E">
            <w:pPr>
              <w:jc w:val="center"/>
              <w:rPr>
                <w:color w:val="000000"/>
                <w:sz w:val="20"/>
                <w:highlight w:val="red"/>
              </w:rPr>
            </w:pPr>
            <w:r w:rsidRPr="006612DD">
              <w:rPr>
                <w:sz w:val="20"/>
              </w:rPr>
              <w:t>0,0003</w:t>
            </w:r>
          </w:p>
        </w:tc>
      </w:tr>
      <w:tr w:rsidR="00190D0E" w:rsidRPr="00A63ED3" w14:paraId="3679D048"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11B70F54"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36D3B6EC" w14:textId="182D9A7A"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31D586B" w14:textId="0B201C25" w:rsidR="00190D0E" w:rsidRPr="00A63ED3" w:rsidRDefault="00190D0E" w:rsidP="00190D0E">
            <w:pPr>
              <w:rPr>
                <w:color w:val="000000"/>
                <w:sz w:val="20"/>
                <w:highlight w:val="red"/>
              </w:rPr>
            </w:pPr>
            <w:r w:rsidRPr="007D2631">
              <w:rPr>
                <w:sz w:val="20"/>
                <w:lang w:eastAsia="lt-LT"/>
              </w:rPr>
              <w:t>Trikrezolis</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47D5F529" w14:textId="69E47302" w:rsidR="00190D0E" w:rsidRPr="00A63ED3" w:rsidRDefault="00190D0E" w:rsidP="00190D0E">
            <w:pPr>
              <w:jc w:val="center"/>
              <w:rPr>
                <w:sz w:val="20"/>
                <w:highlight w:val="red"/>
                <w:lang w:eastAsia="lt-LT"/>
              </w:rPr>
            </w:pPr>
            <w:r w:rsidRPr="007D2631">
              <w:rPr>
                <w:sz w:val="20"/>
                <w:lang w:eastAsia="lt-LT"/>
              </w:rPr>
              <w:t>2009</w:t>
            </w:r>
          </w:p>
        </w:tc>
        <w:tc>
          <w:tcPr>
            <w:tcW w:w="1095" w:type="dxa"/>
            <w:tcBorders>
              <w:top w:val="nil"/>
              <w:left w:val="nil"/>
              <w:bottom w:val="single" w:sz="4" w:space="0" w:color="auto"/>
              <w:right w:val="single" w:sz="4" w:space="0" w:color="auto"/>
            </w:tcBorders>
            <w:shd w:val="clear" w:color="auto" w:fill="auto"/>
            <w:vAlign w:val="center"/>
          </w:tcPr>
          <w:p w14:paraId="762AFC22" w14:textId="443741D9" w:rsidR="00190D0E" w:rsidRPr="00006904" w:rsidRDefault="00190D0E" w:rsidP="00190D0E">
            <w:pPr>
              <w:jc w:val="center"/>
              <w:rPr>
                <w:sz w:val="20"/>
                <w:lang w:eastAsia="lt-LT"/>
              </w:rPr>
            </w:pPr>
            <w:r w:rsidRPr="00006904">
              <w:rPr>
                <w:color w:val="000000"/>
                <w:sz w:val="20"/>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6A17A72D" w14:textId="5A14498C" w:rsidR="00190D0E" w:rsidRPr="0060612A" w:rsidRDefault="00190D0E" w:rsidP="00190D0E">
            <w:pPr>
              <w:jc w:val="center"/>
              <w:rPr>
                <w:color w:val="000000"/>
                <w:sz w:val="20"/>
              </w:rPr>
            </w:pPr>
            <w:r w:rsidRPr="0060612A">
              <w:rPr>
                <w:color w:val="000000"/>
                <w:sz w:val="20"/>
              </w:rPr>
              <w:t>0,001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287548E2" w14:textId="189F2259" w:rsidR="00190D0E" w:rsidRPr="00E75EA3" w:rsidRDefault="00190D0E" w:rsidP="00190D0E">
            <w:pPr>
              <w:jc w:val="center"/>
              <w:rPr>
                <w:color w:val="000000"/>
                <w:sz w:val="20"/>
                <w:highlight w:val="red"/>
              </w:rPr>
            </w:pPr>
            <w:r w:rsidRPr="006612DD">
              <w:rPr>
                <w:sz w:val="20"/>
              </w:rPr>
              <w:t>0,0004</w:t>
            </w:r>
          </w:p>
        </w:tc>
      </w:tr>
      <w:tr w:rsidR="00190D0E" w:rsidRPr="00A63ED3" w14:paraId="2B955752"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7A382D40"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582CDAF2" w14:textId="4763A88E"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4BD868EE" w14:textId="7C1CFD13" w:rsidR="00190D0E" w:rsidRPr="00A63ED3" w:rsidRDefault="00190D0E" w:rsidP="00190D0E">
            <w:pPr>
              <w:rPr>
                <w:color w:val="000000"/>
                <w:sz w:val="20"/>
                <w:highlight w:val="red"/>
              </w:rPr>
            </w:pPr>
            <w:r w:rsidRPr="007D2631">
              <w:rPr>
                <w:color w:val="000000"/>
                <w:sz w:val="20"/>
                <w:lang w:eastAsia="lt-LT"/>
              </w:rPr>
              <w:t>Naftalinas</w:t>
            </w:r>
          </w:p>
        </w:tc>
        <w:tc>
          <w:tcPr>
            <w:tcW w:w="1232" w:type="dxa"/>
            <w:tcBorders>
              <w:top w:val="nil"/>
              <w:left w:val="single" w:sz="4" w:space="0" w:color="auto"/>
              <w:bottom w:val="single" w:sz="4" w:space="0" w:color="auto"/>
              <w:right w:val="single" w:sz="4" w:space="0" w:color="auto"/>
            </w:tcBorders>
            <w:shd w:val="clear" w:color="auto" w:fill="auto"/>
            <w:vAlign w:val="bottom"/>
          </w:tcPr>
          <w:p w14:paraId="483E4555" w14:textId="7F25AA93" w:rsidR="00190D0E" w:rsidRPr="00A63ED3" w:rsidRDefault="00190D0E" w:rsidP="00190D0E">
            <w:pPr>
              <w:jc w:val="center"/>
              <w:rPr>
                <w:sz w:val="20"/>
                <w:highlight w:val="red"/>
                <w:lang w:eastAsia="lt-LT"/>
              </w:rPr>
            </w:pPr>
            <w:r w:rsidRPr="007D2631">
              <w:rPr>
                <w:sz w:val="20"/>
                <w:lang w:eastAsia="lt-LT"/>
              </w:rPr>
              <w:t>8141</w:t>
            </w:r>
          </w:p>
        </w:tc>
        <w:tc>
          <w:tcPr>
            <w:tcW w:w="1095" w:type="dxa"/>
            <w:tcBorders>
              <w:top w:val="nil"/>
              <w:left w:val="nil"/>
              <w:right w:val="single" w:sz="4" w:space="0" w:color="auto"/>
            </w:tcBorders>
            <w:shd w:val="clear" w:color="auto" w:fill="auto"/>
            <w:vAlign w:val="center"/>
          </w:tcPr>
          <w:p w14:paraId="17F6A3AD" w14:textId="16E5F9E0" w:rsidR="00190D0E" w:rsidRPr="00006904" w:rsidRDefault="00190D0E" w:rsidP="00190D0E">
            <w:pPr>
              <w:jc w:val="center"/>
              <w:rPr>
                <w:sz w:val="20"/>
                <w:lang w:eastAsia="lt-LT"/>
              </w:rPr>
            </w:pPr>
            <w:r w:rsidRPr="00006904">
              <w:rPr>
                <w:color w:val="000000"/>
                <w:sz w:val="20"/>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6BF1D67F" w14:textId="2AB2AC0C" w:rsidR="00190D0E" w:rsidRPr="0060612A" w:rsidRDefault="00190D0E" w:rsidP="00190D0E">
            <w:pPr>
              <w:jc w:val="center"/>
              <w:rPr>
                <w:color w:val="000000"/>
                <w:sz w:val="20"/>
              </w:rPr>
            </w:pPr>
            <w:r w:rsidRPr="0060612A">
              <w:rPr>
                <w:color w:val="000000"/>
                <w:sz w:val="20"/>
              </w:rPr>
              <w:t>0,005</w:t>
            </w:r>
          </w:p>
        </w:tc>
        <w:tc>
          <w:tcPr>
            <w:tcW w:w="2391" w:type="dxa"/>
            <w:tcBorders>
              <w:top w:val="nil"/>
              <w:left w:val="single" w:sz="4" w:space="0" w:color="auto"/>
              <w:bottom w:val="single" w:sz="4" w:space="0" w:color="auto"/>
              <w:right w:val="single" w:sz="8" w:space="0" w:color="auto"/>
            </w:tcBorders>
            <w:shd w:val="clear" w:color="auto" w:fill="auto"/>
            <w:vAlign w:val="bottom"/>
          </w:tcPr>
          <w:p w14:paraId="37BEBE3F" w14:textId="0224F54E" w:rsidR="00190D0E" w:rsidRPr="00E75EA3" w:rsidRDefault="00190D0E" w:rsidP="00190D0E">
            <w:pPr>
              <w:jc w:val="center"/>
              <w:rPr>
                <w:color w:val="000000"/>
                <w:sz w:val="20"/>
                <w:highlight w:val="red"/>
              </w:rPr>
            </w:pPr>
            <w:r w:rsidRPr="006612DD">
              <w:rPr>
                <w:sz w:val="20"/>
              </w:rPr>
              <w:t>0,01</w:t>
            </w:r>
          </w:p>
        </w:tc>
      </w:tr>
      <w:tr w:rsidR="00190D0E" w:rsidRPr="00A63ED3" w14:paraId="26354B65"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1B43B5DD"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0FA4A74B" w14:textId="0DE48740"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3AB2B114" w14:textId="630DC029" w:rsidR="00190D0E" w:rsidRPr="00A63ED3" w:rsidRDefault="00190D0E" w:rsidP="00190D0E">
            <w:pPr>
              <w:rPr>
                <w:color w:val="000000"/>
                <w:sz w:val="20"/>
                <w:highlight w:val="red"/>
              </w:rPr>
            </w:pPr>
            <w:r w:rsidRPr="007D2631">
              <w:rPr>
                <w:sz w:val="20"/>
                <w:lang w:eastAsia="lt-LT"/>
              </w:rPr>
              <w:t>Diacetono alkoholis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74401505" w14:textId="2191E15A" w:rsidR="00190D0E" w:rsidRPr="00A63ED3" w:rsidRDefault="00190D0E" w:rsidP="00190D0E">
            <w:pPr>
              <w:jc w:val="center"/>
              <w:rPr>
                <w:sz w:val="20"/>
                <w:highlight w:val="red"/>
                <w:lang w:eastAsia="lt-LT"/>
              </w:rPr>
            </w:pPr>
            <w:r w:rsidRPr="007D2631">
              <w:rPr>
                <w:sz w:val="20"/>
                <w:lang w:eastAsia="lt-LT"/>
              </w:rPr>
              <w:t>531</w:t>
            </w:r>
          </w:p>
        </w:tc>
        <w:tc>
          <w:tcPr>
            <w:tcW w:w="1095" w:type="dxa"/>
            <w:tcBorders>
              <w:top w:val="nil"/>
              <w:left w:val="nil"/>
              <w:bottom w:val="single" w:sz="4" w:space="0" w:color="auto"/>
              <w:right w:val="single" w:sz="4" w:space="0" w:color="auto"/>
            </w:tcBorders>
            <w:shd w:val="clear" w:color="auto" w:fill="auto"/>
            <w:vAlign w:val="center"/>
          </w:tcPr>
          <w:p w14:paraId="597348F7" w14:textId="0FAFCA43" w:rsidR="00190D0E" w:rsidRPr="00006904" w:rsidRDefault="00190D0E" w:rsidP="00190D0E">
            <w:pPr>
              <w:jc w:val="center"/>
              <w:rPr>
                <w:sz w:val="20"/>
                <w:lang w:eastAsia="lt-LT"/>
              </w:rPr>
            </w:pPr>
            <w:r w:rsidRPr="00006904">
              <w:rPr>
                <w:color w:val="000000"/>
                <w:sz w:val="20"/>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6C31827" w14:textId="5FB46BAC" w:rsidR="00190D0E" w:rsidRPr="0060612A" w:rsidRDefault="00190D0E" w:rsidP="00190D0E">
            <w:pPr>
              <w:jc w:val="center"/>
              <w:rPr>
                <w:color w:val="000000"/>
                <w:sz w:val="20"/>
              </w:rPr>
            </w:pPr>
            <w:r w:rsidRPr="0060612A">
              <w:rPr>
                <w:color w:val="000000"/>
                <w:sz w:val="20"/>
              </w:rPr>
              <w:t>0,084</w:t>
            </w:r>
          </w:p>
        </w:tc>
        <w:tc>
          <w:tcPr>
            <w:tcW w:w="2391" w:type="dxa"/>
            <w:tcBorders>
              <w:top w:val="nil"/>
              <w:left w:val="single" w:sz="4" w:space="0" w:color="auto"/>
              <w:bottom w:val="single" w:sz="4" w:space="0" w:color="auto"/>
              <w:right w:val="single" w:sz="8" w:space="0" w:color="auto"/>
            </w:tcBorders>
            <w:shd w:val="clear" w:color="auto" w:fill="auto"/>
            <w:vAlign w:val="bottom"/>
          </w:tcPr>
          <w:p w14:paraId="758263A3" w14:textId="52326D2C" w:rsidR="00190D0E" w:rsidRPr="00E75EA3" w:rsidRDefault="00190D0E" w:rsidP="00190D0E">
            <w:pPr>
              <w:jc w:val="center"/>
              <w:rPr>
                <w:color w:val="000000"/>
                <w:sz w:val="20"/>
                <w:highlight w:val="red"/>
              </w:rPr>
            </w:pPr>
            <w:r w:rsidRPr="006612DD">
              <w:rPr>
                <w:sz w:val="20"/>
              </w:rPr>
              <w:t>0,02</w:t>
            </w:r>
          </w:p>
        </w:tc>
      </w:tr>
      <w:tr w:rsidR="00190D0E" w:rsidRPr="00A63ED3" w14:paraId="50B15A00" w14:textId="77777777" w:rsidTr="00177A20">
        <w:trPr>
          <w:trHeight w:val="70"/>
        </w:trPr>
        <w:tc>
          <w:tcPr>
            <w:tcW w:w="3416" w:type="dxa"/>
            <w:vMerge/>
            <w:tcBorders>
              <w:left w:val="single" w:sz="4" w:space="0" w:color="auto"/>
              <w:right w:val="single" w:sz="4" w:space="0" w:color="auto"/>
            </w:tcBorders>
            <w:shd w:val="clear" w:color="auto" w:fill="auto"/>
            <w:vAlign w:val="center"/>
          </w:tcPr>
          <w:p w14:paraId="659A19D0"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63DD1C46" w14:textId="3FEC5651" w:rsidR="00190D0E" w:rsidRPr="00006904" w:rsidRDefault="00190D0E" w:rsidP="00190D0E">
            <w:pPr>
              <w:jc w:val="center"/>
              <w:rPr>
                <w:sz w:val="20"/>
                <w:lang w:eastAsia="lt-LT"/>
              </w:rPr>
            </w:pPr>
          </w:p>
        </w:tc>
        <w:tc>
          <w:tcPr>
            <w:tcW w:w="2463" w:type="dxa"/>
            <w:tcBorders>
              <w:top w:val="nil"/>
              <w:left w:val="single" w:sz="4" w:space="0" w:color="auto"/>
              <w:right w:val="single" w:sz="4" w:space="0" w:color="auto"/>
            </w:tcBorders>
            <w:shd w:val="clear" w:color="auto" w:fill="auto"/>
            <w:vAlign w:val="bottom"/>
          </w:tcPr>
          <w:p w14:paraId="34928FDC" w14:textId="747F0838" w:rsidR="00190D0E" w:rsidRPr="00A63ED3" w:rsidRDefault="00190D0E" w:rsidP="00190D0E">
            <w:pPr>
              <w:rPr>
                <w:color w:val="000000"/>
                <w:sz w:val="20"/>
                <w:highlight w:val="red"/>
              </w:rPr>
            </w:pPr>
            <w:r w:rsidRPr="007D2631">
              <w:rPr>
                <w:sz w:val="20"/>
                <w:lang w:eastAsia="lt-LT"/>
              </w:rPr>
              <w:t>Etilbenzenas</w:t>
            </w:r>
          </w:p>
        </w:tc>
        <w:tc>
          <w:tcPr>
            <w:tcW w:w="1232" w:type="dxa"/>
            <w:tcBorders>
              <w:top w:val="nil"/>
              <w:left w:val="single" w:sz="4" w:space="0" w:color="auto"/>
              <w:right w:val="single" w:sz="4" w:space="0" w:color="auto"/>
            </w:tcBorders>
            <w:shd w:val="clear" w:color="auto" w:fill="auto"/>
            <w:vAlign w:val="bottom"/>
          </w:tcPr>
          <w:p w14:paraId="75A5AA02" w14:textId="486B33F8" w:rsidR="00190D0E" w:rsidRPr="00A63ED3" w:rsidRDefault="00190D0E" w:rsidP="00190D0E">
            <w:pPr>
              <w:jc w:val="center"/>
              <w:rPr>
                <w:sz w:val="20"/>
                <w:highlight w:val="red"/>
                <w:lang w:eastAsia="lt-LT"/>
              </w:rPr>
            </w:pPr>
            <w:r w:rsidRPr="007D2631">
              <w:rPr>
                <w:sz w:val="20"/>
                <w:lang w:eastAsia="lt-LT"/>
              </w:rPr>
              <w:t>763</w:t>
            </w:r>
          </w:p>
        </w:tc>
        <w:tc>
          <w:tcPr>
            <w:tcW w:w="1095" w:type="dxa"/>
            <w:tcBorders>
              <w:top w:val="nil"/>
              <w:left w:val="nil"/>
              <w:right w:val="single" w:sz="4" w:space="0" w:color="auto"/>
            </w:tcBorders>
            <w:shd w:val="clear" w:color="auto" w:fill="auto"/>
            <w:vAlign w:val="center"/>
          </w:tcPr>
          <w:p w14:paraId="6F780CAE" w14:textId="65EF358B" w:rsidR="00190D0E" w:rsidRPr="00006904" w:rsidRDefault="00190D0E" w:rsidP="00190D0E">
            <w:pPr>
              <w:jc w:val="center"/>
              <w:rPr>
                <w:sz w:val="20"/>
                <w:lang w:eastAsia="lt-LT"/>
              </w:rPr>
            </w:pPr>
            <w:r w:rsidRPr="00006904">
              <w:rPr>
                <w:color w:val="000000"/>
                <w:sz w:val="20"/>
              </w:rPr>
              <w:t>g/s</w:t>
            </w:r>
          </w:p>
        </w:tc>
        <w:tc>
          <w:tcPr>
            <w:tcW w:w="1369" w:type="dxa"/>
            <w:tcBorders>
              <w:top w:val="nil"/>
              <w:left w:val="single" w:sz="4" w:space="0" w:color="auto"/>
              <w:right w:val="single" w:sz="4" w:space="0" w:color="auto"/>
            </w:tcBorders>
            <w:shd w:val="clear" w:color="auto" w:fill="auto"/>
            <w:vAlign w:val="bottom"/>
          </w:tcPr>
          <w:p w14:paraId="6B8B5616" w14:textId="61D8B5B1" w:rsidR="00190D0E" w:rsidRPr="0060612A" w:rsidRDefault="00190D0E" w:rsidP="00190D0E">
            <w:pPr>
              <w:jc w:val="center"/>
              <w:rPr>
                <w:color w:val="000000"/>
                <w:sz w:val="20"/>
              </w:rPr>
            </w:pPr>
            <w:r w:rsidRPr="0060612A">
              <w:rPr>
                <w:color w:val="000000" w:themeColor="text1"/>
                <w:sz w:val="20"/>
              </w:rPr>
              <w:t>0,037</w:t>
            </w:r>
          </w:p>
        </w:tc>
        <w:tc>
          <w:tcPr>
            <w:tcW w:w="2391" w:type="dxa"/>
            <w:tcBorders>
              <w:top w:val="nil"/>
              <w:left w:val="single" w:sz="4" w:space="0" w:color="auto"/>
              <w:bottom w:val="single" w:sz="4" w:space="0" w:color="auto"/>
              <w:right w:val="single" w:sz="8" w:space="0" w:color="auto"/>
            </w:tcBorders>
            <w:shd w:val="clear" w:color="auto" w:fill="auto"/>
            <w:vAlign w:val="bottom"/>
          </w:tcPr>
          <w:p w14:paraId="5B7272F7" w14:textId="69DF8029" w:rsidR="00190D0E" w:rsidRPr="00E75EA3" w:rsidRDefault="00190D0E" w:rsidP="00190D0E">
            <w:pPr>
              <w:jc w:val="center"/>
              <w:rPr>
                <w:color w:val="000000"/>
                <w:sz w:val="20"/>
                <w:highlight w:val="red"/>
              </w:rPr>
            </w:pPr>
            <w:r w:rsidRPr="006612DD">
              <w:rPr>
                <w:sz w:val="20"/>
              </w:rPr>
              <w:t>0,01</w:t>
            </w:r>
          </w:p>
        </w:tc>
      </w:tr>
      <w:tr w:rsidR="00190D0E" w:rsidRPr="00A63ED3" w14:paraId="7E18D0F4"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0F2973FE"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4453A31A" w14:textId="5838C3CE" w:rsidR="00190D0E" w:rsidRPr="00006904" w:rsidRDefault="00190D0E" w:rsidP="00190D0E">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7A4EF64" w14:textId="6FF6C1B7" w:rsidR="00190D0E" w:rsidRPr="00A63ED3" w:rsidRDefault="00190D0E" w:rsidP="00190D0E">
            <w:pPr>
              <w:rPr>
                <w:color w:val="000000"/>
                <w:sz w:val="20"/>
                <w:highlight w:val="red"/>
              </w:rPr>
            </w:pPr>
            <w:r w:rsidRPr="007D2631">
              <w:rPr>
                <w:sz w:val="20"/>
                <w:lang w:eastAsia="lt-LT"/>
              </w:rPr>
              <w:t>Izobutanolis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6D80AC16" w14:textId="6872803D" w:rsidR="00190D0E" w:rsidRPr="00A63ED3" w:rsidRDefault="00190D0E" w:rsidP="00190D0E">
            <w:pPr>
              <w:jc w:val="center"/>
              <w:rPr>
                <w:sz w:val="20"/>
                <w:highlight w:val="red"/>
                <w:lang w:eastAsia="lt-LT"/>
              </w:rPr>
            </w:pPr>
            <w:r w:rsidRPr="007D2631">
              <w:rPr>
                <w:sz w:val="20"/>
                <w:lang w:eastAsia="lt-LT"/>
              </w:rPr>
              <w:t>3177</w:t>
            </w:r>
          </w:p>
        </w:tc>
        <w:tc>
          <w:tcPr>
            <w:tcW w:w="1095" w:type="dxa"/>
            <w:tcBorders>
              <w:top w:val="nil"/>
              <w:left w:val="nil"/>
              <w:bottom w:val="single" w:sz="4" w:space="0" w:color="auto"/>
              <w:right w:val="single" w:sz="4" w:space="0" w:color="auto"/>
            </w:tcBorders>
            <w:shd w:val="clear" w:color="auto" w:fill="auto"/>
            <w:vAlign w:val="center"/>
          </w:tcPr>
          <w:p w14:paraId="7C56C33F" w14:textId="26C4C944" w:rsidR="00190D0E" w:rsidRPr="00006904" w:rsidRDefault="00190D0E" w:rsidP="00190D0E">
            <w:pPr>
              <w:jc w:val="center"/>
              <w:rPr>
                <w:sz w:val="20"/>
                <w:lang w:eastAsia="lt-LT"/>
              </w:rPr>
            </w:pPr>
            <w:r w:rsidRPr="00006904">
              <w:rPr>
                <w:color w:val="000000"/>
                <w:sz w:val="20"/>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278D4073" w14:textId="06905CE7" w:rsidR="00190D0E" w:rsidRPr="0060612A" w:rsidRDefault="00190D0E" w:rsidP="00190D0E">
            <w:pPr>
              <w:jc w:val="center"/>
              <w:rPr>
                <w:color w:val="000000"/>
                <w:sz w:val="20"/>
              </w:rPr>
            </w:pPr>
            <w:r w:rsidRPr="0060612A">
              <w:rPr>
                <w:color w:val="000000"/>
                <w:sz w:val="20"/>
              </w:rPr>
              <w:t>0,028</w:t>
            </w:r>
          </w:p>
        </w:tc>
        <w:tc>
          <w:tcPr>
            <w:tcW w:w="2391" w:type="dxa"/>
            <w:tcBorders>
              <w:top w:val="nil"/>
              <w:left w:val="single" w:sz="4" w:space="0" w:color="auto"/>
              <w:bottom w:val="single" w:sz="4" w:space="0" w:color="auto"/>
              <w:right w:val="single" w:sz="8" w:space="0" w:color="auto"/>
            </w:tcBorders>
            <w:shd w:val="clear" w:color="auto" w:fill="auto"/>
            <w:vAlign w:val="bottom"/>
          </w:tcPr>
          <w:p w14:paraId="70EE394A" w14:textId="4A3A1F34" w:rsidR="00190D0E" w:rsidRPr="00E75EA3" w:rsidRDefault="00190D0E" w:rsidP="00190D0E">
            <w:pPr>
              <w:jc w:val="center"/>
              <w:rPr>
                <w:color w:val="000000"/>
                <w:sz w:val="20"/>
                <w:highlight w:val="red"/>
              </w:rPr>
            </w:pPr>
            <w:r w:rsidRPr="006612DD">
              <w:rPr>
                <w:sz w:val="20"/>
              </w:rPr>
              <w:t>0,01</w:t>
            </w:r>
          </w:p>
        </w:tc>
      </w:tr>
      <w:tr w:rsidR="00190D0E" w:rsidRPr="00A63ED3" w14:paraId="223E58BF" w14:textId="77777777" w:rsidTr="00177A20">
        <w:trPr>
          <w:trHeight w:val="142"/>
        </w:trPr>
        <w:tc>
          <w:tcPr>
            <w:tcW w:w="3416" w:type="dxa"/>
            <w:vMerge/>
            <w:tcBorders>
              <w:left w:val="single" w:sz="4" w:space="0" w:color="auto"/>
              <w:right w:val="single" w:sz="4" w:space="0" w:color="auto"/>
            </w:tcBorders>
            <w:shd w:val="clear" w:color="auto" w:fill="auto"/>
            <w:vAlign w:val="center"/>
          </w:tcPr>
          <w:p w14:paraId="471AE056"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6D1D21B9" w14:textId="5A6B257A" w:rsidR="00190D0E" w:rsidRPr="00006904" w:rsidRDefault="00190D0E" w:rsidP="00190D0E">
            <w:pPr>
              <w:jc w:val="center"/>
              <w:rPr>
                <w:sz w:val="20"/>
                <w:lang w:eastAsia="lt-LT"/>
              </w:rPr>
            </w:pPr>
          </w:p>
        </w:tc>
        <w:tc>
          <w:tcPr>
            <w:tcW w:w="2463" w:type="dxa"/>
            <w:tcBorders>
              <w:top w:val="nil"/>
              <w:left w:val="single" w:sz="4" w:space="0" w:color="auto"/>
              <w:right w:val="single" w:sz="4" w:space="0" w:color="auto"/>
            </w:tcBorders>
            <w:shd w:val="clear" w:color="auto" w:fill="auto"/>
            <w:vAlign w:val="bottom"/>
          </w:tcPr>
          <w:p w14:paraId="11A3B849" w14:textId="0BAEA09F" w:rsidR="00190D0E" w:rsidRPr="00A63ED3" w:rsidRDefault="00190D0E" w:rsidP="00190D0E">
            <w:pPr>
              <w:rPr>
                <w:color w:val="000000"/>
                <w:sz w:val="20"/>
                <w:highlight w:val="red"/>
              </w:rPr>
            </w:pPr>
            <w:r w:rsidRPr="007D2631">
              <w:rPr>
                <w:sz w:val="20"/>
                <w:lang w:eastAsia="lt-LT"/>
              </w:rPr>
              <w:t>Metilizobutilketonas</w:t>
            </w:r>
          </w:p>
        </w:tc>
        <w:tc>
          <w:tcPr>
            <w:tcW w:w="1232" w:type="dxa"/>
            <w:tcBorders>
              <w:top w:val="nil"/>
              <w:left w:val="single" w:sz="4" w:space="0" w:color="auto"/>
              <w:right w:val="single" w:sz="4" w:space="0" w:color="auto"/>
            </w:tcBorders>
            <w:shd w:val="clear" w:color="auto" w:fill="auto"/>
            <w:vAlign w:val="bottom"/>
          </w:tcPr>
          <w:p w14:paraId="50E18895" w14:textId="45549BEC" w:rsidR="00190D0E" w:rsidRPr="00A63ED3" w:rsidRDefault="00190D0E" w:rsidP="00190D0E">
            <w:pPr>
              <w:jc w:val="center"/>
              <w:rPr>
                <w:color w:val="000000"/>
                <w:sz w:val="20"/>
                <w:highlight w:val="red"/>
              </w:rPr>
            </w:pPr>
            <w:r w:rsidRPr="007D2631">
              <w:rPr>
                <w:sz w:val="20"/>
                <w:lang w:eastAsia="lt-LT"/>
              </w:rPr>
              <w:t>1368</w:t>
            </w:r>
          </w:p>
        </w:tc>
        <w:tc>
          <w:tcPr>
            <w:tcW w:w="1095" w:type="dxa"/>
            <w:tcBorders>
              <w:top w:val="nil"/>
              <w:left w:val="nil"/>
              <w:right w:val="single" w:sz="4" w:space="0" w:color="auto"/>
            </w:tcBorders>
            <w:shd w:val="clear" w:color="auto" w:fill="auto"/>
            <w:vAlign w:val="center"/>
          </w:tcPr>
          <w:p w14:paraId="7741A194" w14:textId="0B2E5857" w:rsidR="00190D0E" w:rsidRPr="00006904" w:rsidRDefault="00190D0E" w:rsidP="00190D0E">
            <w:pPr>
              <w:jc w:val="center"/>
              <w:rPr>
                <w:color w:val="000000"/>
                <w:sz w:val="20"/>
              </w:rPr>
            </w:pPr>
            <w:r w:rsidRPr="00006904">
              <w:rPr>
                <w:color w:val="000000"/>
                <w:sz w:val="20"/>
              </w:rPr>
              <w:t>g/s</w:t>
            </w:r>
          </w:p>
        </w:tc>
        <w:tc>
          <w:tcPr>
            <w:tcW w:w="1369" w:type="dxa"/>
            <w:tcBorders>
              <w:top w:val="nil"/>
              <w:left w:val="single" w:sz="4" w:space="0" w:color="auto"/>
              <w:right w:val="single" w:sz="4" w:space="0" w:color="auto"/>
            </w:tcBorders>
            <w:shd w:val="clear" w:color="auto" w:fill="auto"/>
            <w:vAlign w:val="bottom"/>
          </w:tcPr>
          <w:p w14:paraId="2BE0A8B9" w14:textId="5FFE4437" w:rsidR="00190D0E" w:rsidRPr="0060612A" w:rsidRDefault="00190D0E" w:rsidP="00190D0E">
            <w:pPr>
              <w:jc w:val="center"/>
              <w:rPr>
                <w:color w:val="000000"/>
                <w:sz w:val="20"/>
              </w:rPr>
            </w:pPr>
            <w:r w:rsidRPr="0060612A">
              <w:rPr>
                <w:color w:val="000000"/>
                <w:sz w:val="20"/>
              </w:rPr>
              <w:t>0,035</w:t>
            </w:r>
          </w:p>
        </w:tc>
        <w:tc>
          <w:tcPr>
            <w:tcW w:w="2391" w:type="dxa"/>
            <w:tcBorders>
              <w:top w:val="nil"/>
              <w:left w:val="single" w:sz="4" w:space="0" w:color="auto"/>
              <w:bottom w:val="single" w:sz="4" w:space="0" w:color="auto"/>
              <w:right w:val="single" w:sz="8" w:space="0" w:color="auto"/>
            </w:tcBorders>
            <w:shd w:val="clear" w:color="auto" w:fill="auto"/>
            <w:vAlign w:val="bottom"/>
          </w:tcPr>
          <w:p w14:paraId="64B581B8" w14:textId="567120FB" w:rsidR="00190D0E" w:rsidRPr="00E75EA3" w:rsidRDefault="00190D0E" w:rsidP="00190D0E">
            <w:pPr>
              <w:jc w:val="center"/>
              <w:rPr>
                <w:color w:val="000000"/>
                <w:sz w:val="20"/>
                <w:highlight w:val="red"/>
              </w:rPr>
            </w:pPr>
            <w:r w:rsidRPr="006612DD">
              <w:rPr>
                <w:sz w:val="20"/>
              </w:rPr>
              <w:t>0,02</w:t>
            </w:r>
          </w:p>
        </w:tc>
      </w:tr>
      <w:tr w:rsidR="00190D0E" w:rsidRPr="00A63ED3" w14:paraId="194C0541"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48F99439" w14:textId="77777777" w:rsidR="00190D0E" w:rsidRPr="00A63ED3" w:rsidRDefault="00190D0E" w:rsidP="00190D0E">
            <w:pPr>
              <w:jc w:val="center"/>
              <w:rPr>
                <w:sz w:val="20"/>
                <w:highlight w:val="red"/>
                <w:lang w:eastAsia="lt-LT"/>
              </w:rPr>
            </w:pPr>
          </w:p>
        </w:tc>
        <w:tc>
          <w:tcPr>
            <w:tcW w:w="1779" w:type="dxa"/>
            <w:vMerge w:val="restart"/>
            <w:tcBorders>
              <w:top w:val="single" w:sz="4" w:space="0" w:color="auto"/>
              <w:left w:val="single" w:sz="4" w:space="0" w:color="auto"/>
              <w:right w:val="single" w:sz="4" w:space="0" w:color="auto"/>
            </w:tcBorders>
            <w:vAlign w:val="center"/>
          </w:tcPr>
          <w:p w14:paraId="29B82C12" w14:textId="77777777" w:rsidR="00190D0E" w:rsidRPr="00006904" w:rsidRDefault="00190D0E" w:rsidP="00190D0E">
            <w:pPr>
              <w:jc w:val="center"/>
              <w:rPr>
                <w:sz w:val="20"/>
                <w:lang w:eastAsia="lt-LT"/>
              </w:rPr>
            </w:pPr>
            <w:r w:rsidRPr="00006904">
              <w:rPr>
                <w:sz w:val="20"/>
                <w:lang w:eastAsia="lt-LT"/>
              </w:rPr>
              <w:t>010</w:t>
            </w:r>
          </w:p>
        </w:tc>
        <w:tc>
          <w:tcPr>
            <w:tcW w:w="2463" w:type="dxa"/>
            <w:tcBorders>
              <w:top w:val="nil"/>
              <w:left w:val="single" w:sz="4" w:space="0" w:color="auto"/>
              <w:bottom w:val="single" w:sz="4" w:space="0" w:color="auto"/>
              <w:right w:val="single" w:sz="4" w:space="0" w:color="auto"/>
            </w:tcBorders>
            <w:shd w:val="clear" w:color="auto" w:fill="auto"/>
            <w:vAlign w:val="center"/>
          </w:tcPr>
          <w:p w14:paraId="197F6E75" w14:textId="2208976E" w:rsidR="00190D0E" w:rsidRPr="00A63ED3" w:rsidRDefault="00190D0E" w:rsidP="00190D0E">
            <w:pPr>
              <w:rPr>
                <w:color w:val="000000"/>
                <w:sz w:val="20"/>
                <w:highlight w:val="red"/>
              </w:rPr>
            </w:pPr>
            <w:r w:rsidRPr="007D2631">
              <w:rPr>
                <w:sz w:val="20"/>
                <w:lang w:eastAsia="lt-LT"/>
              </w:rPr>
              <w:t>LOJ</w:t>
            </w:r>
          </w:p>
        </w:tc>
        <w:tc>
          <w:tcPr>
            <w:tcW w:w="1232" w:type="dxa"/>
            <w:tcBorders>
              <w:top w:val="nil"/>
              <w:left w:val="single" w:sz="4" w:space="0" w:color="auto"/>
              <w:bottom w:val="single" w:sz="4" w:space="0" w:color="auto"/>
              <w:right w:val="single" w:sz="4" w:space="0" w:color="auto"/>
            </w:tcBorders>
            <w:shd w:val="clear" w:color="auto" w:fill="auto"/>
            <w:vAlign w:val="bottom"/>
          </w:tcPr>
          <w:p w14:paraId="48BD2FA8" w14:textId="3EA60F4F" w:rsidR="00190D0E" w:rsidRPr="00A63ED3" w:rsidRDefault="00190D0E" w:rsidP="00190D0E">
            <w:pPr>
              <w:jc w:val="center"/>
              <w:rPr>
                <w:color w:val="000000"/>
                <w:sz w:val="20"/>
                <w:highlight w:val="red"/>
              </w:rPr>
            </w:pPr>
            <w:r w:rsidRPr="007D2631">
              <w:rPr>
                <w:sz w:val="20"/>
                <w:lang w:eastAsia="lt-LT"/>
              </w:rPr>
              <w:t>308</w:t>
            </w:r>
          </w:p>
        </w:tc>
        <w:tc>
          <w:tcPr>
            <w:tcW w:w="1095" w:type="dxa"/>
            <w:tcBorders>
              <w:top w:val="nil"/>
              <w:left w:val="nil"/>
              <w:bottom w:val="single" w:sz="4" w:space="0" w:color="auto"/>
              <w:right w:val="single" w:sz="4" w:space="0" w:color="auto"/>
            </w:tcBorders>
            <w:shd w:val="clear" w:color="auto" w:fill="auto"/>
            <w:vAlign w:val="center"/>
          </w:tcPr>
          <w:p w14:paraId="1CDA1FDE" w14:textId="77777777" w:rsidR="00190D0E" w:rsidRPr="00006904" w:rsidRDefault="00190D0E" w:rsidP="00190D0E">
            <w:pPr>
              <w:jc w:val="center"/>
              <w:rPr>
                <w:color w:val="000000"/>
                <w:sz w:val="20"/>
              </w:rPr>
            </w:pPr>
            <w:r w:rsidRPr="00006904">
              <w:rPr>
                <w:color w:val="000000"/>
                <w:sz w:val="20"/>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7054756" w14:textId="60990691" w:rsidR="00190D0E" w:rsidRPr="0060612A" w:rsidRDefault="00190D0E" w:rsidP="00190D0E">
            <w:pPr>
              <w:jc w:val="center"/>
              <w:rPr>
                <w:color w:val="000000"/>
                <w:sz w:val="20"/>
              </w:rPr>
            </w:pPr>
            <w:r w:rsidRPr="0060612A">
              <w:rPr>
                <w:color w:val="000000" w:themeColor="text1"/>
                <w:sz w:val="20"/>
              </w:rPr>
              <w:t>0,214</w:t>
            </w:r>
          </w:p>
        </w:tc>
        <w:tc>
          <w:tcPr>
            <w:tcW w:w="2391" w:type="dxa"/>
            <w:tcBorders>
              <w:top w:val="nil"/>
              <w:left w:val="single" w:sz="4" w:space="0" w:color="auto"/>
              <w:bottom w:val="single" w:sz="4" w:space="0" w:color="auto"/>
              <w:right w:val="single" w:sz="8" w:space="0" w:color="auto"/>
            </w:tcBorders>
            <w:shd w:val="clear" w:color="auto" w:fill="auto"/>
            <w:vAlign w:val="bottom"/>
          </w:tcPr>
          <w:p w14:paraId="208E9738" w14:textId="627234DF" w:rsidR="00190D0E" w:rsidRPr="00E75EA3" w:rsidRDefault="00190D0E" w:rsidP="00190D0E">
            <w:pPr>
              <w:jc w:val="center"/>
              <w:rPr>
                <w:color w:val="000000"/>
                <w:sz w:val="20"/>
                <w:highlight w:val="red"/>
              </w:rPr>
            </w:pPr>
            <w:r w:rsidRPr="006612DD">
              <w:rPr>
                <w:sz w:val="20"/>
              </w:rPr>
              <w:t>0,32</w:t>
            </w:r>
          </w:p>
        </w:tc>
      </w:tr>
      <w:tr w:rsidR="00190D0E" w:rsidRPr="00A63ED3" w14:paraId="26926BC9"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14725426"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0112FEDD" w14:textId="77777777" w:rsidR="00190D0E" w:rsidRPr="00A63ED3" w:rsidRDefault="00190D0E" w:rsidP="00190D0E">
            <w:pPr>
              <w:jc w:val="center"/>
              <w:rPr>
                <w:sz w:val="20"/>
                <w:highlight w:val="red"/>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0C81B95" w14:textId="03A613F5" w:rsidR="00190D0E" w:rsidRPr="00A63ED3" w:rsidRDefault="00190D0E" w:rsidP="00190D0E">
            <w:pPr>
              <w:rPr>
                <w:color w:val="000000"/>
                <w:sz w:val="20"/>
                <w:highlight w:val="red"/>
              </w:rPr>
            </w:pPr>
            <w:r w:rsidRPr="007D2631">
              <w:rPr>
                <w:sz w:val="20"/>
                <w:lang w:eastAsia="lt-LT"/>
              </w:rPr>
              <w:t xml:space="preserve">2-butoksietanolis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27D6FEEB" w14:textId="155851B5" w:rsidR="00190D0E" w:rsidRPr="00A63ED3" w:rsidRDefault="00190D0E" w:rsidP="00190D0E">
            <w:pPr>
              <w:jc w:val="center"/>
              <w:rPr>
                <w:color w:val="000000"/>
                <w:sz w:val="20"/>
                <w:highlight w:val="red"/>
              </w:rPr>
            </w:pPr>
            <w:r w:rsidRPr="007D2631">
              <w:rPr>
                <w:sz w:val="20"/>
                <w:lang w:eastAsia="lt-LT"/>
              </w:rPr>
              <w:t>375</w:t>
            </w:r>
          </w:p>
        </w:tc>
        <w:tc>
          <w:tcPr>
            <w:tcW w:w="1095" w:type="dxa"/>
            <w:tcBorders>
              <w:top w:val="nil"/>
              <w:left w:val="nil"/>
              <w:bottom w:val="single" w:sz="4" w:space="0" w:color="auto"/>
              <w:right w:val="single" w:sz="4" w:space="0" w:color="auto"/>
            </w:tcBorders>
            <w:shd w:val="clear" w:color="auto" w:fill="auto"/>
            <w:vAlign w:val="center"/>
          </w:tcPr>
          <w:p w14:paraId="7DFE4FDD" w14:textId="77777777" w:rsidR="00190D0E" w:rsidRPr="00006904" w:rsidRDefault="00190D0E" w:rsidP="00190D0E">
            <w:pPr>
              <w:jc w:val="center"/>
              <w:rPr>
                <w:color w:val="000000"/>
                <w:sz w:val="20"/>
              </w:rPr>
            </w:pPr>
            <w:r w:rsidRPr="00006904">
              <w:rPr>
                <w:color w:val="000000"/>
                <w:sz w:val="20"/>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204AD0F7" w14:textId="67249221" w:rsidR="00190D0E" w:rsidRPr="0060612A" w:rsidRDefault="00190D0E" w:rsidP="00190D0E">
            <w:pPr>
              <w:jc w:val="center"/>
              <w:rPr>
                <w:color w:val="000000"/>
                <w:sz w:val="20"/>
              </w:rPr>
            </w:pPr>
            <w:r w:rsidRPr="0060612A">
              <w:rPr>
                <w:color w:val="000000"/>
                <w:sz w:val="20"/>
              </w:rPr>
              <w:t>0,039</w:t>
            </w:r>
          </w:p>
        </w:tc>
        <w:tc>
          <w:tcPr>
            <w:tcW w:w="2391" w:type="dxa"/>
            <w:tcBorders>
              <w:top w:val="nil"/>
              <w:left w:val="single" w:sz="4" w:space="0" w:color="auto"/>
              <w:bottom w:val="single" w:sz="4" w:space="0" w:color="auto"/>
              <w:right w:val="single" w:sz="8" w:space="0" w:color="auto"/>
            </w:tcBorders>
            <w:shd w:val="clear" w:color="auto" w:fill="auto"/>
            <w:vAlign w:val="bottom"/>
          </w:tcPr>
          <w:p w14:paraId="713F5AFC" w14:textId="463EEA06" w:rsidR="00190D0E" w:rsidRPr="00E75EA3" w:rsidRDefault="00190D0E" w:rsidP="00190D0E">
            <w:pPr>
              <w:jc w:val="center"/>
              <w:rPr>
                <w:color w:val="000000"/>
                <w:sz w:val="20"/>
                <w:highlight w:val="red"/>
              </w:rPr>
            </w:pPr>
            <w:r w:rsidRPr="006612DD">
              <w:rPr>
                <w:sz w:val="20"/>
              </w:rPr>
              <w:t>0,16</w:t>
            </w:r>
          </w:p>
        </w:tc>
      </w:tr>
      <w:tr w:rsidR="00190D0E" w:rsidRPr="00A63ED3" w14:paraId="611CC8E8"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5A3DC9C5"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0F727CE9" w14:textId="77777777" w:rsidR="00190D0E" w:rsidRPr="00A63ED3" w:rsidRDefault="00190D0E" w:rsidP="00190D0E">
            <w:pPr>
              <w:jc w:val="center"/>
              <w:rPr>
                <w:sz w:val="20"/>
                <w:highlight w:val="red"/>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362EB12A" w14:textId="78434CF7" w:rsidR="00190D0E" w:rsidRPr="00A63ED3" w:rsidRDefault="00190D0E" w:rsidP="00190D0E">
            <w:pPr>
              <w:rPr>
                <w:color w:val="000000"/>
                <w:sz w:val="20"/>
                <w:highlight w:val="red"/>
              </w:rPr>
            </w:pPr>
            <w:r w:rsidRPr="007D2631">
              <w:rPr>
                <w:sz w:val="20"/>
                <w:lang w:eastAsia="lt-LT"/>
              </w:rPr>
              <w:t>Solventnafta (lengvoji)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384F6CC7" w14:textId="48EC931F" w:rsidR="00190D0E" w:rsidRPr="00A63ED3" w:rsidRDefault="00190D0E" w:rsidP="00190D0E">
            <w:pPr>
              <w:jc w:val="center"/>
              <w:rPr>
                <w:sz w:val="20"/>
                <w:highlight w:val="red"/>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5A0CE3EF" w14:textId="77777777" w:rsidR="00190D0E" w:rsidRPr="00006904" w:rsidRDefault="00190D0E" w:rsidP="00190D0E">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B913944" w14:textId="7F3A4CB1" w:rsidR="00190D0E" w:rsidRPr="0060612A" w:rsidRDefault="00190D0E" w:rsidP="00190D0E">
            <w:pPr>
              <w:jc w:val="center"/>
              <w:rPr>
                <w:color w:val="000000"/>
                <w:sz w:val="20"/>
              </w:rPr>
            </w:pPr>
            <w:r w:rsidRPr="0060612A">
              <w:rPr>
                <w:color w:val="000000"/>
                <w:sz w:val="20"/>
              </w:rPr>
              <w:t>0,122</w:t>
            </w:r>
          </w:p>
        </w:tc>
        <w:tc>
          <w:tcPr>
            <w:tcW w:w="2391" w:type="dxa"/>
            <w:tcBorders>
              <w:top w:val="nil"/>
              <w:left w:val="single" w:sz="4" w:space="0" w:color="auto"/>
              <w:bottom w:val="single" w:sz="4" w:space="0" w:color="auto"/>
              <w:right w:val="single" w:sz="8" w:space="0" w:color="auto"/>
            </w:tcBorders>
            <w:shd w:val="clear" w:color="auto" w:fill="auto"/>
            <w:vAlign w:val="bottom"/>
          </w:tcPr>
          <w:p w14:paraId="4D4EBFB1" w14:textId="2A57E41E" w:rsidR="00190D0E" w:rsidRPr="00E75EA3" w:rsidRDefault="00190D0E" w:rsidP="00190D0E">
            <w:pPr>
              <w:jc w:val="center"/>
              <w:rPr>
                <w:color w:val="000000"/>
                <w:sz w:val="20"/>
                <w:highlight w:val="red"/>
              </w:rPr>
            </w:pPr>
            <w:r w:rsidRPr="006612DD">
              <w:rPr>
                <w:sz w:val="20"/>
              </w:rPr>
              <w:t>0,54</w:t>
            </w:r>
          </w:p>
        </w:tc>
      </w:tr>
      <w:tr w:rsidR="00190D0E" w:rsidRPr="00A63ED3" w14:paraId="6C9DCC21"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7809CB34"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2AC58C58" w14:textId="77777777" w:rsidR="00190D0E" w:rsidRPr="00A63ED3" w:rsidRDefault="00190D0E" w:rsidP="00190D0E">
            <w:pPr>
              <w:jc w:val="center"/>
              <w:rPr>
                <w:sz w:val="20"/>
                <w:highlight w:val="red"/>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7A5C895" w14:textId="36D4DB9D" w:rsidR="00190D0E" w:rsidRPr="00A63ED3" w:rsidRDefault="00190D0E" w:rsidP="00190D0E">
            <w:pPr>
              <w:rPr>
                <w:color w:val="000000"/>
                <w:sz w:val="20"/>
                <w:highlight w:val="red"/>
              </w:rPr>
            </w:pPr>
            <w:r w:rsidRPr="007D2631">
              <w:rPr>
                <w:sz w:val="20"/>
                <w:lang w:eastAsia="lt-LT"/>
              </w:rPr>
              <w:t>Butanolis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2E0CFA4F" w14:textId="1EF9D73A" w:rsidR="00190D0E" w:rsidRPr="00A63ED3" w:rsidRDefault="00190D0E" w:rsidP="00190D0E">
            <w:pPr>
              <w:jc w:val="center"/>
              <w:rPr>
                <w:sz w:val="20"/>
                <w:highlight w:val="red"/>
                <w:lang w:eastAsia="lt-LT"/>
              </w:rPr>
            </w:pPr>
            <w:r w:rsidRPr="007D2631">
              <w:rPr>
                <w:sz w:val="20"/>
                <w:lang w:eastAsia="lt-LT"/>
              </w:rPr>
              <w:t>359</w:t>
            </w:r>
          </w:p>
        </w:tc>
        <w:tc>
          <w:tcPr>
            <w:tcW w:w="1095" w:type="dxa"/>
            <w:tcBorders>
              <w:top w:val="single" w:sz="4" w:space="0" w:color="auto"/>
              <w:left w:val="single" w:sz="4" w:space="0" w:color="auto"/>
              <w:bottom w:val="single" w:sz="4" w:space="0" w:color="auto"/>
              <w:right w:val="single" w:sz="4" w:space="0" w:color="auto"/>
            </w:tcBorders>
            <w:vAlign w:val="center"/>
          </w:tcPr>
          <w:p w14:paraId="42EB7E0B" w14:textId="63D27EFB" w:rsidR="00190D0E" w:rsidRPr="00006904" w:rsidRDefault="00190D0E" w:rsidP="00190D0E">
            <w:pPr>
              <w:jc w:val="center"/>
              <w:rPr>
                <w:sz w:val="20"/>
                <w:lang w:eastAsia="lt-LT"/>
              </w:rPr>
            </w:pPr>
            <w:r w:rsidRPr="00006904">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5F4F4190" w14:textId="786FB583" w:rsidR="00190D0E" w:rsidRPr="0060612A" w:rsidRDefault="00190D0E" w:rsidP="00190D0E">
            <w:pPr>
              <w:jc w:val="center"/>
              <w:rPr>
                <w:color w:val="000000"/>
                <w:sz w:val="20"/>
              </w:rPr>
            </w:pPr>
            <w:r w:rsidRPr="0060612A">
              <w:rPr>
                <w:color w:val="000000"/>
                <w:sz w:val="20"/>
              </w:rPr>
              <w:t>0,087</w:t>
            </w:r>
          </w:p>
        </w:tc>
        <w:tc>
          <w:tcPr>
            <w:tcW w:w="2391" w:type="dxa"/>
            <w:tcBorders>
              <w:top w:val="nil"/>
              <w:left w:val="single" w:sz="4" w:space="0" w:color="auto"/>
              <w:bottom w:val="single" w:sz="4" w:space="0" w:color="auto"/>
              <w:right w:val="single" w:sz="8" w:space="0" w:color="auto"/>
            </w:tcBorders>
            <w:shd w:val="clear" w:color="auto" w:fill="auto"/>
            <w:vAlign w:val="bottom"/>
          </w:tcPr>
          <w:p w14:paraId="7E931BC8" w14:textId="4118A920" w:rsidR="00190D0E" w:rsidRPr="00E75EA3" w:rsidRDefault="00190D0E" w:rsidP="00190D0E">
            <w:pPr>
              <w:jc w:val="center"/>
              <w:rPr>
                <w:color w:val="000000"/>
                <w:sz w:val="20"/>
                <w:highlight w:val="red"/>
              </w:rPr>
            </w:pPr>
            <w:r w:rsidRPr="006612DD">
              <w:rPr>
                <w:sz w:val="20"/>
              </w:rPr>
              <w:t>0,08</w:t>
            </w:r>
          </w:p>
        </w:tc>
      </w:tr>
      <w:tr w:rsidR="00190D0E" w:rsidRPr="00A63ED3" w14:paraId="3425E3BA"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7CACED38"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11157874" w14:textId="77777777" w:rsidR="00190D0E" w:rsidRPr="00A63ED3" w:rsidRDefault="00190D0E" w:rsidP="00190D0E">
            <w:pPr>
              <w:jc w:val="center"/>
              <w:rPr>
                <w:sz w:val="20"/>
                <w:highlight w:val="red"/>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FBABE66" w14:textId="71C28098" w:rsidR="00190D0E" w:rsidRPr="00A63ED3" w:rsidRDefault="00190D0E" w:rsidP="00190D0E">
            <w:pPr>
              <w:rPr>
                <w:color w:val="000000"/>
                <w:sz w:val="20"/>
                <w:highlight w:val="red"/>
              </w:rPr>
            </w:pPr>
            <w:r w:rsidRPr="007D2631">
              <w:rPr>
                <w:sz w:val="20"/>
                <w:lang w:eastAsia="lt-LT"/>
              </w:rPr>
              <w:t xml:space="preserve">1;2;4-trimetilbenzenas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3A273B1A" w14:textId="4DCC2DB8" w:rsidR="00190D0E" w:rsidRPr="00A63ED3" w:rsidRDefault="00190D0E" w:rsidP="00190D0E">
            <w:pPr>
              <w:jc w:val="center"/>
              <w:rPr>
                <w:sz w:val="20"/>
                <w:highlight w:val="red"/>
                <w:lang w:eastAsia="lt-LT"/>
              </w:rPr>
            </w:pPr>
            <w:r w:rsidRPr="007D2631">
              <w:rPr>
                <w:sz w:val="20"/>
                <w:lang w:eastAsia="lt-LT"/>
              </w:rPr>
              <w:t>7485</w:t>
            </w:r>
          </w:p>
        </w:tc>
        <w:tc>
          <w:tcPr>
            <w:tcW w:w="1095" w:type="dxa"/>
            <w:tcBorders>
              <w:top w:val="nil"/>
              <w:left w:val="nil"/>
              <w:bottom w:val="single" w:sz="4" w:space="0" w:color="auto"/>
              <w:right w:val="single" w:sz="4" w:space="0" w:color="auto"/>
            </w:tcBorders>
            <w:shd w:val="clear" w:color="auto" w:fill="auto"/>
            <w:vAlign w:val="center"/>
          </w:tcPr>
          <w:p w14:paraId="0E132B97" w14:textId="1D5E5E38" w:rsidR="00190D0E" w:rsidRPr="00006904" w:rsidRDefault="00190D0E" w:rsidP="00190D0E">
            <w:pPr>
              <w:jc w:val="center"/>
              <w:rPr>
                <w:sz w:val="20"/>
                <w:lang w:eastAsia="lt-LT"/>
              </w:rPr>
            </w:pPr>
            <w:r w:rsidRPr="00006904">
              <w:rPr>
                <w:color w:val="000000"/>
                <w:sz w:val="20"/>
              </w:rPr>
              <w:t>g/s</w:t>
            </w:r>
          </w:p>
        </w:tc>
        <w:tc>
          <w:tcPr>
            <w:tcW w:w="1369" w:type="dxa"/>
            <w:tcBorders>
              <w:top w:val="nil"/>
              <w:left w:val="single" w:sz="4" w:space="0" w:color="auto"/>
              <w:bottom w:val="single" w:sz="4" w:space="0" w:color="auto"/>
              <w:right w:val="single" w:sz="4" w:space="0" w:color="auto"/>
            </w:tcBorders>
            <w:shd w:val="clear" w:color="000000" w:fill="FFFFFF"/>
            <w:vAlign w:val="bottom"/>
          </w:tcPr>
          <w:p w14:paraId="107BFCDA" w14:textId="6022646C" w:rsidR="00190D0E" w:rsidRPr="0060612A" w:rsidRDefault="00190D0E" w:rsidP="00190D0E">
            <w:pPr>
              <w:jc w:val="center"/>
              <w:rPr>
                <w:color w:val="000000"/>
                <w:sz w:val="20"/>
              </w:rPr>
            </w:pPr>
            <w:r w:rsidRPr="0060612A">
              <w:rPr>
                <w:color w:val="000000"/>
                <w:sz w:val="20"/>
              </w:rPr>
              <w:t>0,122</w:t>
            </w:r>
          </w:p>
        </w:tc>
        <w:tc>
          <w:tcPr>
            <w:tcW w:w="2391" w:type="dxa"/>
            <w:tcBorders>
              <w:top w:val="nil"/>
              <w:left w:val="single" w:sz="4" w:space="0" w:color="auto"/>
              <w:bottom w:val="single" w:sz="4" w:space="0" w:color="auto"/>
              <w:right w:val="single" w:sz="8" w:space="0" w:color="auto"/>
            </w:tcBorders>
            <w:shd w:val="clear" w:color="auto" w:fill="auto"/>
            <w:vAlign w:val="bottom"/>
          </w:tcPr>
          <w:p w14:paraId="7F9FE51F" w14:textId="78D67580" w:rsidR="00190D0E" w:rsidRPr="00E75EA3" w:rsidRDefault="00190D0E" w:rsidP="00190D0E">
            <w:pPr>
              <w:jc w:val="center"/>
              <w:rPr>
                <w:color w:val="000000"/>
                <w:sz w:val="20"/>
                <w:highlight w:val="red"/>
              </w:rPr>
            </w:pPr>
            <w:r w:rsidRPr="006612DD">
              <w:rPr>
                <w:sz w:val="20"/>
              </w:rPr>
              <w:t>0,41</w:t>
            </w:r>
          </w:p>
        </w:tc>
      </w:tr>
      <w:tr w:rsidR="00190D0E" w:rsidRPr="00A63ED3" w14:paraId="776AAF38"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2C9E2E03"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4B5801F4" w14:textId="77777777" w:rsidR="00190D0E" w:rsidRPr="00A63ED3" w:rsidRDefault="00190D0E" w:rsidP="00190D0E">
            <w:pPr>
              <w:jc w:val="center"/>
              <w:rPr>
                <w:sz w:val="20"/>
                <w:highlight w:val="red"/>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0A4FD7D1" w14:textId="2D02D844" w:rsidR="00190D0E" w:rsidRPr="00A63ED3" w:rsidRDefault="00190D0E" w:rsidP="00190D0E">
            <w:pPr>
              <w:rPr>
                <w:color w:val="000000"/>
                <w:sz w:val="20"/>
                <w:highlight w:val="red"/>
              </w:rPr>
            </w:pPr>
            <w:r w:rsidRPr="007D2631">
              <w:rPr>
                <w:sz w:val="20"/>
                <w:lang w:eastAsia="lt-LT"/>
              </w:rPr>
              <w:t xml:space="preserve">Ksilenas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34172F2A" w14:textId="612F7C2C" w:rsidR="00190D0E" w:rsidRPr="00A63ED3" w:rsidRDefault="00190D0E" w:rsidP="00190D0E">
            <w:pPr>
              <w:jc w:val="center"/>
              <w:rPr>
                <w:sz w:val="20"/>
                <w:highlight w:val="red"/>
                <w:lang w:eastAsia="lt-LT"/>
              </w:rPr>
            </w:pPr>
            <w:r w:rsidRPr="007D2631">
              <w:rPr>
                <w:sz w:val="20"/>
                <w:lang w:eastAsia="lt-LT"/>
              </w:rPr>
              <w:t>1260</w:t>
            </w:r>
          </w:p>
        </w:tc>
        <w:tc>
          <w:tcPr>
            <w:tcW w:w="1095" w:type="dxa"/>
            <w:tcBorders>
              <w:top w:val="nil"/>
              <w:left w:val="nil"/>
              <w:right w:val="single" w:sz="4" w:space="0" w:color="auto"/>
            </w:tcBorders>
            <w:shd w:val="clear" w:color="auto" w:fill="auto"/>
            <w:vAlign w:val="center"/>
          </w:tcPr>
          <w:p w14:paraId="7879279C" w14:textId="4851478F" w:rsidR="00190D0E" w:rsidRPr="00006904" w:rsidRDefault="00190D0E" w:rsidP="00190D0E">
            <w:pPr>
              <w:jc w:val="center"/>
              <w:rPr>
                <w:sz w:val="20"/>
                <w:lang w:eastAsia="lt-LT"/>
              </w:rPr>
            </w:pPr>
            <w:r w:rsidRPr="00006904">
              <w:rPr>
                <w:color w:val="000000"/>
                <w:sz w:val="20"/>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5AF18534" w14:textId="4407B70D" w:rsidR="00190D0E" w:rsidRPr="0060612A" w:rsidRDefault="00190D0E" w:rsidP="00190D0E">
            <w:pPr>
              <w:jc w:val="center"/>
              <w:rPr>
                <w:color w:val="000000"/>
                <w:sz w:val="20"/>
              </w:rPr>
            </w:pPr>
            <w:r w:rsidRPr="0060612A">
              <w:rPr>
                <w:color w:val="000000"/>
                <w:sz w:val="20"/>
              </w:rPr>
              <w:t>0,04</w:t>
            </w:r>
          </w:p>
        </w:tc>
        <w:tc>
          <w:tcPr>
            <w:tcW w:w="2391" w:type="dxa"/>
            <w:tcBorders>
              <w:top w:val="nil"/>
              <w:left w:val="single" w:sz="4" w:space="0" w:color="auto"/>
              <w:bottom w:val="single" w:sz="4" w:space="0" w:color="auto"/>
              <w:right w:val="single" w:sz="8" w:space="0" w:color="auto"/>
            </w:tcBorders>
            <w:shd w:val="clear" w:color="auto" w:fill="auto"/>
            <w:vAlign w:val="bottom"/>
          </w:tcPr>
          <w:p w14:paraId="7E900DB4" w14:textId="3BB7666A" w:rsidR="00190D0E" w:rsidRPr="00E75EA3" w:rsidRDefault="00190D0E" w:rsidP="00190D0E">
            <w:pPr>
              <w:jc w:val="center"/>
              <w:rPr>
                <w:color w:val="000000"/>
                <w:sz w:val="20"/>
                <w:highlight w:val="red"/>
              </w:rPr>
            </w:pPr>
            <w:r w:rsidRPr="006612DD">
              <w:rPr>
                <w:sz w:val="20"/>
              </w:rPr>
              <w:t>0,07</w:t>
            </w:r>
          </w:p>
        </w:tc>
      </w:tr>
      <w:tr w:rsidR="00190D0E" w:rsidRPr="00A63ED3" w14:paraId="400DB12A"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568D0B1E"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7BF05004" w14:textId="77777777" w:rsidR="00190D0E" w:rsidRPr="00A63ED3" w:rsidRDefault="00190D0E" w:rsidP="00190D0E">
            <w:pPr>
              <w:jc w:val="center"/>
              <w:rPr>
                <w:sz w:val="20"/>
                <w:highlight w:val="red"/>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4D3AACA7" w14:textId="75BB8B28" w:rsidR="00190D0E" w:rsidRPr="00A63ED3" w:rsidRDefault="00190D0E" w:rsidP="00190D0E">
            <w:pPr>
              <w:rPr>
                <w:color w:val="000000"/>
                <w:sz w:val="20"/>
                <w:highlight w:val="red"/>
              </w:rPr>
            </w:pPr>
            <w:r w:rsidRPr="007D2631">
              <w:rPr>
                <w:sz w:val="20"/>
                <w:lang w:eastAsia="lt-LT"/>
              </w:rPr>
              <w:t>Solventnafta (sunkioji)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5EFE5E9A" w14:textId="36D6824E" w:rsidR="00190D0E" w:rsidRPr="00A63ED3" w:rsidRDefault="00190D0E" w:rsidP="00190D0E">
            <w:pPr>
              <w:jc w:val="center"/>
              <w:rPr>
                <w:sz w:val="20"/>
                <w:highlight w:val="red"/>
                <w:lang w:eastAsia="lt-LT"/>
              </w:rPr>
            </w:pPr>
            <w:r w:rsidRPr="007D2631">
              <w:rPr>
                <w:sz w:val="20"/>
                <w:lang w:eastAsia="lt-LT"/>
              </w:rPr>
              <w:t>1820</w:t>
            </w:r>
          </w:p>
        </w:tc>
        <w:tc>
          <w:tcPr>
            <w:tcW w:w="1095" w:type="dxa"/>
            <w:tcBorders>
              <w:top w:val="nil"/>
              <w:left w:val="nil"/>
              <w:bottom w:val="single" w:sz="4" w:space="0" w:color="auto"/>
              <w:right w:val="single" w:sz="4" w:space="0" w:color="auto"/>
            </w:tcBorders>
            <w:shd w:val="clear" w:color="auto" w:fill="auto"/>
            <w:vAlign w:val="center"/>
          </w:tcPr>
          <w:p w14:paraId="5F803547" w14:textId="71332225" w:rsidR="00190D0E" w:rsidRPr="00006904" w:rsidRDefault="00190D0E" w:rsidP="00190D0E">
            <w:pPr>
              <w:jc w:val="center"/>
              <w:rPr>
                <w:sz w:val="20"/>
                <w:lang w:eastAsia="lt-LT"/>
              </w:rPr>
            </w:pPr>
            <w:r w:rsidRPr="00006904">
              <w:rPr>
                <w:color w:val="000000"/>
                <w:sz w:val="20"/>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5488BDE2" w14:textId="455083DE" w:rsidR="00190D0E" w:rsidRPr="0060612A" w:rsidRDefault="00190D0E" w:rsidP="00190D0E">
            <w:pPr>
              <w:jc w:val="center"/>
              <w:rPr>
                <w:color w:val="000000"/>
                <w:sz w:val="20"/>
              </w:rPr>
            </w:pPr>
            <w:r w:rsidRPr="0060612A">
              <w:rPr>
                <w:color w:val="000000"/>
                <w:sz w:val="20"/>
              </w:rPr>
              <w:t>0,238</w:t>
            </w:r>
          </w:p>
        </w:tc>
        <w:tc>
          <w:tcPr>
            <w:tcW w:w="2391" w:type="dxa"/>
            <w:tcBorders>
              <w:top w:val="nil"/>
              <w:left w:val="single" w:sz="4" w:space="0" w:color="auto"/>
              <w:bottom w:val="single" w:sz="4" w:space="0" w:color="auto"/>
              <w:right w:val="single" w:sz="8" w:space="0" w:color="auto"/>
            </w:tcBorders>
            <w:shd w:val="clear" w:color="auto" w:fill="auto"/>
            <w:vAlign w:val="bottom"/>
          </w:tcPr>
          <w:p w14:paraId="1CE95FD2" w14:textId="1C01A708" w:rsidR="00190D0E" w:rsidRPr="00E75EA3" w:rsidRDefault="00190D0E" w:rsidP="00190D0E">
            <w:pPr>
              <w:jc w:val="center"/>
              <w:rPr>
                <w:color w:val="000000"/>
                <w:sz w:val="20"/>
                <w:highlight w:val="red"/>
              </w:rPr>
            </w:pPr>
            <w:r w:rsidRPr="006612DD">
              <w:rPr>
                <w:sz w:val="20"/>
              </w:rPr>
              <w:t>1,14</w:t>
            </w:r>
          </w:p>
        </w:tc>
      </w:tr>
      <w:tr w:rsidR="00190D0E" w:rsidRPr="00A63ED3" w14:paraId="4F28176C"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685262BC"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3BA2B544" w14:textId="77777777" w:rsidR="00190D0E" w:rsidRPr="00A63ED3" w:rsidRDefault="00190D0E" w:rsidP="00190D0E">
            <w:pPr>
              <w:jc w:val="center"/>
              <w:rPr>
                <w:sz w:val="20"/>
                <w:highlight w:val="red"/>
                <w:lang w:eastAsia="lt-LT"/>
              </w:rPr>
            </w:pPr>
          </w:p>
        </w:tc>
        <w:tc>
          <w:tcPr>
            <w:tcW w:w="2463" w:type="dxa"/>
            <w:tcBorders>
              <w:top w:val="nil"/>
              <w:left w:val="single" w:sz="4" w:space="0" w:color="auto"/>
              <w:right w:val="single" w:sz="4" w:space="0" w:color="auto"/>
            </w:tcBorders>
            <w:shd w:val="clear" w:color="auto" w:fill="auto"/>
            <w:vAlign w:val="center"/>
          </w:tcPr>
          <w:p w14:paraId="6C10CBEA" w14:textId="5E51BF14" w:rsidR="00190D0E" w:rsidRPr="00A63ED3" w:rsidRDefault="00190D0E" w:rsidP="00190D0E">
            <w:pPr>
              <w:rPr>
                <w:color w:val="000000"/>
                <w:sz w:val="20"/>
                <w:highlight w:val="red"/>
              </w:rPr>
            </w:pPr>
            <w:r w:rsidRPr="007D2631">
              <w:rPr>
                <w:sz w:val="20"/>
                <w:lang w:eastAsia="lt-LT"/>
              </w:rPr>
              <w:t>1-metoksipropanolis-2</w:t>
            </w:r>
          </w:p>
        </w:tc>
        <w:tc>
          <w:tcPr>
            <w:tcW w:w="1232" w:type="dxa"/>
            <w:tcBorders>
              <w:top w:val="nil"/>
              <w:left w:val="single" w:sz="4" w:space="0" w:color="auto"/>
              <w:right w:val="single" w:sz="4" w:space="0" w:color="auto"/>
            </w:tcBorders>
            <w:shd w:val="clear" w:color="auto" w:fill="auto"/>
            <w:vAlign w:val="bottom"/>
          </w:tcPr>
          <w:p w14:paraId="5B6BC485" w14:textId="011C4CD1" w:rsidR="00190D0E" w:rsidRPr="00A63ED3" w:rsidRDefault="00190D0E" w:rsidP="00190D0E">
            <w:pPr>
              <w:jc w:val="center"/>
              <w:rPr>
                <w:sz w:val="20"/>
                <w:highlight w:val="red"/>
                <w:lang w:eastAsia="lt-LT"/>
              </w:rPr>
            </w:pPr>
            <w:r w:rsidRPr="007D2631">
              <w:rPr>
                <w:color w:val="000000" w:themeColor="text1"/>
                <w:sz w:val="20"/>
                <w:lang w:eastAsia="lt-LT"/>
              </w:rPr>
              <w:t>7414</w:t>
            </w:r>
          </w:p>
        </w:tc>
        <w:tc>
          <w:tcPr>
            <w:tcW w:w="1095" w:type="dxa"/>
            <w:tcBorders>
              <w:top w:val="nil"/>
              <w:left w:val="nil"/>
              <w:right w:val="single" w:sz="4" w:space="0" w:color="auto"/>
            </w:tcBorders>
            <w:shd w:val="clear" w:color="auto" w:fill="auto"/>
            <w:vAlign w:val="center"/>
          </w:tcPr>
          <w:p w14:paraId="505F0D8A" w14:textId="51B1E68B" w:rsidR="00190D0E" w:rsidRPr="00006904" w:rsidRDefault="00190D0E" w:rsidP="00190D0E">
            <w:pPr>
              <w:jc w:val="center"/>
              <w:rPr>
                <w:sz w:val="20"/>
                <w:lang w:eastAsia="lt-LT"/>
              </w:rPr>
            </w:pPr>
            <w:r w:rsidRPr="00006904">
              <w:rPr>
                <w:color w:val="000000"/>
                <w:sz w:val="20"/>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69973E33" w14:textId="6B5F63CE" w:rsidR="00190D0E" w:rsidRPr="0060612A" w:rsidRDefault="00190D0E" w:rsidP="00190D0E">
            <w:pPr>
              <w:jc w:val="center"/>
              <w:rPr>
                <w:color w:val="000000"/>
                <w:sz w:val="20"/>
              </w:rPr>
            </w:pPr>
            <w:r w:rsidRPr="0060612A">
              <w:rPr>
                <w:color w:val="000000"/>
                <w:sz w:val="20"/>
              </w:rPr>
              <w:t>0,06</w:t>
            </w:r>
          </w:p>
        </w:tc>
        <w:tc>
          <w:tcPr>
            <w:tcW w:w="2391" w:type="dxa"/>
            <w:tcBorders>
              <w:top w:val="nil"/>
              <w:left w:val="single" w:sz="4" w:space="0" w:color="auto"/>
              <w:bottom w:val="single" w:sz="4" w:space="0" w:color="auto"/>
              <w:right w:val="single" w:sz="8" w:space="0" w:color="auto"/>
            </w:tcBorders>
            <w:shd w:val="clear" w:color="auto" w:fill="auto"/>
            <w:vAlign w:val="bottom"/>
          </w:tcPr>
          <w:p w14:paraId="6A3A06E9" w14:textId="50DCEC00" w:rsidR="00190D0E" w:rsidRPr="00E75EA3" w:rsidRDefault="00190D0E" w:rsidP="00190D0E">
            <w:pPr>
              <w:jc w:val="center"/>
              <w:rPr>
                <w:color w:val="000000"/>
                <w:sz w:val="20"/>
                <w:highlight w:val="red"/>
              </w:rPr>
            </w:pPr>
            <w:r w:rsidRPr="006612DD">
              <w:rPr>
                <w:sz w:val="20"/>
              </w:rPr>
              <w:t>0,10</w:t>
            </w:r>
          </w:p>
        </w:tc>
      </w:tr>
      <w:tr w:rsidR="00190D0E" w:rsidRPr="00A63ED3" w14:paraId="26C56EBD"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501770F6"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2E556855" w14:textId="77777777" w:rsidR="00190D0E" w:rsidRPr="00A63ED3" w:rsidRDefault="00190D0E" w:rsidP="00190D0E">
            <w:pPr>
              <w:jc w:val="center"/>
              <w:rPr>
                <w:sz w:val="20"/>
                <w:highlight w:val="red"/>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1D904BFD" w14:textId="35BBACA4" w:rsidR="00190D0E" w:rsidRPr="00A63ED3" w:rsidRDefault="00190D0E" w:rsidP="00190D0E">
            <w:pPr>
              <w:rPr>
                <w:color w:val="000000"/>
                <w:sz w:val="20"/>
                <w:highlight w:val="red"/>
              </w:rPr>
            </w:pPr>
            <w:r w:rsidRPr="007D2631">
              <w:rPr>
                <w:sz w:val="20"/>
                <w:lang w:eastAsia="lt-LT"/>
              </w:rPr>
              <w:t>Formaldehidas</w:t>
            </w:r>
          </w:p>
        </w:tc>
        <w:tc>
          <w:tcPr>
            <w:tcW w:w="1232" w:type="dxa"/>
            <w:tcBorders>
              <w:top w:val="nil"/>
              <w:left w:val="single" w:sz="4" w:space="0" w:color="auto"/>
              <w:bottom w:val="nil"/>
              <w:right w:val="nil"/>
            </w:tcBorders>
            <w:shd w:val="clear" w:color="auto" w:fill="auto"/>
            <w:vAlign w:val="bottom"/>
          </w:tcPr>
          <w:p w14:paraId="43BFEAD9" w14:textId="7BDAEAB0" w:rsidR="00190D0E" w:rsidRPr="00A63ED3" w:rsidRDefault="00190D0E" w:rsidP="00190D0E">
            <w:pPr>
              <w:jc w:val="center"/>
              <w:rPr>
                <w:sz w:val="20"/>
                <w:highlight w:val="red"/>
                <w:lang w:eastAsia="lt-LT"/>
              </w:rPr>
            </w:pPr>
            <w:r w:rsidRPr="007D2631">
              <w:rPr>
                <w:sz w:val="20"/>
                <w:lang w:eastAsia="lt-LT"/>
              </w:rPr>
              <w:t>871</w:t>
            </w:r>
          </w:p>
        </w:tc>
        <w:tc>
          <w:tcPr>
            <w:tcW w:w="1095" w:type="dxa"/>
            <w:tcBorders>
              <w:top w:val="nil"/>
              <w:left w:val="nil"/>
              <w:bottom w:val="single" w:sz="4" w:space="0" w:color="auto"/>
              <w:right w:val="single" w:sz="4" w:space="0" w:color="auto"/>
            </w:tcBorders>
            <w:shd w:val="clear" w:color="auto" w:fill="auto"/>
            <w:vAlign w:val="center"/>
          </w:tcPr>
          <w:p w14:paraId="34A15AAE" w14:textId="30E63B23" w:rsidR="00190D0E" w:rsidRPr="00006904" w:rsidRDefault="00190D0E" w:rsidP="00190D0E">
            <w:pPr>
              <w:jc w:val="center"/>
              <w:rPr>
                <w:sz w:val="20"/>
                <w:lang w:eastAsia="lt-LT"/>
              </w:rPr>
            </w:pPr>
            <w:r w:rsidRPr="00006904">
              <w:rPr>
                <w:color w:val="000000"/>
                <w:sz w:val="20"/>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2D208281" w14:textId="1447CD0E" w:rsidR="00190D0E" w:rsidRPr="0060612A" w:rsidRDefault="00190D0E" w:rsidP="00190D0E">
            <w:pPr>
              <w:jc w:val="center"/>
              <w:rPr>
                <w:color w:val="000000"/>
                <w:sz w:val="20"/>
              </w:rPr>
            </w:pPr>
            <w:r w:rsidRPr="0060612A">
              <w:rPr>
                <w:color w:val="000000"/>
                <w:sz w:val="20"/>
              </w:rPr>
              <w:t>0,001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533B58AB" w14:textId="05BEA840" w:rsidR="00190D0E" w:rsidRPr="00E75EA3" w:rsidRDefault="00190D0E" w:rsidP="00190D0E">
            <w:pPr>
              <w:jc w:val="center"/>
              <w:rPr>
                <w:color w:val="000000"/>
                <w:sz w:val="20"/>
                <w:highlight w:val="red"/>
              </w:rPr>
            </w:pPr>
            <w:r w:rsidRPr="006612DD">
              <w:rPr>
                <w:sz w:val="20"/>
              </w:rPr>
              <w:t>0,0003</w:t>
            </w:r>
          </w:p>
        </w:tc>
      </w:tr>
      <w:tr w:rsidR="00190D0E" w:rsidRPr="00A63ED3" w14:paraId="4A16ECB7"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7F362199"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5AB3DBB9" w14:textId="77777777" w:rsidR="00190D0E" w:rsidRPr="00A63ED3" w:rsidRDefault="00190D0E" w:rsidP="00190D0E">
            <w:pPr>
              <w:jc w:val="center"/>
              <w:rPr>
                <w:sz w:val="20"/>
                <w:highlight w:val="red"/>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41012CD6" w14:textId="186A68D0" w:rsidR="00190D0E" w:rsidRPr="00A63ED3" w:rsidRDefault="00190D0E" w:rsidP="00190D0E">
            <w:pPr>
              <w:rPr>
                <w:color w:val="000000"/>
                <w:sz w:val="20"/>
                <w:highlight w:val="red"/>
              </w:rPr>
            </w:pPr>
            <w:r w:rsidRPr="007D2631">
              <w:rPr>
                <w:sz w:val="20"/>
                <w:lang w:eastAsia="lt-LT"/>
              </w:rPr>
              <w:t>Trikrezolis</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6521E568" w14:textId="4543A53D" w:rsidR="00190D0E" w:rsidRPr="00A63ED3" w:rsidRDefault="00190D0E" w:rsidP="00190D0E">
            <w:pPr>
              <w:jc w:val="center"/>
              <w:rPr>
                <w:sz w:val="20"/>
                <w:highlight w:val="red"/>
                <w:lang w:eastAsia="lt-LT"/>
              </w:rPr>
            </w:pPr>
            <w:r w:rsidRPr="007D2631">
              <w:rPr>
                <w:sz w:val="20"/>
                <w:lang w:eastAsia="lt-LT"/>
              </w:rPr>
              <w:t>2009</w:t>
            </w:r>
          </w:p>
        </w:tc>
        <w:tc>
          <w:tcPr>
            <w:tcW w:w="1095" w:type="dxa"/>
            <w:tcBorders>
              <w:top w:val="nil"/>
              <w:left w:val="nil"/>
              <w:right w:val="single" w:sz="4" w:space="0" w:color="auto"/>
            </w:tcBorders>
            <w:shd w:val="clear" w:color="auto" w:fill="auto"/>
            <w:vAlign w:val="center"/>
          </w:tcPr>
          <w:p w14:paraId="606AB48D" w14:textId="0B7782FD" w:rsidR="00190D0E" w:rsidRPr="00006904" w:rsidRDefault="00190D0E" w:rsidP="00190D0E">
            <w:pPr>
              <w:jc w:val="center"/>
              <w:rPr>
                <w:sz w:val="20"/>
                <w:lang w:eastAsia="lt-LT"/>
              </w:rPr>
            </w:pPr>
            <w:r w:rsidRPr="00006904">
              <w:rPr>
                <w:color w:val="000000"/>
                <w:sz w:val="20"/>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89D6308" w14:textId="04DF4757" w:rsidR="00190D0E" w:rsidRPr="0060612A" w:rsidRDefault="00190D0E" w:rsidP="00190D0E">
            <w:pPr>
              <w:jc w:val="center"/>
              <w:rPr>
                <w:color w:val="000000"/>
                <w:sz w:val="20"/>
              </w:rPr>
            </w:pPr>
            <w:r w:rsidRPr="0060612A">
              <w:rPr>
                <w:color w:val="000000"/>
                <w:sz w:val="20"/>
              </w:rPr>
              <w:t>0,001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48ED13A1" w14:textId="5FBAC6F0" w:rsidR="00190D0E" w:rsidRPr="00E75EA3" w:rsidRDefault="00190D0E" w:rsidP="00190D0E">
            <w:pPr>
              <w:jc w:val="center"/>
              <w:rPr>
                <w:color w:val="000000"/>
                <w:sz w:val="20"/>
                <w:highlight w:val="red"/>
              </w:rPr>
            </w:pPr>
            <w:r w:rsidRPr="006612DD">
              <w:rPr>
                <w:sz w:val="20"/>
              </w:rPr>
              <w:t>0,0004</w:t>
            </w:r>
          </w:p>
        </w:tc>
      </w:tr>
      <w:tr w:rsidR="00190D0E" w:rsidRPr="00A63ED3" w14:paraId="04967853"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6C841187"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21A15B36" w14:textId="77777777" w:rsidR="00190D0E" w:rsidRPr="00A63ED3" w:rsidRDefault="00190D0E" w:rsidP="00190D0E">
            <w:pPr>
              <w:jc w:val="center"/>
              <w:rPr>
                <w:sz w:val="20"/>
                <w:highlight w:val="red"/>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4634E123" w14:textId="4F26FF68" w:rsidR="00190D0E" w:rsidRPr="00A63ED3" w:rsidRDefault="00190D0E" w:rsidP="00190D0E">
            <w:pPr>
              <w:rPr>
                <w:color w:val="000000"/>
                <w:sz w:val="20"/>
                <w:highlight w:val="red"/>
              </w:rPr>
            </w:pPr>
            <w:r w:rsidRPr="007D2631">
              <w:rPr>
                <w:color w:val="000000"/>
                <w:sz w:val="20"/>
                <w:lang w:eastAsia="lt-LT"/>
              </w:rPr>
              <w:t>Naftalinas</w:t>
            </w:r>
          </w:p>
        </w:tc>
        <w:tc>
          <w:tcPr>
            <w:tcW w:w="1232" w:type="dxa"/>
            <w:tcBorders>
              <w:top w:val="nil"/>
              <w:left w:val="single" w:sz="4" w:space="0" w:color="auto"/>
              <w:bottom w:val="single" w:sz="4" w:space="0" w:color="auto"/>
              <w:right w:val="single" w:sz="4" w:space="0" w:color="auto"/>
            </w:tcBorders>
            <w:shd w:val="clear" w:color="auto" w:fill="auto"/>
            <w:vAlign w:val="bottom"/>
          </w:tcPr>
          <w:p w14:paraId="75ADD03B" w14:textId="2621285A" w:rsidR="00190D0E" w:rsidRPr="00A63ED3" w:rsidRDefault="00190D0E" w:rsidP="00190D0E">
            <w:pPr>
              <w:jc w:val="center"/>
              <w:rPr>
                <w:sz w:val="20"/>
                <w:highlight w:val="red"/>
                <w:lang w:eastAsia="lt-LT"/>
              </w:rPr>
            </w:pPr>
            <w:r w:rsidRPr="007D2631">
              <w:rPr>
                <w:sz w:val="20"/>
                <w:lang w:eastAsia="lt-LT"/>
              </w:rPr>
              <w:t>8141</w:t>
            </w:r>
          </w:p>
        </w:tc>
        <w:tc>
          <w:tcPr>
            <w:tcW w:w="1095" w:type="dxa"/>
            <w:tcBorders>
              <w:top w:val="nil"/>
              <w:left w:val="nil"/>
              <w:bottom w:val="single" w:sz="4" w:space="0" w:color="auto"/>
              <w:right w:val="single" w:sz="4" w:space="0" w:color="auto"/>
            </w:tcBorders>
            <w:shd w:val="clear" w:color="auto" w:fill="auto"/>
            <w:vAlign w:val="center"/>
          </w:tcPr>
          <w:p w14:paraId="281A6371" w14:textId="02E8CC27" w:rsidR="00190D0E" w:rsidRPr="00006904" w:rsidRDefault="00190D0E" w:rsidP="00190D0E">
            <w:pPr>
              <w:jc w:val="center"/>
              <w:rPr>
                <w:sz w:val="20"/>
                <w:lang w:eastAsia="lt-LT"/>
              </w:rPr>
            </w:pPr>
            <w:r w:rsidRPr="00006904">
              <w:rPr>
                <w:color w:val="000000"/>
                <w:sz w:val="20"/>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1765B135" w14:textId="6922FFF2" w:rsidR="00190D0E" w:rsidRPr="0060612A" w:rsidRDefault="00190D0E" w:rsidP="00190D0E">
            <w:pPr>
              <w:jc w:val="center"/>
              <w:rPr>
                <w:color w:val="000000"/>
                <w:sz w:val="20"/>
              </w:rPr>
            </w:pPr>
            <w:r w:rsidRPr="0060612A">
              <w:rPr>
                <w:color w:val="000000"/>
                <w:sz w:val="20"/>
              </w:rPr>
              <w:t>0,005</w:t>
            </w:r>
          </w:p>
        </w:tc>
        <w:tc>
          <w:tcPr>
            <w:tcW w:w="2391" w:type="dxa"/>
            <w:tcBorders>
              <w:top w:val="nil"/>
              <w:left w:val="single" w:sz="4" w:space="0" w:color="auto"/>
              <w:bottom w:val="single" w:sz="4" w:space="0" w:color="auto"/>
              <w:right w:val="single" w:sz="8" w:space="0" w:color="auto"/>
            </w:tcBorders>
            <w:shd w:val="clear" w:color="auto" w:fill="auto"/>
            <w:vAlign w:val="bottom"/>
          </w:tcPr>
          <w:p w14:paraId="334BF8D9" w14:textId="035B38F1" w:rsidR="00190D0E" w:rsidRPr="00E75EA3" w:rsidRDefault="00190D0E" w:rsidP="00190D0E">
            <w:pPr>
              <w:jc w:val="center"/>
              <w:rPr>
                <w:color w:val="000000"/>
                <w:sz w:val="20"/>
                <w:highlight w:val="red"/>
              </w:rPr>
            </w:pPr>
            <w:r w:rsidRPr="006612DD">
              <w:rPr>
                <w:sz w:val="20"/>
              </w:rPr>
              <w:t>0,01</w:t>
            </w:r>
          </w:p>
        </w:tc>
      </w:tr>
      <w:tr w:rsidR="00190D0E" w:rsidRPr="00A63ED3" w14:paraId="72944625"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1B92B350"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65F5CF83" w14:textId="77777777" w:rsidR="00190D0E" w:rsidRPr="00A63ED3" w:rsidRDefault="00190D0E" w:rsidP="00190D0E">
            <w:pPr>
              <w:jc w:val="center"/>
              <w:rPr>
                <w:sz w:val="20"/>
                <w:highlight w:val="red"/>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2226D16C" w14:textId="6115C9ED" w:rsidR="00190D0E" w:rsidRPr="00A63ED3" w:rsidRDefault="00190D0E" w:rsidP="00190D0E">
            <w:pPr>
              <w:rPr>
                <w:color w:val="000000"/>
                <w:sz w:val="20"/>
                <w:highlight w:val="red"/>
              </w:rPr>
            </w:pPr>
            <w:r w:rsidRPr="007D2631">
              <w:rPr>
                <w:sz w:val="20"/>
                <w:lang w:eastAsia="lt-LT"/>
              </w:rPr>
              <w:t>Diacetono alkoholis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463CE73D" w14:textId="1BF08302" w:rsidR="00190D0E" w:rsidRPr="00A63ED3" w:rsidRDefault="00190D0E" w:rsidP="00190D0E">
            <w:pPr>
              <w:jc w:val="center"/>
              <w:rPr>
                <w:sz w:val="20"/>
                <w:highlight w:val="red"/>
                <w:lang w:eastAsia="lt-LT"/>
              </w:rPr>
            </w:pPr>
            <w:r w:rsidRPr="007D2631">
              <w:rPr>
                <w:sz w:val="20"/>
                <w:lang w:eastAsia="lt-LT"/>
              </w:rPr>
              <w:t>531</w:t>
            </w:r>
          </w:p>
        </w:tc>
        <w:tc>
          <w:tcPr>
            <w:tcW w:w="1095" w:type="dxa"/>
            <w:tcBorders>
              <w:top w:val="nil"/>
              <w:left w:val="nil"/>
              <w:bottom w:val="single" w:sz="4" w:space="0" w:color="auto"/>
              <w:right w:val="single" w:sz="4" w:space="0" w:color="auto"/>
            </w:tcBorders>
            <w:shd w:val="clear" w:color="auto" w:fill="auto"/>
            <w:vAlign w:val="center"/>
          </w:tcPr>
          <w:p w14:paraId="297FE22F" w14:textId="37EC9609" w:rsidR="00190D0E" w:rsidRPr="00006904" w:rsidRDefault="00190D0E" w:rsidP="00190D0E">
            <w:pPr>
              <w:jc w:val="center"/>
              <w:rPr>
                <w:sz w:val="20"/>
                <w:lang w:eastAsia="lt-LT"/>
              </w:rPr>
            </w:pPr>
            <w:r w:rsidRPr="00006904">
              <w:rPr>
                <w:color w:val="000000"/>
                <w:sz w:val="20"/>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2A14E271" w14:textId="6D11BAFE" w:rsidR="00190D0E" w:rsidRPr="0060612A" w:rsidRDefault="00190D0E" w:rsidP="00190D0E">
            <w:pPr>
              <w:jc w:val="center"/>
              <w:rPr>
                <w:color w:val="000000"/>
                <w:sz w:val="20"/>
              </w:rPr>
            </w:pPr>
            <w:r w:rsidRPr="0060612A">
              <w:rPr>
                <w:color w:val="000000"/>
                <w:sz w:val="20"/>
              </w:rPr>
              <w:t>0,084</w:t>
            </w:r>
          </w:p>
        </w:tc>
        <w:tc>
          <w:tcPr>
            <w:tcW w:w="2391" w:type="dxa"/>
            <w:tcBorders>
              <w:top w:val="nil"/>
              <w:left w:val="single" w:sz="4" w:space="0" w:color="auto"/>
              <w:bottom w:val="single" w:sz="4" w:space="0" w:color="auto"/>
              <w:right w:val="single" w:sz="8" w:space="0" w:color="auto"/>
            </w:tcBorders>
            <w:shd w:val="clear" w:color="auto" w:fill="auto"/>
            <w:vAlign w:val="bottom"/>
          </w:tcPr>
          <w:p w14:paraId="7E3FD9D2" w14:textId="7E6D7BB6" w:rsidR="00190D0E" w:rsidRPr="00E75EA3" w:rsidRDefault="00190D0E" w:rsidP="00190D0E">
            <w:pPr>
              <w:jc w:val="center"/>
              <w:rPr>
                <w:color w:val="000000"/>
                <w:sz w:val="20"/>
                <w:highlight w:val="red"/>
              </w:rPr>
            </w:pPr>
            <w:r w:rsidRPr="006612DD">
              <w:rPr>
                <w:sz w:val="20"/>
              </w:rPr>
              <w:t>0,02</w:t>
            </w:r>
          </w:p>
        </w:tc>
      </w:tr>
      <w:tr w:rsidR="00190D0E" w:rsidRPr="00A63ED3" w14:paraId="079C994C" w14:textId="77777777" w:rsidTr="00177A20">
        <w:trPr>
          <w:trHeight w:val="285"/>
        </w:trPr>
        <w:tc>
          <w:tcPr>
            <w:tcW w:w="3416" w:type="dxa"/>
            <w:vMerge/>
            <w:tcBorders>
              <w:left w:val="single" w:sz="4" w:space="0" w:color="auto"/>
              <w:right w:val="single" w:sz="4" w:space="0" w:color="auto"/>
            </w:tcBorders>
            <w:shd w:val="clear" w:color="auto" w:fill="auto"/>
            <w:vAlign w:val="center"/>
          </w:tcPr>
          <w:p w14:paraId="20A11957"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5F55E7CF" w14:textId="77777777" w:rsidR="00190D0E" w:rsidRPr="00A63ED3" w:rsidRDefault="00190D0E" w:rsidP="00190D0E">
            <w:pPr>
              <w:jc w:val="center"/>
              <w:rPr>
                <w:sz w:val="20"/>
                <w:highlight w:val="red"/>
                <w:lang w:eastAsia="lt-LT"/>
              </w:rPr>
            </w:pPr>
          </w:p>
        </w:tc>
        <w:tc>
          <w:tcPr>
            <w:tcW w:w="2463" w:type="dxa"/>
            <w:tcBorders>
              <w:top w:val="nil"/>
              <w:left w:val="single" w:sz="4" w:space="0" w:color="auto"/>
              <w:right w:val="single" w:sz="4" w:space="0" w:color="auto"/>
            </w:tcBorders>
            <w:shd w:val="clear" w:color="auto" w:fill="auto"/>
            <w:vAlign w:val="bottom"/>
          </w:tcPr>
          <w:p w14:paraId="7DAADBCB" w14:textId="74DEAB81" w:rsidR="00190D0E" w:rsidRPr="00A63ED3" w:rsidRDefault="00190D0E" w:rsidP="00190D0E">
            <w:pPr>
              <w:rPr>
                <w:color w:val="000000"/>
                <w:sz w:val="20"/>
                <w:highlight w:val="red"/>
              </w:rPr>
            </w:pPr>
            <w:r w:rsidRPr="007D2631">
              <w:rPr>
                <w:sz w:val="20"/>
                <w:lang w:eastAsia="lt-LT"/>
              </w:rPr>
              <w:t>Etilbenzenas</w:t>
            </w:r>
          </w:p>
        </w:tc>
        <w:tc>
          <w:tcPr>
            <w:tcW w:w="1232" w:type="dxa"/>
            <w:tcBorders>
              <w:top w:val="nil"/>
              <w:left w:val="single" w:sz="4" w:space="0" w:color="auto"/>
              <w:right w:val="single" w:sz="4" w:space="0" w:color="auto"/>
            </w:tcBorders>
            <w:shd w:val="clear" w:color="auto" w:fill="auto"/>
            <w:vAlign w:val="bottom"/>
          </w:tcPr>
          <w:p w14:paraId="1EBEF4A8" w14:textId="1D667485" w:rsidR="00190D0E" w:rsidRPr="00A63ED3" w:rsidRDefault="00190D0E" w:rsidP="00190D0E">
            <w:pPr>
              <w:jc w:val="center"/>
              <w:rPr>
                <w:sz w:val="20"/>
                <w:highlight w:val="red"/>
                <w:lang w:eastAsia="lt-LT"/>
              </w:rPr>
            </w:pPr>
            <w:r w:rsidRPr="007D2631">
              <w:rPr>
                <w:sz w:val="20"/>
                <w:lang w:eastAsia="lt-LT"/>
              </w:rPr>
              <w:t>763</w:t>
            </w:r>
          </w:p>
        </w:tc>
        <w:tc>
          <w:tcPr>
            <w:tcW w:w="1095" w:type="dxa"/>
            <w:tcBorders>
              <w:top w:val="single" w:sz="4" w:space="0" w:color="auto"/>
              <w:left w:val="single" w:sz="4" w:space="0" w:color="auto"/>
              <w:right w:val="single" w:sz="4" w:space="0" w:color="auto"/>
            </w:tcBorders>
            <w:vAlign w:val="center"/>
          </w:tcPr>
          <w:p w14:paraId="1EBC98E4" w14:textId="0A44B503" w:rsidR="00190D0E" w:rsidRPr="00006904" w:rsidRDefault="00190D0E" w:rsidP="00190D0E">
            <w:pPr>
              <w:jc w:val="center"/>
              <w:rPr>
                <w:sz w:val="20"/>
                <w:lang w:eastAsia="lt-LT"/>
              </w:rPr>
            </w:pPr>
            <w:r w:rsidRPr="00006904">
              <w:rPr>
                <w:sz w:val="20"/>
                <w:lang w:eastAsia="lt-LT"/>
              </w:rPr>
              <w:t>g/s</w:t>
            </w:r>
          </w:p>
        </w:tc>
        <w:tc>
          <w:tcPr>
            <w:tcW w:w="1369" w:type="dxa"/>
            <w:tcBorders>
              <w:top w:val="nil"/>
              <w:left w:val="single" w:sz="4" w:space="0" w:color="auto"/>
              <w:right w:val="single" w:sz="4" w:space="0" w:color="auto"/>
            </w:tcBorders>
            <w:shd w:val="clear" w:color="auto" w:fill="auto"/>
            <w:vAlign w:val="bottom"/>
          </w:tcPr>
          <w:p w14:paraId="44421DB9" w14:textId="10D2EDDD" w:rsidR="00190D0E" w:rsidRPr="0060612A" w:rsidRDefault="00190D0E" w:rsidP="00190D0E">
            <w:pPr>
              <w:jc w:val="center"/>
              <w:rPr>
                <w:color w:val="000000"/>
                <w:sz w:val="20"/>
              </w:rPr>
            </w:pPr>
            <w:r w:rsidRPr="0060612A">
              <w:rPr>
                <w:color w:val="000000" w:themeColor="text1"/>
                <w:sz w:val="20"/>
              </w:rPr>
              <w:t>0,037</w:t>
            </w:r>
          </w:p>
        </w:tc>
        <w:tc>
          <w:tcPr>
            <w:tcW w:w="2391" w:type="dxa"/>
            <w:tcBorders>
              <w:top w:val="nil"/>
              <w:left w:val="single" w:sz="4" w:space="0" w:color="auto"/>
              <w:bottom w:val="single" w:sz="4" w:space="0" w:color="auto"/>
              <w:right w:val="single" w:sz="8" w:space="0" w:color="auto"/>
            </w:tcBorders>
            <w:shd w:val="clear" w:color="auto" w:fill="auto"/>
            <w:vAlign w:val="bottom"/>
          </w:tcPr>
          <w:p w14:paraId="377B1335" w14:textId="4E7EAC92" w:rsidR="00190D0E" w:rsidRPr="00E75EA3" w:rsidRDefault="00190D0E" w:rsidP="00190D0E">
            <w:pPr>
              <w:jc w:val="center"/>
              <w:rPr>
                <w:color w:val="000000"/>
                <w:sz w:val="20"/>
                <w:highlight w:val="red"/>
              </w:rPr>
            </w:pPr>
            <w:r w:rsidRPr="006612DD">
              <w:rPr>
                <w:sz w:val="20"/>
              </w:rPr>
              <w:t>0,01</w:t>
            </w:r>
          </w:p>
        </w:tc>
      </w:tr>
      <w:tr w:rsidR="00190D0E" w:rsidRPr="00A63ED3" w14:paraId="0D5D1C8B"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23362909"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6FD109A5" w14:textId="77777777" w:rsidR="00190D0E" w:rsidRPr="00A63ED3" w:rsidRDefault="00190D0E" w:rsidP="00190D0E">
            <w:pPr>
              <w:jc w:val="center"/>
              <w:rPr>
                <w:sz w:val="20"/>
                <w:highlight w:val="red"/>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416BF4CE" w14:textId="6BEE1309" w:rsidR="00190D0E" w:rsidRPr="00A63ED3" w:rsidRDefault="00190D0E" w:rsidP="00190D0E">
            <w:pPr>
              <w:rPr>
                <w:color w:val="000000"/>
                <w:sz w:val="20"/>
                <w:highlight w:val="red"/>
              </w:rPr>
            </w:pPr>
            <w:r w:rsidRPr="007D2631">
              <w:rPr>
                <w:sz w:val="20"/>
                <w:lang w:eastAsia="lt-LT"/>
              </w:rPr>
              <w:t>Izobutanolis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659B5208" w14:textId="275D43FF" w:rsidR="00190D0E" w:rsidRPr="00A63ED3" w:rsidRDefault="00190D0E" w:rsidP="00190D0E">
            <w:pPr>
              <w:jc w:val="center"/>
              <w:rPr>
                <w:sz w:val="20"/>
                <w:highlight w:val="red"/>
                <w:lang w:eastAsia="lt-LT"/>
              </w:rPr>
            </w:pPr>
            <w:r w:rsidRPr="007D2631">
              <w:rPr>
                <w:sz w:val="20"/>
                <w:lang w:eastAsia="lt-LT"/>
              </w:rPr>
              <w:t>3177</w:t>
            </w:r>
          </w:p>
        </w:tc>
        <w:tc>
          <w:tcPr>
            <w:tcW w:w="1095" w:type="dxa"/>
            <w:tcBorders>
              <w:top w:val="nil"/>
              <w:left w:val="nil"/>
              <w:bottom w:val="single" w:sz="4" w:space="0" w:color="auto"/>
              <w:right w:val="single" w:sz="4" w:space="0" w:color="auto"/>
            </w:tcBorders>
            <w:shd w:val="clear" w:color="auto" w:fill="auto"/>
            <w:vAlign w:val="center"/>
          </w:tcPr>
          <w:p w14:paraId="12A6FCE3" w14:textId="22D4584B" w:rsidR="00190D0E" w:rsidRPr="00006904" w:rsidRDefault="00190D0E" w:rsidP="00190D0E">
            <w:pPr>
              <w:jc w:val="center"/>
              <w:rPr>
                <w:sz w:val="20"/>
                <w:lang w:eastAsia="lt-LT"/>
              </w:rPr>
            </w:pPr>
            <w:r w:rsidRPr="00006904">
              <w:rPr>
                <w:color w:val="000000"/>
                <w:sz w:val="20"/>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2B404D3C" w14:textId="02505AD5" w:rsidR="00190D0E" w:rsidRPr="0060612A" w:rsidRDefault="00190D0E" w:rsidP="00190D0E">
            <w:pPr>
              <w:jc w:val="center"/>
              <w:rPr>
                <w:color w:val="000000"/>
                <w:sz w:val="20"/>
              </w:rPr>
            </w:pPr>
            <w:r w:rsidRPr="0060612A">
              <w:rPr>
                <w:color w:val="000000"/>
                <w:sz w:val="20"/>
              </w:rPr>
              <w:t>0,028</w:t>
            </w:r>
          </w:p>
        </w:tc>
        <w:tc>
          <w:tcPr>
            <w:tcW w:w="2391" w:type="dxa"/>
            <w:tcBorders>
              <w:top w:val="nil"/>
              <w:left w:val="single" w:sz="4" w:space="0" w:color="auto"/>
              <w:bottom w:val="single" w:sz="4" w:space="0" w:color="auto"/>
              <w:right w:val="single" w:sz="8" w:space="0" w:color="auto"/>
            </w:tcBorders>
            <w:shd w:val="clear" w:color="auto" w:fill="auto"/>
            <w:vAlign w:val="bottom"/>
          </w:tcPr>
          <w:p w14:paraId="5CDFB62F" w14:textId="41FDABFB" w:rsidR="00190D0E" w:rsidRPr="00E75EA3" w:rsidRDefault="00190D0E" w:rsidP="00190D0E">
            <w:pPr>
              <w:jc w:val="center"/>
              <w:rPr>
                <w:color w:val="000000"/>
                <w:sz w:val="20"/>
                <w:highlight w:val="red"/>
              </w:rPr>
            </w:pPr>
            <w:r w:rsidRPr="006612DD">
              <w:rPr>
                <w:sz w:val="20"/>
              </w:rPr>
              <w:t>0,01</w:t>
            </w:r>
          </w:p>
        </w:tc>
      </w:tr>
      <w:tr w:rsidR="00190D0E" w:rsidRPr="00A63ED3" w14:paraId="35740899" w14:textId="77777777" w:rsidTr="00177A20">
        <w:trPr>
          <w:trHeight w:val="179"/>
        </w:trPr>
        <w:tc>
          <w:tcPr>
            <w:tcW w:w="3416" w:type="dxa"/>
            <w:vMerge/>
            <w:tcBorders>
              <w:left w:val="single" w:sz="4" w:space="0" w:color="auto"/>
              <w:right w:val="single" w:sz="4" w:space="0" w:color="auto"/>
            </w:tcBorders>
            <w:shd w:val="clear" w:color="auto" w:fill="auto"/>
            <w:vAlign w:val="center"/>
          </w:tcPr>
          <w:p w14:paraId="481CB073" w14:textId="77777777" w:rsidR="00190D0E" w:rsidRPr="00A63ED3" w:rsidRDefault="00190D0E" w:rsidP="00190D0E">
            <w:pPr>
              <w:jc w:val="center"/>
              <w:rPr>
                <w:sz w:val="20"/>
                <w:highlight w:val="red"/>
                <w:lang w:eastAsia="lt-LT"/>
              </w:rPr>
            </w:pPr>
          </w:p>
        </w:tc>
        <w:tc>
          <w:tcPr>
            <w:tcW w:w="1779" w:type="dxa"/>
            <w:vMerge/>
            <w:tcBorders>
              <w:left w:val="single" w:sz="4" w:space="0" w:color="auto"/>
              <w:right w:val="single" w:sz="4" w:space="0" w:color="auto"/>
            </w:tcBorders>
            <w:vAlign w:val="center"/>
          </w:tcPr>
          <w:p w14:paraId="0FAA0F36" w14:textId="77777777" w:rsidR="00190D0E" w:rsidRPr="00A63ED3" w:rsidRDefault="00190D0E" w:rsidP="00190D0E">
            <w:pPr>
              <w:jc w:val="center"/>
              <w:rPr>
                <w:sz w:val="20"/>
                <w:highlight w:val="red"/>
                <w:lang w:eastAsia="lt-LT"/>
              </w:rPr>
            </w:pPr>
          </w:p>
        </w:tc>
        <w:tc>
          <w:tcPr>
            <w:tcW w:w="2463" w:type="dxa"/>
            <w:tcBorders>
              <w:top w:val="nil"/>
              <w:left w:val="single" w:sz="4" w:space="0" w:color="auto"/>
              <w:right w:val="single" w:sz="4" w:space="0" w:color="auto"/>
            </w:tcBorders>
            <w:shd w:val="clear" w:color="auto" w:fill="auto"/>
            <w:vAlign w:val="bottom"/>
          </w:tcPr>
          <w:p w14:paraId="0A163F85" w14:textId="40064DB3" w:rsidR="00190D0E" w:rsidRPr="00A63ED3" w:rsidRDefault="00190D0E" w:rsidP="00190D0E">
            <w:pPr>
              <w:rPr>
                <w:color w:val="000000"/>
                <w:sz w:val="20"/>
                <w:highlight w:val="red"/>
              </w:rPr>
            </w:pPr>
            <w:r w:rsidRPr="007D2631">
              <w:rPr>
                <w:sz w:val="20"/>
                <w:lang w:eastAsia="lt-LT"/>
              </w:rPr>
              <w:t>Metilizobutilketonas</w:t>
            </w:r>
          </w:p>
        </w:tc>
        <w:tc>
          <w:tcPr>
            <w:tcW w:w="1232" w:type="dxa"/>
            <w:tcBorders>
              <w:top w:val="nil"/>
              <w:left w:val="single" w:sz="4" w:space="0" w:color="auto"/>
              <w:right w:val="single" w:sz="4" w:space="0" w:color="auto"/>
            </w:tcBorders>
            <w:shd w:val="clear" w:color="auto" w:fill="auto"/>
            <w:vAlign w:val="bottom"/>
          </w:tcPr>
          <w:p w14:paraId="128F8DF0" w14:textId="4CDFB17B" w:rsidR="00190D0E" w:rsidRPr="00A63ED3" w:rsidRDefault="00190D0E" w:rsidP="00190D0E">
            <w:pPr>
              <w:jc w:val="center"/>
              <w:rPr>
                <w:sz w:val="20"/>
                <w:highlight w:val="red"/>
                <w:lang w:eastAsia="lt-LT"/>
              </w:rPr>
            </w:pPr>
            <w:r w:rsidRPr="007D2631">
              <w:rPr>
                <w:sz w:val="20"/>
                <w:lang w:eastAsia="lt-LT"/>
              </w:rPr>
              <w:t>1368</w:t>
            </w:r>
          </w:p>
        </w:tc>
        <w:tc>
          <w:tcPr>
            <w:tcW w:w="1095" w:type="dxa"/>
            <w:tcBorders>
              <w:top w:val="nil"/>
              <w:left w:val="nil"/>
              <w:right w:val="single" w:sz="4" w:space="0" w:color="auto"/>
            </w:tcBorders>
            <w:shd w:val="clear" w:color="auto" w:fill="auto"/>
            <w:vAlign w:val="center"/>
          </w:tcPr>
          <w:p w14:paraId="2844E1A4" w14:textId="474BE81F" w:rsidR="00190D0E" w:rsidRPr="00006904" w:rsidRDefault="00190D0E" w:rsidP="00190D0E">
            <w:pPr>
              <w:jc w:val="center"/>
              <w:rPr>
                <w:sz w:val="20"/>
                <w:lang w:eastAsia="lt-LT"/>
              </w:rPr>
            </w:pPr>
            <w:r w:rsidRPr="00006904">
              <w:rPr>
                <w:color w:val="000000"/>
                <w:sz w:val="20"/>
              </w:rPr>
              <w:t>g/s</w:t>
            </w:r>
          </w:p>
        </w:tc>
        <w:tc>
          <w:tcPr>
            <w:tcW w:w="1369" w:type="dxa"/>
            <w:tcBorders>
              <w:top w:val="nil"/>
              <w:left w:val="single" w:sz="4" w:space="0" w:color="auto"/>
              <w:right w:val="single" w:sz="4" w:space="0" w:color="auto"/>
            </w:tcBorders>
            <w:shd w:val="clear" w:color="auto" w:fill="auto"/>
            <w:vAlign w:val="bottom"/>
          </w:tcPr>
          <w:p w14:paraId="759125EB" w14:textId="635153E1" w:rsidR="00190D0E" w:rsidRPr="0060612A" w:rsidRDefault="00190D0E" w:rsidP="00190D0E">
            <w:pPr>
              <w:jc w:val="center"/>
              <w:rPr>
                <w:color w:val="000000"/>
                <w:sz w:val="20"/>
              </w:rPr>
            </w:pPr>
            <w:r w:rsidRPr="0060612A">
              <w:rPr>
                <w:color w:val="000000"/>
                <w:sz w:val="20"/>
              </w:rPr>
              <w:t>0,035</w:t>
            </w:r>
          </w:p>
        </w:tc>
        <w:tc>
          <w:tcPr>
            <w:tcW w:w="2391" w:type="dxa"/>
            <w:tcBorders>
              <w:top w:val="nil"/>
              <w:left w:val="single" w:sz="4" w:space="0" w:color="auto"/>
              <w:bottom w:val="single" w:sz="4" w:space="0" w:color="auto"/>
              <w:right w:val="single" w:sz="8" w:space="0" w:color="auto"/>
            </w:tcBorders>
            <w:shd w:val="clear" w:color="auto" w:fill="auto"/>
            <w:vAlign w:val="bottom"/>
          </w:tcPr>
          <w:p w14:paraId="5C68A44D" w14:textId="25BF3E21" w:rsidR="00190D0E" w:rsidRPr="00E75EA3" w:rsidRDefault="00190D0E" w:rsidP="00190D0E">
            <w:pPr>
              <w:jc w:val="center"/>
              <w:rPr>
                <w:color w:val="000000"/>
                <w:sz w:val="20"/>
                <w:highlight w:val="red"/>
              </w:rPr>
            </w:pPr>
            <w:r w:rsidRPr="006612DD">
              <w:rPr>
                <w:sz w:val="20"/>
              </w:rPr>
              <w:t>0,02</w:t>
            </w:r>
          </w:p>
        </w:tc>
      </w:tr>
      <w:tr w:rsidR="00190D0E" w:rsidRPr="00A63ED3" w14:paraId="4E02BD71"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5524BFCE" w14:textId="77777777" w:rsidR="00190D0E" w:rsidRPr="00A63ED3" w:rsidRDefault="00190D0E" w:rsidP="00190D0E">
            <w:pPr>
              <w:jc w:val="center"/>
              <w:rPr>
                <w:sz w:val="20"/>
                <w:highlight w:val="red"/>
                <w:lang w:eastAsia="lt-LT"/>
              </w:rPr>
            </w:pPr>
          </w:p>
        </w:tc>
        <w:tc>
          <w:tcPr>
            <w:tcW w:w="1779" w:type="dxa"/>
            <w:tcBorders>
              <w:left w:val="single" w:sz="4" w:space="0" w:color="auto"/>
              <w:bottom w:val="single" w:sz="4" w:space="0" w:color="auto"/>
              <w:right w:val="single" w:sz="4" w:space="0" w:color="auto"/>
            </w:tcBorders>
            <w:vAlign w:val="center"/>
          </w:tcPr>
          <w:p w14:paraId="7DDF2064" w14:textId="06711C89" w:rsidR="00190D0E" w:rsidRPr="00A63ED3" w:rsidRDefault="00190D0E" w:rsidP="00190D0E">
            <w:pPr>
              <w:jc w:val="center"/>
              <w:rPr>
                <w:sz w:val="20"/>
                <w:highlight w:val="red"/>
                <w:lang w:eastAsia="lt-LT"/>
              </w:rPr>
            </w:pPr>
            <w:r w:rsidRPr="00670F42">
              <w:rPr>
                <w:sz w:val="20"/>
                <w:lang w:eastAsia="lt-LT"/>
              </w:rPr>
              <w:t>011</w:t>
            </w:r>
          </w:p>
        </w:tc>
        <w:tc>
          <w:tcPr>
            <w:tcW w:w="2463" w:type="dxa"/>
            <w:tcBorders>
              <w:top w:val="nil"/>
              <w:left w:val="single" w:sz="4" w:space="0" w:color="auto"/>
              <w:bottom w:val="single" w:sz="4" w:space="0" w:color="auto"/>
              <w:right w:val="single" w:sz="4" w:space="0" w:color="auto"/>
            </w:tcBorders>
            <w:vAlign w:val="center"/>
          </w:tcPr>
          <w:p w14:paraId="73EAA55E" w14:textId="3C6057BC" w:rsidR="00190D0E" w:rsidRPr="00670F42" w:rsidRDefault="00190D0E" w:rsidP="00190D0E">
            <w:pPr>
              <w:rPr>
                <w:color w:val="000000"/>
                <w:sz w:val="20"/>
              </w:rPr>
            </w:pPr>
            <w:r w:rsidRPr="00670F42">
              <w:rPr>
                <w:color w:val="000000"/>
                <w:sz w:val="20"/>
              </w:rPr>
              <w:t>Ozonas</w:t>
            </w:r>
          </w:p>
        </w:tc>
        <w:tc>
          <w:tcPr>
            <w:tcW w:w="1232" w:type="dxa"/>
            <w:tcBorders>
              <w:top w:val="single" w:sz="4" w:space="0" w:color="auto"/>
              <w:left w:val="single" w:sz="4" w:space="0" w:color="auto"/>
              <w:bottom w:val="single" w:sz="4" w:space="0" w:color="auto"/>
              <w:right w:val="single" w:sz="4" w:space="0" w:color="auto"/>
            </w:tcBorders>
            <w:vAlign w:val="center"/>
          </w:tcPr>
          <w:p w14:paraId="0BD70FE5" w14:textId="5712A854" w:rsidR="00190D0E" w:rsidRPr="00670F42" w:rsidRDefault="00190D0E" w:rsidP="00190D0E">
            <w:pPr>
              <w:jc w:val="center"/>
              <w:rPr>
                <w:sz w:val="20"/>
                <w:lang w:eastAsia="lt-LT"/>
              </w:rPr>
            </w:pPr>
            <w:r w:rsidRPr="00670F42">
              <w:rPr>
                <w:sz w:val="20"/>
                <w:lang w:eastAsia="lt-LT"/>
              </w:rPr>
              <w:t>1609</w:t>
            </w:r>
          </w:p>
        </w:tc>
        <w:tc>
          <w:tcPr>
            <w:tcW w:w="1095" w:type="dxa"/>
            <w:tcBorders>
              <w:top w:val="nil"/>
              <w:left w:val="nil"/>
              <w:right w:val="single" w:sz="4" w:space="0" w:color="auto"/>
            </w:tcBorders>
            <w:shd w:val="clear" w:color="auto" w:fill="auto"/>
            <w:vAlign w:val="center"/>
          </w:tcPr>
          <w:p w14:paraId="54898AB3" w14:textId="01D080FA" w:rsidR="00190D0E" w:rsidRPr="00006904" w:rsidRDefault="00190D0E" w:rsidP="00190D0E">
            <w:pPr>
              <w:jc w:val="center"/>
              <w:rPr>
                <w:sz w:val="20"/>
                <w:lang w:eastAsia="lt-LT"/>
              </w:rPr>
            </w:pPr>
            <w:r w:rsidRPr="00006904">
              <w:rPr>
                <w:color w:val="000000"/>
                <w:sz w:val="20"/>
              </w:rPr>
              <w:t>g/s</w:t>
            </w:r>
          </w:p>
        </w:tc>
        <w:tc>
          <w:tcPr>
            <w:tcW w:w="1369" w:type="dxa"/>
            <w:tcBorders>
              <w:top w:val="single" w:sz="4" w:space="0" w:color="auto"/>
              <w:left w:val="single" w:sz="4" w:space="0" w:color="auto"/>
              <w:bottom w:val="single" w:sz="4" w:space="0" w:color="auto"/>
              <w:right w:val="single" w:sz="4" w:space="0" w:color="auto"/>
            </w:tcBorders>
            <w:vAlign w:val="center"/>
          </w:tcPr>
          <w:p w14:paraId="3B9ACBF2" w14:textId="36F09DDC" w:rsidR="00190D0E" w:rsidRPr="005D7D52" w:rsidRDefault="00190D0E" w:rsidP="00190D0E">
            <w:pPr>
              <w:jc w:val="center"/>
              <w:rPr>
                <w:color w:val="000000"/>
                <w:sz w:val="20"/>
              </w:rPr>
            </w:pPr>
            <w:r w:rsidRPr="005D7D52">
              <w:rPr>
                <w:sz w:val="20"/>
                <w:lang w:eastAsia="lt-LT"/>
              </w:rPr>
              <w:t>0,0019</w:t>
            </w:r>
          </w:p>
        </w:tc>
        <w:tc>
          <w:tcPr>
            <w:tcW w:w="2391" w:type="dxa"/>
            <w:tcBorders>
              <w:top w:val="single" w:sz="4" w:space="0" w:color="auto"/>
              <w:left w:val="single" w:sz="4" w:space="0" w:color="auto"/>
              <w:bottom w:val="single" w:sz="4" w:space="0" w:color="auto"/>
              <w:right w:val="single" w:sz="4" w:space="0" w:color="auto"/>
            </w:tcBorders>
            <w:vAlign w:val="center"/>
          </w:tcPr>
          <w:p w14:paraId="3C8ED15D" w14:textId="47E4CCC0" w:rsidR="00190D0E" w:rsidRPr="00CC7D5B" w:rsidRDefault="00190D0E" w:rsidP="00190D0E">
            <w:pPr>
              <w:jc w:val="center"/>
              <w:rPr>
                <w:color w:val="000000"/>
                <w:sz w:val="20"/>
              </w:rPr>
            </w:pPr>
            <w:r w:rsidRPr="00CC7D5B">
              <w:rPr>
                <w:sz w:val="20"/>
                <w:lang w:eastAsia="lt-LT"/>
              </w:rPr>
              <w:t>0,03</w:t>
            </w:r>
          </w:p>
        </w:tc>
      </w:tr>
      <w:tr w:rsidR="00190D0E" w:rsidRPr="00A63ED3" w14:paraId="4E7C4EA7"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5A2A7E07" w14:textId="77777777" w:rsidR="00190D0E" w:rsidRPr="00A63ED3" w:rsidRDefault="00190D0E" w:rsidP="00190D0E">
            <w:pPr>
              <w:jc w:val="center"/>
              <w:rPr>
                <w:sz w:val="20"/>
                <w:highlight w:val="red"/>
                <w:lang w:eastAsia="lt-LT"/>
              </w:rPr>
            </w:pPr>
          </w:p>
        </w:tc>
        <w:tc>
          <w:tcPr>
            <w:tcW w:w="1779" w:type="dxa"/>
            <w:tcBorders>
              <w:left w:val="single" w:sz="4" w:space="0" w:color="auto"/>
              <w:bottom w:val="single" w:sz="4" w:space="0" w:color="auto"/>
              <w:right w:val="single" w:sz="4" w:space="0" w:color="auto"/>
            </w:tcBorders>
            <w:vAlign w:val="center"/>
          </w:tcPr>
          <w:p w14:paraId="2B31B48D" w14:textId="2F8FCBB3" w:rsidR="00190D0E" w:rsidRPr="00A63ED3" w:rsidRDefault="00190D0E" w:rsidP="00190D0E">
            <w:pPr>
              <w:jc w:val="center"/>
              <w:rPr>
                <w:sz w:val="20"/>
                <w:highlight w:val="red"/>
                <w:lang w:eastAsia="lt-LT"/>
              </w:rPr>
            </w:pPr>
            <w:r w:rsidRPr="00670F42">
              <w:rPr>
                <w:sz w:val="20"/>
                <w:lang w:eastAsia="lt-LT"/>
              </w:rPr>
              <w:t>012</w:t>
            </w:r>
          </w:p>
        </w:tc>
        <w:tc>
          <w:tcPr>
            <w:tcW w:w="2463" w:type="dxa"/>
            <w:tcBorders>
              <w:top w:val="nil"/>
              <w:left w:val="single" w:sz="4" w:space="0" w:color="auto"/>
              <w:bottom w:val="single" w:sz="4" w:space="0" w:color="auto"/>
              <w:right w:val="single" w:sz="4" w:space="0" w:color="auto"/>
            </w:tcBorders>
            <w:vAlign w:val="center"/>
          </w:tcPr>
          <w:p w14:paraId="2CE84F2E" w14:textId="3A8665B9" w:rsidR="00190D0E" w:rsidRPr="00A63ED3" w:rsidRDefault="00190D0E" w:rsidP="00190D0E">
            <w:pPr>
              <w:rPr>
                <w:color w:val="000000"/>
                <w:sz w:val="20"/>
                <w:highlight w:val="red"/>
              </w:rPr>
            </w:pPr>
            <w:r w:rsidRPr="00670F42">
              <w:rPr>
                <w:color w:val="000000"/>
                <w:sz w:val="20"/>
              </w:rPr>
              <w:t>Ozonas</w:t>
            </w:r>
          </w:p>
        </w:tc>
        <w:tc>
          <w:tcPr>
            <w:tcW w:w="1232" w:type="dxa"/>
            <w:tcBorders>
              <w:top w:val="single" w:sz="4" w:space="0" w:color="auto"/>
              <w:left w:val="single" w:sz="4" w:space="0" w:color="auto"/>
              <w:bottom w:val="single" w:sz="4" w:space="0" w:color="auto"/>
              <w:right w:val="single" w:sz="4" w:space="0" w:color="auto"/>
            </w:tcBorders>
            <w:vAlign w:val="center"/>
          </w:tcPr>
          <w:p w14:paraId="673255E6" w14:textId="50F93FED" w:rsidR="00190D0E" w:rsidRPr="00A63ED3" w:rsidRDefault="00190D0E" w:rsidP="00190D0E">
            <w:pPr>
              <w:jc w:val="center"/>
              <w:rPr>
                <w:sz w:val="20"/>
                <w:highlight w:val="red"/>
                <w:lang w:eastAsia="lt-LT"/>
              </w:rPr>
            </w:pPr>
            <w:r w:rsidRPr="00670F42">
              <w:rPr>
                <w:sz w:val="20"/>
                <w:lang w:eastAsia="lt-LT"/>
              </w:rPr>
              <w:t>1609</w:t>
            </w:r>
          </w:p>
        </w:tc>
        <w:tc>
          <w:tcPr>
            <w:tcW w:w="1095" w:type="dxa"/>
            <w:tcBorders>
              <w:top w:val="nil"/>
              <w:left w:val="nil"/>
              <w:right w:val="single" w:sz="4" w:space="0" w:color="auto"/>
            </w:tcBorders>
            <w:shd w:val="clear" w:color="auto" w:fill="auto"/>
            <w:vAlign w:val="center"/>
          </w:tcPr>
          <w:p w14:paraId="11164F9E" w14:textId="05163926" w:rsidR="00190D0E" w:rsidRPr="00006904" w:rsidRDefault="00190D0E" w:rsidP="00190D0E">
            <w:pPr>
              <w:jc w:val="center"/>
              <w:rPr>
                <w:sz w:val="20"/>
                <w:lang w:eastAsia="lt-LT"/>
              </w:rPr>
            </w:pPr>
            <w:r w:rsidRPr="00006904">
              <w:rPr>
                <w:color w:val="000000"/>
                <w:sz w:val="20"/>
              </w:rPr>
              <w:t>g/s</w:t>
            </w:r>
          </w:p>
        </w:tc>
        <w:tc>
          <w:tcPr>
            <w:tcW w:w="1369" w:type="dxa"/>
            <w:tcBorders>
              <w:top w:val="single" w:sz="4" w:space="0" w:color="auto"/>
              <w:left w:val="single" w:sz="4" w:space="0" w:color="auto"/>
              <w:bottom w:val="single" w:sz="4" w:space="0" w:color="auto"/>
              <w:right w:val="single" w:sz="4" w:space="0" w:color="auto"/>
            </w:tcBorders>
            <w:vAlign w:val="center"/>
          </w:tcPr>
          <w:p w14:paraId="1FF92BEE" w14:textId="409B164F" w:rsidR="00190D0E" w:rsidRPr="005D7D52" w:rsidRDefault="00190D0E" w:rsidP="00190D0E">
            <w:pPr>
              <w:jc w:val="center"/>
              <w:rPr>
                <w:color w:val="000000"/>
                <w:sz w:val="20"/>
              </w:rPr>
            </w:pPr>
            <w:r w:rsidRPr="005D7D52">
              <w:rPr>
                <w:sz w:val="20"/>
                <w:lang w:eastAsia="lt-LT"/>
              </w:rPr>
              <w:t>0,0019</w:t>
            </w:r>
          </w:p>
        </w:tc>
        <w:tc>
          <w:tcPr>
            <w:tcW w:w="2391" w:type="dxa"/>
            <w:tcBorders>
              <w:top w:val="single" w:sz="4" w:space="0" w:color="auto"/>
              <w:left w:val="single" w:sz="4" w:space="0" w:color="auto"/>
              <w:bottom w:val="single" w:sz="4" w:space="0" w:color="auto"/>
              <w:right w:val="single" w:sz="4" w:space="0" w:color="auto"/>
            </w:tcBorders>
            <w:vAlign w:val="center"/>
          </w:tcPr>
          <w:p w14:paraId="35170089" w14:textId="18B3B4AF" w:rsidR="00190D0E" w:rsidRPr="00CC7D5B" w:rsidRDefault="00190D0E" w:rsidP="00190D0E">
            <w:pPr>
              <w:jc w:val="center"/>
              <w:rPr>
                <w:color w:val="000000"/>
                <w:sz w:val="20"/>
              </w:rPr>
            </w:pPr>
            <w:r w:rsidRPr="00CC7D5B">
              <w:rPr>
                <w:sz w:val="20"/>
                <w:lang w:eastAsia="lt-LT"/>
              </w:rPr>
              <w:t>0,03</w:t>
            </w:r>
          </w:p>
        </w:tc>
      </w:tr>
      <w:tr w:rsidR="00190D0E" w:rsidRPr="00A63ED3" w14:paraId="7C0CACAE"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11E23011" w14:textId="77777777" w:rsidR="00190D0E" w:rsidRPr="00A63ED3" w:rsidRDefault="00190D0E" w:rsidP="00190D0E">
            <w:pPr>
              <w:jc w:val="center"/>
              <w:rPr>
                <w:sz w:val="20"/>
                <w:highlight w:val="red"/>
                <w:lang w:eastAsia="lt-LT"/>
              </w:rPr>
            </w:pPr>
          </w:p>
        </w:tc>
        <w:tc>
          <w:tcPr>
            <w:tcW w:w="1779" w:type="dxa"/>
            <w:tcBorders>
              <w:left w:val="single" w:sz="4" w:space="0" w:color="auto"/>
              <w:bottom w:val="single" w:sz="4" w:space="0" w:color="auto"/>
              <w:right w:val="single" w:sz="4" w:space="0" w:color="auto"/>
            </w:tcBorders>
            <w:vAlign w:val="center"/>
          </w:tcPr>
          <w:p w14:paraId="2D5AB606" w14:textId="41276B33" w:rsidR="00190D0E" w:rsidRPr="00670F42" w:rsidRDefault="00190D0E" w:rsidP="00190D0E">
            <w:pPr>
              <w:jc w:val="center"/>
              <w:rPr>
                <w:sz w:val="20"/>
                <w:lang w:eastAsia="lt-LT"/>
              </w:rPr>
            </w:pPr>
            <w:r w:rsidRPr="00670F42">
              <w:rPr>
                <w:sz w:val="20"/>
                <w:lang w:eastAsia="lt-LT"/>
              </w:rPr>
              <w:t>013</w:t>
            </w:r>
          </w:p>
        </w:tc>
        <w:tc>
          <w:tcPr>
            <w:tcW w:w="2463" w:type="dxa"/>
            <w:tcBorders>
              <w:top w:val="nil"/>
              <w:left w:val="single" w:sz="4" w:space="0" w:color="auto"/>
              <w:bottom w:val="single" w:sz="4" w:space="0" w:color="auto"/>
              <w:right w:val="single" w:sz="4" w:space="0" w:color="auto"/>
            </w:tcBorders>
            <w:vAlign w:val="center"/>
          </w:tcPr>
          <w:p w14:paraId="0C05C05A" w14:textId="20486443" w:rsidR="00190D0E" w:rsidRPr="00A63ED3" w:rsidRDefault="00190D0E" w:rsidP="00190D0E">
            <w:pPr>
              <w:rPr>
                <w:color w:val="000000"/>
                <w:sz w:val="20"/>
                <w:highlight w:val="red"/>
              </w:rPr>
            </w:pPr>
            <w:r w:rsidRPr="00670F42">
              <w:rPr>
                <w:color w:val="000000"/>
                <w:sz w:val="20"/>
              </w:rPr>
              <w:t>Ozonas</w:t>
            </w:r>
          </w:p>
        </w:tc>
        <w:tc>
          <w:tcPr>
            <w:tcW w:w="1232" w:type="dxa"/>
            <w:tcBorders>
              <w:top w:val="single" w:sz="4" w:space="0" w:color="auto"/>
              <w:left w:val="single" w:sz="4" w:space="0" w:color="auto"/>
              <w:bottom w:val="single" w:sz="4" w:space="0" w:color="auto"/>
              <w:right w:val="single" w:sz="4" w:space="0" w:color="auto"/>
            </w:tcBorders>
            <w:vAlign w:val="center"/>
          </w:tcPr>
          <w:p w14:paraId="53B0EAB3" w14:textId="143B24ED" w:rsidR="00190D0E" w:rsidRPr="00A63ED3" w:rsidRDefault="00190D0E" w:rsidP="00190D0E">
            <w:pPr>
              <w:jc w:val="center"/>
              <w:rPr>
                <w:sz w:val="20"/>
                <w:highlight w:val="red"/>
                <w:lang w:eastAsia="lt-LT"/>
              </w:rPr>
            </w:pPr>
            <w:r w:rsidRPr="00670F42">
              <w:rPr>
                <w:sz w:val="20"/>
                <w:lang w:eastAsia="lt-LT"/>
              </w:rPr>
              <w:t>1609</w:t>
            </w:r>
          </w:p>
        </w:tc>
        <w:tc>
          <w:tcPr>
            <w:tcW w:w="1095" w:type="dxa"/>
            <w:tcBorders>
              <w:top w:val="nil"/>
              <w:left w:val="nil"/>
              <w:right w:val="single" w:sz="4" w:space="0" w:color="auto"/>
            </w:tcBorders>
            <w:shd w:val="clear" w:color="auto" w:fill="auto"/>
            <w:vAlign w:val="center"/>
          </w:tcPr>
          <w:p w14:paraId="4528C319" w14:textId="3C044F9F" w:rsidR="00190D0E" w:rsidRPr="00006904" w:rsidRDefault="00190D0E" w:rsidP="00190D0E">
            <w:pPr>
              <w:jc w:val="center"/>
              <w:rPr>
                <w:sz w:val="20"/>
                <w:lang w:eastAsia="lt-LT"/>
              </w:rPr>
            </w:pPr>
            <w:r w:rsidRPr="00006904">
              <w:rPr>
                <w:color w:val="000000"/>
                <w:sz w:val="20"/>
              </w:rPr>
              <w:t>g/s</w:t>
            </w:r>
          </w:p>
        </w:tc>
        <w:tc>
          <w:tcPr>
            <w:tcW w:w="1369" w:type="dxa"/>
            <w:tcBorders>
              <w:top w:val="single" w:sz="4" w:space="0" w:color="auto"/>
              <w:left w:val="single" w:sz="4" w:space="0" w:color="auto"/>
              <w:bottom w:val="single" w:sz="4" w:space="0" w:color="auto"/>
              <w:right w:val="single" w:sz="4" w:space="0" w:color="auto"/>
            </w:tcBorders>
            <w:vAlign w:val="center"/>
          </w:tcPr>
          <w:p w14:paraId="47D16967" w14:textId="0C6F5118" w:rsidR="00190D0E" w:rsidRPr="005D7D52" w:rsidRDefault="00190D0E" w:rsidP="00190D0E">
            <w:pPr>
              <w:jc w:val="center"/>
              <w:rPr>
                <w:color w:val="000000"/>
                <w:sz w:val="20"/>
              </w:rPr>
            </w:pPr>
            <w:r w:rsidRPr="005D7D52">
              <w:rPr>
                <w:sz w:val="20"/>
                <w:lang w:eastAsia="lt-LT"/>
              </w:rPr>
              <w:t>0,0019</w:t>
            </w:r>
          </w:p>
        </w:tc>
        <w:tc>
          <w:tcPr>
            <w:tcW w:w="2391" w:type="dxa"/>
            <w:tcBorders>
              <w:top w:val="single" w:sz="4" w:space="0" w:color="auto"/>
              <w:left w:val="single" w:sz="4" w:space="0" w:color="auto"/>
              <w:bottom w:val="single" w:sz="4" w:space="0" w:color="auto"/>
              <w:right w:val="single" w:sz="4" w:space="0" w:color="auto"/>
            </w:tcBorders>
            <w:vAlign w:val="center"/>
          </w:tcPr>
          <w:p w14:paraId="47C56DA8" w14:textId="2586C064" w:rsidR="00190D0E" w:rsidRPr="00CC7D5B" w:rsidRDefault="00190D0E" w:rsidP="00190D0E">
            <w:pPr>
              <w:jc w:val="center"/>
              <w:rPr>
                <w:color w:val="000000"/>
                <w:sz w:val="20"/>
              </w:rPr>
            </w:pPr>
            <w:r w:rsidRPr="00CC7D5B">
              <w:rPr>
                <w:sz w:val="20"/>
                <w:lang w:eastAsia="lt-LT"/>
              </w:rPr>
              <w:t>0,03</w:t>
            </w:r>
          </w:p>
        </w:tc>
      </w:tr>
      <w:tr w:rsidR="00190D0E" w:rsidRPr="00A63ED3" w14:paraId="6F88B740" w14:textId="77777777" w:rsidTr="002A44C6">
        <w:trPr>
          <w:trHeight w:val="143"/>
        </w:trPr>
        <w:tc>
          <w:tcPr>
            <w:tcW w:w="3416" w:type="dxa"/>
            <w:vMerge/>
            <w:tcBorders>
              <w:left w:val="single" w:sz="4" w:space="0" w:color="auto"/>
              <w:right w:val="single" w:sz="4" w:space="0" w:color="auto"/>
            </w:tcBorders>
            <w:shd w:val="clear" w:color="auto" w:fill="auto"/>
            <w:vAlign w:val="center"/>
          </w:tcPr>
          <w:p w14:paraId="0D498992" w14:textId="77777777" w:rsidR="00190D0E" w:rsidRPr="00A63ED3" w:rsidRDefault="00190D0E" w:rsidP="00190D0E">
            <w:pPr>
              <w:jc w:val="center"/>
              <w:rPr>
                <w:sz w:val="20"/>
                <w:highlight w:val="red"/>
                <w:lang w:eastAsia="lt-LT"/>
              </w:rPr>
            </w:pPr>
          </w:p>
        </w:tc>
        <w:tc>
          <w:tcPr>
            <w:tcW w:w="1779" w:type="dxa"/>
            <w:tcBorders>
              <w:left w:val="single" w:sz="4" w:space="0" w:color="auto"/>
              <w:bottom w:val="single" w:sz="4" w:space="0" w:color="auto"/>
              <w:right w:val="single" w:sz="4" w:space="0" w:color="auto"/>
            </w:tcBorders>
            <w:vAlign w:val="center"/>
          </w:tcPr>
          <w:p w14:paraId="592F7157" w14:textId="3D8F786C" w:rsidR="00190D0E" w:rsidRPr="00670F42" w:rsidRDefault="00190D0E" w:rsidP="00190D0E">
            <w:pPr>
              <w:jc w:val="center"/>
              <w:rPr>
                <w:sz w:val="20"/>
                <w:lang w:eastAsia="lt-LT"/>
              </w:rPr>
            </w:pPr>
            <w:r w:rsidRPr="00670F42">
              <w:rPr>
                <w:sz w:val="20"/>
                <w:lang w:eastAsia="lt-LT"/>
              </w:rPr>
              <w:t>014</w:t>
            </w:r>
          </w:p>
        </w:tc>
        <w:tc>
          <w:tcPr>
            <w:tcW w:w="2463" w:type="dxa"/>
            <w:tcBorders>
              <w:top w:val="nil"/>
              <w:left w:val="single" w:sz="4" w:space="0" w:color="auto"/>
              <w:bottom w:val="single" w:sz="4" w:space="0" w:color="auto"/>
              <w:right w:val="single" w:sz="4" w:space="0" w:color="auto"/>
            </w:tcBorders>
            <w:vAlign w:val="center"/>
          </w:tcPr>
          <w:p w14:paraId="0C1C0581" w14:textId="440B94A3" w:rsidR="00190D0E" w:rsidRPr="00A63ED3" w:rsidRDefault="00190D0E" w:rsidP="00190D0E">
            <w:pPr>
              <w:rPr>
                <w:color w:val="000000"/>
                <w:sz w:val="20"/>
                <w:highlight w:val="red"/>
              </w:rPr>
            </w:pPr>
            <w:r w:rsidRPr="00670F42">
              <w:rPr>
                <w:color w:val="000000"/>
                <w:sz w:val="20"/>
              </w:rPr>
              <w:t>Ozonas</w:t>
            </w:r>
          </w:p>
        </w:tc>
        <w:tc>
          <w:tcPr>
            <w:tcW w:w="1232" w:type="dxa"/>
            <w:tcBorders>
              <w:top w:val="single" w:sz="4" w:space="0" w:color="auto"/>
              <w:left w:val="single" w:sz="4" w:space="0" w:color="auto"/>
              <w:bottom w:val="single" w:sz="4" w:space="0" w:color="auto"/>
              <w:right w:val="single" w:sz="4" w:space="0" w:color="auto"/>
            </w:tcBorders>
            <w:vAlign w:val="center"/>
          </w:tcPr>
          <w:p w14:paraId="2A0BD2BF" w14:textId="0B51FD0C" w:rsidR="00190D0E" w:rsidRPr="00A63ED3" w:rsidRDefault="00190D0E" w:rsidP="00190D0E">
            <w:pPr>
              <w:jc w:val="center"/>
              <w:rPr>
                <w:sz w:val="20"/>
                <w:highlight w:val="red"/>
                <w:lang w:eastAsia="lt-LT"/>
              </w:rPr>
            </w:pPr>
            <w:r w:rsidRPr="00670F42">
              <w:rPr>
                <w:sz w:val="20"/>
                <w:lang w:eastAsia="lt-LT"/>
              </w:rPr>
              <w:t>1609</w:t>
            </w:r>
          </w:p>
        </w:tc>
        <w:tc>
          <w:tcPr>
            <w:tcW w:w="1095" w:type="dxa"/>
            <w:tcBorders>
              <w:top w:val="nil"/>
              <w:left w:val="nil"/>
              <w:right w:val="single" w:sz="4" w:space="0" w:color="auto"/>
            </w:tcBorders>
            <w:shd w:val="clear" w:color="auto" w:fill="auto"/>
            <w:vAlign w:val="center"/>
          </w:tcPr>
          <w:p w14:paraId="22A0BBA9" w14:textId="636561F1" w:rsidR="00190D0E" w:rsidRPr="00006904" w:rsidRDefault="00190D0E" w:rsidP="00190D0E">
            <w:pPr>
              <w:jc w:val="center"/>
              <w:rPr>
                <w:sz w:val="20"/>
                <w:lang w:eastAsia="lt-LT"/>
              </w:rPr>
            </w:pPr>
            <w:r w:rsidRPr="00006904">
              <w:rPr>
                <w:color w:val="000000"/>
                <w:sz w:val="20"/>
              </w:rPr>
              <w:t>g/s</w:t>
            </w:r>
          </w:p>
        </w:tc>
        <w:tc>
          <w:tcPr>
            <w:tcW w:w="1369" w:type="dxa"/>
            <w:tcBorders>
              <w:top w:val="single" w:sz="4" w:space="0" w:color="auto"/>
              <w:left w:val="single" w:sz="4" w:space="0" w:color="auto"/>
              <w:bottom w:val="single" w:sz="4" w:space="0" w:color="auto"/>
              <w:right w:val="single" w:sz="4" w:space="0" w:color="auto"/>
            </w:tcBorders>
            <w:vAlign w:val="center"/>
          </w:tcPr>
          <w:p w14:paraId="0B4C06CF" w14:textId="436B3750" w:rsidR="00190D0E" w:rsidRPr="005D7D52" w:rsidRDefault="00190D0E" w:rsidP="00190D0E">
            <w:pPr>
              <w:jc w:val="center"/>
              <w:rPr>
                <w:color w:val="000000"/>
                <w:sz w:val="20"/>
              </w:rPr>
            </w:pPr>
            <w:r w:rsidRPr="005D7D52">
              <w:rPr>
                <w:sz w:val="20"/>
                <w:lang w:eastAsia="lt-LT"/>
              </w:rPr>
              <w:t>0,0019</w:t>
            </w:r>
          </w:p>
        </w:tc>
        <w:tc>
          <w:tcPr>
            <w:tcW w:w="2391" w:type="dxa"/>
            <w:tcBorders>
              <w:top w:val="single" w:sz="4" w:space="0" w:color="auto"/>
              <w:left w:val="single" w:sz="4" w:space="0" w:color="auto"/>
              <w:bottom w:val="single" w:sz="4" w:space="0" w:color="auto"/>
              <w:right w:val="single" w:sz="4" w:space="0" w:color="auto"/>
            </w:tcBorders>
            <w:vAlign w:val="center"/>
          </w:tcPr>
          <w:p w14:paraId="7EADE074" w14:textId="0335CCF6" w:rsidR="00190D0E" w:rsidRPr="00CC7D5B" w:rsidRDefault="00190D0E" w:rsidP="00190D0E">
            <w:pPr>
              <w:jc w:val="center"/>
              <w:rPr>
                <w:color w:val="000000"/>
                <w:sz w:val="20"/>
              </w:rPr>
            </w:pPr>
            <w:r w:rsidRPr="00CC7D5B">
              <w:rPr>
                <w:sz w:val="20"/>
                <w:lang w:eastAsia="lt-LT"/>
              </w:rPr>
              <w:t>0,03</w:t>
            </w:r>
          </w:p>
        </w:tc>
      </w:tr>
      <w:tr w:rsidR="00490C7D" w:rsidRPr="00A63ED3" w14:paraId="6D6A7E1A"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7385A2A9" w14:textId="77777777" w:rsidR="00490C7D" w:rsidRPr="00A63ED3" w:rsidRDefault="00490C7D" w:rsidP="00490C7D">
            <w:pPr>
              <w:jc w:val="center"/>
              <w:rPr>
                <w:sz w:val="20"/>
                <w:highlight w:val="red"/>
                <w:lang w:eastAsia="lt-LT"/>
              </w:rPr>
            </w:pPr>
          </w:p>
        </w:tc>
        <w:tc>
          <w:tcPr>
            <w:tcW w:w="1779" w:type="dxa"/>
            <w:vMerge w:val="restart"/>
            <w:tcBorders>
              <w:left w:val="single" w:sz="4" w:space="0" w:color="auto"/>
              <w:right w:val="single" w:sz="4" w:space="0" w:color="auto"/>
            </w:tcBorders>
            <w:vAlign w:val="center"/>
          </w:tcPr>
          <w:p w14:paraId="68BE255A" w14:textId="4204A520" w:rsidR="00490C7D" w:rsidRPr="00670F42" w:rsidRDefault="00490C7D" w:rsidP="00490C7D">
            <w:pPr>
              <w:jc w:val="center"/>
              <w:rPr>
                <w:sz w:val="20"/>
                <w:lang w:eastAsia="lt-LT"/>
              </w:rPr>
            </w:pPr>
            <w:r>
              <w:rPr>
                <w:sz w:val="20"/>
                <w:lang w:eastAsia="lt-LT"/>
              </w:rPr>
              <w:t>021</w:t>
            </w:r>
          </w:p>
        </w:tc>
        <w:tc>
          <w:tcPr>
            <w:tcW w:w="2463" w:type="dxa"/>
            <w:tcBorders>
              <w:top w:val="single" w:sz="4" w:space="0" w:color="auto"/>
              <w:left w:val="single" w:sz="4" w:space="0" w:color="auto"/>
              <w:bottom w:val="single" w:sz="4" w:space="0" w:color="auto"/>
              <w:right w:val="single" w:sz="4" w:space="0" w:color="auto"/>
            </w:tcBorders>
            <w:vAlign w:val="center"/>
          </w:tcPr>
          <w:p w14:paraId="61ABE68E" w14:textId="36D4031D" w:rsidR="00490C7D" w:rsidRPr="00670F42" w:rsidRDefault="00490C7D" w:rsidP="00490C7D">
            <w:pPr>
              <w:rPr>
                <w:color w:val="000000"/>
                <w:sz w:val="20"/>
              </w:rPr>
            </w:pPr>
            <w:r w:rsidRPr="007D2631">
              <w:rPr>
                <w:sz w:val="20"/>
                <w:lang w:eastAsia="lt-LT"/>
              </w:rPr>
              <w:t>Anglies monoksidas (B)</w:t>
            </w:r>
          </w:p>
        </w:tc>
        <w:tc>
          <w:tcPr>
            <w:tcW w:w="1232" w:type="dxa"/>
            <w:tcBorders>
              <w:top w:val="single" w:sz="4" w:space="0" w:color="auto"/>
              <w:left w:val="single" w:sz="4" w:space="0" w:color="auto"/>
              <w:bottom w:val="single" w:sz="4" w:space="0" w:color="auto"/>
              <w:right w:val="single" w:sz="4" w:space="0" w:color="auto"/>
            </w:tcBorders>
            <w:vAlign w:val="center"/>
          </w:tcPr>
          <w:p w14:paraId="1AB8AEE7" w14:textId="7E883883" w:rsidR="00490C7D" w:rsidRPr="00670F42" w:rsidRDefault="00490C7D" w:rsidP="00490C7D">
            <w:pPr>
              <w:jc w:val="center"/>
              <w:rPr>
                <w:sz w:val="20"/>
                <w:lang w:eastAsia="lt-LT"/>
              </w:rPr>
            </w:pPr>
            <w:r w:rsidRPr="007D2631">
              <w:rPr>
                <w:sz w:val="20"/>
                <w:lang w:eastAsia="lt-LT"/>
              </w:rPr>
              <w:t>5917</w:t>
            </w:r>
          </w:p>
        </w:tc>
        <w:tc>
          <w:tcPr>
            <w:tcW w:w="1095" w:type="dxa"/>
            <w:tcBorders>
              <w:top w:val="single" w:sz="4" w:space="0" w:color="auto"/>
              <w:left w:val="single" w:sz="4" w:space="0" w:color="auto"/>
              <w:bottom w:val="single" w:sz="4" w:space="0" w:color="auto"/>
              <w:right w:val="single" w:sz="4" w:space="0" w:color="auto"/>
            </w:tcBorders>
            <w:vAlign w:val="center"/>
          </w:tcPr>
          <w:p w14:paraId="3A1A9B2D" w14:textId="4AECF6A5" w:rsidR="00490C7D" w:rsidRPr="00006904" w:rsidRDefault="00490C7D" w:rsidP="00490C7D">
            <w:pPr>
              <w:jc w:val="center"/>
              <w:rPr>
                <w:color w:val="000000"/>
                <w:sz w:val="20"/>
              </w:rPr>
            </w:pPr>
            <w:r w:rsidRPr="007D2631">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29BFDD39" w14:textId="7837A422" w:rsidR="00490C7D" w:rsidRPr="00E90F05" w:rsidRDefault="00490C7D" w:rsidP="00490C7D">
            <w:pPr>
              <w:jc w:val="center"/>
              <w:rPr>
                <w:sz w:val="20"/>
                <w:highlight w:val="red"/>
                <w:lang w:eastAsia="lt-LT"/>
              </w:rPr>
            </w:pPr>
            <w:r w:rsidRPr="006612DD">
              <w:rPr>
                <w:bCs/>
                <w:sz w:val="20"/>
              </w:rPr>
              <w:t>0,28</w:t>
            </w:r>
          </w:p>
        </w:tc>
        <w:tc>
          <w:tcPr>
            <w:tcW w:w="2391" w:type="dxa"/>
            <w:tcBorders>
              <w:top w:val="single" w:sz="4" w:space="0" w:color="auto"/>
              <w:left w:val="single" w:sz="4" w:space="0" w:color="auto"/>
              <w:bottom w:val="single" w:sz="4" w:space="0" w:color="auto"/>
              <w:right w:val="single" w:sz="4" w:space="0" w:color="auto"/>
            </w:tcBorders>
            <w:vAlign w:val="center"/>
          </w:tcPr>
          <w:p w14:paraId="40969F4F" w14:textId="79EBEA0E" w:rsidR="00490C7D" w:rsidRPr="00E75EA3" w:rsidRDefault="00490C7D" w:rsidP="00490C7D">
            <w:pPr>
              <w:jc w:val="center"/>
              <w:rPr>
                <w:sz w:val="20"/>
                <w:highlight w:val="red"/>
                <w:lang w:eastAsia="lt-LT"/>
              </w:rPr>
            </w:pPr>
            <w:r w:rsidRPr="006612DD">
              <w:rPr>
                <w:sz w:val="20"/>
                <w:lang w:eastAsia="lt-LT"/>
              </w:rPr>
              <w:t>2,84</w:t>
            </w:r>
          </w:p>
        </w:tc>
      </w:tr>
      <w:tr w:rsidR="00490C7D" w:rsidRPr="00A63ED3" w14:paraId="63F4DE99"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29749492" w14:textId="77777777" w:rsidR="00490C7D" w:rsidRPr="00A63ED3" w:rsidRDefault="00490C7D" w:rsidP="00490C7D">
            <w:pPr>
              <w:jc w:val="center"/>
              <w:rPr>
                <w:sz w:val="20"/>
                <w:highlight w:val="red"/>
                <w:lang w:eastAsia="lt-LT"/>
              </w:rPr>
            </w:pPr>
          </w:p>
        </w:tc>
        <w:tc>
          <w:tcPr>
            <w:tcW w:w="1779" w:type="dxa"/>
            <w:vMerge/>
            <w:tcBorders>
              <w:left w:val="single" w:sz="4" w:space="0" w:color="auto"/>
              <w:right w:val="single" w:sz="4" w:space="0" w:color="auto"/>
            </w:tcBorders>
            <w:vAlign w:val="center"/>
          </w:tcPr>
          <w:p w14:paraId="787478E1" w14:textId="77777777" w:rsidR="00490C7D" w:rsidRPr="00670F42" w:rsidRDefault="00490C7D" w:rsidP="00490C7D">
            <w:pPr>
              <w:jc w:val="center"/>
              <w:rPr>
                <w:sz w:val="20"/>
                <w:lang w:eastAsia="lt-LT"/>
              </w:rPr>
            </w:pPr>
          </w:p>
        </w:tc>
        <w:tc>
          <w:tcPr>
            <w:tcW w:w="2463" w:type="dxa"/>
            <w:tcBorders>
              <w:top w:val="single" w:sz="4" w:space="0" w:color="auto"/>
              <w:left w:val="single" w:sz="4" w:space="0" w:color="auto"/>
              <w:bottom w:val="single" w:sz="4" w:space="0" w:color="auto"/>
              <w:right w:val="single" w:sz="4" w:space="0" w:color="auto"/>
            </w:tcBorders>
            <w:vAlign w:val="center"/>
          </w:tcPr>
          <w:p w14:paraId="274E59C2" w14:textId="3A06F5F1" w:rsidR="00490C7D" w:rsidRPr="00670F42" w:rsidRDefault="00490C7D" w:rsidP="00490C7D">
            <w:pPr>
              <w:rPr>
                <w:color w:val="000000"/>
                <w:sz w:val="20"/>
              </w:rPr>
            </w:pPr>
            <w:r w:rsidRPr="007D2631">
              <w:rPr>
                <w:sz w:val="20"/>
                <w:lang w:eastAsia="lt-LT"/>
              </w:rPr>
              <w:t>Azoto oksidai (B)</w:t>
            </w:r>
          </w:p>
        </w:tc>
        <w:tc>
          <w:tcPr>
            <w:tcW w:w="1232" w:type="dxa"/>
            <w:tcBorders>
              <w:top w:val="single" w:sz="4" w:space="0" w:color="auto"/>
              <w:left w:val="single" w:sz="4" w:space="0" w:color="auto"/>
              <w:bottom w:val="single" w:sz="4" w:space="0" w:color="auto"/>
              <w:right w:val="single" w:sz="4" w:space="0" w:color="auto"/>
            </w:tcBorders>
            <w:vAlign w:val="center"/>
          </w:tcPr>
          <w:p w14:paraId="03D6316F" w14:textId="3815E522" w:rsidR="00490C7D" w:rsidRPr="00670F42" w:rsidRDefault="00490C7D" w:rsidP="00490C7D">
            <w:pPr>
              <w:jc w:val="center"/>
              <w:rPr>
                <w:sz w:val="20"/>
                <w:lang w:eastAsia="lt-LT"/>
              </w:rPr>
            </w:pPr>
            <w:r w:rsidRPr="007D2631">
              <w:rPr>
                <w:sz w:val="20"/>
                <w:lang w:eastAsia="lt-LT"/>
              </w:rPr>
              <w:t>5872</w:t>
            </w:r>
          </w:p>
        </w:tc>
        <w:tc>
          <w:tcPr>
            <w:tcW w:w="1095" w:type="dxa"/>
            <w:tcBorders>
              <w:top w:val="single" w:sz="4" w:space="0" w:color="auto"/>
              <w:left w:val="single" w:sz="4" w:space="0" w:color="auto"/>
              <w:bottom w:val="single" w:sz="4" w:space="0" w:color="auto"/>
              <w:right w:val="single" w:sz="4" w:space="0" w:color="auto"/>
            </w:tcBorders>
            <w:vAlign w:val="center"/>
          </w:tcPr>
          <w:p w14:paraId="4B332D84" w14:textId="3B04273D" w:rsidR="00490C7D" w:rsidRPr="00006904" w:rsidRDefault="00490C7D" w:rsidP="00490C7D">
            <w:pPr>
              <w:jc w:val="center"/>
              <w:rPr>
                <w:color w:val="000000"/>
                <w:sz w:val="20"/>
              </w:rPr>
            </w:pPr>
            <w:r w:rsidRPr="007D2631">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0565F1A8" w14:textId="7298A5E2" w:rsidR="00490C7D" w:rsidRPr="00E90F05" w:rsidRDefault="00490C7D" w:rsidP="00490C7D">
            <w:pPr>
              <w:jc w:val="center"/>
              <w:rPr>
                <w:sz w:val="20"/>
                <w:highlight w:val="red"/>
                <w:lang w:eastAsia="lt-LT"/>
              </w:rPr>
            </w:pPr>
            <w:r w:rsidRPr="006612DD">
              <w:rPr>
                <w:bCs/>
                <w:sz w:val="20"/>
              </w:rPr>
              <w:t>0,157</w:t>
            </w:r>
          </w:p>
        </w:tc>
        <w:tc>
          <w:tcPr>
            <w:tcW w:w="2391" w:type="dxa"/>
            <w:tcBorders>
              <w:top w:val="single" w:sz="4" w:space="0" w:color="auto"/>
              <w:left w:val="single" w:sz="4" w:space="0" w:color="auto"/>
              <w:bottom w:val="single" w:sz="4" w:space="0" w:color="auto"/>
              <w:right w:val="single" w:sz="4" w:space="0" w:color="auto"/>
            </w:tcBorders>
            <w:vAlign w:val="center"/>
          </w:tcPr>
          <w:p w14:paraId="32F45F32" w14:textId="29CAF1AF" w:rsidR="00490C7D" w:rsidRPr="00E75EA3" w:rsidRDefault="00490C7D" w:rsidP="00490C7D">
            <w:pPr>
              <w:jc w:val="center"/>
              <w:rPr>
                <w:sz w:val="20"/>
                <w:highlight w:val="red"/>
                <w:lang w:eastAsia="lt-LT"/>
              </w:rPr>
            </w:pPr>
            <w:r w:rsidRPr="006612DD">
              <w:rPr>
                <w:sz w:val="20"/>
                <w:lang w:eastAsia="lt-LT"/>
              </w:rPr>
              <w:t>1,53</w:t>
            </w:r>
          </w:p>
        </w:tc>
      </w:tr>
      <w:tr w:rsidR="00490C7D" w:rsidRPr="00A63ED3" w14:paraId="14224222"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440C80D4" w14:textId="77777777" w:rsidR="00490C7D" w:rsidRPr="00A63ED3" w:rsidRDefault="00490C7D" w:rsidP="00490C7D">
            <w:pPr>
              <w:jc w:val="center"/>
              <w:rPr>
                <w:sz w:val="20"/>
                <w:highlight w:val="red"/>
                <w:lang w:eastAsia="lt-LT"/>
              </w:rPr>
            </w:pPr>
          </w:p>
        </w:tc>
        <w:tc>
          <w:tcPr>
            <w:tcW w:w="1779" w:type="dxa"/>
            <w:vMerge/>
            <w:tcBorders>
              <w:left w:val="single" w:sz="4" w:space="0" w:color="auto"/>
              <w:right w:val="single" w:sz="4" w:space="0" w:color="auto"/>
            </w:tcBorders>
            <w:vAlign w:val="center"/>
          </w:tcPr>
          <w:p w14:paraId="2EB7186A" w14:textId="77777777" w:rsidR="00490C7D" w:rsidRPr="00670F42" w:rsidRDefault="00490C7D" w:rsidP="00490C7D">
            <w:pPr>
              <w:jc w:val="center"/>
              <w:rPr>
                <w:sz w:val="20"/>
                <w:lang w:eastAsia="lt-LT"/>
              </w:rPr>
            </w:pPr>
          </w:p>
        </w:tc>
        <w:tc>
          <w:tcPr>
            <w:tcW w:w="2463" w:type="dxa"/>
            <w:tcBorders>
              <w:top w:val="nil"/>
              <w:left w:val="single" w:sz="8" w:space="0" w:color="auto"/>
              <w:bottom w:val="single" w:sz="4" w:space="0" w:color="auto"/>
              <w:right w:val="single" w:sz="4" w:space="0" w:color="auto"/>
            </w:tcBorders>
            <w:shd w:val="clear" w:color="auto" w:fill="auto"/>
            <w:vAlign w:val="center"/>
          </w:tcPr>
          <w:p w14:paraId="4130545A" w14:textId="383C1E82" w:rsidR="00490C7D" w:rsidRPr="00670F42" w:rsidRDefault="00490C7D" w:rsidP="00490C7D">
            <w:pPr>
              <w:rPr>
                <w:color w:val="000000"/>
                <w:sz w:val="20"/>
              </w:rPr>
            </w:pPr>
            <w:r w:rsidRPr="007D2631">
              <w:rPr>
                <w:sz w:val="20"/>
                <w:lang w:eastAsia="lt-LT"/>
              </w:rPr>
              <w:t>LOJ</w:t>
            </w:r>
          </w:p>
        </w:tc>
        <w:tc>
          <w:tcPr>
            <w:tcW w:w="1232" w:type="dxa"/>
            <w:tcBorders>
              <w:top w:val="nil"/>
              <w:left w:val="single" w:sz="4" w:space="0" w:color="auto"/>
              <w:bottom w:val="single" w:sz="4" w:space="0" w:color="auto"/>
              <w:right w:val="single" w:sz="4" w:space="0" w:color="auto"/>
            </w:tcBorders>
            <w:shd w:val="clear" w:color="auto" w:fill="auto"/>
            <w:vAlign w:val="bottom"/>
          </w:tcPr>
          <w:p w14:paraId="7620E339" w14:textId="756B2EA0" w:rsidR="00490C7D" w:rsidRPr="00670F42" w:rsidRDefault="00490C7D" w:rsidP="00490C7D">
            <w:pPr>
              <w:jc w:val="center"/>
              <w:rPr>
                <w:sz w:val="20"/>
                <w:lang w:eastAsia="lt-LT"/>
              </w:rPr>
            </w:pPr>
            <w:r w:rsidRPr="007D2631">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6B9FC70" w14:textId="2BE8A251" w:rsidR="00490C7D" w:rsidRPr="00006904" w:rsidRDefault="00490C7D" w:rsidP="00490C7D">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081642E9" w14:textId="16A7D060" w:rsidR="00490C7D" w:rsidRPr="00490C7D" w:rsidRDefault="00490C7D" w:rsidP="00490C7D">
            <w:pPr>
              <w:jc w:val="center"/>
              <w:rPr>
                <w:sz w:val="20"/>
                <w:lang w:eastAsia="lt-LT"/>
              </w:rPr>
            </w:pPr>
            <w:r w:rsidRPr="00490C7D">
              <w:rPr>
                <w:color w:val="000000" w:themeColor="text1"/>
                <w:sz w:val="20"/>
              </w:rPr>
              <w:t>0,213</w:t>
            </w:r>
          </w:p>
        </w:tc>
        <w:tc>
          <w:tcPr>
            <w:tcW w:w="2391" w:type="dxa"/>
            <w:tcBorders>
              <w:top w:val="nil"/>
              <w:left w:val="single" w:sz="4" w:space="0" w:color="auto"/>
              <w:bottom w:val="single" w:sz="4" w:space="0" w:color="auto"/>
              <w:right w:val="single" w:sz="8" w:space="0" w:color="auto"/>
            </w:tcBorders>
            <w:shd w:val="clear" w:color="auto" w:fill="auto"/>
            <w:vAlign w:val="bottom"/>
          </w:tcPr>
          <w:p w14:paraId="59119F89" w14:textId="3EF1A946" w:rsidR="00490C7D" w:rsidRPr="00547BEB" w:rsidRDefault="00490C7D" w:rsidP="00490C7D">
            <w:pPr>
              <w:jc w:val="center"/>
              <w:rPr>
                <w:sz w:val="20"/>
                <w:lang w:eastAsia="lt-LT"/>
              </w:rPr>
            </w:pPr>
            <w:r w:rsidRPr="00547BEB">
              <w:rPr>
                <w:sz w:val="20"/>
              </w:rPr>
              <w:t>0,46</w:t>
            </w:r>
          </w:p>
        </w:tc>
      </w:tr>
      <w:tr w:rsidR="00490C7D" w:rsidRPr="00A63ED3" w14:paraId="071D34D0"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014FD365" w14:textId="77777777" w:rsidR="00490C7D" w:rsidRPr="00A63ED3" w:rsidRDefault="00490C7D" w:rsidP="00490C7D">
            <w:pPr>
              <w:jc w:val="center"/>
              <w:rPr>
                <w:sz w:val="20"/>
                <w:highlight w:val="red"/>
                <w:lang w:eastAsia="lt-LT"/>
              </w:rPr>
            </w:pPr>
          </w:p>
        </w:tc>
        <w:tc>
          <w:tcPr>
            <w:tcW w:w="1779" w:type="dxa"/>
            <w:vMerge/>
            <w:tcBorders>
              <w:left w:val="single" w:sz="4" w:space="0" w:color="auto"/>
              <w:right w:val="single" w:sz="4" w:space="0" w:color="auto"/>
            </w:tcBorders>
            <w:vAlign w:val="center"/>
          </w:tcPr>
          <w:p w14:paraId="6E6D7047" w14:textId="77777777" w:rsidR="00490C7D" w:rsidRPr="00670F42" w:rsidRDefault="00490C7D" w:rsidP="00490C7D">
            <w:pPr>
              <w:jc w:val="center"/>
              <w:rPr>
                <w:sz w:val="20"/>
                <w:lang w:eastAsia="lt-LT"/>
              </w:rPr>
            </w:pPr>
          </w:p>
        </w:tc>
        <w:tc>
          <w:tcPr>
            <w:tcW w:w="2463" w:type="dxa"/>
            <w:tcBorders>
              <w:top w:val="nil"/>
              <w:left w:val="single" w:sz="8" w:space="0" w:color="auto"/>
              <w:bottom w:val="single" w:sz="4" w:space="0" w:color="auto"/>
              <w:right w:val="single" w:sz="4" w:space="0" w:color="auto"/>
            </w:tcBorders>
            <w:shd w:val="clear" w:color="auto" w:fill="auto"/>
            <w:vAlign w:val="bottom"/>
          </w:tcPr>
          <w:p w14:paraId="77794289" w14:textId="57F7B753" w:rsidR="00490C7D" w:rsidRPr="00670F42" w:rsidRDefault="00490C7D" w:rsidP="00490C7D">
            <w:pPr>
              <w:rPr>
                <w:color w:val="000000"/>
                <w:sz w:val="20"/>
              </w:rPr>
            </w:pPr>
            <w:r w:rsidRPr="007D2631">
              <w:rPr>
                <w:sz w:val="20"/>
                <w:lang w:eastAsia="lt-LT"/>
              </w:rPr>
              <w:t xml:space="preserve">2-butoksietanolis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01FA78FC" w14:textId="5540BD46" w:rsidR="00490C7D" w:rsidRPr="00670F42" w:rsidRDefault="00490C7D" w:rsidP="00490C7D">
            <w:pPr>
              <w:jc w:val="center"/>
              <w:rPr>
                <w:sz w:val="20"/>
                <w:lang w:eastAsia="lt-LT"/>
              </w:rPr>
            </w:pPr>
            <w:r w:rsidRPr="007D2631">
              <w:rPr>
                <w:sz w:val="20"/>
                <w:lang w:eastAsia="lt-LT"/>
              </w:rPr>
              <w:t>375</w:t>
            </w:r>
          </w:p>
        </w:tc>
        <w:tc>
          <w:tcPr>
            <w:tcW w:w="1095" w:type="dxa"/>
            <w:tcBorders>
              <w:top w:val="single" w:sz="4" w:space="0" w:color="auto"/>
              <w:left w:val="single" w:sz="4" w:space="0" w:color="auto"/>
              <w:bottom w:val="single" w:sz="4" w:space="0" w:color="auto"/>
              <w:right w:val="single" w:sz="4" w:space="0" w:color="auto"/>
            </w:tcBorders>
            <w:vAlign w:val="center"/>
          </w:tcPr>
          <w:p w14:paraId="01000EBA" w14:textId="2FAA0344" w:rsidR="00490C7D" w:rsidRPr="00006904" w:rsidRDefault="00490C7D" w:rsidP="00490C7D">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A41AB5E" w14:textId="284C2391" w:rsidR="00490C7D" w:rsidRPr="00490C7D" w:rsidRDefault="00490C7D" w:rsidP="00490C7D">
            <w:pPr>
              <w:jc w:val="center"/>
              <w:rPr>
                <w:sz w:val="20"/>
                <w:lang w:eastAsia="lt-LT"/>
              </w:rPr>
            </w:pPr>
            <w:r w:rsidRPr="00490C7D">
              <w:rPr>
                <w:color w:val="000000" w:themeColor="text1"/>
                <w:sz w:val="20"/>
              </w:rPr>
              <w:t>0,029</w:t>
            </w:r>
          </w:p>
        </w:tc>
        <w:tc>
          <w:tcPr>
            <w:tcW w:w="2391" w:type="dxa"/>
            <w:tcBorders>
              <w:top w:val="nil"/>
              <w:left w:val="single" w:sz="4" w:space="0" w:color="auto"/>
              <w:bottom w:val="single" w:sz="4" w:space="0" w:color="auto"/>
              <w:right w:val="single" w:sz="8" w:space="0" w:color="auto"/>
            </w:tcBorders>
            <w:shd w:val="clear" w:color="auto" w:fill="auto"/>
            <w:vAlign w:val="bottom"/>
          </w:tcPr>
          <w:p w14:paraId="44583605" w14:textId="0BFD3FAE" w:rsidR="00490C7D" w:rsidRPr="00547BEB" w:rsidRDefault="00490C7D" w:rsidP="00490C7D">
            <w:pPr>
              <w:jc w:val="center"/>
              <w:rPr>
                <w:sz w:val="20"/>
                <w:lang w:eastAsia="lt-LT"/>
              </w:rPr>
            </w:pPr>
            <w:r w:rsidRPr="00547BEB">
              <w:rPr>
                <w:sz w:val="20"/>
              </w:rPr>
              <w:t>0,06</w:t>
            </w:r>
          </w:p>
        </w:tc>
      </w:tr>
      <w:tr w:rsidR="00490C7D" w:rsidRPr="00A63ED3" w14:paraId="17AF3EBD"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4BBDE0D1" w14:textId="77777777" w:rsidR="00490C7D" w:rsidRPr="00A63ED3" w:rsidRDefault="00490C7D" w:rsidP="00490C7D">
            <w:pPr>
              <w:jc w:val="center"/>
              <w:rPr>
                <w:sz w:val="20"/>
                <w:highlight w:val="red"/>
                <w:lang w:eastAsia="lt-LT"/>
              </w:rPr>
            </w:pPr>
          </w:p>
        </w:tc>
        <w:tc>
          <w:tcPr>
            <w:tcW w:w="1779" w:type="dxa"/>
            <w:vMerge/>
            <w:tcBorders>
              <w:left w:val="single" w:sz="4" w:space="0" w:color="auto"/>
              <w:right w:val="single" w:sz="4" w:space="0" w:color="auto"/>
            </w:tcBorders>
            <w:vAlign w:val="center"/>
          </w:tcPr>
          <w:p w14:paraId="4E669E6C" w14:textId="77777777" w:rsidR="00490C7D" w:rsidRPr="00670F42" w:rsidRDefault="00490C7D" w:rsidP="00490C7D">
            <w:pPr>
              <w:jc w:val="center"/>
              <w:rPr>
                <w:sz w:val="20"/>
                <w:lang w:eastAsia="lt-LT"/>
              </w:rPr>
            </w:pPr>
          </w:p>
        </w:tc>
        <w:tc>
          <w:tcPr>
            <w:tcW w:w="2463" w:type="dxa"/>
            <w:tcBorders>
              <w:top w:val="nil"/>
              <w:left w:val="single" w:sz="8" w:space="0" w:color="auto"/>
              <w:bottom w:val="single" w:sz="4" w:space="0" w:color="auto"/>
              <w:right w:val="single" w:sz="4" w:space="0" w:color="auto"/>
            </w:tcBorders>
            <w:shd w:val="clear" w:color="auto" w:fill="auto"/>
            <w:vAlign w:val="bottom"/>
          </w:tcPr>
          <w:p w14:paraId="51D86FAC" w14:textId="0D80AD10" w:rsidR="00490C7D" w:rsidRPr="00670F42" w:rsidRDefault="00490C7D" w:rsidP="00490C7D">
            <w:pPr>
              <w:rPr>
                <w:color w:val="000000"/>
                <w:sz w:val="20"/>
              </w:rPr>
            </w:pPr>
            <w:r w:rsidRPr="007D2631">
              <w:rPr>
                <w:sz w:val="20"/>
                <w:lang w:eastAsia="lt-LT"/>
              </w:rPr>
              <w:t>Solventnafta (lengvoji)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7740FC89" w14:textId="1C7BF0CB" w:rsidR="00490C7D" w:rsidRPr="00670F42" w:rsidRDefault="00490C7D" w:rsidP="00490C7D">
            <w:pPr>
              <w:jc w:val="center"/>
              <w:rPr>
                <w:sz w:val="20"/>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132518EC" w14:textId="59D15524" w:rsidR="00490C7D" w:rsidRPr="00006904" w:rsidRDefault="00490C7D" w:rsidP="00490C7D">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1139C0AC" w14:textId="4EBC2529" w:rsidR="00490C7D" w:rsidRPr="00490C7D" w:rsidRDefault="00490C7D" w:rsidP="00490C7D">
            <w:pPr>
              <w:jc w:val="center"/>
              <w:rPr>
                <w:sz w:val="20"/>
                <w:lang w:eastAsia="lt-LT"/>
              </w:rPr>
            </w:pPr>
            <w:r w:rsidRPr="00490C7D">
              <w:rPr>
                <w:color w:val="000000" w:themeColor="text1"/>
                <w:sz w:val="20"/>
              </w:rPr>
              <w:t>0,011</w:t>
            </w:r>
          </w:p>
        </w:tc>
        <w:tc>
          <w:tcPr>
            <w:tcW w:w="2391" w:type="dxa"/>
            <w:tcBorders>
              <w:top w:val="nil"/>
              <w:left w:val="single" w:sz="4" w:space="0" w:color="auto"/>
              <w:bottom w:val="single" w:sz="4" w:space="0" w:color="auto"/>
              <w:right w:val="single" w:sz="8" w:space="0" w:color="auto"/>
            </w:tcBorders>
            <w:shd w:val="clear" w:color="auto" w:fill="auto"/>
            <w:vAlign w:val="bottom"/>
          </w:tcPr>
          <w:p w14:paraId="6FA13D08" w14:textId="22EA82FE" w:rsidR="00490C7D" w:rsidRPr="00547BEB" w:rsidRDefault="00490C7D" w:rsidP="00490C7D">
            <w:pPr>
              <w:jc w:val="center"/>
              <w:rPr>
                <w:sz w:val="20"/>
                <w:lang w:eastAsia="lt-LT"/>
              </w:rPr>
            </w:pPr>
            <w:r w:rsidRPr="00547BEB">
              <w:rPr>
                <w:sz w:val="20"/>
              </w:rPr>
              <w:t>0,10</w:t>
            </w:r>
          </w:p>
        </w:tc>
      </w:tr>
      <w:tr w:rsidR="00490C7D" w:rsidRPr="00A63ED3" w14:paraId="2F9CDE07"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3906A29D" w14:textId="77777777" w:rsidR="00490C7D" w:rsidRPr="00A63ED3" w:rsidRDefault="00490C7D" w:rsidP="00490C7D">
            <w:pPr>
              <w:jc w:val="center"/>
              <w:rPr>
                <w:sz w:val="20"/>
                <w:highlight w:val="red"/>
                <w:lang w:eastAsia="lt-LT"/>
              </w:rPr>
            </w:pPr>
          </w:p>
        </w:tc>
        <w:tc>
          <w:tcPr>
            <w:tcW w:w="1779" w:type="dxa"/>
            <w:vMerge/>
            <w:tcBorders>
              <w:left w:val="single" w:sz="4" w:space="0" w:color="auto"/>
              <w:right w:val="single" w:sz="4" w:space="0" w:color="auto"/>
            </w:tcBorders>
            <w:vAlign w:val="center"/>
          </w:tcPr>
          <w:p w14:paraId="4E994597" w14:textId="77777777" w:rsidR="00490C7D" w:rsidRPr="00670F42" w:rsidRDefault="00490C7D" w:rsidP="00490C7D">
            <w:pPr>
              <w:jc w:val="center"/>
              <w:rPr>
                <w:sz w:val="20"/>
                <w:lang w:eastAsia="lt-LT"/>
              </w:rPr>
            </w:pPr>
          </w:p>
        </w:tc>
        <w:tc>
          <w:tcPr>
            <w:tcW w:w="2463" w:type="dxa"/>
            <w:tcBorders>
              <w:top w:val="nil"/>
              <w:left w:val="single" w:sz="8" w:space="0" w:color="auto"/>
              <w:bottom w:val="single" w:sz="4" w:space="0" w:color="auto"/>
              <w:right w:val="single" w:sz="4" w:space="0" w:color="auto"/>
            </w:tcBorders>
            <w:shd w:val="clear" w:color="auto" w:fill="auto"/>
            <w:vAlign w:val="bottom"/>
          </w:tcPr>
          <w:p w14:paraId="690F828D" w14:textId="19B00FBC" w:rsidR="00490C7D" w:rsidRPr="00670F42" w:rsidRDefault="00490C7D" w:rsidP="00490C7D">
            <w:pPr>
              <w:rPr>
                <w:color w:val="000000"/>
                <w:sz w:val="20"/>
              </w:rPr>
            </w:pPr>
            <w:r w:rsidRPr="007D2631">
              <w:rPr>
                <w:sz w:val="20"/>
                <w:lang w:eastAsia="lt-LT"/>
              </w:rPr>
              <w:t>Butanolis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13104D1E" w14:textId="12586163" w:rsidR="00490C7D" w:rsidRPr="00670F42" w:rsidRDefault="00490C7D" w:rsidP="00490C7D">
            <w:pPr>
              <w:jc w:val="center"/>
              <w:rPr>
                <w:sz w:val="20"/>
                <w:lang w:eastAsia="lt-LT"/>
              </w:rPr>
            </w:pPr>
            <w:r w:rsidRPr="007D2631">
              <w:rPr>
                <w:sz w:val="20"/>
                <w:lang w:eastAsia="lt-LT"/>
              </w:rPr>
              <w:t>359</w:t>
            </w:r>
          </w:p>
        </w:tc>
        <w:tc>
          <w:tcPr>
            <w:tcW w:w="1095" w:type="dxa"/>
            <w:tcBorders>
              <w:top w:val="single" w:sz="4" w:space="0" w:color="auto"/>
              <w:left w:val="single" w:sz="4" w:space="0" w:color="auto"/>
              <w:bottom w:val="single" w:sz="4" w:space="0" w:color="auto"/>
              <w:right w:val="single" w:sz="4" w:space="0" w:color="auto"/>
            </w:tcBorders>
            <w:vAlign w:val="center"/>
          </w:tcPr>
          <w:p w14:paraId="736B2EF8" w14:textId="639CCE62" w:rsidR="00490C7D" w:rsidRPr="00006904" w:rsidRDefault="00490C7D" w:rsidP="00490C7D">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1F5CD56" w14:textId="11A66104" w:rsidR="00490C7D" w:rsidRPr="00490C7D" w:rsidRDefault="00490C7D" w:rsidP="00490C7D">
            <w:pPr>
              <w:jc w:val="center"/>
              <w:rPr>
                <w:sz w:val="20"/>
                <w:lang w:eastAsia="lt-LT"/>
              </w:rPr>
            </w:pPr>
            <w:r w:rsidRPr="00490C7D">
              <w:rPr>
                <w:color w:val="000000" w:themeColor="text1"/>
                <w:sz w:val="20"/>
              </w:rPr>
              <w:t>0,048</w:t>
            </w:r>
          </w:p>
        </w:tc>
        <w:tc>
          <w:tcPr>
            <w:tcW w:w="2391" w:type="dxa"/>
            <w:tcBorders>
              <w:top w:val="nil"/>
              <w:left w:val="single" w:sz="4" w:space="0" w:color="auto"/>
              <w:bottom w:val="single" w:sz="4" w:space="0" w:color="auto"/>
              <w:right w:val="single" w:sz="8" w:space="0" w:color="auto"/>
            </w:tcBorders>
            <w:shd w:val="clear" w:color="auto" w:fill="auto"/>
            <w:vAlign w:val="bottom"/>
          </w:tcPr>
          <w:p w14:paraId="7DD35626" w14:textId="36E4A102" w:rsidR="00490C7D" w:rsidRPr="00547BEB" w:rsidRDefault="00490C7D" w:rsidP="00490C7D">
            <w:pPr>
              <w:jc w:val="center"/>
              <w:rPr>
                <w:sz w:val="20"/>
                <w:lang w:eastAsia="lt-LT"/>
              </w:rPr>
            </w:pPr>
            <w:r w:rsidRPr="00547BEB">
              <w:rPr>
                <w:sz w:val="20"/>
              </w:rPr>
              <w:t>0,05</w:t>
            </w:r>
          </w:p>
        </w:tc>
      </w:tr>
      <w:tr w:rsidR="00490C7D" w:rsidRPr="00A63ED3" w14:paraId="7B8AE994"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005AF5F6" w14:textId="77777777" w:rsidR="00490C7D" w:rsidRPr="00A63ED3" w:rsidRDefault="00490C7D" w:rsidP="00490C7D">
            <w:pPr>
              <w:jc w:val="center"/>
              <w:rPr>
                <w:sz w:val="20"/>
                <w:highlight w:val="red"/>
                <w:lang w:eastAsia="lt-LT"/>
              </w:rPr>
            </w:pPr>
          </w:p>
        </w:tc>
        <w:tc>
          <w:tcPr>
            <w:tcW w:w="1779" w:type="dxa"/>
            <w:vMerge/>
            <w:tcBorders>
              <w:left w:val="single" w:sz="4" w:space="0" w:color="auto"/>
              <w:right w:val="single" w:sz="4" w:space="0" w:color="auto"/>
            </w:tcBorders>
            <w:vAlign w:val="center"/>
          </w:tcPr>
          <w:p w14:paraId="3C9A8089" w14:textId="77777777" w:rsidR="00490C7D" w:rsidRPr="00670F42" w:rsidRDefault="00490C7D" w:rsidP="00490C7D">
            <w:pPr>
              <w:jc w:val="center"/>
              <w:rPr>
                <w:sz w:val="20"/>
                <w:lang w:eastAsia="lt-LT"/>
              </w:rPr>
            </w:pPr>
          </w:p>
        </w:tc>
        <w:tc>
          <w:tcPr>
            <w:tcW w:w="2463" w:type="dxa"/>
            <w:tcBorders>
              <w:top w:val="nil"/>
              <w:left w:val="single" w:sz="8" w:space="0" w:color="auto"/>
              <w:bottom w:val="single" w:sz="4" w:space="0" w:color="auto"/>
              <w:right w:val="single" w:sz="4" w:space="0" w:color="auto"/>
            </w:tcBorders>
            <w:shd w:val="clear" w:color="auto" w:fill="auto"/>
            <w:vAlign w:val="bottom"/>
          </w:tcPr>
          <w:p w14:paraId="0E41DB05" w14:textId="7C01994C" w:rsidR="00490C7D" w:rsidRPr="00670F42" w:rsidRDefault="00490C7D" w:rsidP="00490C7D">
            <w:pPr>
              <w:rPr>
                <w:color w:val="000000"/>
                <w:sz w:val="20"/>
              </w:rPr>
            </w:pPr>
            <w:r w:rsidRPr="007D2631">
              <w:rPr>
                <w:sz w:val="20"/>
                <w:lang w:eastAsia="lt-LT"/>
              </w:rPr>
              <w:t xml:space="preserve">1;2;4-trimetilbenzenas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0F7C091D" w14:textId="6462F510" w:rsidR="00490C7D" w:rsidRPr="00670F42" w:rsidRDefault="00490C7D" w:rsidP="00490C7D">
            <w:pPr>
              <w:jc w:val="center"/>
              <w:rPr>
                <w:sz w:val="20"/>
                <w:lang w:eastAsia="lt-LT"/>
              </w:rPr>
            </w:pPr>
            <w:r w:rsidRPr="007D2631">
              <w:rPr>
                <w:sz w:val="20"/>
                <w:lang w:eastAsia="lt-LT"/>
              </w:rPr>
              <w:t>7485</w:t>
            </w:r>
          </w:p>
        </w:tc>
        <w:tc>
          <w:tcPr>
            <w:tcW w:w="1095" w:type="dxa"/>
            <w:tcBorders>
              <w:top w:val="single" w:sz="4" w:space="0" w:color="auto"/>
              <w:left w:val="single" w:sz="4" w:space="0" w:color="auto"/>
              <w:bottom w:val="single" w:sz="4" w:space="0" w:color="auto"/>
              <w:right w:val="single" w:sz="4" w:space="0" w:color="auto"/>
            </w:tcBorders>
            <w:vAlign w:val="center"/>
          </w:tcPr>
          <w:p w14:paraId="24765D27" w14:textId="43605BC7" w:rsidR="00490C7D" w:rsidRPr="00006904" w:rsidRDefault="00490C7D" w:rsidP="00490C7D">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000000" w:fill="FFFFFF"/>
            <w:vAlign w:val="bottom"/>
          </w:tcPr>
          <w:p w14:paraId="6BE05CCF" w14:textId="62ADA986" w:rsidR="00490C7D" w:rsidRPr="00490C7D" w:rsidRDefault="00490C7D" w:rsidP="00490C7D">
            <w:pPr>
              <w:jc w:val="center"/>
              <w:rPr>
                <w:sz w:val="20"/>
                <w:lang w:eastAsia="lt-LT"/>
              </w:rPr>
            </w:pPr>
            <w:r w:rsidRPr="00490C7D">
              <w:rPr>
                <w:color w:val="000000" w:themeColor="text1"/>
                <w:sz w:val="20"/>
              </w:rPr>
              <w:t>0,011</w:t>
            </w:r>
          </w:p>
        </w:tc>
        <w:tc>
          <w:tcPr>
            <w:tcW w:w="2391" w:type="dxa"/>
            <w:tcBorders>
              <w:top w:val="nil"/>
              <w:left w:val="single" w:sz="4" w:space="0" w:color="auto"/>
              <w:bottom w:val="single" w:sz="4" w:space="0" w:color="auto"/>
              <w:right w:val="single" w:sz="8" w:space="0" w:color="auto"/>
            </w:tcBorders>
            <w:shd w:val="clear" w:color="auto" w:fill="auto"/>
            <w:vAlign w:val="bottom"/>
          </w:tcPr>
          <w:p w14:paraId="19556185" w14:textId="3B4D576A" w:rsidR="00490C7D" w:rsidRPr="00547BEB" w:rsidRDefault="00490C7D" w:rsidP="00490C7D">
            <w:pPr>
              <w:jc w:val="center"/>
              <w:rPr>
                <w:sz w:val="20"/>
                <w:lang w:eastAsia="lt-LT"/>
              </w:rPr>
            </w:pPr>
            <w:r w:rsidRPr="00547BEB">
              <w:rPr>
                <w:sz w:val="20"/>
              </w:rPr>
              <w:t>0,01</w:t>
            </w:r>
          </w:p>
        </w:tc>
      </w:tr>
      <w:tr w:rsidR="00490C7D" w:rsidRPr="00A63ED3" w14:paraId="005CCD2A"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1B2FD0CC" w14:textId="77777777" w:rsidR="00490C7D" w:rsidRPr="00A63ED3" w:rsidRDefault="00490C7D" w:rsidP="00490C7D">
            <w:pPr>
              <w:jc w:val="center"/>
              <w:rPr>
                <w:sz w:val="20"/>
                <w:highlight w:val="red"/>
                <w:lang w:eastAsia="lt-LT"/>
              </w:rPr>
            </w:pPr>
          </w:p>
        </w:tc>
        <w:tc>
          <w:tcPr>
            <w:tcW w:w="1779" w:type="dxa"/>
            <w:vMerge/>
            <w:tcBorders>
              <w:left w:val="single" w:sz="4" w:space="0" w:color="auto"/>
              <w:right w:val="single" w:sz="4" w:space="0" w:color="auto"/>
            </w:tcBorders>
            <w:vAlign w:val="center"/>
          </w:tcPr>
          <w:p w14:paraId="1469E9AB" w14:textId="77777777" w:rsidR="00490C7D" w:rsidRPr="00670F42" w:rsidRDefault="00490C7D" w:rsidP="00490C7D">
            <w:pPr>
              <w:jc w:val="center"/>
              <w:rPr>
                <w:sz w:val="20"/>
                <w:lang w:eastAsia="lt-LT"/>
              </w:rPr>
            </w:pPr>
          </w:p>
        </w:tc>
        <w:tc>
          <w:tcPr>
            <w:tcW w:w="2463" w:type="dxa"/>
            <w:tcBorders>
              <w:top w:val="nil"/>
              <w:left w:val="single" w:sz="8" w:space="0" w:color="auto"/>
              <w:bottom w:val="single" w:sz="4" w:space="0" w:color="auto"/>
              <w:right w:val="single" w:sz="4" w:space="0" w:color="auto"/>
            </w:tcBorders>
            <w:shd w:val="clear" w:color="auto" w:fill="auto"/>
            <w:vAlign w:val="bottom"/>
          </w:tcPr>
          <w:p w14:paraId="3E360A81" w14:textId="211F6044" w:rsidR="00490C7D" w:rsidRPr="00670F42" w:rsidRDefault="00490C7D" w:rsidP="00490C7D">
            <w:pPr>
              <w:rPr>
                <w:color w:val="000000"/>
                <w:sz w:val="20"/>
              </w:rPr>
            </w:pPr>
            <w:r w:rsidRPr="007D2631">
              <w:rPr>
                <w:sz w:val="20"/>
                <w:lang w:eastAsia="lt-LT"/>
              </w:rPr>
              <w:t xml:space="preserve">Ksilenas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3A3DD858" w14:textId="4BBCD39D" w:rsidR="00490C7D" w:rsidRPr="00670F42" w:rsidRDefault="00490C7D" w:rsidP="00490C7D">
            <w:pPr>
              <w:jc w:val="center"/>
              <w:rPr>
                <w:sz w:val="20"/>
                <w:lang w:eastAsia="lt-LT"/>
              </w:rPr>
            </w:pPr>
            <w:r w:rsidRPr="007D2631">
              <w:rPr>
                <w:sz w:val="20"/>
                <w:lang w:eastAsia="lt-LT"/>
              </w:rPr>
              <w:t>1260</w:t>
            </w:r>
          </w:p>
        </w:tc>
        <w:tc>
          <w:tcPr>
            <w:tcW w:w="1095" w:type="dxa"/>
            <w:tcBorders>
              <w:top w:val="single" w:sz="4" w:space="0" w:color="auto"/>
              <w:left w:val="single" w:sz="4" w:space="0" w:color="auto"/>
              <w:bottom w:val="single" w:sz="4" w:space="0" w:color="auto"/>
              <w:right w:val="single" w:sz="4" w:space="0" w:color="auto"/>
            </w:tcBorders>
            <w:vAlign w:val="center"/>
          </w:tcPr>
          <w:p w14:paraId="71A18DDE" w14:textId="260F0FBE" w:rsidR="00490C7D" w:rsidRPr="00006904" w:rsidRDefault="00490C7D" w:rsidP="00490C7D">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5DCC7F0C" w14:textId="2ADBC078" w:rsidR="00490C7D" w:rsidRPr="00490C7D" w:rsidRDefault="00490C7D" w:rsidP="00490C7D">
            <w:pPr>
              <w:jc w:val="center"/>
              <w:rPr>
                <w:sz w:val="20"/>
                <w:lang w:eastAsia="lt-LT"/>
              </w:rPr>
            </w:pPr>
            <w:r w:rsidRPr="00490C7D">
              <w:rPr>
                <w:color w:val="000000" w:themeColor="text1"/>
                <w:sz w:val="20"/>
              </w:rPr>
              <w:t>0,112</w:t>
            </w:r>
          </w:p>
        </w:tc>
        <w:tc>
          <w:tcPr>
            <w:tcW w:w="2391" w:type="dxa"/>
            <w:tcBorders>
              <w:top w:val="nil"/>
              <w:left w:val="single" w:sz="4" w:space="0" w:color="auto"/>
              <w:bottom w:val="single" w:sz="4" w:space="0" w:color="auto"/>
              <w:right w:val="single" w:sz="8" w:space="0" w:color="auto"/>
            </w:tcBorders>
            <w:shd w:val="clear" w:color="auto" w:fill="auto"/>
            <w:vAlign w:val="bottom"/>
          </w:tcPr>
          <w:p w14:paraId="0932E3E0" w14:textId="4B738A45" w:rsidR="00490C7D" w:rsidRPr="00547BEB" w:rsidRDefault="00490C7D" w:rsidP="00490C7D">
            <w:pPr>
              <w:jc w:val="center"/>
              <w:rPr>
                <w:sz w:val="20"/>
                <w:lang w:eastAsia="lt-LT"/>
              </w:rPr>
            </w:pPr>
            <w:r w:rsidRPr="00547BEB">
              <w:rPr>
                <w:sz w:val="20"/>
              </w:rPr>
              <w:t>0,16</w:t>
            </w:r>
          </w:p>
        </w:tc>
      </w:tr>
      <w:tr w:rsidR="00490C7D" w:rsidRPr="00A63ED3" w14:paraId="6ECF5703"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03376DFF" w14:textId="77777777" w:rsidR="00490C7D" w:rsidRPr="00A63ED3" w:rsidRDefault="00490C7D" w:rsidP="00490C7D">
            <w:pPr>
              <w:jc w:val="center"/>
              <w:rPr>
                <w:sz w:val="20"/>
                <w:highlight w:val="red"/>
                <w:lang w:eastAsia="lt-LT"/>
              </w:rPr>
            </w:pPr>
          </w:p>
        </w:tc>
        <w:tc>
          <w:tcPr>
            <w:tcW w:w="1779" w:type="dxa"/>
            <w:vMerge/>
            <w:tcBorders>
              <w:left w:val="single" w:sz="4" w:space="0" w:color="auto"/>
              <w:right w:val="single" w:sz="4" w:space="0" w:color="auto"/>
            </w:tcBorders>
            <w:vAlign w:val="center"/>
          </w:tcPr>
          <w:p w14:paraId="008389C9" w14:textId="77777777" w:rsidR="00490C7D" w:rsidRPr="00670F42" w:rsidRDefault="00490C7D" w:rsidP="00490C7D">
            <w:pPr>
              <w:jc w:val="center"/>
              <w:rPr>
                <w:sz w:val="20"/>
                <w:lang w:eastAsia="lt-LT"/>
              </w:rPr>
            </w:pPr>
          </w:p>
        </w:tc>
        <w:tc>
          <w:tcPr>
            <w:tcW w:w="2463" w:type="dxa"/>
            <w:tcBorders>
              <w:top w:val="nil"/>
              <w:left w:val="single" w:sz="8" w:space="0" w:color="auto"/>
              <w:bottom w:val="single" w:sz="4" w:space="0" w:color="auto"/>
              <w:right w:val="single" w:sz="4" w:space="0" w:color="auto"/>
            </w:tcBorders>
            <w:shd w:val="clear" w:color="auto" w:fill="auto"/>
            <w:vAlign w:val="bottom"/>
          </w:tcPr>
          <w:p w14:paraId="5149A412" w14:textId="2A8C4844" w:rsidR="00490C7D" w:rsidRPr="00670F42" w:rsidRDefault="00490C7D" w:rsidP="00490C7D">
            <w:pPr>
              <w:rPr>
                <w:color w:val="000000"/>
                <w:sz w:val="20"/>
              </w:rPr>
            </w:pPr>
            <w:r w:rsidRPr="007D2631">
              <w:rPr>
                <w:sz w:val="20"/>
                <w:lang w:eastAsia="lt-LT"/>
              </w:rPr>
              <w:t>Solventnafta (sunkioji)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11282C1B" w14:textId="62BD3251" w:rsidR="00490C7D" w:rsidRPr="00670F42" w:rsidRDefault="00490C7D" w:rsidP="00490C7D">
            <w:pPr>
              <w:jc w:val="center"/>
              <w:rPr>
                <w:sz w:val="20"/>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4D30CB2B" w14:textId="0F40308F" w:rsidR="00490C7D" w:rsidRPr="00006904" w:rsidRDefault="00490C7D" w:rsidP="00490C7D">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63EF15C6" w14:textId="2C939D57" w:rsidR="00490C7D" w:rsidRPr="00490C7D" w:rsidRDefault="00490C7D" w:rsidP="00490C7D">
            <w:pPr>
              <w:jc w:val="center"/>
              <w:rPr>
                <w:sz w:val="20"/>
                <w:lang w:eastAsia="lt-LT"/>
              </w:rPr>
            </w:pPr>
            <w:r w:rsidRPr="00490C7D">
              <w:rPr>
                <w:color w:val="000000" w:themeColor="text1"/>
                <w:sz w:val="20"/>
              </w:rPr>
              <w:t>0,126</w:t>
            </w:r>
          </w:p>
        </w:tc>
        <w:tc>
          <w:tcPr>
            <w:tcW w:w="2391" w:type="dxa"/>
            <w:tcBorders>
              <w:top w:val="nil"/>
              <w:left w:val="single" w:sz="4" w:space="0" w:color="auto"/>
              <w:bottom w:val="single" w:sz="4" w:space="0" w:color="auto"/>
              <w:right w:val="single" w:sz="8" w:space="0" w:color="auto"/>
            </w:tcBorders>
            <w:shd w:val="clear" w:color="auto" w:fill="auto"/>
            <w:vAlign w:val="bottom"/>
          </w:tcPr>
          <w:p w14:paraId="66232F02" w14:textId="3607DFB5" w:rsidR="00490C7D" w:rsidRPr="00547BEB" w:rsidRDefault="00490C7D" w:rsidP="00490C7D">
            <w:pPr>
              <w:jc w:val="center"/>
              <w:rPr>
                <w:sz w:val="20"/>
                <w:lang w:eastAsia="lt-LT"/>
              </w:rPr>
            </w:pPr>
            <w:r w:rsidRPr="00547BEB">
              <w:rPr>
                <w:sz w:val="20"/>
              </w:rPr>
              <w:t>1,18</w:t>
            </w:r>
          </w:p>
        </w:tc>
      </w:tr>
      <w:tr w:rsidR="00490C7D" w:rsidRPr="00A63ED3" w14:paraId="6B0AD751"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2349EE86" w14:textId="77777777" w:rsidR="00490C7D" w:rsidRPr="00A63ED3" w:rsidRDefault="00490C7D" w:rsidP="00490C7D">
            <w:pPr>
              <w:jc w:val="center"/>
              <w:rPr>
                <w:sz w:val="20"/>
                <w:highlight w:val="red"/>
                <w:lang w:eastAsia="lt-LT"/>
              </w:rPr>
            </w:pPr>
          </w:p>
        </w:tc>
        <w:tc>
          <w:tcPr>
            <w:tcW w:w="1779" w:type="dxa"/>
            <w:vMerge/>
            <w:tcBorders>
              <w:left w:val="single" w:sz="4" w:space="0" w:color="auto"/>
              <w:right w:val="single" w:sz="4" w:space="0" w:color="auto"/>
            </w:tcBorders>
            <w:vAlign w:val="center"/>
          </w:tcPr>
          <w:p w14:paraId="66505BD3" w14:textId="77777777" w:rsidR="00490C7D" w:rsidRPr="00670F42" w:rsidRDefault="00490C7D" w:rsidP="00490C7D">
            <w:pPr>
              <w:jc w:val="center"/>
              <w:rPr>
                <w:sz w:val="20"/>
                <w:lang w:eastAsia="lt-LT"/>
              </w:rPr>
            </w:pPr>
          </w:p>
        </w:tc>
        <w:tc>
          <w:tcPr>
            <w:tcW w:w="2463" w:type="dxa"/>
            <w:tcBorders>
              <w:top w:val="nil"/>
              <w:left w:val="single" w:sz="8" w:space="0" w:color="auto"/>
              <w:bottom w:val="single" w:sz="4" w:space="0" w:color="auto"/>
              <w:right w:val="single" w:sz="4" w:space="0" w:color="auto"/>
            </w:tcBorders>
            <w:shd w:val="clear" w:color="auto" w:fill="auto"/>
            <w:vAlign w:val="center"/>
          </w:tcPr>
          <w:p w14:paraId="33DFA2FE" w14:textId="671DF912" w:rsidR="00490C7D" w:rsidRPr="00670F42" w:rsidRDefault="00490C7D" w:rsidP="00490C7D">
            <w:pPr>
              <w:rPr>
                <w:color w:val="000000"/>
                <w:sz w:val="20"/>
              </w:rPr>
            </w:pPr>
            <w:r w:rsidRPr="007D2631">
              <w:rPr>
                <w:sz w:val="20"/>
                <w:lang w:eastAsia="lt-LT"/>
              </w:rPr>
              <w:t>1-metoksipropanolis-2</w:t>
            </w:r>
          </w:p>
        </w:tc>
        <w:tc>
          <w:tcPr>
            <w:tcW w:w="1232" w:type="dxa"/>
            <w:tcBorders>
              <w:top w:val="nil"/>
              <w:left w:val="single" w:sz="4" w:space="0" w:color="auto"/>
              <w:bottom w:val="single" w:sz="4" w:space="0" w:color="auto"/>
              <w:right w:val="single" w:sz="4" w:space="0" w:color="auto"/>
            </w:tcBorders>
            <w:shd w:val="clear" w:color="auto" w:fill="auto"/>
            <w:vAlign w:val="bottom"/>
          </w:tcPr>
          <w:p w14:paraId="257CAEFC" w14:textId="03E90AF9" w:rsidR="00490C7D" w:rsidRPr="00670F42" w:rsidRDefault="00490C7D" w:rsidP="00490C7D">
            <w:pPr>
              <w:jc w:val="center"/>
              <w:rPr>
                <w:sz w:val="20"/>
                <w:lang w:eastAsia="lt-LT"/>
              </w:rPr>
            </w:pPr>
            <w:r w:rsidRPr="007D2631">
              <w:rPr>
                <w:color w:val="000000" w:themeColor="text1"/>
                <w:sz w:val="20"/>
                <w:lang w:eastAsia="lt-LT"/>
              </w:rPr>
              <w:t>7414</w:t>
            </w:r>
          </w:p>
        </w:tc>
        <w:tc>
          <w:tcPr>
            <w:tcW w:w="1095" w:type="dxa"/>
            <w:tcBorders>
              <w:top w:val="single" w:sz="4" w:space="0" w:color="auto"/>
              <w:left w:val="single" w:sz="4" w:space="0" w:color="auto"/>
              <w:bottom w:val="single" w:sz="4" w:space="0" w:color="auto"/>
              <w:right w:val="single" w:sz="4" w:space="0" w:color="auto"/>
            </w:tcBorders>
            <w:vAlign w:val="center"/>
          </w:tcPr>
          <w:p w14:paraId="3B51C2AD" w14:textId="1E56A75C" w:rsidR="00490C7D" w:rsidRPr="00006904" w:rsidRDefault="00490C7D" w:rsidP="00490C7D">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4AA64B7A" w14:textId="7D5F3109" w:rsidR="00490C7D" w:rsidRPr="00490C7D" w:rsidRDefault="00490C7D" w:rsidP="00490C7D">
            <w:pPr>
              <w:jc w:val="center"/>
              <w:rPr>
                <w:sz w:val="20"/>
                <w:lang w:eastAsia="lt-LT"/>
              </w:rPr>
            </w:pPr>
            <w:r w:rsidRPr="00490C7D">
              <w:rPr>
                <w:color w:val="000000" w:themeColor="text1"/>
                <w:sz w:val="20"/>
              </w:rPr>
              <w:t>0,053</w:t>
            </w:r>
          </w:p>
        </w:tc>
        <w:tc>
          <w:tcPr>
            <w:tcW w:w="2391" w:type="dxa"/>
            <w:tcBorders>
              <w:top w:val="nil"/>
              <w:left w:val="single" w:sz="4" w:space="0" w:color="auto"/>
              <w:bottom w:val="single" w:sz="4" w:space="0" w:color="auto"/>
              <w:right w:val="single" w:sz="8" w:space="0" w:color="auto"/>
            </w:tcBorders>
            <w:shd w:val="clear" w:color="auto" w:fill="auto"/>
            <w:vAlign w:val="bottom"/>
          </w:tcPr>
          <w:p w14:paraId="68AA5EFC" w14:textId="47E92473" w:rsidR="00490C7D" w:rsidRPr="00547BEB" w:rsidRDefault="00490C7D" w:rsidP="00490C7D">
            <w:pPr>
              <w:jc w:val="center"/>
              <w:rPr>
                <w:sz w:val="20"/>
                <w:lang w:eastAsia="lt-LT"/>
              </w:rPr>
            </w:pPr>
            <w:r w:rsidRPr="00547BEB">
              <w:rPr>
                <w:sz w:val="20"/>
              </w:rPr>
              <w:t>0,18</w:t>
            </w:r>
          </w:p>
        </w:tc>
      </w:tr>
      <w:tr w:rsidR="00490C7D" w:rsidRPr="00A63ED3" w14:paraId="12E9441D"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19F31C3D" w14:textId="77777777" w:rsidR="00490C7D" w:rsidRPr="00A63ED3" w:rsidRDefault="00490C7D" w:rsidP="00490C7D">
            <w:pPr>
              <w:jc w:val="center"/>
              <w:rPr>
                <w:sz w:val="20"/>
                <w:highlight w:val="red"/>
                <w:lang w:eastAsia="lt-LT"/>
              </w:rPr>
            </w:pPr>
          </w:p>
        </w:tc>
        <w:tc>
          <w:tcPr>
            <w:tcW w:w="1779" w:type="dxa"/>
            <w:vMerge/>
            <w:tcBorders>
              <w:left w:val="single" w:sz="4" w:space="0" w:color="auto"/>
              <w:right w:val="single" w:sz="4" w:space="0" w:color="auto"/>
            </w:tcBorders>
            <w:vAlign w:val="center"/>
          </w:tcPr>
          <w:p w14:paraId="1E8F1386" w14:textId="77777777" w:rsidR="00490C7D" w:rsidRPr="00670F42" w:rsidRDefault="00490C7D" w:rsidP="00490C7D">
            <w:pPr>
              <w:jc w:val="center"/>
              <w:rPr>
                <w:sz w:val="20"/>
                <w:lang w:eastAsia="lt-LT"/>
              </w:rPr>
            </w:pPr>
          </w:p>
        </w:tc>
        <w:tc>
          <w:tcPr>
            <w:tcW w:w="2463" w:type="dxa"/>
            <w:tcBorders>
              <w:top w:val="nil"/>
              <w:left w:val="single" w:sz="8" w:space="0" w:color="auto"/>
              <w:bottom w:val="single" w:sz="4" w:space="0" w:color="auto"/>
              <w:right w:val="single" w:sz="4" w:space="0" w:color="auto"/>
            </w:tcBorders>
            <w:shd w:val="clear" w:color="auto" w:fill="auto"/>
            <w:vAlign w:val="bottom"/>
          </w:tcPr>
          <w:p w14:paraId="71ECBA78" w14:textId="5628251F" w:rsidR="00490C7D" w:rsidRPr="00670F42" w:rsidRDefault="00490C7D" w:rsidP="00490C7D">
            <w:pPr>
              <w:rPr>
                <w:color w:val="000000"/>
                <w:sz w:val="20"/>
              </w:rPr>
            </w:pPr>
            <w:r w:rsidRPr="007D2631">
              <w:rPr>
                <w:sz w:val="20"/>
                <w:lang w:eastAsia="lt-LT"/>
              </w:rPr>
              <w:t>Formaldehidas</w:t>
            </w:r>
          </w:p>
        </w:tc>
        <w:tc>
          <w:tcPr>
            <w:tcW w:w="1232" w:type="dxa"/>
            <w:tcBorders>
              <w:top w:val="nil"/>
              <w:left w:val="single" w:sz="4" w:space="0" w:color="auto"/>
              <w:bottom w:val="single" w:sz="4" w:space="0" w:color="auto"/>
              <w:right w:val="nil"/>
            </w:tcBorders>
            <w:shd w:val="clear" w:color="auto" w:fill="auto"/>
            <w:vAlign w:val="bottom"/>
          </w:tcPr>
          <w:p w14:paraId="21BA6FAD" w14:textId="5D24EBD4" w:rsidR="00490C7D" w:rsidRPr="00670F42" w:rsidRDefault="00490C7D" w:rsidP="00490C7D">
            <w:pPr>
              <w:jc w:val="center"/>
              <w:rPr>
                <w:sz w:val="20"/>
                <w:lang w:eastAsia="lt-LT"/>
              </w:rPr>
            </w:pPr>
            <w:r w:rsidRPr="007D2631">
              <w:rPr>
                <w:sz w:val="20"/>
                <w:lang w:eastAsia="lt-LT"/>
              </w:rPr>
              <w:t>871</w:t>
            </w:r>
          </w:p>
        </w:tc>
        <w:tc>
          <w:tcPr>
            <w:tcW w:w="1095" w:type="dxa"/>
            <w:tcBorders>
              <w:top w:val="single" w:sz="4" w:space="0" w:color="auto"/>
              <w:left w:val="single" w:sz="4" w:space="0" w:color="auto"/>
              <w:bottom w:val="single" w:sz="4" w:space="0" w:color="auto"/>
              <w:right w:val="single" w:sz="4" w:space="0" w:color="auto"/>
            </w:tcBorders>
            <w:vAlign w:val="center"/>
          </w:tcPr>
          <w:p w14:paraId="085B10D9" w14:textId="6C780E7D" w:rsidR="00490C7D" w:rsidRPr="00006904" w:rsidRDefault="00490C7D" w:rsidP="00490C7D">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28A215DF" w14:textId="54D0AF85" w:rsidR="00490C7D" w:rsidRPr="00490C7D" w:rsidRDefault="00490C7D" w:rsidP="00490C7D">
            <w:pPr>
              <w:jc w:val="center"/>
              <w:rPr>
                <w:sz w:val="20"/>
                <w:lang w:eastAsia="lt-LT"/>
              </w:rPr>
            </w:pPr>
            <w:r w:rsidRPr="00490C7D">
              <w:rPr>
                <w:color w:val="000000"/>
                <w:sz w:val="20"/>
              </w:rPr>
              <w:t>0,001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6D2DD8F6" w14:textId="64EA608C" w:rsidR="00490C7D" w:rsidRPr="00547BEB" w:rsidRDefault="00490C7D" w:rsidP="00490C7D">
            <w:pPr>
              <w:jc w:val="center"/>
              <w:rPr>
                <w:sz w:val="20"/>
                <w:lang w:eastAsia="lt-LT"/>
              </w:rPr>
            </w:pPr>
            <w:r w:rsidRPr="00547BEB">
              <w:rPr>
                <w:sz w:val="20"/>
              </w:rPr>
              <w:t>0,001</w:t>
            </w:r>
          </w:p>
        </w:tc>
      </w:tr>
      <w:tr w:rsidR="00490C7D" w:rsidRPr="00A63ED3" w14:paraId="0A50F846"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19E6D1FF" w14:textId="77777777" w:rsidR="00490C7D" w:rsidRPr="00A63ED3" w:rsidRDefault="00490C7D" w:rsidP="00490C7D">
            <w:pPr>
              <w:jc w:val="center"/>
              <w:rPr>
                <w:sz w:val="20"/>
                <w:highlight w:val="red"/>
                <w:lang w:eastAsia="lt-LT"/>
              </w:rPr>
            </w:pPr>
          </w:p>
        </w:tc>
        <w:tc>
          <w:tcPr>
            <w:tcW w:w="1779" w:type="dxa"/>
            <w:vMerge/>
            <w:tcBorders>
              <w:left w:val="single" w:sz="4" w:space="0" w:color="auto"/>
              <w:right w:val="single" w:sz="4" w:space="0" w:color="auto"/>
            </w:tcBorders>
            <w:vAlign w:val="center"/>
          </w:tcPr>
          <w:p w14:paraId="4712E5B9" w14:textId="77777777" w:rsidR="00490C7D" w:rsidRPr="00670F42" w:rsidRDefault="00490C7D" w:rsidP="00490C7D">
            <w:pPr>
              <w:jc w:val="center"/>
              <w:rPr>
                <w:sz w:val="20"/>
                <w:lang w:eastAsia="lt-LT"/>
              </w:rPr>
            </w:pPr>
          </w:p>
        </w:tc>
        <w:tc>
          <w:tcPr>
            <w:tcW w:w="2463" w:type="dxa"/>
            <w:tcBorders>
              <w:top w:val="nil"/>
              <w:left w:val="single" w:sz="8" w:space="0" w:color="auto"/>
              <w:bottom w:val="single" w:sz="4" w:space="0" w:color="auto"/>
              <w:right w:val="single" w:sz="4" w:space="0" w:color="auto"/>
            </w:tcBorders>
            <w:shd w:val="clear" w:color="auto" w:fill="auto"/>
            <w:vAlign w:val="bottom"/>
          </w:tcPr>
          <w:p w14:paraId="3B03CBFD" w14:textId="0E86D5E5" w:rsidR="00490C7D" w:rsidRPr="00670F42" w:rsidRDefault="00490C7D" w:rsidP="00490C7D">
            <w:pPr>
              <w:rPr>
                <w:color w:val="000000"/>
                <w:sz w:val="20"/>
              </w:rPr>
            </w:pPr>
            <w:r w:rsidRPr="007D2631">
              <w:rPr>
                <w:color w:val="000000"/>
                <w:sz w:val="20"/>
                <w:lang w:eastAsia="lt-LT"/>
              </w:rPr>
              <w:t>Naftalinas</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1BB58453" w14:textId="65C86F68" w:rsidR="00490C7D" w:rsidRPr="00670F42" w:rsidRDefault="00490C7D" w:rsidP="00490C7D">
            <w:pPr>
              <w:jc w:val="center"/>
              <w:rPr>
                <w:sz w:val="20"/>
                <w:lang w:eastAsia="lt-LT"/>
              </w:rPr>
            </w:pPr>
            <w:r w:rsidRPr="007D2631">
              <w:rPr>
                <w:sz w:val="20"/>
                <w:lang w:eastAsia="lt-LT"/>
              </w:rPr>
              <w:t>8141</w:t>
            </w:r>
          </w:p>
        </w:tc>
        <w:tc>
          <w:tcPr>
            <w:tcW w:w="1095" w:type="dxa"/>
            <w:tcBorders>
              <w:top w:val="single" w:sz="4" w:space="0" w:color="auto"/>
              <w:left w:val="single" w:sz="4" w:space="0" w:color="auto"/>
              <w:bottom w:val="single" w:sz="4" w:space="0" w:color="auto"/>
              <w:right w:val="single" w:sz="4" w:space="0" w:color="auto"/>
            </w:tcBorders>
            <w:vAlign w:val="center"/>
          </w:tcPr>
          <w:p w14:paraId="1DA22EB5" w14:textId="5566D1FB" w:rsidR="00490C7D" w:rsidRPr="00006904" w:rsidRDefault="00490C7D" w:rsidP="00490C7D">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1E6A553" w14:textId="649264EB" w:rsidR="00490C7D" w:rsidRPr="00490C7D" w:rsidRDefault="00490C7D" w:rsidP="00490C7D">
            <w:pPr>
              <w:jc w:val="center"/>
              <w:rPr>
                <w:sz w:val="20"/>
                <w:lang w:eastAsia="lt-LT"/>
              </w:rPr>
            </w:pPr>
            <w:r w:rsidRPr="00490C7D">
              <w:rPr>
                <w:color w:val="000000"/>
                <w:sz w:val="20"/>
              </w:rPr>
              <w:t>0,002</w:t>
            </w:r>
          </w:p>
        </w:tc>
        <w:tc>
          <w:tcPr>
            <w:tcW w:w="2391" w:type="dxa"/>
            <w:tcBorders>
              <w:top w:val="nil"/>
              <w:left w:val="single" w:sz="4" w:space="0" w:color="auto"/>
              <w:bottom w:val="single" w:sz="4" w:space="0" w:color="auto"/>
              <w:right w:val="single" w:sz="8" w:space="0" w:color="auto"/>
            </w:tcBorders>
            <w:shd w:val="clear" w:color="auto" w:fill="auto"/>
            <w:vAlign w:val="bottom"/>
          </w:tcPr>
          <w:p w14:paraId="38615D9C" w14:textId="5F368A4C" w:rsidR="00490C7D" w:rsidRPr="00547BEB" w:rsidRDefault="00490C7D" w:rsidP="00490C7D">
            <w:pPr>
              <w:jc w:val="center"/>
              <w:rPr>
                <w:sz w:val="20"/>
                <w:lang w:eastAsia="lt-LT"/>
              </w:rPr>
            </w:pPr>
            <w:r w:rsidRPr="00547BEB">
              <w:rPr>
                <w:sz w:val="20"/>
              </w:rPr>
              <w:t>0,01</w:t>
            </w:r>
          </w:p>
        </w:tc>
      </w:tr>
      <w:tr w:rsidR="00490C7D" w:rsidRPr="00A63ED3" w14:paraId="185D2C58"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5F515DA9" w14:textId="77777777" w:rsidR="00490C7D" w:rsidRPr="00A63ED3" w:rsidRDefault="00490C7D" w:rsidP="00490C7D">
            <w:pPr>
              <w:jc w:val="center"/>
              <w:rPr>
                <w:sz w:val="20"/>
                <w:highlight w:val="red"/>
                <w:lang w:eastAsia="lt-LT"/>
              </w:rPr>
            </w:pPr>
          </w:p>
        </w:tc>
        <w:tc>
          <w:tcPr>
            <w:tcW w:w="1779" w:type="dxa"/>
            <w:vMerge/>
            <w:tcBorders>
              <w:left w:val="single" w:sz="4" w:space="0" w:color="auto"/>
              <w:right w:val="single" w:sz="4" w:space="0" w:color="auto"/>
            </w:tcBorders>
            <w:vAlign w:val="center"/>
          </w:tcPr>
          <w:p w14:paraId="4F82FA21" w14:textId="77777777" w:rsidR="00490C7D" w:rsidRPr="00670F42" w:rsidRDefault="00490C7D" w:rsidP="00490C7D">
            <w:pPr>
              <w:jc w:val="center"/>
              <w:rPr>
                <w:sz w:val="20"/>
                <w:lang w:eastAsia="lt-LT"/>
              </w:rPr>
            </w:pPr>
          </w:p>
        </w:tc>
        <w:tc>
          <w:tcPr>
            <w:tcW w:w="2463" w:type="dxa"/>
            <w:tcBorders>
              <w:top w:val="nil"/>
              <w:left w:val="single" w:sz="8" w:space="0" w:color="auto"/>
              <w:bottom w:val="single" w:sz="4" w:space="0" w:color="auto"/>
              <w:right w:val="single" w:sz="4" w:space="0" w:color="auto"/>
            </w:tcBorders>
            <w:shd w:val="clear" w:color="auto" w:fill="auto"/>
            <w:vAlign w:val="bottom"/>
          </w:tcPr>
          <w:p w14:paraId="6EC2A6BE" w14:textId="4A647A46" w:rsidR="00490C7D" w:rsidRPr="00670F42" w:rsidRDefault="00490C7D" w:rsidP="00490C7D">
            <w:pPr>
              <w:rPr>
                <w:color w:val="000000"/>
                <w:sz w:val="20"/>
              </w:rPr>
            </w:pPr>
            <w:r w:rsidRPr="007D2631">
              <w:rPr>
                <w:sz w:val="20"/>
                <w:lang w:eastAsia="lt-LT"/>
              </w:rPr>
              <w:t>Diacetono alkoholis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3C83B04C" w14:textId="0BB3A227" w:rsidR="00490C7D" w:rsidRPr="00670F42" w:rsidRDefault="00490C7D" w:rsidP="00490C7D">
            <w:pPr>
              <w:jc w:val="center"/>
              <w:rPr>
                <w:sz w:val="20"/>
                <w:lang w:eastAsia="lt-LT"/>
              </w:rPr>
            </w:pPr>
            <w:r w:rsidRPr="007D2631">
              <w:rPr>
                <w:sz w:val="20"/>
                <w:lang w:eastAsia="lt-LT"/>
              </w:rPr>
              <w:t>531</w:t>
            </w:r>
          </w:p>
        </w:tc>
        <w:tc>
          <w:tcPr>
            <w:tcW w:w="1095" w:type="dxa"/>
            <w:tcBorders>
              <w:top w:val="single" w:sz="4" w:space="0" w:color="auto"/>
              <w:left w:val="single" w:sz="4" w:space="0" w:color="auto"/>
              <w:bottom w:val="single" w:sz="4" w:space="0" w:color="auto"/>
              <w:right w:val="single" w:sz="4" w:space="0" w:color="auto"/>
            </w:tcBorders>
            <w:vAlign w:val="center"/>
          </w:tcPr>
          <w:p w14:paraId="230F3565" w14:textId="05607A07" w:rsidR="00490C7D" w:rsidRPr="00006904" w:rsidRDefault="00490C7D" w:rsidP="00490C7D">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198018BE" w14:textId="6136196F" w:rsidR="00490C7D" w:rsidRPr="00490C7D" w:rsidRDefault="00490C7D" w:rsidP="00490C7D">
            <w:pPr>
              <w:jc w:val="center"/>
              <w:rPr>
                <w:sz w:val="20"/>
                <w:lang w:eastAsia="lt-LT"/>
              </w:rPr>
            </w:pPr>
            <w:r w:rsidRPr="00490C7D">
              <w:rPr>
                <w:color w:val="000000"/>
                <w:sz w:val="20"/>
              </w:rPr>
              <w:t>0,02</w:t>
            </w:r>
          </w:p>
        </w:tc>
        <w:tc>
          <w:tcPr>
            <w:tcW w:w="2391" w:type="dxa"/>
            <w:tcBorders>
              <w:top w:val="nil"/>
              <w:left w:val="single" w:sz="4" w:space="0" w:color="auto"/>
              <w:bottom w:val="single" w:sz="4" w:space="0" w:color="auto"/>
              <w:right w:val="single" w:sz="8" w:space="0" w:color="auto"/>
            </w:tcBorders>
            <w:shd w:val="clear" w:color="auto" w:fill="auto"/>
            <w:vAlign w:val="bottom"/>
          </w:tcPr>
          <w:p w14:paraId="6241FB93" w14:textId="737AAEAF" w:rsidR="00490C7D" w:rsidRPr="00547BEB" w:rsidRDefault="00490C7D" w:rsidP="00490C7D">
            <w:pPr>
              <w:jc w:val="center"/>
              <w:rPr>
                <w:sz w:val="20"/>
                <w:lang w:eastAsia="lt-LT"/>
              </w:rPr>
            </w:pPr>
            <w:r w:rsidRPr="00547BEB">
              <w:rPr>
                <w:sz w:val="20"/>
              </w:rPr>
              <w:t>0,23</w:t>
            </w:r>
          </w:p>
        </w:tc>
      </w:tr>
      <w:tr w:rsidR="00490C7D" w:rsidRPr="00A63ED3" w14:paraId="1DE8E99B"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497ADBB3" w14:textId="77777777" w:rsidR="00490C7D" w:rsidRPr="00A63ED3" w:rsidRDefault="00490C7D" w:rsidP="00490C7D">
            <w:pPr>
              <w:jc w:val="center"/>
              <w:rPr>
                <w:sz w:val="20"/>
                <w:highlight w:val="red"/>
                <w:lang w:eastAsia="lt-LT"/>
              </w:rPr>
            </w:pPr>
          </w:p>
        </w:tc>
        <w:tc>
          <w:tcPr>
            <w:tcW w:w="1779" w:type="dxa"/>
            <w:vMerge/>
            <w:tcBorders>
              <w:left w:val="single" w:sz="4" w:space="0" w:color="auto"/>
              <w:right w:val="single" w:sz="4" w:space="0" w:color="auto"/>
            </w:tcBorders>
            <w:vAlign w:val="center"/>
          </w:tcPr>
          <w:p w14:paraId="094B308E" w14:textId="77777777" w:rsidR="00490C7D" w:rsidRPr="00670F42" w:rsidRDefault="00490C7D" w:rsidP="00490C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249278DA" w14:textId="448C56FA" w:rsidR="00490C7D" w:rsidRPr="00670F42" w:rsidRDefault="00490C7D" w:rsidP="00490C7D">
            <w:pPr>
              <w:rPr>
                <w:color w:val="000000"/>
                <w:sz w:val="20"/>
              </w:rPr>
            </w:pPr>
            <w:r w:rsidRPr="007D2631">
              <w:rPr>
                <w:sz w:val="20"/>
                <w:lang w:eastAsia="lt-LT"/>
              </w:rPr>
              <w:t>Etilbenzenas</w:t>
            </w:r>
          </w:p>
        </w:tc>
        <w:tc>
          <w:tcPr>
            <w:tcW w:w="1232" w:type="dxa"/>
            <w:tcBorders>
              <w:top w:val="nil"/>
              <w:left w:val="single" w:sz="4" w:space="0" w:color="auto"/>
              <w:bottom w:val="single" w:sz="4" w:space="0" w:color="auto"/>
              <w:right w:val="single" w:sz="4" w:space="0" w:color="auto"/>
            </w:tcBorders>
            <w:shd w:val="clear" w:color="auto" w:fill="auto"/>
            <w:vAlign w:val="bottom"/>
          </w:tcPr>
          <w:p w14:paraId="2232FEB1" w14:textId="56F181C5" w:rsidR="00490C7D" w:rsidRPr="00670F42" w:rsidRDefault="00490C7D" w:rsidP="00490C7D">
            <w:pPr>
              <w:jc w:val="center"/>
              <w:rPr>
                <w:sz w:val="20"/>
                <w:lang w:eastAsia="lt-LT"/>
              </w:rPr>
            </w:pPr>
            <w:r w:rsidRPr="007D2631">
              <w:rPr>
                <w:sz w:val="20"/>
                <w:lang w:eastAsia="lt-LT"/>
              </w:rPr>
              <w:t>763</w:t>
            </w:r>
          </w:p>
        </w:tc>
        <w:tc>
          <w:tcPr>
            <w:tcW w:w="1095" w:type="dxa"/>
            <w:tcBorders>
              <w:top w:val="single" w:sz="4" w:space="0" w:color="auto"/>
              <w:left w:val="single" w:sz="4" w:space="0" w:color="auto"/>
              <w:bottom w:val="single" w:sz="4" w:space="0" w:color="auto"/>
              <w:right w:val="single" w:sz="4" w:space="0" w:color="auto"/>
            </w:tcBorders>
            <w:vAlign w:val="center"/>
          </w:tcPr>
          <w:p w14:paraId="19618852" w14:textId="0A0C5150" w:rsidR="00490C7D" w:rsidRPr="00006904" w:rsidRDefault="00490C7D" w:rsidP="00490C7D">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4DB77839" w14:textId="15982F60" w:rsidR="00490C7D" w:rsidRPr="00490C7D" w:rsidRDefault="00490C7D" w:rsidP="00490C7D">
            <w:pPr>
              <w:jc w:val="center"/>
              <w:rPr>
                <w:sz w:val="20"/>
                <w:lang w:eastAsia="lt-LT"/>
              </w:rPr>
            </w:pPr>
            <w:r w:rsidRPr="00490C7D">
              <w:rPr>
                <w:color w:val="000000"/>
                <w:sz w:val="20"/>
              </w:rPr>
              <w:t>0,08</w:t>
            </w:r>
          </w:p>
        </w:tc>
        <w:tc>
          <w:tcPr>
            <w:tcW w:w="2391" w:type="dxa"/>
            <w:tcBorders>
              <w:top w:val="nil"/>
              <w:left w:val="single" w:sz="4" w:space="0" w:color="auto"/>
              <w:bottom w:val="single" w:sz="4" w:space="0" w:color="auto"/>
              <w:right w:val="single" w:sz="8" w:space="0" w:color="auto"/>
            </w:tcBorders>
            <w:shd w:val="clear" w:color="auto" w:fill="auto"/>
            <w:vAlign w:val="bottom"/>
          </w:tcPr>
          <w:p w14:paraId="128BF2A9" w14:textId="0A5E2A07" w:rsidR="00490C7D" w:rsidRPr="00547BEB" w:rsidRDefault="00490C7D" w:rsidP="00490C7D">
            <w:pPr>
              <w:jc w:val="center"/>
              <w:rPr>
                <w:sz w:val="20"/>
                <w:lang w:eastAsia="lt-LT"/>
              </w:rPr>
            </w:pPr>
            <w:r w:rsidRPr="00547BEB">
              <w:rPr>
                <w:sz w:val="20"/>
              </w:rPr>
              <w:t>0,08</w:t>
            </w:r>
          </w:p>
        </w:tc>
      </w:tr>
      <w:tr w:rsidR="00490C7D" w:rsidRPr="00A63ED3" w14:paraId="4C1A5648"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0B56993B" w14:textId="77777777" w:rsidR="00490C7D" w:rsidRPr="00A63ED3" w:rsidRDefault="00490C7D" w:rsidP="00490C7D">
            <w:pPr>
              <w:jc w:val="center"/>
              <w:rPr>
                <w:sz w:val="20"/>
                <w:highlight w:val="red"/>
                <w:lang w:eastAsia="lt-LT"/>
              </w:rPr>
            </w:pPr>
          </w:p>
        </w:tc>
        <w:tc>
          <w:tcPr>
            <w:tcW w:w="1779" w:type="dxa"/>
            <w:vMerge/>
            <w:tcBorders>
              <w:left w:val="single" w:sz="4" w:space="0" w:color="auto"/>
              <w:bottom w:val="single" w:sz="4" w:space="0" w:color="auto"/>
              <w:right w:val="single" w:sz="4" w:space="0" w:color="auto"/>
            </w:tcBorders>
            <w:vAlign w:val="center"/>
          </w:tcPr>
          <w:p w14:paraId="14412F93" w14:textId="77777777" w:rsidR="00490C7D" w:rsidRPr="00670F42" w:rsidRDefault="00490C7D" w:rsidP="00490C7D">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23CAC44A" w14:textId="597F1234" w:rsidR="00490C7D" w:rsidRPr="00670F42" w:rsidRDefault="00490C7D" w:rsidP="00490C7D">
            <w:pPr>
              <w:rPr>
                <w:color w:val="000000"/>
                <w:sz w:val="20"/>
              </w:rPr>
            </w:pPr>
            <w:r w:rsidRPr="007D2631">
              <w:rPr>
                <w:sz w:val="20"/>
                <w:lang w:eastAsia="lt-LT"/>
              </w:rPr>
              <w:t>Izopropilo alkoholis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34D912F7" w14:textId="7AEA2F8D" w:rsidR="00490C7D" w:rsidRPr="00670F42" w:rsidRDefault="00490C7D" w:rsidP="00490C7D">
            <w:pPr>
              <w:jc w:val="center"/>
              <w:rPr>
                <w:sz w:val="20"/>
                <w:lang w:eastAsia="lt-LT"/>
              </w:rPr>
            </w:pPr>
            <w:r w:rsidRPr="007D2631">
              <w:rPr>
                <w:sz w:val="20"/>
                <w:lang w:eastAsia="lt-LT"/>
              </w:rPr>
              <w:t>1108</w:t>
            </w:r>
          </w:p>
        </w:tc>
        <w:tc>
          <w:tcPr>
            <w:tcW w:w="1095" w:type="dxa"/>
            <w:tcBorders>
              <w:top w:val="single" w:sz="4" w:space="0" w:color="auto"/>
              <w:left w:val="single" w:sz="4" w:space="0" w:color="auto"/>
              <w:bottom w:val="single" w:sz="4" w:space="0" w:color="auto"/>
              <w:right w:val="single" w:sz="4" w:space="0" w:color="auto"/>
            </w:tcBorders>
            <w:vAlign w:val="center"/>
          </w:tcPr>
          <w:p w14:paraId="06B95D88" w14:textId="052F2C30" w:rsidR="00490C7D" w:rsidRPr="00006904" w:rsidRDefault="00490C7D" w:rsidP="00490C7D">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1045EF0B" w14:textId="7DBED991" w:rsidR="00490C7D" w:rsidRPr="00490C7D" w:rsidRDefault="00490C7D" w:rsidP="00490C7D">
            <w:pPr>
              <w:jc w:val="center"/>
              <w:rPr>
                <w:sz w:val="20"/>
                <w:lang w:eastAsia="lt-LT"/>
              </w:rPr>
            </w:pPr>
            <w:r w:rsidRPr="00490C7D">
              <w:rPr>
                <w:color w:val="000000"/>
                <w:sz w:val="20"/>
              </w:rPr>
              <w:t>0,009</w:t>
            </w:r>
          </w:p>
        </w:tc>
        <w:tc>
          <w:tcPr>
            <w:tcW w:w="2391" w:type="dxa"/>
            <w:tcBorders>
              <w:top w:val="nil"/>
              <w:left w:val="single" w:sz="4" w:space="0" w:color="auto"/>
              <w:bottom w:val="single" w:sz="4" w:space="0" w:color="auto"/>
              <w:right w:val="single" w:sz="8" w:space="0" w:color="auto"/>
            </w:tcBorders>
            <w:shd w:val="clear" w:color="auto" w:fill="auto"/>
            <w:vAlign w:val="bottom"/>
          </w:tcPr>
          <w:p w14:paraId="65F03B28" w14:textId="1DAD8F5B" w:rsidR="00490C7D" w:rsidRPr="00547BEB" w:rsidRDefault="00490C7D" w:rsidP="00490C7D">
            <w:pPr>
              <w:jc w:val="center"/>
              <w:rPr>
                <w:sz w:val="20"/>
                <w:lang w:eastAsia="lt-LT"/>
              </w:rPr>
            </w:pPr>
            <w:r w:rsidRPr="00547BEB">
              <w:rPr>
                <w:sz w:val="20"/>
              </w:rPr>
              <w:t>0,04</w:t>
            </w:r>
          </w:p>
        </w:tc>
      </w:tr>
      <w:tr w:rsidR="00AF355A" w:rsidRPr="00A63ED3" w14:paraId="264DDAD5"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296CDF73" w14:textId="77777777" w:rsidR="00AF355A" w:rsidRPr="00A63ED3" w:rsidRDefault="00AF355A" w:rsidP="00AF355A">
            <w:pPr>
              <w:jc w:val="center"/>
              <w:rPr>
                <w:sz w:val="20"/>
                <w:highlight w:val="red"/>
                <w:lang w:eastAsia="lt-LT"/>
              </w:rPr>
            </w:pPr>
          </w:p>
        </w:tc>
        <w:tc>
          <w:tcPr>
            <w:tcW w:w="1779" w:type="dxa"/>
            <w:vMerge w:val="restart"/>
            <w:tcBorders>
              <w:left w:val="single" w:sz="4" w:space="0" w:color="auto"/>
              <w:right w:val="single" w:sz="4" w:space="0" w:color="auto"/>
            </w:tcBorders>
            <w:vAlign w:val="center"/>
          </w:tcPr>
          <w:p w14:paraId="50C509B4" w14:textId="3DD59E54" w:rsidR="00AF355A" w:rsidRPr="00670F42" w:rsidRDefault="00AF355A" w:rsidP="00AF355A">
            <w:pPr>
              <w:jc w:val="center"/>
              <w:rPr>
                <w:sz w:val="20"/>
                <w:lang w:eastAsia="lt-LT"/>
              </w:rPr>
            </w:pPr>
            <w:r>
              <w:rPr>
                <w:sz w:val="20"/>
                <w:lang w:eastAsia="lt-LT"/>
              </w:rPr>
              <w:t>022</w:t>
            </w:r>
          </w:p>
        </w:tc>
        <w:tc>
          <w:tcPr>
            <w:tcW w:w="2463" w:type="dxa"/>
            <w:tcBorders>
              <w:top w:val="single" w:sz="4" w:space="0" w:color="auto"/>
              <w:left w:val="single" w:sz="4" w:space="0" w:color="auto"/>
              <w:bottom w:val="single" w:sz="4" w:space="0" w:color="auto"/>
              <w:right w:val="single" w:sz="4" w:space="0" w:color="auto"/>
            </w:tcBorders>
            <w:vAlign w:val="center"/>
          </w:tcPr>
          <w:p w14:paraId="321230CF" w14:textId="07791978" w:rsidR="00AF355A" w:rsidRPr="00670F42" w:rsidRDefault="00AF355A" w:rsidP="00AF355A">
            <w:pPr>
              <w:rPr>
                <w:color w:val="000000"/>
                <w:sz w:val="20"/>
              </w:rPr>
            </w:pPr>
            <w:r w:rsidRPr="007D2631">
              <w:rPr>
                <w:sz w:val="20"/>
                <w:lang w:eastAsia="lt-LT"/>
              </w:rPr>
              <w:t>Anglies monoksidas (B)</w:t>
            </w:r>
          </w:p>
        </w:tc>
        <w:tc>
          <w:tcPr>
            <w:tcW w:w="1232" w:type="dxa"/>
            <w:tcBorders>
              <w:top w:val="single" w:sz="4" w:space="0" w:color="auto"/>
              <w:left w:val="single" w:sz="4" w:space="0" w:color="auto"/>
              <w:bottom w:val="single" w:sz="4" w:space="0" w:color="auto"/>
              <w:right w:val="single" w:sz="4" w:space="0" w:color="auto"/>
            </w:tcBorders>
            <w:vAlign w:val="center"/>
          </w:tcPr>
          <w:p w14:paraId="7EE736AF" w14:textId="4BD2C8F0" w:rsidR="00AF355A" w:rsidRPr="00670F42" w:rsidRDefault="00AF355A" w:rsidP="00AF355A">
            <w:pPr>
              <w:jc w:val="center"/>
              <w:rPr>
                <w:sz w:val="20"/>
                <w:lang w:eastAsia="lt-LT"/>
              </w:rPr>
            </w:pPr>
            <w:r w:rsidRPr="007D2631">
              <w:rPr>
                <w:sz w:val="20"/>
                <w:lang w:eastAsia="lt-LT"/>
              </w:rPr>
              <w:t>5917</w:t>
            </w:r>
          </w:p>
        </w:tc>
        <w:tc>
          <w:tcPr>
            <w:tcW w:w="1095" w:type="dxa"/>
            <w:tcBorders>
              <w:top w:val="single" w:sz="4" w:space="0" w:color="auto"/>
              <w:left w:val="single" w:sz="4" w:space="0" w:color="auto"/>
              <w:bottom w:val="single" w:sz="4" w:space="0" w:color="auto"/>
              <w:right w:val="single" w:sz="4" w:space="0" w:color="auto"/>
            </w:tcBorders>
            <w:vAlign w:val="center"/>
          </w:tcPr>
          <w:p w14:paraId="0729CE57" w14:textId="70738FCD" w:rsidR="00AF355A" w:rsidRPr="00006904" w:rsidRDefault="00AF355A" w:rsidP="00AF355A">
            <w:pPr>
              <w:jc w:val="center"/>
              <w:rPr>
                <w:color w:val="000000"/>
                <w:sz w:val="20"/>
              </w:rPr>
            </w:pPr>
            <w:r w:rsidRPr="007D2631">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69DD8F55" w14:textId="4A3D7F52" w:rsidR="00AF355A" w:rsidRPr="00E90F05" w:rsidRDefault="00AF355A" w:rsidP="00AF355A">
            <w:pPr>
              <w:jc w:val="center"/>
              <w:rPr>
                <w:sz w:val="20"/>
                <w:highlight w:val="red"/>
                <w:lang w:eastAsia="lt-LT"/>
              </w:rPr>
            </w:pPr>
            <w:r w:rsidRPr="006612DD">
              <w:rPr>
                <w:bCs/>
                <w:sz w:val="20"/>
              </w:rPr>
              <w:t>0,28</w:t>
            </w:r>
          </w:p>
        </w:tc>
        <w:tc>
          <w:tcPr>
            <w:tcW w:w="2391" w:type="dxa"/>
            <w:tcBorders>
              <w:top w:val="single" w:sz="4" w:space="0" w:color="auto"/>
              <w:left w:val="single" w:sz="4" w:space="0" w:color="auto"/>
              <w:bottom w:val="single" w:sz="4" w:space="0" w:color="auto"/>
              <w:right w:val="single" w:sz="4" w:space="0" w:color="auto"/>
            </w:tcBorders>
            <w:vAlign w:val="center"/>
          </w:tcPr>
          <w:p w14:paraId="73D0A4C4" w14:textId="4D9BBACA" w:rsidR="00AF355A" w:rsidRPr="00E75EA3" w:rsidRDefault="00AF355A" w:rsidP="00AF355A">
            <w:pPr>
              <w:jc w:val="center"/>
              <w:rPr>
                <w:sz w:val="20"/>
                <w:highlight w:val="red"/>
                <w:lang w:eastAsia="lt-LT"/>
              </w:rPr>
            </w:pPr>
            <w:r w:rsidRPr="006612DD">
              <w:rPr>
                <w:sz w:val="20"/>
                <w:lang w:eastAsia="lt-LT"/>
              </w:rPr>
              <w:t>2,84</w:t>
            </w:r>
          </w:p>
        </w:tc>
      </w:tr>
      <w:tr w:rsidR="00AF355A" w:rsidRPr="00A63ED3" w14:paraId="3E557982"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15A1D812"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7CEAD851" w14:textId="77777777" w:rsidR="00AF355A" w:rsidRPr="00670F42" w:rsidRDefault="00AF355A" w:rsidP="00AF355A">
            <w:pPr>
              <w:jc w:val="center"/>
              <w:rPr>
                <w:sz w:val="20"/>
                <w:lang w:eastAsia="lt-LT"/>
              </w:rPr>
            </w:pPr>
          </w:p>
        </w:tc>
        <w:tc>
          <w:tcPr>
            <w:tcW w:w="2463" w:type="dxa"/>
            <w:tcBorders>
              <w:top w:val="single" w:sz="4" w:space="0" w:color="auto"/>
              <w:left w:val="single" w:sz="4" w:space="0" w:color="auto"/>
              <w:bottom w:val="single" w:sz="4" w:space="0" w:color="auto"/>
              <w:right w:val="single" w:sz="4" w:space="0" w:color="auto"/>
            </w:tcBorders>
            <w:vAlign w:val="center"/>
          </w:tcPr>
          <w:p w14:paraId="58799AF4" w14:textId="3E660E1F" w:rsidR="00AF355A" w:rsidRPr="00670F42" w:rsidRDefault="00AF355A" w:rsidP="00AF355A">
            <w:pPr>
              <w:rPr>
                <w:color w:val="000000"/>
                <w:sz w:val="20"/>
              </w:rPr>
            </w:pPr>
            <w:r w:rsidRPr="007D2631">
              <w:rPr>
                <w:sz w:val="20"/>
                <w:lang w:eastAsia="lt-LT"/>
              </w:rPr>
              <w:t>Azoto oksidai (B)</w:t>
            </w:r>
          </w:p>
        </w:tc>
        <w:tc>
          <w:tcPr>
            <w:tcW w:w="1232" w:type="dxa"/>
            <w:tcBorders>
              <w:top w:val="single" w:sz="4" w:space="0" w:color="auto"/>
              <w:left w:val="single" w:sz="4" w:space="0" w:color="auto"/>
              <w:bottom w:val="single" w:sz="4" w:space="0" w:color="auto"/>
              <w:right w:val="single" w:sz="4" w:space="0" w:color="auto"/>
            </w:tcBorders>
            <w:vAlign w:val="center"/>
          </w:tcPr>
          <w:p w14:paraId="4C3A6279" w14:textId="6C38825E" w:rsidR="00AF355A" w:rsidRPr="00670F42" w:rsidRDefault="00AF355A" w:rsidP="00AF355A">
            <w:pPr>
              <w:jc w:val="center"/>
              <w:rPr>
                <w:sz w:val="20"/>
                <w:lang w:eastAsia="lt-LT"/>
              </w:rPr>
            </w:pPr>
            <w:r w:rsidRPr="007D2631">
              <w:rPr>
                <w:sz w:val="20"/>
                <w:lang w:eastAsia="lt-LT"/>
              </w:rPr>
              <w:t>5872</w:t>
            </w:r>
          </w:p>
        </w:tc>
        <w:tc>
          <w:tcPr>
            <w:tcW w:w="1095" w:type="dxa"/>
            <w:tcBorders>
              <w:top w:val="single" w:sz="4" w:space="0" w:color="auto"/>
              <w:left w:val="single" w:sz="4" w:space="0" w:color="auto"/>
              <w:bottom w:val="single" w:sz="4" w:space="0" w:color="auto"/>
              <w:right w:val="single" w:sz="4" w:space="0" w:color="auto"/>
            </w:tcBorders>
            <w:vAlign w:val="center"/>
          </w:tcPr>
          <w:p w14:paraId="76E0A202" w14:textId="4EEE3873" w:rsidR="00AF355A" w:rsidRPr="00006904" w:rsidRDefault="00AF355A" w:rsidP="00AF355A">
            <w:pPr>
              <w:jc w:val="center"/>
              <w:rPr>
                <w:color w:val="000000"/>
                <w:sz w:val="20"/>
              </w:rPr>
            </w:pPr>
            <w:r w:rsidRPr="007D2631">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22B40FB4" w14:textId="233C00DE" w:rsidR="00AF355A" w:rsidRPr="00E90F05" w:rsidRDefault="00AF355A" w:rsidP="00AF355A">
            <w:pPr>
              <w:jc w:val="center"/>
              <w:rPr>
                <w:sz w:val="20"/>
                <w:highlight w:val="red"/>
                <w:lang w:eastAsia="lt-LT"/>
              </w:rPr>
            </w:pPr>
            <w:r w:rsidRPr="006612DD">
              <w:rPr>
                <w:bCs/>
                <w:sz w:val="20"/>
              </w:rPr>
              <w:t>0,157</w:t>
            </w:r>
          </w:p>
        </w:tc>
        <w:tc>
          <w:tcPr>
            <w:tcW w:w="2391" w:type="dxa"/>
            <w:tcBorders>
              <w:top w:val="single" w:sz="4" w:space="0" w:color="auto"/>
              <w:left w:val="single" w:sz="4" w:space="0" w:color="auto"/>
              <w:bottom w:val="single" w:sz="4" w:space="0" w:color="auto"/>
              <w:right w:val="single" w:sz="4" w:space="0" w:color="auto"/>
            </w:tcBorders>
            <w:vAlign w:val="center"/>
          </w:tcPr>
          <w:p w14:paraId="70CB324C" w14:textId="0C023FA0" w:rsidR="00AF355A" w:rsidRPr="00E75EA3" w:rsidRDefault="00AF355A" w:rsidP="00AF355A">
            <w:pPr>
              <w:jc w:val="center"/>
              <w:rPr>
                <w:sz w:val="20"/>
                <w:highlight w:val="red"/>
                <w:lang w:eastAsia="lt-LT"/>
              </w:rPr>
            </w:pPr>
            <w:r w:rsidRPr="006612DD">
              <w:rPr>
                <w:sz w:val="20"/>
                <w:lang w:eastAsia="lt-LT"/>
              </w:rPr>
              <w:t>1,53</w:t>
            </w:r>
          </w:p>
        </w:tc>
      </w:tr>
      <w:tr w:rsidR="00AF355A" w:rsidRPr="00A63ED3" w14:paraId="1545B6EA"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70233947"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12595CD2"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center"/>
          </w:tcPr>
          <w:p w14:paraId="094A99DE" w14:textId="65B12CAC" w:rsidR="00AF355A" w:rsidRPr="00670F42" w:rsidRDefault="00AF355A" w:rsidP="00AF355A">
            <w:pPr>
              <w:rPr>
                <w:color w:val="000000"/>
                <w:sz w:val="20"/>
              </w:rPr>
            </w:pPr>
            <w:r w:rsidRPr="007D2631">
              <w:rPr>
                <w:sz w:val="20"/>
                <w:lang w:eastAsia="lt-LT"/>
              </w:rPr>
              <w:t>LOJ</w:t>
            </w:r>
          </w:p>
        </w:tc>
        <w:tc>
          <w:tcPr>
            <w:tcW w:w="1232" w:type="dxa"/>
            <w:tcBorders>
              <w:top w:val="nil"/>
              <w:left w:val="single" w:sz="4" w:space="0" w:color="auto"/>
              <w:bottom w:val="single" w:sz="4" w:space="0" w:color="auto"/>
              <w:right w:val="single" w:sz="4" w:space="0" w:color="auto"/>
            </w:tcBorders>
            <w:shd w:val="clear" w:color="auto" w:fill="auto"/>
            <w:vAlign w:val="bottom"/>
          </w:tcPr>
          <w:p w14:paraId="0DFD8842" w14:textId="590BBF77" w:rsidR="00AF355A" w:rsidRPr="00670F42" w:rsidRDefault="00AF355A" w:rsidP="00AF355A">
            <w:pPr>
              <w:jc w:val="center"/>
              <w:rPr>
                <w:sz w:val="20"/>
                <w:lang w:eastAsia="lt-LT"/>
              </w:rPr>
            </w:pPr>
            <w:r w:rsidRPr="007D2631">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5260FEB4" w14:textId="32BD112C"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6E18181A" w14:textId="1A488FC4" w:rsidR="00AF355A" w:rsidRPr="00AF355A" w:rsidRDefault="00AF355A" w:rsidP="00AF355A">
            <w:pPr>
              <w:jc w:val="center"/>
              <w:rPr>
                <w:sz w:val="20"/>
                <w:lang w:eastAsia="lt-LT"/>
              </w:rPr>
            </w:pPr>
            <w:r w:rsidRPr="00AF355A">
              <w:rPr>
                <w:color w:val="000000" w:themeColor="text1"/>
                <w:sz w:val="20"/>
              </w:rPr>
              <w:t>0,213</w:t>
            </w:r>
          </w:p>
        </w:tc>
        <w:tc>
          <w:tcPr>
            <w:tcW w:w="2391" w:type="dxa"/>
            <w:tcBorders>
              <w:top w:val="nil"/>
              <w:left w:val="single" w:sz="4" w:space="0" w:color="auto"/>
              <w:bottom w:val="single" w:sz="4" w:space="0" w:color="auto"/>
              <w:right w:val="single" w:sz="8" w:space="0" w:color="auto"/>
            </w:tcBorders>
            <w:shd w:val="clear" w:color="auto" w:fill="auto"/>
            <w:vAlign w:val="bottom"/>
          </w:tcPr>
          <w:p w14:paraId="2D61A00C" w14:textId="6CC01051" w:rsidR="00AF355A" w:rsidRPr="00547BEB" w:rsidRDefault="00AF355A" w:rsidP="00AF355A">
            <w:pPr>
              <w:jc w:val="center"/>
              <w:rPr>
                <w:sz w:val="20"/>
                <w:lang w:eastAsia="lt-LT"/>
              </w:rPr>
            </w:pPr>
            <w:r w:rsidRPr="00547BEB">
              <w:rPr>
                <w:sz w:val="20"/>
              </w:rPr>
              <w:t>0,46</w:t>
            </w:r>
          </w:p>
        </w:tc>
      </w:tr>
      <w:tr w:rsidR="00AF355A" w:rsidRPr="00A63ED3" w14:paraId="356827AC"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2E86FE95"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0BE1703A"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629B093B" w14:textId="1F3EE385" w:rsidR="00AF355A" w:rsidRPr="00670F42" w:rsidRDefault="00AF355A" w:rsidP="00AF355A">
            <w:pPr>
              <w:rPr>
                <w:color w:val="000000"/>
                <w:sz w:val="20"/>
              </w:rPr>
            </w:pPr>
            <w:r w:rsidRPr="007D2631">
              <w:rPr>
                <w:sz w:val="20"/>
                <w:lang w:eastAsia="lt-LT"/>
              </w:rPr>
              <w:t xml:space="preserve">2-butoksietanolis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70BE040F" w14:textId="4AAB34F7" w:rsidR="00AF355A" w:rsidRPr="00670F42" w:rsidRDefault="00AF355A" w:rsidP="00AF355A">
            <w:pPr>
              <w:jc w:val="center"/>
              <w:rPr>
                <w:sz w:val="20"/>
                <w:lang w:eastAsia="lt-LT"/>
              </w:rPr>
            </w:pPr>
            <w:r w:rsidRPr="007D2631">
              <w:rPr>
                <w:sz w:val="20"/>
                <w:lang w:eastAsia="lt-LT"/>
              </w:rPr>
              <w:t>375</w:t>
            </w:r>
          </w:p>
        </w:tc>
        <w:tc>
          <w:tcPr>
            <w:tcW w:w="1095" w:type="dxa"/>
            <w:tcBorders>
              <w:top w:val="single" w:sz="4" w:space="0" w:color="auto"/>
              <w:left w:val="single" w:sz="4" w:space="0" w:color="auto"/>
              <w:bottom w:val="single" w:sz="4" w:space="0" w:color="auto"/>
              <w:right w:val="single" w:sz="4" w:space="0" w:color="auto"/>
            </w:tcBorders>
            <w:vAlign w:val="center"/>
          </w:tcPr>
          <w:p w14:paraId="44AE954E" w14:textId="251BC4CB"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8A2B3DD" w14:textId="35596A27" w:rsidR="00AF355A" w:rsidRPr="00AF355A" w:rsidRDefault="00AF355A" w:rsidP="00AF355A">
            <w:pPr>
              <w:jc w:val="center"/>
              <w:rPr>
                <w:sz w:val="20"/>
                <w:lang w:eastAsia="lt-LT"/>
              </w:rPr>
            </w:pPr>
            <w:r w:rsidRPr="00AF355A">
              <w:rPr>
                <w:color w:val="000000" w:themeColor="text1"/>
                <w:sz w:val="20"/>
              </w:rPr>
              <w:t>0,029</w:t>
            </w:r>
          </w:p>
        </w:tc>
        <w:tc>
          <w:tcPr>
            <w:tcW w:w="2391" w:type="dxa"/>
            <w:tcBorders>
              <w:top w:val="nil"/>
              <w:left w:val="single" w:sz="4" w:space="0" w:color="auto"/>
              <w:bottom w:val="single" w:sz="4" w:space="0" w:color="auto"/>
              <w:right w:val="single" w:sz="8" w:space="0" w:color="auto"/>
            </w:tcBorders>
            <w:shd w:val="clear" w:color="auto" w:fill="auto"/>
            <w:vAlign w:val="bottom"/>
          </w:tcPr>
          <w:p w14:paraId="14DB2005" w14:textId="424A1BCE" w:rsidR="00AF355A" w:rsidRPr="00547BEB" w:rsidRDefault="00AF355A" w:rsidP="00AF355A">
            <w:pPr>
              <w:jc w:val="center"/>
              <w:rPr>
                <w:sz w:val="20"/>
                <w:lang w:eastAsia="lt-LT"/>
              </w:rPr>
            </w:pPr>
            <w:r w:rsidRPr="00547BEB">
              <w:rPr>
                <w:sz w:val="20"/>
              </w:rPr>
              <w:t>0,06</w:t>
            </w:r>
          </w:p>
        </w:tc>
      </w:tr>
      <w:tr w:rsidR="00AF355A" w:rsidRPr="00A63ED3" w14:paraId="49F39A82"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77C6D2BD"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218F9406"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1C2E6B4B" w14:textId="30198C2C" w:rsidR="00AF355A" w:rsidRPr="00670F42" w:rsidRDefault="00AF355A" w:rsidP="00AF355A">
            <w:pPr>
              <w:rPr>
                <w:color w:val="000000"/>
                <w:sz w:val="20"/>
              </w:rPr>
            </w:pPr>
            <w:r w:rsidRPr="007D2631">
              <w:rPr>
                <w:sz w:val="20"/>
                <w:lang w:eastAsia="lt-LT"/>
              </w:rPr>
              <w:t>Solventnafta (lengvoji)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3BD6F02B" w14:textId="5F2341C2" w:rsidR="00AF355A" w:rsidRPr="00670F42" w:rsidRDefault="00AF355A" w:rsidP="00AF355A">
            <w:pPr>
              <w:jc w:val="center"/>
              <w:rPr>
                <w:sz w:val="20"/>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3FC865E2" w14:textId="669E9E25"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05F954CA" w14:textId="6E25D624" w:rsidR="00AF355A" w:rsidRPr="00AF355A" w:rsidRDefault="00AF355A" w:rsidP="00AF355A">
            <w:pPr>
              <w:jc w:val="center"/>
              <w:rPr>
                <w:sz w:val="20"/>
                <w:lang w:eastAsia="lt-LT"/>
              </w:rPr>
            </w:pPr>
            <w:r w:rsidRPr="00AF355A">
              <w:rPr>
                <w:color w:val="000000" w:themeColor="text1"/>
                <w:sz w:val="20"/>
              </w:rPr>
              <w:t>0,011</w:t>
            </w:r>
          </w:p>
        </w:tc>
        <w:tc>
          <w:tcPr>
            <w:tcW w:w="2391" w:type="dxa"/>
            <w:tcBorders>
              <w:top w:val="nil"/>
              <w:left w:val="single" w:sz="4" w:space="0" w:color="auto"/>
              <w:bottom w:val="single" w:sz="4" w:space="0" w:color="auto"/>
              <w:right w:val="single" w:sz="8" w:space="0" w:color="auto"/>
            </w:tcBorders>
            <w:shd w:val="clear" w:color="auto" w:fill="auto"/>
            <w:vAlign w:val="bottom"/>
          </w:tcPr>
          <w:p w14:paraId="49367A03" w14:textId="3C952814" w:rsidR="00AF355A" w:rsidRPr="00547BEB" w:rsidRDefault="00AF355A" w:rsidP="00AF355A">
            <w:pPr>
              <w:jc w:val="center"/>
              <w:rPr>
                <w:sz w:val="20"/>
                <w:lang w:eastAsia="lt-LT"/>
              </w:rPr>
            </w:pPr>
            <w:r w:rsidRPr="00547BEB">
              <w:rPr>
                <w:sz w:val="20"/>
              </w:rPr>
              <w:t>0,10</w:t>
            </w:r>
          </w:p>
        </w:tc>
      </w:tr>
      <w:tr w:rsidR="00AF355A" w:rsidRPr="00A63ED3" w14:paraId="73AF9D88"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217B49C4"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11C9A432"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FACCA48" w14:textId="412F4AA0" w:rsidR="00AF355A" w:rsidRPr="00670F42" w:rsidRDefault="00AF355A" w:rsidP="00AF355A">
            <w:pPr>
              <w:rPr>
                <w:color w:val="000000"/>
                <w:sz w:val="20"/>
              </w:rPr>
            </w:pPr>
            <w:r w:rsidRPr="007D2631">
              <w:rPr>
                <w:sz w:val="20"/>
                <w:lang w:eastAsia="lt-LT"/>
              </w:rPr>
              <w:t>Butanolis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22D92E3C" w14:textId="4E4EC147" w:rsidR="00AF355A" w:rsidRPr="00670F42" w:rsidRDefault="00AF355A" w:rsidP="00AF355A">
            <w:pPr>
              <w:jc w:val="center"/>
              <w:rPr>
                <w:sz w:val="20"/>
                <w:lang w:eastAsia="lt-LT"/>
              </w:rPr>
            </w:pPr>
            <w:r w:rsidRPr="007D2631">
              <w:rPr>
                <w:sz w:val="20"/>
                <w:lang w:eastAsia="lt-LT"/>
              </w:rPr>
              <w:t>359</w:t>
            </w:r>
          </w:p>
        </w:tc>
        <w:tc>
          <w:tcPr>
            <w:tcW w:w="1095" w:type="dxa"/>
            <w:tcBorders>
              <w:top w:val="single" w:sz="4" w:space="0" w:color="auto"/>
              <w:left w:val="single" w:sz="4" w:space="0" w:color="auto"/>
              <w:bottom w:val="single" w:sz="4" w:space="0" w:color="auto"/>
              <w:right w:val="single" w:sz="4" w:space="0" w:color="auto"/>
            </w:tcBorders>
            <w:vAlign w:val="center"/>
          </w:tcPr>
          <w:p w14:paraId="00CF73DD" w14:textId="3E59A2E0"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19CA460" w14:textId="0FCA3C4D" w:rsidR="00AF355A" w:rsidRPr="00AF355A" w:rsidRDefault="00AF355A" w:rsidP="00AF355A">
            <w:pPr>
              <w:jc w:val="center"/>
              <w:rPr>
                <w:sz w:val="20"/>
                <w:lang w:eastAsia="lt-LT"/>
              </w:rPr>
            </w:pPr>
            <w:r w:rsidRPr="00AF355A">
              <w:rPr>
                <w:color w:val="000000" w:themeColor="text1"/>
                <w:sz w:val="20"/>
              </w:rPr>
              <w:t>0,048</w:t>
            </w:r>
          </w:p>
        </w:tc>
        <w:tc>
          <w:tcPr>
            <w:tcW w:w="2391" w:type="dxa"/>
            <w:tcBorders>
              <w:top w:val="nil"/>
              <w:left w:val="single" w:sz="4" w:space="0" w:color="auto"/>
              <w:bottom w:val="single" w:sz="4" w:space="0" w:color="auto"/>
              <w:right w:val="single" w:sz="8" w:space="0" w:color="auto"/>
            </w:tcBorders>
            <w:shd w:val="clear" w:color="auto" w:fill="auto"/>
            <w:vAlign w:val="bottom"/>
          </w:tcPr>
          <w:p w14:paraId="615ACE77" w14:textId="5C78100A" w:rsidR="00AF355A" w:rsidRPr="00547BEB" w:rsidRDefault="00AF355A" w:rsidP="00AF355A">
            <w:pPr>
              <w:jc w:val="center"/>
              <w:rPr>
                <w:sz w:val="20"/>
                <w:lang w:eastAsia="lt-LT"/>
              </w:rPr>
            </w:pPr>
            <w:r w:rsidRPr="00547BEB">
              <w:rPr>
                <w:sz w:val="20"/>
              </w:rPr>
              <w:t>0,05</w:t>
            </w:r>
          </w:p>
        </w:tc>
      </w:tr>
      <w:tr w:rsidR="00AF355A" w:rsidRPr="00A63ED3" w14:paraId="5F5FB3DC"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333B5AF3"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071CEF87"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C1DB9F3" w14:textId="050C4713" w:rsidR="00AF355A" w:rsidRPr="00670F42" w:rsidRDefault="00AF355A" w:rsidP="00AF355A">
            <w:pPr>
              <w:rPr>
                <w:color w:val="000000"/>
                <w:sz w:val="20"/>
              </w:rPr>
            </w:pPr>
            <w:r w:rsidRPr="007D2631">
              <w:rPr>
                <w:sz w:val="20"/>
                <w:lang w:eastAsia="lt-LT"/>
              </w:rPr>
              <w:t xml:space="preserve">1;2;4-trimetilbenzenas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1B738A0D" w14:textId="430F458C" w:rsidR="00AF355A" w:rsidRPr="00670F42" w:rsidRDefault="00AF355A" w:rsidP="00AF355A">
            <w:pPr>
              <w:jc w:val="center"/>
              <w:rPr>
                <w:sz w:val="20"/>
                <w:lang w:eastAsia="lt-LT"/>
              </w:rPr>
            </w:pPr>
            <w:r w:rsidRPr="007D2631">
              <w:rPr>
                <w:sz w:val="20"/>
                <w:lang w:eastAsia="lt-LT"/>
              </w:rPr>
              <w:t>7485</w:t>
            </w:r>
          </w:p>
        </w:tc>
        <w:tc>
          <w:tcPr>
            <w:tcW w:w="1095" w:type="dxa"/>
            <w:tcBorders>
              <w:top w:val="single" w:sz="4" w:space="0" w:color="auto"/>
              <w:left w:val="single" w:sz="4" w:space="0" w:color="auto"/>
              <w:bottom w:val="single" w:sz="4" w:space="0" w:color="auto"/>
              <w:right w:val="single" w:sz="4" w:space="0" w:color="auto"/>
            </w:tcBorders>
            <w:vAlign w:val="center"/>
          </w:tcPr>
          <w:p w14:paraId="3A83E86B" w14:textId="3BEBD4B1"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000000" w:fill="FFFFFF"/>
            <w:vAlign w:val="bottom"/>
          </w:tcPr>
          <w:p w14:paraId="71782696" w14:textId="614B530E" w:rsidR="00AF355A" w:rsidRPr="00AF355A" w:rsidRDefault="00AF355A" w:rsidP="00AF355A">
            <w:pPr>
              <w:jc w:val="center"/>
              <w:rPr>
                <w:sz w:val="20"/>
                <w:lang w:eastAsia="lt-LT"/>
              </w:rPr>
            </w:pPr>
            <w:r w:rsidRPr="00AF355A">
              <w:rPr>
                <w:color w:val="000000" w:themeColor="text1"/>
                <w:sz w:val="20"/>
              </w:rPr>
              <w:t>0,011</w:t>
            </w:r>
          </w:p>
        </w:tc>
        <w:tc>
          <w:tcPr>
            <w:tcW w:w="2391" w:type="dxa"/>
            <w:tcBorders>
              <w:top w:val="nil"/>
              <w:left w:val="single" w:sz="4" w:space="0" w:color="auto"/>
              <w:bottom w:val="single" w:sz="4" w:space="0" w:color="auto"/>
              <w:right w:val="single" w:sz="8" w:space="0" w:color="auto"/>
            </w:tcBorders>
            <w:shd w:val="clear" w:color="auto" w:fill="auto"/>
            <w:vAlign w:val="bottom"/>
          </w:tcPr>
          <w:p w14:paraId="296D40E7" w14:textId="21BE283D" w:rsidR="00AF355A" w:rsidRPr="00547BEB" w:rsidRDefault="00AF355A" w:rsidP="00AF355A">
            <w:pPr>
              <w:jc w:val="center"/>
              <w:rPr>
                <w:sz w:val="20"/>
                <w:lang w:eastAsia="lt-LT"/>
              </w:rPr>
            </w:pPr>
            <w:r w:rsidRPr="00547BEB">
              <w:rPr>
                <w:sz w:val="20"/>
              </w:rPr>
              <w:t>0,01</w:t>
            </w:r>
          </w:p>
        </w:tc>
      </w:tr>
      <w:tr w:rsidR="00AF355A" w:rsidRPr="00A63ED3" w14:paraId="62429ADA"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7583E5DF"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60168BE1"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C0117EB" w14:textId="171A7212" w:rsidR="00AF355A" w:rsidRPr="00670F42" w:rsidRDefault="00AF355A" w:rsidP="00AF355A">
            <w:pPr>
              <w:rPr>
                <w:color w:val="000000"/>
                <w:sz w:val="20"/>
              </w:rPr>
            </w:pPr>
            <w:r w:rsidRPr="007D2631">
              <w:rPr>
                <w:sz w:val="20"/>
                <w:lang w:eastAsia="lt-LT"/>
              </w:rPr>
              <w:t xml:space="preserve">Ksilenas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30FF82C4" w14:textId="6C96E212" w:rsidR="00AF355A" w:rsidRPr="00670F42" w:rsidRDefault="00AF355A" w:rsidP="00AF355A">
            <w:pPr>
              <w:jc w:val="center"/>
              <w:rPr>
                <w:sz w:val="20"/>
                <w:lang w:eastAsia="lt-LT"/>
              </w:rPr>
            </w:pPr>
            <w:r w:rsidRPr="007D2631">
              <w:rPr>
                <w:sz w:val="20"/>
                <w:lang w:eastAsia="lt-LT"/>
              </w:rPr>
              <w:t>1260</w:t>
            </w:r>
          </w:p>
        </w:tc>
        <w:tc>
          <w:tcPr>
            <w:tcW w:w="1095" w:type="dxa"/>
            <w:tcBorders>
              <w:top w:val="single" w:sz="4" w:space="0" w:color="auto"/>
              <w:left w:val="single" w:sz="4" w:space="0" w:color="auto"/>
              <w:bottom w:val="single" w:sz="4" w:space="0" w:color="auto"/>
              <w:right w:val="single" w:sz="4" w:space="0" w:color="auto"/>
            </w:tcBorders>
            <w:vAlign w:val="center"/>
          </w:tcPr>
          <w:p w14:paraId="55485E5C" w14:textId="736BBBF4"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5458E25C" w14:textId="071683BE" w:rsidR="00AF355A" w:rsidRPr="00AF355A" w:rsidRDefault="00AF355A" w:rsidP="00AF355A">
            <w:pPr>
              <w:jc w:val="center"/>
              <w:rPr>
                <w:sz w:val="20"/>
                <w:lang w:eastAsia="lt-LT"/>
              </w:rPr>
            </w:pPr>
            <w:r w:rsidRPr="00AF355A">
              <w:rPr>
                <w:color w:val="000000" w:themeColor="text1"/>
                <w:sz w:val="20"/>
              </w:rPr>
              <w:t>0,112</w:t>
            </w:r>
          </w:p>
        </w:tc>
        <w:tc>
          <w:tcPr>
            <w:tcW w:w="2391" w:type="dxa"/>
            <w:tcBorders>
              <w:top w:val="nil"/>
              <w:left w:val="single" w:sz="4" w:space="0" w:color="auto"/>
              <w:bottom w:val="single" w:sz="4" w:space="0" w:color="auto"/>
              <w:right w:val="single" w:sz="8" w:space="0" w:color="auto"/>
            </w:tcBorders>
            <w:shd w:val="clear" w:color="auto" w:fill="auto"/>
            <w:vAlign w:val="bottom"/>
          </w:tcPr>
          <w:p w14:paraId="70F0D5AF" w14:textId="05C8CC7F" w:rsidR="00AF355A" w:rsidRPr="00547BEB" w:rsidRDefault="00AF355A" w:rsidP="00AF355A">
            <w:pPr>
              <w:jc w:val="center"/>
              <w:rPr>
                <w:sz w:val="20"/>
                <w:lang w:eastAsia="lt-LT"/>
              </w:rPr>
            </w:pPr>
            <w:r w:rsidRPr="00547BEB">
              <w:rPr>
                <w:sz w:val="20"/>
              </w:rPr>
              <w:t>0,16</w:t>
            </w:r>
          </w:p>
        </w:tc>
      </w:tr>
      <w:tr w:rsidR="00AF355A" w:rsidRPr="00A63ED3" w14:paraId="73B2C0BE"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303B75D6"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74246802"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33B709B1" w14:textId="0359C7A8" w:rsidR="00AF355A" w:rsidRPr="00670F42" w:rsidRDefault="00AF355A" w:rsidP="00AF355A">
            <w:pPr>
              <w:rPr>
                <w:color w:val="000000"/>
                <w:sz w:val="20"/>
              </w:rPr>
            </w:pPr>
            <w:r w:rsidRPr="007D2631">
              <w:rPr>
                <w:sz w:val="20"/>
                <w:lang w:eastAsia="lt-LT"/>
              </w:rPr>
              <w:t>Solventnafta (sunkioji)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0FFB939C" w14:textId="264D2F41" w:rsidR="00AF355A" w:rsidRPr="00670F42" w:rsidRDefault="00AF355A" w:rsidP="00AF355A">
            <w:pPr>
              <w:jc w:val="center"/>
              <w:rPr>
                <w:sz w:val="20"/>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415A8603" w14:textId="7A1AA56E"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48D3FFB9" w14:textId="6B495E7A" w:rsidR="00AF355A" w:rsidRPr="00AF355A" w:rsidRDefault="00AF355A" w:rsidP="00AF355A">
            <w:pPr>
              <w:jc w:val="center"/>
              <w:rPr>
                <w:sz w:val="20"/>
                <w:lang w:eastAsia="lt-LT"/>
              </w:rPr>
            </w:pPr>
            <w:r w:rsidRPr="00AF355A">
              <w:rPr>
                <w:color w:val="000000" w:themeColor="text1"/>
                <w:sz w:val="20"/>
              </w:rPr>
              <w:t>0,126</w:t>
            </w:r>
          </w:p>
        </w:tc>
        <w:tc>
          <w:tcPr>
            <w:tcW w:w="2391" w:type="dxa"/>
            <w:tcBorders>
              <w:top w:val="nil"/>
              <w:left w:val="single" w:sz="4" w:space="0" w:color="auto"/>
              <w:bottom w:val="single" w:sz="4" w:space="0" w:color="auto"/>
              <w:right w:val="single" w:sz="8" w:space="0" w:color="auto"/>
            </w:tcBorders>
            <w:shd w:val="clear" w:color="auto" w:fill="auto"/>
            <w:vAlign w:val="bottom"/>
          </w:tcPr>
          <w:p w14:paraId="080645DC" w14:textId="78BA4F59" w:rsidR="00AF355A" w:rsidRPr="00547BEB" w:rsidRDefault="00AF355A" w:rsidP="00AF355A">
            <w:pPr>
              <w:jc w:val="center"/>
              <w:rPr>
                <w:sz w:val="20"/>
                <w:lang w:eastAsia="lt-LT"/>
              </w:rPr>
            </w:pPr>
            <w:r w:rsidRPr="00547BEB">
              <w:rPr>
                <w:sz w:val="20"/>
              </w:rPr>
              <w:t>1,18</w:t>
            </w:r>
          </w:p>
        </w:tc>
      </w:tr>
      <w:tr w:rsidR="00AF355A" w:rsidRPr="00A63ED3" w14:paraId="5EEB60D8"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2B991F3A"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2C4FC49F"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center"/>
          </w:tcPr>
          <w:p w14:paraId="0B36C55B" w14:textId="1E83123A" w:rsidR="00AF355A" w:rsidRPr="00670F42" w:rsidRDefault="00AF355A" w:rsidP="00AF355A">
            <w:pPr>
              <w:rPr>
                <w:color w:val="000000"/>
                <w:sz w:val="20"/>
              </w:rPr>
            </w:pPr>
            <w:r w:rsidRPr="007D2631">
              <w:rPr>
                <w:sz w:val="20"/>
                <w:lang w:eastAsia="lt-LT"/>
              </w:rPr>
              <w:t>1-metoksipropanolis-2</w:t>
            </w:r>
          </w:p>
        </w:tc>
        <w:tc>
          <w:tcPr>
            <w:tcW w:w="1232" w:type="dxa"/>
            <w:tcBorders>
              <w:top w:val="nil"/>
              <w:left w:val="single" w:sz="4" w:space="0" w:color="auto"/>
              <w:bottom w:val="single" w:sz="4" w:space="0" w:color="auto"/>
              <w:right w:val="single" w:sz="4" w:space="0" w:color="auto"/>
            </w:tcBorders>
            <w:shd w:val="clear" w:color="auto" w:fill="auto"/>
            <w:vAlign w:val="bottom"/>
          </w:tcPr>
          <w:p w14:paraId="4F3DF35F" w14:textId="255F0F84" w:rsidR="00AF355A" w:rsidRPr="00670F42" w:rsidRDefault="00AF355A" w:rsidP="00AF355A">
            <w:pPr>
              <w:jc w:val="center"/>
              <w:rPr>
                <w:sz w:val="20"/>
                <w:lang w:eastAsia="lt-LT"/>
              </w:rPr>
            </w:pPr>
            <w:r w:rsidRPr="007D2631">
              <w:rPr>
                <w:color w:val="000000" w:themeColor="text1"/>
                <w:sz w:val="20"/>
                <w:lang w:eastAsia="lt-LT"/>
              </w:rPr>
              <w:t>7414</w:t>
            </w:r>
          </w:p>
        </w:tc>
        <w:tc>
          <w:tcPr>
            <w:tcW w:w="1095" w:type="dxa"/>
            <w:tcBorders>
              <w:top w:val="single" w:sz="4" w:space="0" w:color="auto"/>
              <w:left w:val="single" w:sz="4" w:space="0" w:color="auto"/>
              <w:bottom w:val="single" w:sz="4" w:space="0" w:color="auto"/>
              <w:right w:val="single" w:sz="4" w:space="0" w:color="auto"/>
            </w:tcBorders>
            <w:vAlign w:val="center"/>
          </w:tcPr>
          <w:p w14:paraId="16AE7003" w14:textId="4AE309A1"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D0BD72A" w14:textId="02F534B1" w:rsidR="00AF355A" w:rsidRPr="00AF355A" w:rsidRDefault="00AF355A" w:rsidP="00AF355A">
            <w:pPr>
              <w:jc w:val="center"/>
              <w:rPr>
                <w:sz w:val="20"/>
                <w:lang w:eastAsia="lt-LT"/>
              </w:rPr>
            </w:pPr>
            <w:r w:rsidRPr="00AF355A">
              <w:rPr>
                <w:color w:val="000000" w:themeColor="text1"/>
                <w:sz w:val="20"/>
              </w:rPr>
              <w:t>0,053</w:t>
            </w:r>
          </w:p>
        </w:tc>
        <w:tc>
          <w:tcPr>
            <w:tcW w:w="2391" w:type="dxa"/>
            <w:tcBorders>
              <w:top w:val="nil"/>
              <w:left w:val="single" w:sz="4" w:space="0" w:color="auto"/>
              <w:bottom w:val="single" w:sz="4" w:space="0" w:color="auto"/>
              <w:right w:val="single" w:sz="8" w:space="0" w:color="auto"/>
            </w:tcBorders>
            <w:shd w:val="clear" w:color="auto" w:fill="auto"/>
            <w:vAlign w:val="bottom"/>
          </w:tcPr>
          <w:p w14:paraId="0A4A4951" w14:textId="13F31D8E" w:rsidR="00AF355A" w:rsidRPr="00547BEB" w:rsidRDefault="00AF355A" w:rsidP="00AF355A">
            <w:pPr>
              <w:jc w:val="center"/>
              <w:rPr>
                <w:sz w:val="20"/>
                <w:lang w:eastAsia="lt-LT"/>
              </w:rPr>
            </w:pPr>
            <w:r w:rsidRPr="00547BEB">
              <w:rPr>
                <w:sz w:val="20"/>
              </w:rPr>
              <w:t>0,18</w:t>
            </w:r>
          </w:p>
        </w:tc>
      </w:tr>
      <w:tr w:rsidR="00AF355A" w:rsidRPr="00A63ED3" w14:paraId="6D29078F" w14:textId="77777777" w:rsidTr="00FE520C">
        <w:trPr>
          <w:trHeight w:val="143"/>
        </w:trPr>
        <w:tc>
          <w:tcPr>
            <w:tcW w:w="3416" w:type="dxa"/>
            <w:vMerge/>
            <w:tcBorders>
              <w:left w:val="single" w:sz="4" w:space="0" w:color="auto"/>
              <w:right w:val="single" w:sz="4" w:space="0" w:color="auto"/>
            </w:tcBorders>
            <w:shd w:val="clear" w:color="auto" w:fill="auto"/>
            <w:vAlign w:val="center"/>
          </w:tcPr>
          <w:p w14:paraId="06EF360F"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21F98D08"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DA42C7E" w14:textId="70C18D5A" w:rsidR="00AF355A" w:rsidRPr="00670F42" w:rsidRDefault="00AF355A" w:rsidP="00AF355A">
            <w:pPr>
              <w:rPr>
                <w:color w:val="000000"/>
                <w:sz w:val="20"/>
              </w:rPr>
            </w:pPr>
            <w:r w:rsidRPr="007D2631">
              <w:rPr>
                <w:sz w:val="20"/>
                <w:lang w:eastAsia="lt-LT"/>
              </w:rPr>
              <w:t>Formaldehidas</w:t>
            </w:r>
          </w:p>
        </w:tc>
        <w:tc>
          <w:tcPr>
            <w:tcW w:w="1232" w:type="dxa"/>
            <w:tcBorders>
              <w:top w:val="nil"/>
              <w:left w:val="single" w:sz="4" w:space="0" w:color="auto"/>
              <w:bottom w:val="single" w:sz="4" w:space="0" w:color="auto"/>
              <w:right w:val="nil"/>
            </w:tcBorders>
            <w:shd w:val="clear" w:color="auto" w:fill="auto"/>
            <w:vAlign w:val="bottom"/>
          </w:tcPr>
          <w:p w14:paraId="1E4BCDA5" w14:textId="4C58B273" w:rsidR="00AF355A" w:rsidRPr="00670F42" w:rsidRDefault="00AF355A" w:rsidP="00AF355A">
            <w:pPr>
              <w:jc w:val="center"/>
              <w:rPr>
                <w:sz w:val="20"/>
                <w:lang w:eastAsia="lt-LT"/>
              </w:rPr>
            </w:pPr>
            <w:r w:rsidRPr="007D2631">
              <w:rPr>
                <w:sz w:val="20"/>
                <w:lang w:eastAsia="lt-LT"/>
              </w:rPr>
              <w:t>871</w:t>
            </w:r>
          </w:p>
        </w:tc>
        <w:tc>
          <w:tcPr>
            <w:tcW w:w="1095" w:type="dxa"/>
            <w:tcBorders>
              <w:top w:val="single" w:sz="4" w:space="0" w:color="auto"/>
              <w:left w:val="single" w:sz="4" w:space="0" w:color="auto"/>
              <w:bottom w:val="single" w:sz="4" w:space="0" w:color="auto"/>
              <w:right w:val="single" w:sz="4" w:space="0" w:color="auto"/>
            </w:tcBorders>
            <w:vAlign w:val="center"/>
          </w:tcPr>
          <w:p w14:paraId="5D1CEDC2" w14:textId="01C2D041"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9DA1BDF" w14:textId="29BC055D" w:rsidR="00AF355A" w:rsidRPr="00AF355A" w:rsidRDefault="00AF355A" w:rsidP="00AF355A">
            <w:pPr>
              <w:jc w:val="center"/>
              <w:rPr>
                <w:sz w:val="20"/>
                <w:lang w:eastAsia="lt-LT"/>
              </w:rPr>
            </w:pPr>
            <w:r w:rsidRPr="00AF355A">
              <w:rPr>
                <w:color w:val="000000"/>
                <w:sz w:val="20"/>
              </w:rPr>
              <w:t>0,001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7F6BFF2B" w14:textId="2D2679A9" w:rsidR="00AF355A" w:rsidRPr="00547BEB" w:rsidRDefault="00AF355A" w:rsidP="00AF355A">
            <w:pPr>
              <w:jc w:val="center"/>
              <w:rPr>
                <w:sz w:val="20"/>
                <w:lang w:eastAsia="lt-LT"/>
              </w:rPr>
            </w:pPr>
            <w:r w:rsidRPr="00547BEB">
              <w:rPr>
                <w:sz w:val="20"/>
              </w:rPr>
              <w:t>0,001</w:t>
            </w:r>
          </w:p>
        </w:tc>
      </w:tr>
      <w:tr w:rsidR="00AF355A" w:rsidRPr="00A63ED3" w14:paraId="7070CBC9" w14:textId="77777777" w:rsidTr="00FE520C">
        <w:trPr>
          <w:trHeight w:val="143"/>
        </w:trPr>
        <w:tc>
          <w:tcPr>
            <w:tcW w:w="3416" w:type="dxa"/>
            <w:vMerge/>
            <w:tcBorders>
              <w:left w:val="single" w:sz="4" w:space="0" w:color="auto"/>
              <w:right w:val="single" w:sz="4" w:space="0" w:color="auto"/>
            </w:tcBorders>
            <w:shd w:val="clear" w:color="auto" w:fill="auto"/>
            <w:vAlign w:val="center"/>
          </w:tcPr>
          <w:p w14:paraId="4FF01D5D"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49A35672"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1A382F34" w14:textId="0E521A31" w:rsidR="00AF355A" w:rsidRPr="00670F42" w:rsidRDefault="00AF355A" w:rsidP="00AF355A">
            <w:pPr>
              <w:rPr>
                <w:color w:val="000000"/>
                <w:sz w:val="20"/>
              </w:rPr>
            </w:pPr>
            <w:r w:rsidRPr="007D2631">
              <w:rPr>
                <w:color w:val="000000"/>
                <w:sz w:val="20"/>
                <w:lang w:eastAsia="lt-LT"/>
              </w:rPr>
              <w:t>Naftalinas</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7877A4EB" w14:textId="7EC375C8" w:rsidR="00AF355A" w:rsidRPr="00670F42" w:rsidRDefault="00AF355A" w:rsidP="00AF355A">
            <w:pPr>
              <w:jc w:val="center"/>
              <w:rPr>
                <w:sz w:val="20"/>
                <w:lang w:eastAsia="lt-LT"/>
              </w:rPr>
            </w:pPr>
            <w:r w:rsidRPr="007D2631">
              <w:rPr>
                <w:sz w:val="20"/>
                <w:lang w:eastAsia="lt-LT"/>
              </w:rPr>
              <w:t>8141</w:t>
            </w:r>
          </w:p>
        </w:tc>
        <w:tc>
          <w:tcPr>
            <w:tcW w:w="1095" w:type="dxa"/>
            <w:tcBorders>
              <w:top w:val="single" w:sz="4" w:space="0" w:color="auto"/>
              <w:left w:val="single" w:sz="4" w:space="0" w:color="auto"/>
              <w:bottom w:val="single" w:sz="4" w:space="0" w:color="auto"/>
              <w:right w:val="single" w:sz="4" w:space="0" w:color="auto"/>
            </w:tcBorders>
            <w:vAlign w:val="center"/>
          </w:tcPr>
          <w:p w14:paraId="20FED312" w14:textId="2B8A6B66"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6AF40B37" w14:textId="7846F7B3" w:rsidR="00AF355A" w:rsidRPr="00AF355A" w:rsidRDefault="00AF355A" w:rsidP="00AF355A">
            <w:pPr>
              <w:jc w:val="center"/>
              <w:rPr>
                <w:sz w:val="20"/>
                <w:lang w:eastAsia="lt-LT"/>
              </w:rPr>
            </w:pPr>
            <w:r w:rsidRPr="00AF355A">
              <w:rPr>
                <w:color w:val="000000"/>
                <w:sz w:val="20"/>
              </w:rPr>
              <w:t>0,002</w:t>
            </w:r>
          </w:p>
        </w:tc>
        <w:tc>
          <w:tcPr>
            <w:tcW w:w="2391" w:type="dxa"/>
            <w:tcBorders>
              <w:top w:val="nil"/>
              <w:left w:val="single" w:sz="4" w:space="0" w:color="auto"/>
              <w:bottom w:val="single" w:sz="4" w:space="0" w:color="auto"/>
              <w:right w:val="single" w:sz="8" w:space="0" w:color="auto"/>
            </w:tcBorders>
            <w:shd w:val="clear" w:color="auto" w:fill="auto"/>
            <w:vAlign w:val="bottom"/>
          </w:tcPr>
          <w:p w14:paraId="2F5F273B" w14:textId="55999173" w:rsidR="00AF355A" w:rsidRPr="00547BEB" w:rsidRDefault="00AF355A" w:rsidP="00AF355A">
            <w:pPr>
              <w:jc w:val="center"/>
              <w:rPr>
                <w:sz w:val="20"/>
                <w:lang w:eastAsia="lt-LT"/>
              </w:rPr>
            </w:pPr>
            <w:r w:rsidRPr="00547BEB">
              <w:rPr>
                <w:sz w:val="20"/>
              </w:rPr>
              <w:t>0,01</w:t>
            </w:r>
          </w:p>
        </w:tc>
      </w:tr>
      <w:tr w:rsidR="00AF355A" w:rsidRPr="00A63ED3" w14:paraId="738A613B"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3246D78E"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62C82E09"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349B0C1A" w14:textId="7F6DD9B1" w:rsidR="00AF355A" w:rsidRPr="00670F42" w:rsidRDefault="00AF355A" w:rsidP="00AF355A">
            <w:pPr>
              <w:rPr>
                <w:color w:val="000000"/>
                <w:sz w:val="20"/>
              </w:rPr>
            </w:pPr>
            <w:r w:rsidRPr="007D2631">
              <w:rPr>
                <w:sz w:val="20"/>
                <w:lang w:eastAsia="lt-LT"/>
              </w:rPr>
              <w:t>Diacetono alkoholis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3B2C0C73" w14:textId="3445513D" w:rsidR="00AF355A" w:rsidRPr="00670F42" w:rsidRDefault="00AF355A" w:rsidP="00AF355A">
            <w:pPr>
              <w:jc w:val="center"/>
              <w:rPr>
                <w:sz w:val="20"/>
                <w:lang w:eastAsia="lt-LT"/>
              </w:rPr>
            </w:pPr>
            <w:r w:rsidRPr="007D2631">
              <w:rPr>
                <w:sz w:val="20"/>
                <w:lang w:eastAsia="lt-LT"/>
              </w:rPr>
              <w:t>531</w:t>
            </w:r>
          </w:p>
        </w:tc>
        <w:tc>
          <w:tcPr>
            <w:tcW w:w="1095" w:type="dxa"/>
            <w:tcBorders>
              <w:top w:val="single" w:sz="4" w:space="0" w:color="auto"/>
              <w:left w:val="single" w:sz="4" w:space="0" w:color="auto"/>
              <w:bottom w:val="single" w:sz="4" w:space="0" w:color="auto"/>
              <w:right w:val="single" w:sz="4" w:space="0" w:color="auto"/>
            </w:tcBorders>
            <w:vAlign w:val="center"/>
          </w:tcPr>
          <w:p w14:paraId="23E66ACD" w14:textId="624A6767"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599BF7D6" w14:textId="5B6DB6E1" w:rsidR="00AF355A" w:rsidRPr="00AF355A" w:rsidRDefault="00AF355A" w:rsidP="00AF355A">
            <w:pPr>
              <w:jc w:val="center"/>
              <w:rPr>
                <w:sz w:val="20"/>
                <w:lang w:eastAsia="lt-LT"/>
              </w:rPr>
            </w:pPr>
            <w:r w:rsidRPr="00AF355A">
              <w:rPr>
                <w:color w:val="000000"/>
                <w:sz w:val="20"/>
              </w:rPr>
              <w:t>0,02</w:t>
            </w:r>
          </w:p>
        </w:tc>
        <w:tc>
          <w:tcPr>
            <w:tcW w:w="2391" w:type="dxa"/>
            <w:tcBorders>
              <w:top w:val="nil"/>
              <w:left w:val="single" w:sz="4" w:space="0" w:color="auto"/>
              <w:bottom w:val="single" w:sz="4" w:space="0" w:color="auto"/>
              <w:right w:val="single" w:sz="8" w:space="0" w:color="auto"/>
            </w:tcBorders>
            <w:shd w:val="clear" w:color="auto" w:fill="auto"/>
            <w:vAlign w:val="bottom"/>
          </w:tcPr>
          <w:p w14:paraId="4F7FC3E1" w14:textId="1B0DB520" w:rsidR="00AF355A" w:rsidRPr="00547BEB" w:rsidRDefault="00AF355A" w:rsidP="00AF355A">
            <w:pPr>
              <w:jc w:val="center"/>
              <w:rPr>
                <w:sz w:val="20"/>
                <w:lang w:eastAsia="lt-LT"/>
              </w:rPr>
            </w:pPr>
            <w:r w:rsidRPr="00547BEB">
              <w:rPr>
                <w:sz w:val="20"/>
              </w:rPr>
              <w:t>0,23</w:t>
            </w:r>
          </w:p>
        </w:tc>
      </w:tr>
      <w:tr w:rsidR="00AF355A" w:rsidRPr="00A63ED3" w14:paraId="6179200D"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1EC1141D"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702D63CA"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185A329F" w14:textId="77EA48DD" w:rsidR="00AF355A" w:rsidRPr="00670F42" w:rsidRDefault="00AF355A" w:rsidP="00AF355A">
            <w:pPr>
              <w:rPr>
                <w:color w:val="000000"/>
                <w:sz w:val="20"/>
              </w:rPr>
            </w:pPr>
            <w:r w:rsidRPr="007D2631">
              <w:rPr>
                <w:sz w:val="20"/>
                <w:lang w:eastAsia="lt-LT"/>
              </w:rPr>
              <w:t>Etilbenzenas</w:t>
            </w:r>
          </w:p>
        </w:tc>
        <w:tc>
          <w:tcPr>
            <w:tcW w:w="1232" w:type="dxa"/>
            <w:tcBorders>
              <w:top w:val="nil"/>
              <w:left w:val="single" w:sz="4" w:space="0" w:color="auto"/>
              <w:bottom w:val="single" w:sz="4" w:space="0" w:color="auto"/>
              <w:right w:val="single" w:sz="4" w:space="0" w:color="auto"/>
            </w:tcBorders>
            <w:shd w:val="clear" w:color="auto" w:fill="auto"/>
            <w:vAlign w:val="bottom"/>
          </w:tcPr>
          <w:p w14:paraId="5754C983" w14:textId="71FA47FC" w:rsidR="00AF355A" w:rsidRPr="00670F42" w:rsidRDefault="00AF355A" w:rsidP="00AF355A">
            <w:pPr>
              <w:jc w:val="center"/>
              <w:rPr>
                <w:sz w:val="20"/>
                <w:lang w:eastAsia="lt-LT"/>
              </w:rPr>
            </w:pPr>
            <w:r w:rsidRPr="007D2631">
              <w:rPr>
                <w:sz w:val="20"/>
                <w:lang w:eastAsia="lt-LT"/>
              </w:rPr>
              <w:t>763</w:t>
            </w:r>
          </w:p>
        </w:tc>
        <w:tc>
          <w:tcPr>
            <w:tcW w:w="1095" w:type="dxa"/>
            <w:tcBorders>
              <w:top w:val="single" w:sz="4" w:space="0" w:color="auto"/>
              <w:left w:val="single" w:sz="4" w:space="0" w:color="auto"/>
              <w:bottom w:val="single" w:sz="4" w:space="0" w:color="auto"/>
              <w:right w:val="single" w:sz="4" w:space="0" w:color="auto"/>
            </w:tcBorders>
            <w:vAlign w:val="center"/>
          </w:tcPr>
          <w:p w14:paraId="6AC398EE" w14:textId="29A87892"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6CCEC357" w14:textId="3F2653C7" w:rsidR="00AF355A" w:rsidRPr="00AF355A" w:rsidRDefault="00AF355A" w:rsidP="00AF355A">
            <w:pPr>
              <w:jc w:val="center"/>
              <w:rPr>
                <w:sz w:val="20"/>
                <w:lang w:eastAsia="lt-LT"/>
              </w:rPr>
            </w:pPr>
            <w:r w:rsidRPr="00AF355A">
              <w:rPr>
                <w:color w:val="000000"/>
                <w:sz w:val="20"/>
              </w:rPr>
              <w:t>0,08</w:t>
            </w:r>
          </w:p>
        </w:tc>
        <w:tc>
          <w:tcPr>
            <w:tcW w:w="2391" w:type="dxa"/>
            <w:tcBorders>
              <w:top w:val="nil"/>
              <w:left w:val="single" w:sz="4" w:space="0" w:color="auto"/>
              <w:bottom w:val="single" w:sz="4" w:space="0" w:color="auto"/>
              <w:right w:val="single" w:sz="8" w:space="0" w:color="auto"/>
            </w:tcBorders>
            <w:shd w:val="clear" w:color="auto" w:fill="auto"/>
            <w:vAlign w:val="bottom"/>
          </w:tcPr>
          <w:p w14:paraId="5328DB7D" w14:textId="3C68D1DC" w:rsidR="00AF355A" w:rsidRPr="00547BEB" w:rsidRDefault="00AF355A" w:rsidP="00AF355A">
            <w:pPr>
              <w:jc w:val="center"/>
              <w:rPr>
                <w:sz w:val="20"/>
                <w:lang w:eastAsia="lt-LT"/>
              </w:rPr>
            </w:pPr>
            <w:r w:rsidRPr="00547BEB">
              <w:rPr>
                <w:sz w:val="20"/>
              </w:rPr>
              <w:t>0,08</w:t>
            </w:r>
          </w:p>
        </w:tc>
      </w:tr>
      <w:tr w:rsidR="00AF355A" w:rsidRPr="00A63ED3" w14:paraId="46C5666C" w14:textId="77777777" w:rsidTr="008A4AF9">
        <w:trPr>
          <w:trHeight w:val="70"/>
        </w:trPr>
        <w:tc>
          <w:tcPr>
            <w:tcW w:w="3416" w:type="dxa"/>
            <w:vMerge/>
            <w:tcBorders>
              <w:left w:val="single" w:sz="4" w:space="0" w:color="auto"/>
              <w:right w:val="single" w:sz="4" w:space="0" w:color="auto"/>
            </w:tcBorders>
            <w:shd w:val="clear" w:color="auto" w:fill="auto"/>
            <w:vAlign w:val="center"/>
          </w:tcPr>
          <w:p w14:paraId="7ECF8429" w14:textId="77777777" w:rsidR="00AF355A" w:rsidRPr="00A63ED3" w:rsidRDefault="00AF355A" w:rsidP="00AF355A">
            <w:pPr>
              <w:jc w:val="center"/>
              <w:rPr>
                <w:sz w:val="20"/>
                <w:highlight w:val="red"/>
                <w:lang w:eastAsia="lt-LT"/>
              </w:rPr>
            </w:pPr>
          </w:p>
        </w:tc>
        <w:tc>
          <w:tcPr>
            <w:tcW w:w="1779" w:type="dxa"/>
            <w:vMerge/>
            <w:tcBorders>
              <w:left w:val="single" w:sz="4" w:space="0" w:color="auto"/>
              <w:bottom w:val="single" w:sz="4" w:space="0" w:color="auto"/>
              <w:right w:val="single" w:sz="4" w:space="0" w:color="auto"/>
            </w:tcBorders>
            <w:vAlign w:val="center"/>
          </w:tcPr>
          <w:p w14:paraId="7A0E193E"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09EB6593" w14:textId="1C47B339" w:rsidR="00AF355A" w:rsidRPr="00670F42" w:rsidRDefault="00AF355A" w:rsidP="00AF355A">
            <w:pPr>
              <w:rPr>
                <w:color w:val="000000"/>
                <w:sz w:val="20"/>
              </w:rPr>
            </w:pPr>
            <w:r w:rsidRPr="007D2631">
              <w:rPr>
                <w:sz w:val="20"/>
                <w:lang w:eastAsia="lt-LT"/>
              </w:rPr>
              <w:t>Izopropilo alkoholis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26A46A3B" w14:textId="05B3646F" w:rsidR="00AF355A" w:rsidRPr="00670F42" w:rsidRDefault="00AF355A" w:rsidP="00AF355A">
            <w:pPr>
              <w:jc w:val="center"/>
              <w:rPr>
                <w:sz w:val="20"/>
                <w:lang w:eastAsia="lt-LT"/>
              </w:rPr>
            </w:pPr>
            <w:r w:rsidRPr="007D2631">
              <w:rPr>
                <w:sz w:val="20"/>
                <w:lang w:eastAsia="lt-LT"/>
              </w:rPr>
              <w:t>1108</w:t>
            </w:r>
          </w:p>
        </w:tc>
        <w:tc>
          <w:tcPr>
            <w:tcW w:w="1095" w:type="dxa"/>
            <w:tcBorders>
              <w:top w:val="single" w:sz="4" w:space="0" w:color="auto"/>
              <w:left w:val="single" w:sz="4" w:space="0" w:color="auto"/>
              <w:bottom w:val="single" w:sz="4" w:space="0" w:color="auto"/>
              <w:right w:val="single" w:sz="4" w:space="0" w:color="auto"/>
            </w:tcBorders>
            <w:vAlign w:val="center"/>
          </w:tcPr>
          <w:p w14:paraId="0C8C2B42" w14:textId="4E2097D1"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86443F0" w14:textId="536D0E2F" w:rsidR="00AF355A" w:rsidRPr="00AF355A" w:rsidRDefault="00AF355A" w:rsidP="00AF355A">
            <w:pPr>
              <w:jc w:val="center"/>
              <w:rPr>
                <w:sz w:val="20"/>
                <w:lang w:eastAsia="lt-LT"/>
              </w:rPr>
            </w:pPr>
            <w:r w:rsidRPr="00AF355A">
              <w:rPr>
                <w:color w:val="000000"/>
                <w:sz w:val="20"/>
              </w:rPr>
              <w:t>0,009</w:t>
            </w:r>
          </w:p>
        </w:tc>
        <w:tc>
          <w:tcPr>
            <w:tcW w:w="2391" w:type="dxa"/>
            <w:tcBorders>
              <w:top w:val="nil"/>
              <w:left w:val="single" w:sz="4" w:space="0" w:color="auto"/>
              <w:bottom w:val="single" w:sz="4" w:space="0" w:color="auto"/>
              <w:right w:val="single" w:sz="8" w:space="0" w:color="auto"/>
            </w:tcBorders>
            <w:shd w:val="clear" w:color="auto" w:fill="auto"/>
            <w:vAlign w:val="bottom"/>
          </w:tcPr>
          <w:p w14:paraId="398F3A89" w14:textId="19C5F213" w:rsidR="00AF355A" w:rsidRPr="00547BEB" w:rsidRDefault="00AF355A" w:rsidP="00AF355A">
            <w:pPr>
              <w:jc w:val="center"/>
              <w:rPr>
                <w:sz w:val="20"/>
                <w:lang w:eastAsia="lt-LT"/>
              </w:rPr>
            </w:pPr>
            <w:r w:rsidRPr="00547BEB">
              <w:rPr>
                <w:sz w:val="20"/>
              </w:rPr>
              <w:t>0,04</w:t>
            </w:r>
          </w:p>
        </w:tc>
      </w:tr>
      <w:tr w:rsidR="00AF355A" w:rsidRPr="00A63ED3" w14:paraId="63AEB7B2"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12AFBF5D" w14:textId="77777777" w:rsidR="00AF355A" w:rsidRPr="00A63ED3" w:rsidRDefault="00AF355A" w:rsidP="00AF355A">
            <w:pPr>
              <w:jc w:val="center"/>
              <w:rPr>
                <w:sz w:val="20"/>
                <w:highlight w:val="red"/>
                <w:lang w:eastAsia="lt-LT"/>
              </w:rPr>
            </w:pPr>
          </w:p>
        </w:tc>
        <w:tc>
          <w:tcPr>
            <w:tcW w:w="1779" w:type="dxa"/>
            <w:vMerge w:val="restart"/>
            <w:tcBorders>
              <w:left w:val="single" w:sz="4" w:space="0" w:color="auto"/>
              <w:right w:val="single" w:sz="4" w:space="0" w:color="auto"/>
            </w:tcBorders>
            <w:vAlign w:val="center"/>
          </w:tcPr>
          <w:p w14:paraId="7B4D214F" w14:textId="6297A0B5" w:rsidR="00AF355A" w:rsidRPr="00670F42" w:rsidRDefault="00AF355A" w:rsidP="00AF355A">
            <w:pPr>
              <w:jc w:val="center"/>
              <w:rPr>
                <w:sz w:val="20"/>
                <w:lang w:eastAsia="lt-LT"/>
              </w:rPr>
            </w:pPr>
            <w:r>
              <w:rPr>
                <w:sz w:val="20"/>
                <w:lang w:eastAsia="lt-LT"/>
              </w:rPr>
              <w:t>023</w:t>
            </w:r>
          </w:p>
        </w:tc>
        <w:tc>
          <w:tcPr>
            <w:tcW w:w="2463" w:type="dxa"/>
            <w:tcBorders>
              <w:top w:val="nil"/>
              <w:left w:val="single" w:sz="4" w:space="0" w:color="auto"/>
              <w:bottom w:val="single" w:sz="4" w:space="0" w:color="auto"/>
              <w:right w:val="single" w:sz="4" w:space="0" w:color="auto"/>
            </w:tcBorders>
            <w:shd w:val="clear" w:color="auto" w:fill="auto"/>
            <w:vAlign w:val="center"/>
          </w:tcPr>
          <w:p w14:paraId="5903BB53" w14:textId="425EDAFF" w:rsidR="00AF355A" w:rsidRPr="00670F42" w:rsidRDefault="00AF355A" w:rsidP="00AF355A">
            <w:pPr>
              <w:rPr>
                <w:color w:val="000000"/>
                <w:sz w:val="20"/>
              </w:rPr>
            </w:pPr>
            <w:r w:rsidRPr="007D2631">
              <w:rPr>
                <w:sz w:val="20"/>
                <w:lang w:eastAsia="lt-LT"/>
              </w:rPr>
              <w:t>LOJ</w:t>
            </w:r>
          </w:p>
        </w:tc>
        <w:tc>
          <w:tcPr>
            <w:tcW w:w="1232" w:type="dxa"/>
            <w:tcBorders>
              <w:top w:val="nil"/>
              <w:left w:val="single" w:sz="4" w:space="0" w:color="auto"/>
              <w:bottom w:val="single" w:sz="4" w:space="0" w:color="auto"/>
              <w:right w:val="single" w:sz="4" w:space="0" w:color="auto"/>
            </w:tcBorders>
            <w:shd w:val="clear" w:color="auto" w:fill="auto"/>
            <w:vAlign w:val="bottom"/>
          </w:tcPr>
          <w:p w14:paraId="7F364115" w14:textId="4C044360" w:rsidR="00AF355A" w:rsidRPr="00670F42" w:rsidRDefault="00AF355A" w:rsidP="00AF355A">
            <w:pPr>
              <w:jc w:val="center"/>
              <w:rPr>
                <w:sz w:val="20"/>
                <w:lang w:eastAsia="lt-LT"/>
              </w:rPr>
            </w:pPr>
            <w:r w:rsidRPr="007D2631">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5F6BABFA" w14:textId="5A999270" w:rsidR="00AF355A" w:rsidRPr="00006904" w:rsidRDefault="00AF355A" w:rsidP="00AF355A">
            <w:pPr>
              <w:jc w:val="center"/>
              <w:rPr>
                <w:color w:val="000000"/>
                <w:sz w:val="20"/>
              </w:rPr>
            </w:pPr>
            <w:r w:rsidRPr="007D2631">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40B17EA5" w14:textId="5093C75A" w:rsidR="00AF355A" w:rsidRPr="00AF355A" w:rsidRDefault="00AF355A" w:rsidP="00AF355A">
            <w:pPr>
              <w:jc w:val="center"/>
              <w:rPr>
                <w:sz w:val="20"/>
                <w:lang w:eastAsia="lt-LT"/>
              </w:rPr>
            </w:pPr>
            <w:r w:rsidRPr="00AF355A">
              <w:rPr>
                <w:color w:val="000000" w:themeColor="text1"/>
                <w:sz w:val="20"/>
              </w:rPr>
              <w:t>0,055</w:t>
            </w:r>
          </w:p>
        </w:tc>
        <w:tc>
          <w:tcPr>
            <w:tcW w:w="2391" w:type="dxa"/>
            <w:tcBorders>
              <w:top w:val="nil"/>
              <w:left w:val="single" w:sz="4" w:space="0" w:color="auto"/>
              <w:bottom w:val="single" w:sz="4" w:space="0" w:color="auto"/>
              <w:right w:val="single" w:sz="8" w:space="0" w:color="auto"/>
            </w:tcBorders>
            <w:shd w:val="clear" w:color="auto" w:fill="auto"/>
            <w:vAlign w:val="bottom"/>
          </w:tcPr>
          <w:p w14:paraId="74545E33" w14:textId="50539A6A" w:rsidR="00AF355A" w:rsidRPr="00973364" w:rsidRDefault="00AF355A" w:rsidP="00AF355A">
            <w:pPr>
              <w:jc w:val="center"/>
              <w:rPr>
                <w:sz w:val="20"/>
                <w:lang w:eastAsia="lt-LT"/>
              </w:rPr>
            </w:pPr>
            <w:r w:rsidRPr="00973364">
              <w:rPr>
                <w:sz w:val="20"/>
              </w:rPr>
              <w:t>0,12</w:t>
            </w:r>
          </w:p>
        </w:tc>
      </w:tr>
      <w:tr w:rsidR="00AF355A" w:rsidRPr="00A63ED3" w14:paraId="5C62108C"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40CA1A88"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24689858"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BA91FA4" w14:textId="3257C2BA" w:rsidR="00AF355A" w:rsidRPr="00670F42" w:rsidRDefault="00AF355A" w:rsidP="00AF355A">
            <w:pPr>
              <w:rPr>
                <w:color w:val="000000"/>
                <w:sz w:val="20"/>
              </w:rPr>
            </w:pPr>
            <w:r w:rsidRPr="007D2631">
              <w:rPr>
                <w:sz w:val="20"/>
                <w:lang w:eastAsia="lt-LT"/>
              </w:rPr>
              <w:t xml:space="preserve">2-butoksietanolis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022FAED9" w14:textId="6BD63AD3" w:rsidR="00AF355A" w:rsidRPr="00670F42" w:rsidRDefault="00AF355A" w:rsidP="00AF355A">
            <w:pPr>
              <w:jc w:val="center"/>
              <w:rPr>
                <w:sz w:val="20"/>
                <w:lang w:eastAsia="lt-LT"/>
              </w:rPr>
            </w:pPr>
            <w:r w:rsidRPr="007D2631">
              <w:rPr>
                <w:sz w:val="20"/>
                <w:lang w:eastAsia="lt-LT"/>
              </w:rPr>
              <w:t>375</w:t>
            </w:r>
          </w:p>
        </w:tc>
        <w:tc>
          <w:tcPr>
            <w:tcW w:w="1095" w:type="dxa"/>
            <w:tcBorders>
              <w:top w:val="single" w:sz="4" w:space="0" w:color="auto"/>
              <w:left w:val="single" w:sz="4" w:space="0" w:color="auto"/>
              <w:bottom w:val="single" w:sz="4" w:space="0" w:color="auto"/>
              <w:right w:val="single" w:sz="4" w:space="0" w:color="auto"/>
            </w:tcBorders>
            <w:vAlign w:val="center"/>
          </w:tcPr>
          <w:p w14:paraId="7A536D41" w14:textId="149BA804" w:rsidR="00AF355A" w:rsidRPr="00006904" w:rsidRDefault="00AF355A" w:rsidP="00AF355A">
            <w:pPr>
              <w:jc w:val="center"/>
              <w:rPr>
                <w:color w:val="000000"/>
                <w:sz w:val="20"/>
              </w:rPr>
            </w:pPr>
            <w:r w:rsidRPr="007D2631">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6D93602E" w14:textId="32896291" w:rsidR="00AF355A" w:rsidRPr="00AF355A" w:rsidRDefault="00AF355A" w:rsidP="00AF355A">
            <w:pPr>
              <w:jc w:val="center"/>
              <w:rPr>
                <w:sz w:val="20"/>
                <w:lang w:eastAsia="lt-LT"/>
              </w:rPr>
            </w:pPr>
            <w:r w:rsidRPr="00AF355A">
              <w:rPr>
                <w:color w:val="000000" w:themeColor="text1"/>
                <w:sz w:val="20"/>
              </w:rPr>
              <w:t>0,007</w:t>
            </w:r>
          </w:p>
        </w:tc>
        <w:tc>
          <w:tcPr>
            <w:tcW w:w="2391" w:type="dxa"/>
            <w:tcBorders>
              <w:top w:val="nil"/>
              <w:left w:val="single" w:sz="4" w:space="0" w:color="auto"/>
              <w:bottom w:val="single" w:sz="4" w:space="0" w:color="auto"/>
              <w:right w:val="single" w:sz="8" w:space="0" w:color="auto"/>
            </w:tcBorders>
            <w:shd w:val="clear" w:color="auto" w:fill="auto"/>
            <w:vAlign w:val="bottom"/>
          </w:tcPr>
          <w:p w14:paraId="49DDC882" w14:textId="5B972898" w:rsidR="00AF355A" w:rsidRPr="00973364" w:rsidRDefault="00AF355A" w:rsidP="00AF355A">
            <w:pPr>
              <w:jc w:val="center"/>
              <w:rPr>
                <w:sz w:val="20"/>
                <w:lang w:eastAsia="lt-LT"/>
              </w:rPr>
            </w:pPr>
            <w:r w:rsidRPr="00973364">
              <w:rPr>
                <w:sz w:val="20"/>
              </w:rPr>
              <w:t>0,02</w:t>
            </w:r>
          </w:p>
        </w:tc>
      </w:tr>
      <w:tr w:rsidR="00AF355A" w:rsidRPr="00A63ED3" w14:paraId="6F0661A4"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3921A539"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5ACC57CB"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6C50E9A6" w14:textId="50FD39D7" w:rsidR="00AF355A" w:rsidRPr="00670F42" w:rsidRDefault="00AF355A" w:rsidP="00AF355A">
            <w:pPr>
              <w:rPr>
                <w:color w:val="000000"/>
                <w:sz w:val="20"/>
              </w:rPr>
            </w:pPr>
            <w:r w:rsidRPr="007D2631">
              <w:rPr>
                <w:sz w:val="20"/>
                <w:lang w:eastAsia="lt-LT"/>
              </w:rPr>
              <w:t>Solventnafta (lengvoji)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77207C83" w14:textId="1DA0D928" w:rsidR="00AF355A" w:rsidRPr="00670F42" w:rsidRDefault="00AF355A" w:rsidP="00AF355A">
            <w:pPr>
              <w:jc w:val="center"/>
              <w:rPr>
                <w:sz w:val="20"/>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3455AD7E" w14:textId="3EB78429" w:rsidR="00AF355A" w:rsidRPr="00006904" w:rsidRDefault="00AF355A" w:rsidP="00AF355A">
            <w:pPr>
              <w:jc w:val="center"/>
              <w:rPr>
                <w:color w:val="000000"/>
                <w:sz w:val="20"/>
              </w:rPr>
            </w:pPr>
            <w:r w:rsidRPr="007D2631">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55ED9702" w14:textId="2155EE51" w:rsidR="00AF355A" w:rsidRPr="00AF355A" w:rsidRDefault="00AF355A" w:rsidP="00AF355A">
            <w:pPr>
              <w:jc w:val="center"/>
              <w:rPr>
                <w:sz w:val="20"/>
                <w:lang w:eastAsia="lt-LT"/>
              </w:rPr>
            </w:pPr>
            <w:r w:rsidRPr="00AF355A">
              <w:rPr>
                <w:color w:val="000000" w:themeColor="text1"/>
                <w:sz w:val="20"/>
              </w:rPr>
              <w:t>0,003</w:t>
            </w:r>
          </w:p>
        </w:tc>
        <w:tc>
          <w:tcPr>
            <w:tcW w:w="2391" w:type="dxa"/>
            <w:tcBorders>
              <w:top w:val="nil"/>
              <w:left w:val="single" w:sz="4" w:space="0" w:color="auto"/>
              <w:bottom w:val="single" w:sz="4" w:space="0" w:color="auto"/>
              <w:right w:val="single" w:sz="8" w:space="0" w:color="auto"/>
            </w:tcBorders>
            <w:shd w:val="clear" w:color="auto" w:fill="auto"/>
            <w:vAlign w:val="bottom"/>
          </w:tcPr>
          <w:p w14:paraId="16C71892" w14:textId="78A44F99" w:rsidR="00AF355A" w:rsidRPr="00973364" w:rsidRDefault="00AF355A" w:rsidP="00AF355A">
            <w:pPr>
              <w:jc w:val="center"/>
              <w:rPr>
                <w:sz w:val="20"/>
                <w:lang w:eastAsia="lt-LT"/>
              </w:rPr>
            </w:pPr>
            <w:r w:rsidRPr="00973364">
              <w:rPr>
                <w:sz w:val="20"/>
              </w:rPr>
              <w:t>0,02</w:t>
            </w:r>
          </w:p>
        </w:tc>
      </w:tr>
      <w:tr w:rsidR="00AF355A" w:rsidRPr="00A63ED3" w14:paraId="7DC9666D"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62DCD127"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4C50B9AE"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4FF0335C" w14:textId="528E86EF" w:rsidR="00AF355A" w:rsidRPr="00670F42" w:rsidRDefault="00AF355A" w:rsidP="00AF355A">
            <w:pPr>
              <w:rPr>
                <w:color w:val="000000"/>
                <w:sz w:val="20"/>
              </w:rPr>
            </w:pPr>
            <w:r w:rsidRPr="007D2631">
              <w:rPr>
                <w:sz w:val="20"/>
                <w:lang w:eastAsia="lt-LT"/>
              </w:rPr>
              <w:t>Butanolis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4CEF2085" w14:textId="40DB5D75" w:rsidR="00AF355A" w:rsidRPr="00670F42" w:rsidRDefault="00AF355A" w:rsidP="00AF355A">
            <w:pPr>
              <w:jc w:val="center"/>
              <w:rPr>
                <w:sz w:val="20"/>
                <w:lang w:eastAsia="lt-LT"/>
              </w:rPr>
            </w:pPr>
            <w:r w:rsidRPr="007D2631">
              <w:rPr>
                <w:sz w:val="20"/>
                <w:lang w:eastAsia="lt-LT"/>
              </w:rPr>
              <w:t>359</w:t>
            </w:r>
          </w:p>
        </w:tc>
        <w:tc>
          <w:tcPr>
            <w:tcW w:w="1095" w:type="dxa"/>
            <w:tcBorders>
              <w:top w:val="single" w:sz="4" w:space="0" w:color="auto"/>
              <w:left w:val="single" w:sz="4" w:space="0" w:color="auto"/>
              <w:bottom w:val="single" w:sz="4" w:space="0" w:color="auto"/>
              <w:right w:val="single" w:sz="4" w:space="0" w:color="auto"/>
            </w:tcBorders>
            <w:vAlign w:val="center"/>
          </w:tcPr>
          <w:p w14:paraId="0CBF6ED4" w14:textId="3A9D3B27" w:rsidR="00AF355A" w:rsidRPr="00006904" w:rsidRDefault="00AF355A" w:rsidP="00AF355A">
            <w:pPr>
              <w:jc w:val="center"/>
              <w:rPr>
                <w:color w:val="000000"/>
                <w:sz w:val="20"/>
              </w:rPr>
            </w:pPr>
            <w:r w:rsidRPr="007D2631">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270B6CB2" w14:textId="3CF3255A" w:rsidR="00AF355A" w:rsidRPr="00AF355A" w:rsidRDefault="00AF355A" w:rsidP="00AF355A">
            <w:pPr>
              <w:jc w:val="center"/>
              <w:rPr>
                <w:sz w:val="20"/>
                <w:lang w:eastAsia="lt-LT"/>
              </w:rPr>
            </w:pPr>
            <w:r w:rsidRPr="00AF355A">
              <w:rPr>
                <w:color w:val="000000" w:themeColor="text1"/>
                <w:sz w:val="20"/>
              </w:rPr>
              <w:t>0,012</w:t>
            </w:r>
          </w:p>
        </w:tc>
        <w:tc>
          <w:tcPr>
            <w:tcW w:w="2391" w:type="dxa"/>
            <w:tcBorders>
              <w:top w:val="nil"/>
              <w:left w:val="single" w:sz="4" w:space="0" w:color="auto"/>
              <w:bottom w:val="single" w:sz="4" w:space="0" w:color="auto"/>
              <w:right w:val="single" w:sz="8" w:space="0" w:color="auto"/>
            </w:tcBorders>
            <w:shd w:val="clear" w:color="auto" w:fill="auto"/>
            <w:vAlign w:val="bottom"/>
          </w:tcPr>
          <w:p w14:paraId="7C55AC8C" w14:textId="56ECD3E5" w:rsidR="00AF355A" w:rsidRPr="00973364" w:rsidRDefault="00AF355A" w:rsidP="00AF355A">
            <w:pPr>
              <w:jc w:val="center"/>
              <w:rPr>
                <w:sz w:val="20"/>
                <w:lang w:eastAsia="lt-LT"/>
              </w:rPr>
            </w:pPr>
            <w:r w:rsidRPr="00973364">
              <w:rPr>
                <w:sz w:val="20"/>
              </w:rPr>
              <w:t>0,01</w:t>
            </w:r>
          </w:p>
        </w:tc>
      </w:tr>
      <w:tr w:rsidR="00AF355A" w:rsidRPr="00A63ED3" w14:paraId="5CE6363B"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326B4F45"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59CCE4A7"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246CCBA9" w14:textId="5689EF1A" w:rsidR="00AF355A" w:rsidRPr="00670F42" w:rsidRDefault="00AF355A" w:rsidP="00AF355A">
            <w:pPr>
              <w:rPr>
                <w:color w:val="000000"/>
                <w:sz w:val="20"/>
              </w:rPr>
            </w:pPr>
            <w:r w:rsidRPr="007D2631">
              <w:rPr>
                <w:sz w:val="20"/>
                <w:lang w:eastAsia="lt-LT"/>
              </w:rPr>
              <w:t xml:space="preserve">1;2;4-trimetilbenzenas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7CCDE8EF" w14:textId="04A69C67" w:rsidR="00AF355A" w:rsidRPr="00670F42" w:rsidRDefault="00AF355A" w:rsidP="00AF355A">
            <w:pPr>
              <w:jc w:val="center"/>
              <w:rPr>
                <w:sz w:val="20"/>
                <w:lang w:eastAsia="lt-LT"/>
              </w:rPr>
            </w:pPr>
            <w:r w:rsidRPr="007D2631">
              <w:rPr>
                <w:sz w:val="20"/>
                <w:lang w:eastAsia="lt-LT"/>
              </w:rPr>
              <w:t>7485</w:t>
            </w:r>
          </w:p>
        </w:tc>
        <w:tc>
          <w:tcPr>
            <w:tcW w:w="1095" w:type="dxa"/>
            <w:tcBorders>
              <w:top w:val="single" w:sz="4" w:space="0" w:color="auto"/>
              <w:left w:val="single" w:sz="4" w:space="0" w:color="auto"/>
              <w:bottom w:val="single" w:sz="4" w:space="0" w:color="auto"/>
              <w:right w:val="single" w:sz="4" w:space="0" w:color="auto"/>
            </w:tcBorders>
            <w:vAlign w:val="center"/>
          </w:tcPr>
          <w:p w14:paraId="026E112A" w14:textId="06CADABC" w:rsidR="00AF355A" w:rsidRPr="00006904" w:rsidRDefault="00AF355A" w:rsidP="00AF355A">
            <w:pPr>
              <w:jc w:val="center"/>
              <w:rPr>
                <w:color w:val="000000"/>
                <w:sz w:val="20"/>
              </w:rPr>
            </w:pPr>
            <w:r w:rsidRPr="007D2631">
              <w:rPr>
                <w:sz w:val="20"/>
                <w:lang w:eastAsia="lt-LT"/>
              </w:rPr>
              <w:t>g/s</w:t>
            </w:r>
          </w:p>
        </w:tc>
        <w:tc>
          <w:tcPr>
            <w:tcW w:w="1369" w:type="dxa"/>
            <w:tcBorders>
              <w:top w:val="nil"/>
              <w:left w:val="nil"/>
              <w:bottom w:val="single" w:sz="4" w:space="0" w:color="auto"/>
              <w:right w:val="single" w:sz="4" w:space="0" w:color="auto"/>
            </w:tcBorders>
            <w:shd w:val="clear" w:color="000000" w:fill="FFFFFF"/>
            <w:vAlign w:val="bottom"/>
          </w:tcPr>
          <w:p w14:paraId="539520F1" w14:textId="2F36246E" w:rsidR="00AF355A" w:rsidRPr="00AF355A" w:rsidRDefault="00AF355A" w:rsidP="00AF355A">
            <w:pPr>
              <w:jc w:val="center"/>
              <w:rPr>
                <w:sz w:val="20"/>
                <w:lang w:eastAsia="lt-LT"/>
              </w:rPr>
            </w:pPr>
            <w:r w:rsidRPr="00AF355A">
              <w:rPr>
                <w:color w:val="000000" w:themeColor="text1"/>
                <w:sz w:val="20"/>
              </w:rPr>
              <w:t>0,003</w:t>
            </w:r>
          </w:p>
        </w:tc>
        <w:tc>
          <w:tcPr>
            <w:tcW w:w="2391" w:type="dxa"/>
            <w:tcBorders>
              <w:top w:val="nil"/>
              <w:left w:val="single" w:sz="4" w:space="0" w:color="auto"/>
              <w:bottom w:val="single" w:sz="4" w:space="0" w:color="auto"/>
              <w:right w:val="single" w:sz="8" w:space="0" w:color="auto"/>
            </w:tcBorders>
            <w:shd w:val="clear" w:color="auto" w:fill="auto"/>
            <w:vAlign w:val="bottom"/>
          </w:tcPr>
          <w:p w14:paraId="1B1DAF99" w14:textId="4B206A66" w:rsidR="00AF355A" w:rsidRPr="00973364" w:rsidRDefault="00AF355A" w:rsidP="00AF355A">
            <w:pPr>
              <w:jc w:val="center"/>
              <w:rPr>
                <w:sz w:val="20"/>
                <w:lang w:eastAsia="lt-LT"/>
              </w:rPr>
            </w:pPr>
            <w:r w:rsidRPr="00973364">
              <w:rPr>
                <w:sz w:val="20"/>
              </w:rPr>
              <w:t>0,002</w:t>
            </w:r>
          </w:p>
        </w:tc>
      </w:tr>
      <w:tr w:rsidR="00AF355A" w:rsidRPr="00A63ED3" w14:paraId="437B31FF"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06BB5160"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5B2D7E7B"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B5A0DC5" w14:textId="359EAE1C" w:rsidR="00AF355A" w:rsidRPr="00670F42" w:rsidRDefault="00AF355A" w:rsidP="00AF355A">
            <w:pPr>
              <w:rPr>
                <w:color w:val="000000"/>
                <w:sz w:val="20"/>
              </w:rPr>
            </w:pPr>
            <w:r w:rsidRPr="007D2631">
              <w:rPr>
                <w:sz w:val="20"/>
                <w:lang w:eastAsia="lt-LT"/>
              </w:rPr>
              <w:t xml:space="preserve">Ksilenas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48CF3DA5" w14:textId="238A46F5" w:rsidR="00AF355A" w:rsidRPr="00670F42" w:rsidRDefault="00AF355A" w:rsidP="00AF355A">
            <w:pPr>
              <w:jc w:val="center"/>
              <w:rPr>
                <w:sz w:val="20"/>
                <w:lang w:eastAsia="lt-LT"/>
              </w:rPr>
            </w:pPr>
            <w:r w:rsidRPr="007D2631">
              <w:rPr>
                <w:sz w:val="20"/>
                <w:lang w:eastAsia="lt-LT"/>
              </w:rPr>
              <w:t>1260</w:t>
            </w:r>
          </w:p>
        </w:tc>
        <w:tc>
          <w:tcPr>
            <w:tcW w:w="1095" w:type="dxa"/>
            <w:tcBorders>
              <w:top w:val="single" w:sz="4" w:space="0" w:color="auto"/>
              <w:left w:val="single" w:sz="4" w:space="0" w:color="auto"/>
              <w:bottom w:val="single" w:sz="4" w:space="0" w:color="auto"/>
              <w:right w:val="single" w:sz="4" w:space="0" w:color="auto"/>
            </w:tcBorders>
            <w:vAlign w:val="center"/>
          </w:tcPr>
          <w:p w14:paraId="517CBF2D" w14:textId="0AD0F63B" w:rsidR="00AF355A" w:rsidRPr="00006904" w:rsidRDefault="00AF355A" w:rsidP="00AF355A">
            <w:pPr>
              <w:jc w:val="center"/>
              <w:rPr>
                <w:color w:val="000000"/>
                <w:sz w:val="20"/>
              </w:rPr>
            </w:pPr>
            <w:r w:rsidRPr="007D2631">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39BF1231" w14:textId="0D82E504" w:rsidR="00AF355A" w:rsidRPr="00AF355A" w:rsidRDefault="00AF355A" w:rsidP="00AF355A">
            <w:pPr>
              <w:jc w:val="center"/>
              <w:rPr>
                <w:sz w:val="20"/>
                <w:lang w:eastAsia="lt-LT"/>
              </w:rPr>
            </w:pPr>
            <w:r w:rsidRPr="00AF355A">
              <w:rPr>
                <w:color w:val="000000" w:themeColor="text1"/>
                <w:sz w:val="20"/>
              </w:rPr>
              <w:t>0,028</w:t>
            </w:r>
          </w:p>
        </w:tc>
        <w:tc>
          <w:tcPr>
            <w:tcW w:w="2391" w:type="dxa"/>
            <w:tcBorders>
              <w:top w:val="nil"/>
              <w:left w:val="single" w:sz="4" w:space="0" w:color="auto"/>
              <w:bottom w:val="single" w:sz="4" w:space="0" w:color="auto"/>
              <w:right w:val="single" w:sz="8" w:space="0" w:color="auto"/>
            </w:tcBorders>
            <w:shd w:val="clear" w:color="auto" w:fill="auto"/>
            <w:vAlign w:val="bottom"/>
          </w:tcPr>
          <w:p w14:paraId="7229AA67" w14:textId="71988B0A" w:rsidR="00AF355A" w:rsidRPr="00973364" w:rsidRDefault="00AF355A" w:rsidP="00AF355A">
            <w:pPr>
              <w:jc w:val="center"/>
              <w:rPr>
                <w:sz w:val="20"/>
                <w:lang w:eastAsia="lt-LT"/>
              </w:rPr>
            </w:pPr>
            <w:r w:rsidRPr="00973364">
              <w:rPr>
                <w:sz w:val="20"/>
              </w:rPr>
              <w:t>0,04</w:t>
            </w:r>
          </w:p>
        </w:tc>
      </w:tr>
      <w:tr w:rsidR="00AF355A" w:rsidRPr="00A63ED3" w14:paraId="4B7A9E69"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6839D1C9"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0D31F72C"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0E3FCB8" w14:textId="041AEE81" w:rsidR="00AF355A" w:rsidRPr="00670F42" w:rsidRDefault="00AF355A" w:rsidP="00AF355A">
            <w:pPr>
              <w:rPr>
                <w:color w:val="000000"/>
                <w:sz w:val="20"/>
              </w:rPr>
            </w:pPr>
            <w:r w:rsidRPr="007D2631">
              <w:rPr>
                <w:sz w:val="20"/>
                <w:lang w:eastAsia="lt-LT"/>
              </w:rPr>
              <w:t>Solventnafta (sunkioji)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5562FF5A" w14:textId="183C85AF" w:rsidR="00AF355A" w:rsidRPr="00670F42" w:rsidRDefault="00AF355A" w:rsidP="00AF355A">
            <w:pPr>
              <w:jc w:val="center"/>
              <w:rPr>
                <w:sz w:val="20"/>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51EAF7BC" w14:textId="64E1549A" w:rsidR="00AF355A" w:rsidRPr="00006904" w:rsidRDefault="00AF355A" w:rsidP="00AF355A">
            <w:pPr>
              <w:jc w:val="center"/>
              <w:rPr>
                <w:color w:val="000000"/>
                <w:sz w:val="20"/>
              </w:rPr>
            </w:pPr>
            <w:r w:rsidRPr="007D2631">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3E2ED18C" w14:textId="33778378" w:rsidR="00AF355A" w:rsidRPr="00AF355A" w:rsidRDefault="00AF355A" w:rsidP="00AF355A">
            <w:pPr>
              <w:jc w:val="center"/>
              <w:rPr>
                <w:sz w:val="20"/>
                <w:lang w:eastAsia="lt-LT"/>
              </w:rPr>
            </w:pPr>
            <w:r w:rsidRPr="00AF355A">
              <w:rPr>
                <w:color w:val="000000" w:themeColor="text1"/>
                <w:sz w:val="20"/>
              </w:rPr>
              <w:t>0,032</w:t>
            </w:r>
          </w:p>
        </w:tc>
        <w:tc>
          <w:tcPr>
            <w:tcW w:w="2391" w:type="dxa"/>
            <w:tcBorders>
              <w:top w:val="nil"/>
              <w:left w:val="single" w:sz="4" w:space="0" w:color="auto"/>
              <w:bottom w:val="single" w:sz="4" w:space="0" w:color="auto"/>
              <w:right w:val="single" w:sz="8" w:space="0" w:color="auto"/>
            </w:tcBorders>
            <w:shd w:val="clear" w:color="auto" w:fill="auto"/>
            <w:vAlign w:val="bottom"/>
          </w:tcPr>
          <w:p w14:paraId="2529B111" w14:textId="0AFB5F2D" w:rsidR="00AF355A" w:rsidRPr="00973364" w:rsidRDefault="00AF355A" w:rsidP="00AF355A">
            <w:pPr>
              <w:jc w:val="center"/>
              <w:rPr>
                <w:sz w:val="20"/>
                <w:lang w:eastAsia="lt-LT"/>
              </w:rPr>
            </w:pPr>
            <w:r w:rsidRPr="00973364">
              <w:rPr>
                <w:sz w:val="20"/>
              </w:rPr>
              <w:t>0,29</w:t>
            </w:r>
          </w:p>
        </w:tc>
      </w:tr>
      <w:tr w:rsidR="00AF355A" w:rsidRPr="00A63ED3" w14:paraId="79D9DF89"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3A1BF5B1"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5DAD4F15"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center"/>
          </w:tcPr>
          <w:p w14:paraId="5CBFB2EB" w14:textId="687EE6E2" w:rsidR="00AF355A" w:rsidRPr="00670F42" w:rsidRDefault="00AF355A" w:rsidP="00AF355A">
            <w:pPr>
              <w:rPr>
                <w:color w:val="000000"/>
                <w:sz w:val="20"/>
              </w:rPr>
            </w:pPr>
            <w:r w:rsidRPr="007D2631">
              <w:rPr>
                <w:sz w:val="20"/>
                <w:lang w:eastAsia="lt-LT"/>
              </w:rPr>
              <w:t>1-metoksipropanolis-2</w:t>
            </w:r>
          </w:p>
        </w:tc>
        <w:tc>
          <w:tcPr>
            <w:tcW w:w="1232" w:type="dxa"/>
            <w:tcBorders>
              <w:top w:val="nil"/>
              <w:left w:val="single" w:sz="4" w:space="0" w:color="auto"/>
              <w:bottom w:val="single" w:sz="4" w:space="0" w:color="auto"/>
              <w:right w:val="single" w:sz="4" w:space="0" w:color="auto"/>
            </w:tcBorders>
            <w:shd w:val="clear" w:color="auto" w:fill="auto"/>
            <w:vAlign w:val="bottom"/>
          </w:tcPr>
          <w:p w14:paraId="413FB67D" w14:textId="676C6C60" w:rsidR="00AF355A" w:rsidRPr="00670F42" w:rsidRDefault="00AF355A" w:rsidP="00AF355A">
            <w:pPr>
              <w:jc w:val="center"/>
              <w:rPr>
                <w:sz w:val="20"/>
                <w:lang w:eastAsia="lt-LT"/>
              </w:rPr>
            </w:pPr>
            <w:r w:rsidRPr="007D2631">
              <w:rPr>
                <w:color w:val="000000" w:themeColor="text1"/>
                <w:sz w:val="20"/>
                <w:lang w:eastAsia="lt-LT"/>
              </w:rPr>
              <w:t>7414</w:t>
            </w:r>
          </w:p>
        </w:tc>
        <w:tc>
          <w:tcPr>
            <w:tcW w:w="1095" w:type="dxa"/>
            <w:tcBorders>
              <w:top w:val="single" w:sz="4" w:space="0" w:color="auto"/>
              <w:left w:val="single" w:sz="4" w:space="0" w:color="auto"/>
              <w:bottom w:val="single" w:sz="4" w:space="0" w:color="auto"/>
              <w:right w:val="single" w:sz="4" w:space="0" w:color="auto"/>
            </w:tcBorders>
            <w:vAlign w:val="center"/>
          </w:tcPr>
          <w:p w14:paraId="4448C070" w14:textId="45869DE1" w:rsidR="00AF355A" w:rsidRPr="00006904" w:rsidRDefault="00AF355A" w:rsidP="00AF355A">
            <w:pPr>
              <w:jc w:val="center"/>
              <w:rPr>
                <w:color w:val="000000"/>
                <w:sz w:val="20"/>
              </w:rPr>
            </w:pPr>
            <w:r w:rsidRPr="007D2631">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360B5929" w14:textId="58639601" w:rsidR="00AF355A" w:rsidRPr="00AF355A" w:rsidRDefault="00AF355A" w:rsidP="00AF355A">
            <w:pPr>
              <w:jc w:val="center"/>
              <w:rPr>
                <w:sz w:val="20"/>
                <w:lang w:eastAsia="lt-LT"/>
              </w:rPr>
            </w:pPr>
            <w:r w:rsidRPr="00AF355A">
              <w:rPr>
                <w:color w:val="000000" w:themeColor="text1"/>
                <w:sz w:val="20"/>
              </w:rPr>
              <w:t>0,013</w:t>
            </w:r>
          </w:p>
        </w:tc>
        <w:tc>
          <w:tcPr>
            <w:tcW w:w="2391" w:type="dxa"/>
            <w:tcBorders>
              <w:top w:val="nil"/>
              <w:left w:val="single" w:sz="4" w:space="0" w:color="auto"/>
              <w:bottom w:val="single" w:sz="4" w:space="0" w:color="auto"/>
              <w:right w:val="single" w:sz="8" w:space="0" w:color="auto"/>
            </w:tcBorders>
            <w:shd w:val="clear" w:color="auto" w:fill="auto"/>
            <w:vAlign w:val="bottom"/>
          </w:tcPr>
          <w:p w14:paraId="6C6856E1" w14:textId="7F7E9953" w:rsidR="00AF355A" w:rsidRPr="00973364" w:rsidRDefault="00AF355A" w:rsidP="00AF355A">
            <w:pPr>
              <w:jc w:val="center"/>
              <w:rPr>
                <w:sz w:val="20"/>
                <w:lang w:eastAsia="lt-LT"/>
              </w:rPr>
            </w:pPr>
            <w:r w:rsidRPr="00973364">
              <w:rPr>
                <w:sz w:val="20"/>
              </w:rPr>
              <w:t>0,05</w:t>
            </w:r>
          </w:p>
        </w:tc>
      </w:tr>
      <w:tr w:rsidR="00AF355A" w:rsidRPr="00A63ED3" w14:paraId="2DFF2399" w14:textId="77777777" w:rsidTr="003B406A">
        <w:trPr>
          <w:trHeight w:val="143"/>
        </w:trPr>
        <w:tc>
          <w:tcPr>
            <w:tcW w:w="3416" w:type="dxa"/>
            <w:vMerge/>
            <w:tcBorders>
              <w:left w:val="single" w:sz="4" w:space="0" w:color="auto"/>
              <w:right w:val="single" w:sz="4" w:space="0" w:color="auto"/>
            </w:tcBorders>
            <w:shd w:val="clear" w:color="auto" w:fill="auto"/>
            <w:vAlign w:val="center"/>
          </w:tcPr>
          <w:p w14:paraId="366176E4"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541AE6DD"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2717848D" w14:textId="36CCF3BF" w:rsidR="00AF355A" w:rsidRPr="00670F42" w:rsidRDefault="00AF355A" w:rsidP="00AF355A">
            <w:pPr>
              <w:rPr>
                <w:color w:val="000000"/>
                <w:sz w:val="20"/>
              </w:rPr>
            </w:pPr>
            <w:r w:rsidRPr="007D2631">
              <w:rPr>
                <w:sz w:val="20"/>
                <w:lang w:eastAsia="lt-LT"/>
              </w:rPr>
              <w:t>Formaldehidas</w:t>
            </w:r>
          </w:p>
        </w:tc>
        <w:tc>
          <w:tcPr>
            <w:tcW w:w="1232" w:type="dxa"/>
            <w:tcBorders>
              <w:top w:val="nil"/>
              <w:left w:val="single" w:sz="4" w:space="0" w:color="auto"/>
              <w:bottom w:val="single" w:sz="4" w:space="0" w:color="auto"/>
              <w:right w:val="nil"/>
            </w:tcBorders>
            <w:shd w:val="clear" w:color="auto" w:fill="auto"/>
            <w:vAlign w:val="bottom"/>
          </w:tcPr>
          <w:p w14:paraId="4C44EE03" w14:textId="6FAFC41F" w:rsidR="00AF355A" w:rsidRPr="00670F42" w:rsidRDefault="00AF355A" w:rsidP="00AF355A">
            <w:pPr>
              <w:jc w:val="center"/>
              <w:rPr>
                <w:sz w:val="20"/>
                <w:lang w:eastAsia="lt-LT"/>
              </w:rPr>
            </w:pPr>
            <w:r w:rsidRPr="007D2631">
              <w:rPr>
                <w:sz w:val="20"/>
                <w:lang w:eastAsia="lt-LT"/>
              </w:rPr>
              <w:t>871</w:t>
            </w:r>
          </w:p>
        </w:tc>
        <w:tc>
          <w:tcPr>
            <w:tcW w:w="1095" w:type="dxa"/>
            <w:tcBorders>
              <w:top w:val="single" w:sz="4" w:space="0" w:color="auto"/>
              <w:left w:val="single" w:sz="4" w:space="0" w:color="auto"/>
              <w:bottom w:val="single" w:sz="4" w:space="0" w:color="auto"/>
              <w:right w:val="single" w:sz="4" w:space="0" w:color="auto"/>
            </w:tcBorders>
            <w:vAlign w:val="center"/>
          </w:tcPr>
          <w:p w14:paraId="0B6BCC4C" w14:textId="4503BC04" w:rsidR="00AF355A" w:rsidRPr="00006904" w:rsidRDefault="00AF355A" w:rsidP="00AF355A">
            <w:pPr>
              <w:jc w:val="center"/>
              <w:rPr>
                <w:color w:val="000000"/>
                <w:sz w:val="20"/>
              </w:rPr>
            </w:pPr>
            <w:r w:rsidRPr="007D2631">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418945F8" w14:textId="3B50CEE1" w:rsidR="00AF355A" w:rsidRPr="00AF355A" w:rsidRDefault="00AF355A" w:rsidP="00AF355A">
            <w:pPr>
              <w:jc w:val="center"/>
              <w:rPr>
                <w:sz w:val="20"/>
                <w:lang w:eastAsia="lt-LT"/>
              </w:rPr>
            </w:pPr>
            <w:r w:rsidRPr="00AF355A">
              <w:rPr>
                <w:color w:val="000000"/>
                <w:sz w:val="20"/>
              </w:rPr>
              <w:t>0,0003</w:t>
            </w:r>
          </w:p>
        </w:tc>
        <w:tc>
          <w:tcPr>
            <w:tcW w:w="2391" w:type="dxa"/>
            <w:tcBorders>
              <w:top w:val="nil"/>
              <w:left w:val="single" w:sz="4" w:space="0" w:color="auto"/>
              <w:bottom w:val="single" w:sz="4" w:space="0" w:color="auto"/>
              <w:right w:val="single" w:sz="8" w:space="0" w:color="auto"/>
            </w:tcBorders>
            <w:shd w:val="clear" w:color="auto" w:fill="auto"/>
            <w:vAlign w:val="bottom"/>
          </w:tcPr>
          <w:p w14:paraId="4A4E0413" w14:textId="261D5705" w:rsidR="00AF355A" w:rsidRPr="00973364" w:rsidRDefault="00AF355A" w:rsidP="00AF355A">
            <w:pPr>
              <w:jc w:val="center"/>
              <w:rPr>
                <w:sz w:val="20"/>
                <w:lang w:eastAsia="lt-LT"/>
              </w:rPr>
            </w:pPr>
            <w:r w:rsidRPr="00973364">
              <w:rPr>
                <w:sz w:val="20"/>
              </w:rPr>
              <w:t>0,0002</w:t>
            </w:r>
          </w:p>
        </w:tc>
      </w:tr>
      <w:tr w:rsidR="00AF355A" w:rsidRPr="00A63ED3" w14:paraId="6CEF62DE" w14:textId="77777777" w:rsidTr="003B406A">
        <w:trPr>
          <w:trHeight w:val="143"/>
        </w:trPr>
        <w:tc>
          <w:tcPr>
            <w:tcW w:w="3416" w:type="dxa"/>
            <w:vMerge/>
            <w:tcBorders>
              <w:left w:val="single" w:sz="4" w:space="0" w:color="auto"/>
              <w:right w:val="single" w:sz="4" w:space="0" w:color="auto"/>
            </w:tcBorders>
            <w:shd w:val="clear" w:color="auto" w:fill="auto"/>
            <w:vAlign w:val="center"/>
          </w:tcPr>
          <w:p w14:paraId="2FFE6D83"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4EBC128E" w14:textId="4D5CBBFF"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2020B4DE" w14:textId="361AED9B" w:rsidR="00AF355A" w:rsidRPr="00670F42" w:rsidRDefault="00AF355A" w:rsidP="00AF355A">
            <w:pPr>
              <w:rPr>
                <w:color w:val="000000"/>
                <w:sz w:val="20"/>
              </w:rPr>
            </w:pPr>
            <w:r w:rsidRPr="007D2631">
              <w:rPr>
                <w:color w:val="000000"/>
                <w:sz w:val="20"/>
                <w:lang w:eastAsia="lt-LT"/>
              </w:rPr>
              <w:t>Naftalinas</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21C775FA" w14:textId="421A207C" w:rsidR="00AF355A" w:rsidRPr="00670F42" w:rsidRDefault="00AF355A" w:rsidP="00AF355A">
            <w:pPr>
              <w:jc w:val="center"/>
              <w:rPr>
                <w:sz w:val="20"/>
                <w:lang w:eastAsia="lt-LT"/>
              </w:rPr>
            </w:pPr>
            <w:r w:rsidRPr="007D2631">
              <w:rPr>
                <w:sz w:val="20"/>
                <w:lang w:eastAsia="lt-LT"/>
              </w:rPr>
              <w:t>8141</w:t>
            </w:r>
          </w:p>
        </w:tc>
        <w:tc>
          <w:tcPr>
            <w:tcW w:w="1095" w:type="dxa"/>
            <w:tcBorders>
              <w:top w:val="single" w:sz="4" w:space="0" w:color="auto"/>
              <w:left w:val="single" w:sz="4" w:space="0" w:color="auto"/>
              <w:bottom w:val="single" w:sz="4" w:space="0" w:color="auto"/>
              <w:right w:val="single" w:sz="4" w:space="0" w:color="auto"/>
            </w:tcBorders>
            <w:vAlign w:val="center"/>
          </w:tcPr>
          <w:p w14:paraId="7C05BCAD" w14:textId="7F5D1254" w:rsidR="00AF355A" w:rsidRPr="00006904" w:rsidRDefault="00AF355A" w:rsidP="00AF355A">
            <w:pPr>
              <w:jc w:val="center"/>
              <w:rPr>
                <w:color w:val="000000"/>
                <w:sz w:val="20"/>
              </w:rPr>
            </w:pPr>
            <w:r w:rsidRPr="007D2631">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03243648" w14:textId="30952630" w:rsidR="00AF355A" w:rsidRPr="00AF355A" w:rsidRDefault="00AF355A" w:rsidP="00AF355A">
            <w:pPr>
              <w:jc w:val="center"/>
              <w:rPr>
                <w:sz w:val="20"/>
                <w:lang w:eastAsia="lt-LT"/>
              </w:rPr>
            </w:pPr>
            <w:r w:rsidRPr="00AF355A">
              <w:rPr>
                <w:color w:val="000000"/>
                <w:sz w:val="20"/>
              </w:rPr>
              <w:t>0,0004</w:t>
            </w:r>
          </w:p>
        </w:tc>
        <w:tc>
          <w:tcPr>
            <w:tcW w:w="2391" w:type="dxa"/>
            <w:tcBorders>
              <w:top w:val="nil"/>
              <w:left w:val="single" w:sz="4" w:space="0" w:color="auto"/>
              <w:bottom w:val="single" w:sz="4" w:space="0" w:color="auto"/>
              <w:right w:val="single" w:sz="8" w:space="0" w:color="auto"/>
            </w:tcBorders>
            <w:shd w:val="clear" w:color="auto" w:fill="auto"/>
            <w:vAlign w:val="bottom"/>
          </w:tcPr>
          <w:p w14:paraId="1F431E55" w14:textId="64E6DB13" w:rsidR="00AF355A" w:rsidRPr="00973364" w:rsidRDefault="00AF355A" w:rsidP="00AF355A">
            <w:pPr>
              <w:jc w:val="center"/>
              <w:rPr>
                <w:sz w:val="20"/>
                <w:lang w:eastAsia="lt-LT"/>
              </w:rPr>
            </w:pPr>
            <w:r w:rsidRPr="00973364">
              <w:rPr>
                <w:sz w:val="20"/>
              </w:rPr>
              <w:t>0,003</w:t>
            </w:r>
          </w:p>
        </w:tc>
      </w:tr>
      <w:tr w:rsidR="00AF355A" w:rsidRPr="00A63ED3" w14:paraId="54790328"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36B0D423"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38C7155D" w14:textId="7EE7FB22"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488B51AC" w14:textId="076F475D" w:rsidR="00AF355A" w:rsidRPr="00670F42" w:rsidRDefault="00AF355A" w:rsidP="00AF355A">
            <w:pPr>
              <w:rPr>
                <w:color w:val="000000"/>
                <w:sz w:val="20"/>
              </w:rPr>
            </w:pPr>
            <w:r w:rsidRPr="007D2631">
              <w:rPr>
                <w:sz w:val="20"/>
                <w:lang w:eastAsia="lt-LT"/>
              </w:rPr>
              <w:t>Diacetono alkoholis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23C918DD" w14:textId="53117DFF" w:rsidR="00AF355A" w:rsidRPr="00670F42" w:rsidRDefault="00AF355A" w:rsidP="00AF355A">
            <w:pPr>
              <w:jc w:val="center"/>
              <w:rPr>
                <w:sz w:val="20"/>
                <w:lang w:eastAsia="lt-LT"/>
              </w:rPr>
            </w:pPr>
            <w:r w:rsidRPr="007D2631">
              <w:rPr>
                <w:sz w:val="20"/>
                <w:lang w:eastAsia="lt-LT"/>
              </w:rPr>
              <w:t>531</w:t>
            </w:r>
          </w:p>
        </w:tc>
        <w:tc>
          <w:tcPr>
            <w:tcW w:w="1095" w:type="dxa"/>
            <w:tcBorders>
              <w:top w:val="single" w:sz="4" w:space="0" w:color="auto"/>
              <w:left w:val="single" w:sz="4" w:space="0" w:color="auto"/>
              <w:bottom w:val="single" w:sz="4" w:space="0" w:color="auto"/>
              <w:right w:val="single" w:sz="4" w:space="0" w:color="auto"/>
            </w:tcBorders>
            <w:vAlign w:val="center"/>
          </w:tcPr>
          <w:p w14:paraId="74CBA6E8" w14:textId="611B76DA" w:rsidR="00AF355A" w:rsidRPr="00006904" w:rsidRDefault="00AF355A" w:rsidP="00AF355A">
            <w:pPr>
              <w:jc w:val="center"/>
              <w:rPr>
                <w:color w:val="000000"/>
                <w:sz w:val="20"/>
              </w:rPr>
            </w:pPr>
            <w:r w:rsidRPr="007D2631">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43CEFD34" w14:textId="75AB7384" w:rsidR="00AF355A" w:rsidRPr="00AF355A" w:rsidRDefault="00AF355A" w:rsidP="00AF355A">
            <w:pPr>
              <w:jc w:val="center"/>
              <w:rPr>
                <w:sz w:val="20"/>
                <w:lang w:eastAsia="lt-LT"/>
              </w:rPr>
            </w:pPr>
            <w:r w:rsidRPr="00AF355A">
              <w:rPr>
                <w:color w:val="000000"/>
                <w:sz w:val="20"/>
              </w:rPr>
              <w:t>0,005</w:t>
            </w:r>
          </w:p>
        </w:tc>
        <w:tc>
          <w:tcPr>
            <w:tcW w:w="2391" w:type="dxa"/>
            <w:tcBorders>
              <w:top w:val="nil"/>
              <w:left w:val="single" w:sz="4" w:space="0" w:color="auto"/>
              <w:bottom w:val="single" w:sz="4" w:space="0" w:color="auto"/>
              <w:right w:val="single" w:sz="8" w:space="0" w:color="auto"/>
            </w:tcBorders>
            <w:shd w:val="clear" w:color="auto" w:fill="auto"/>
            <w:vAlign w:val="bottom"/>
          </w:tcPr>
          <w:p w14:paraId="76D49585" w14:textId="4D7B857D" w:rsidR="00AF355A" w:rsidRPr="00973364" w:rsidRDefault="00AF355A" w:rsidP="00AF355A">
            <w:pPr>
              <w:jc w:val="center"/>
              <w:rPr>
                <w:sz w:val="20"/>
                <w:lang w:eastAsia="lt-LT"/>
              </w:rPr>
            </w:pPr>
            <w:r w:rsidRPr="00973364">
              <w:rPr>
                <w:sz w:val="20"/>
              </w:rPr>
              <w:t>0,06</w:t>
            </w:r>
          </w:p>
        </w:tc>
      </w:tr>
      <w:tr w:rsidR="00AF355A" w:rsidRPr="00A63ED3" w14:paraId="22EA46E6"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15C1FC47"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4DF7E1C5" w14:textId="218C64A0"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399D2253" w14:textId="16BCF40A" w:rsidR="00AF355A" w:rsidRPr="00670F42" w:rsidRDefault="00AF355A" w:rsidP="00AF355A">
            <w:pPr>
              <w:rPr>
                <w:color w:val="000000"/>
                <w:sz w:val="20"/>
              </w:rPr>
            </w:pPr>
            <w:r w:rsidRPr="007D2631">
              <w:rPr>
                <w:sz w:val="20"/>
                <w:lang w:eastAsia="lt-LT"/>
              </w:rPr>
              <w:t>Etilbenzenas</w:t>
            </w:r>
          </w:p>
        </w:tc>
        <w:tc>
          <w:tcPr>
            <w:tcW w:w="1232" w:type="dxa"/>
            <w:tcBorders>
              <w:top w:val="nil"/>
              <w:left w:val="single" w:sz="4" w:space="0" w:color="auto"/>
              <w:bottom w:val="single" w:sz="4" w:space="0" w:color="auto"/>
              <w:right w:val="single" w:sz="4" w:space="0" w:color="auto"/>
            </w:tcBorders>
            <w:shd w:val="clear" w:color="auto" w:fill="auto"/>
            <w:vAlign w:val="bottom"/>
          </w:tcPr>
          <w:p w14:paraId="5C3AA93C" w14:textId="69EADF20" w:rsidR="00AF355A" w:rsidRPr="00670F42" w:rsidRDefault="00AF355A" w:rsidP="00AF355A">
            <w:pPr>
              <w:jc w:val="center"/>
              <w:rPr>
                <w:sz w:val="20"/>
                <w:lang w:eastAsia="lt-LT"/>
              </w:rPr>
            </w:pPr>
            <w:r w:rsidRPr="007D2631">
              <w:rPr>
                <w:sz w:val="20"/>
                <w:lang w:eastAsia="lt-LT"/>
              </w:rPr>
              <w:t>763</w:t>
            </w:r>
          </w:p>
        </w:tc>
        <w:tc>
          <w:tcPr>
            <w:tcW w:w="1095" w:type="dxa"/>
            <w:tcBorders>
              <w:top w:val="single" w:sz="4" w:space="0" w:color="auto"/>
              <w:left w:val="single" w:sz="4" w:space="0" w:color="auto"/>
              <w:bottom w:val="single" w:sz="4" w:space="0" w:color="auto"/>
              <w:right w:val="single" w:sz="4" w:space="0" w:color="auto"/>
            </w:tcBorders>
            <w:vAlign w:val="center"/>
          </w:tcPr>
          <w:p w14:paraId="517B4FE4" w14:textId="727EB101" w:rsidR="00AF355A" w:rsidRPr="00006904" w:rsidRDefault="00AF355A" w:rsidP="00AF355A">
            <w:pPr>
              <w:jc w:val="center"/>
              <w:rPr>
                <w:color w:val="000000"/>
                <w:sz w:val="20"/>
              </w:rPr>
            </w:pPr>
            <w:r w:rsidRPr="007D2631">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02B4C9A7" w14:textId="0159602A" w:rsidR="00AF355A" w:rsidRPr="00AF355A" w:rsidRDefault="00AF355A" w:rsidP="00AF355A">
            <w:pPr>
              <w:jc w:val="center"/>
              <w:rPr>
                <w:sz w:val="20"/>
                <w:lang w:eastAsia="lt-LT"/>
              </w:rPr>
            </w:pPr>
            <w:r w:rsidRPr="00AF355A">
              <w:rPr>
                <w:color w:val="000000"/>
                <w:sz w:val="20"/>
              </w:rPr>
              <w:t>0,02</w:t>
            </w:r>
          </w:p>
        </w:tc>
        <w:tc>
          <w:tcPr>
            <w:tcW w:w="2391" w:type="dxa"/>
            <w:tcBorders>
              <w:top w:val="nil"/>
              <w:left w:val="single" w:sz="4" w:space="0" w:color="auto"/>
              <w:bottom w:val="single" w:sz="4" w:space="0" w:color="auto"/>
              <w:right w:val="single" w:sz="8" w:space="0" w:color="auto"/>
            </w:tcBorders>
            <w:shd w:val="clear" w:color="auto" w:fill="auto"/>
            <w:vAlign w:val="bottom"/>
          </w:tcPr>
          <w:p w14:paraId="6CA8CDC1" w14:textId="5CCAD4D7" w:rsidR="00AF355A" w:rsidRPr="00973364" w:rsidRDefault="00AF355A" w:rsidP="00AF355A">
            <w:pPr>
              <w:jc w:val="center"/>
              <w:rPr>
                <w:sz w:val="20"/>
                <w:lang w:eastAsia="lt-LT"/>
              </w:rPr>
            </w:pPr>
            <w:r w:rsidRPr="00973364">
              <w:rPr>
                <w:sz w:val="20"/>
              </w:rPr>
              <w:t>0,02</w:t>
            </w:r>
          </w:p>
        </w:tc>
      </w:tr>
      <w:tr w:rsidR="00AF355A" w:rsidRPr="00A63ED3" w14:paraId="3B51355C"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4EE23383" w14:textId="77777777" w:rsidR="00AF355A" w:rsidRPr="00A63ED3" w:rsidRDefault="00AF355A" w:rsidP="00AF355A">
            <w:pPr>
              <w:jc w:val="center"/>
              <w:rPr>
                <w:sz w:val="20"/>
                <w:highlight w:val="red"/>
                <w:lang w:eastAsia="lt-LT"/>
              </w:rPr>
            </w:pPr>
          </w:p>
        </w:tc>
        <w:tc>
          <w:tcPr>
            <w:tcW w:w="1779" w:type="dxa"/>
            <w:vMerge/>
            <w:tcBorders>
              <w:left w:val="single" w:sz="4" w:space="0" w:color="auto"/>
              <w:bottom w:val="single" w:sz="4" w:space="0" w:color="auto"/>
              <w:right w:val="single" w:sz="4" w:space="0" w:color="auto"/>
            </w:tcBorders>
            <w:vAlign w:val="center"/>
          </w:tcPr>
          <w:p w14:paraId="56DF0A5F"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459DB9ED" w14:textId="6C54350A" w:rsidR="00AF355A" w:rsidRPr="00670F42" w:rsidRDefault="00AF355A" w:rsidP="00AF355A">
            <w:pPr>
              <w:rPr>
                <w:color w:val="000000"/>
                <w:sz w:val="20"/>
              </w:rPr>
            </w:pPr>
            <w:r w:rsidRPr="007D2631">
              <w:rPr>
                <w:sz w:val="20"/>
                <w:lang w:eastAsia="lt-LT"/>
              </w:rPr>
              <w:t>Izopropilo alkoholis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4EF283A7" w14:textId="7583AC60" w:rsidR="00AF355A" w:rsidRPr="00670F42" w:rsidRDefault="00AF355A" w:rsidP="00AF355A">
            <w:pPr>
              <w:jc w:val="center"/>
              <w:rPr>
                <w:sz w:val="20"/>
                <w:lang w:eastAsia="lt-LT"/>
              </w:rPr>
            </w:pPr>
            <w:r w:rsidRPr="007D2631">
              <w:rPr>
                <w:sz w:val="20"/>
                <w:lang w:eastAsia="lt-LT"/>
              </w:rPr>
              <w:t>1108</w:t>
            </w:r>
          </w:p>
        </w:tc>
        <w:tc>
          <w:tcPr>
            <w:tcW w:w="1095" w:type="dxa"/>
            <w:tcBorders>
              <w:top w:val="single" w:sz="4" w:space="0" w:color="auto"/>
              <w:left w:val="single" w:sz="4" w:space="0" w:color="auto"/>
              <w:bottom w:val="single" w:sz="4" w:space="0" w:color="auto"/>
              <w:right w:val="single" w:sz="4" w:space="0" w:color="auto"/>
            </w:tcBorders>
            <w:vAlign w:val="center"/>
          </w:tcPr>
          <w:p w14:paraId="48B16D3E" w14:textId="5778E6DE" w:rsidR="00AF355A" w:rsidRPr="00006904" w:rsidRDefault="00AF355A" w:rsidP="00AF355A">
            <w:pPr>
              <w:jc w:val="center"/>
              <w:rPr>
                <w:color w:val="000000"/>
                <w:sz w:val="20"/>
              </w:rPr>
            </w:pPr>
            <w:r w:rsidRPr="007D2631">
              <w:rPr>
                <w:sz w:val="20"/>
                <w:lang w:eastAsia="lt-LT"/>
              </w:rPr>
              <w:t>g/s</w:t>
            </w:r>
          </w:p>
        </w:tc>
        <w:tc>
          <w:tcPr>
            <w:tcW w:w="1369" w:type="dxa"/>
            <w:tcBorders>
              <w:top w:val="nil"/>
              <w:left w:val="nil"/>
              <w:bottom w:val="single" w:sz="4" w:space="0" w:color="auto"/>
              <w:right w:val="single" w:sz="4" w:space="0" w:color="auto"/>
            </w:tcBorders>
            <w:shd w:val="clear" w:color="auto" w:fill="auto"/>
            <w:vAlign w:val="bottom"/>
          </w:tcPr>
          <w:p w14:paraId="59B8B99D" w14:textId="543DC690" w:rsidR="00AF355A" w:rsidRPr="00AF355A" w:rsidRDefault="00AF355A" w:rsidP="00AF355A">
            <w:pPr>
              <w:jc w:val="center"/>
              <w:rPr>
                <w:sz w:val="20"/>
                <w:lang w:eastAsia="lt-LT"/>
              </w:rPr>
            </w:pPr>
            <w:r w:rsidRPr="00AF355A">
              <w:rPr>
                <w:color w:val="000000"/>
                <w:sz w:val="20"/>
              </w:rPr>
              <w:t>0,002</w:t>
            </w:r>
          </w:p>
        </w:tc>
        <w:tc>
          <w:tcPr>
            <w:tcW w:w="2391" w:type="dxa"/>
            <w:tcBorders>
              <w:top w:val="nil"/>
              <w:left w:val="single" w:sz="4" w:space="0" w:color="auto"/>
              <w:bottom w:val="single" w:sz="4" w:space="0" w:color="auto"/>
              <w:right w:val="single" w:sz="8" w:space="0" w:color="auto"/>
            </w:tcBorders>
            <w:shd w:val="clear" w:color="auto" w:fill="auto"/>
            <w:vAlign w:val="bottom"/>
          </w:tcPr>
          <w:p w14:paraId="1EB5B0ED" w14:textId="60F75C13" w:rsidR="00AF355A" w:rsidRPr="00973364" w:rsidRDefault="00AF355A" w:rsidP="00AF355A">
            <w:pPr>
              <w:jc w:val="center"/>
              <w:rPr>
                <w:sz w:val="20"/>
                <w:lang w:eastAsia="lt-LT"/>
              </w:rPr>
            </w:pPr>
            <w:r w:rsidRPr="00973364">
              <w:rPr>
                <w:sz w:val="20"/>
              </w:rPr>
              <w:t>0,01</w:t>
            </w:r>
          </w:p>
        </w:tc>
      </w:tr>
      <w:tr w:rsidR="00AF355A" w:rsidRPr="00A63ED3" w14:paraId="63761602" w14:textId="77777777" w:rsidTr="00177A20">
        <w:trPr>
          <w:trHeight w:val="70"/>
        </w:trPr>
        <w:tc>
          <w:tcPr>
            <w:tcW w:w="3416" w:type="dxa"/>
            <w:vMerge/>
            <w:tcBorders>
              <w:left w:val="single" w:sz="4" w:space="0" w:color="auto"/>
              <w:right w:val="single" w:sz="4" w:space="0" w:color="auto"/>
            </w:tcBorders>
            <w:shd w:val="clear" w:color="auto" w:fill="auto"/>
            <w:vAlign w:val="center"/>
          </w:tcPr>
          <w:p w14:paraId="56638BBC" w14:textId="77777777" w:rsidR="00AF355A" w:rsidRPr="00A63ED3" w:rsidRDefault="00AF355A" w:rsidP="00AF355A">
            <w:pPr>
              <w:jc w:val="center"/>
              <w:rPr>
                <w:sz w:val="20"/>
                <w:highlight w:val="red"/>
                <w:lang w:eastAsia="lt-LT"/>
              </w:rPr>
            </w:pPr>
          </w:p>
        </w:tc>
        <w:tc>
          <w:tcPr>
            <w:tcW w:w="1779" w:type="dxa"/>
            <w:vMerge w:val="restart"/>
            <w:tcBorders>
              <w:left w:val="single" w:sz="4" w:space="0" w:color="auto"/>
              <w:right w:val="single" w:sz="4" w:space="0" w:color="auto"/>
            </w:tcBorders>
            <w:vAlign w:val="center"/>
          </w:tcPr>
          <w:p w14:paraId="43F4935F" w14:textId="74D69870" w:rsidR="00AF355A" w:rsidRPr="00670F42" w:rsidRDefault="00AF355A" w:rsidP="00AF355A">
            <w:pPr>
              <w:jc w:val="center"/>
              <w:rPr>
                <w:sz w:val="20"/>
                <w:lang w:eastAsia="lt-LT"/>
              </w:rPr>
            </w:pPr>
            <w:r>
              <w:rPr>
                <w:sz w:val="20"/>
                <w:lang w:eastAsia="lt-LT"/>
              </w:rPr>
              <w:t>024</w:t>
            </w:r>
          </w:p>
        </w:tc>
        <w:tc>
          <w:tcPr>
            <w:tcW w:w="2463" w:type="dxa"/>
            <w:tcBorders>
              <w:top w:val="nil"/>
              <w:left w:val="single" w:sz="4" w:space="0" w:color="auto"/>
              <w:bottom w:val="single" w:sz="4" w:space="0" w:color="auto"/>
              <w:right w:val="single" w:sz="4" w:space="0" w:color="auto"/>
            </w:tcBorders>
            <w:shd w:val="clear" w:color="auto" w:fill="auto"/>
            <w:vAlign w:val="center"/>
          </w:tcPr>
          <w:p w14:paraId="18C688D1" w14:textId="7026455F" w:rsidR="00AF355A" w:rsidRPr="00670F42" w:rsidRDefault="00AF355A" w:rsidP="00AF355A">
            <w:pPr>
              <w:rPr>
                <w:color w:val="000000"/>
                <w:sz w:val="20"/>
              </w:rPr>
            </w:pPr>
            <w:r w:rsidRPr="007D2631">
              <w:rPr>
                <w:sz w:val="20"/>
                <w:lang w:eastAsia="lt-LT"/>
              </w:rPr>
              <w:t>LOJ</w:t>
            </w:r>
          </w:p>
        </w:tc>
        <w:tc>
          <w:tcPr>
            <w:tcW w:w="1232" w:type="dxa"/>
            <w:tcBorders>
              <w:top w:val="nil"/>
              <w:left w:val="single" w:sz="4" w:space="0" w:color="auto"/>
              <w:bottom w:val="single" w:sz="4" w:space="0" w:color="auto"/>
              <w:right w:val="single" w:sz="4" w:space="0" w:color="auto"/>
            </w:tcBorders>
            <w:shd w:val="clear" w:color="auto" w:fill="auto"/>
            <w:vAlign w:val="bottom"/>
          </w:tcPr>
          <w:p w14:paraId="137B8395" w14:textId="0740500A" w:rsidR="00AF355A" w:rsidRPr="00670F42" w:rsidRDefault="00AF355A" w:rsidP="00AF355A">
            <w:pPr>
              <w:jc w:val="center"/>
              <w:rPr>
                <w:sz w:val="20"/>
                <w:lang w:eastAsia="lt-LT"/>
              </w:rPr>
            </w:pPr>
            <w:r w:rsidRPr="007D2631">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0473B3D0" w14:textId="494B534B"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65C5ED61" w14:textId="69C73EE8" w:rsidR="00AF355A" w:rsidRPr="009840D8" w:rsidRDefault="00AF355A" w:rsidP="00AF355A">
            <w:pPr>
              <w:jc w:val="center"/>
              <w:rPr>
                <w:sz w:val="20"/>
                <w:lang w:eastAsia="lt-LT"/>
              </w:rPr>
            </w:pPr>
            <w:r w:rsidRPr="009840D8">
              <w:rPr>
                <w:color w:val="000000" w:themeColor="text1"/>
                <w:sz w:val="20"/>
              </w:rPr>
              <w:t>0,214</w:t>
            </w:r>
          </w:p>
        </w:tc>
        <w:tc>
          <w:tcPr>
            <w:tcW w:w="2391" w:type="dxa"/>
            <w:tcBorders>
              <w:top w:val="nil"/>
              <w:left w:val="single" w:sz="4" w:space="0" w:color="auto"/>
              <w:bottom w:val="single" w:sz="4" w:space="0" w:color="auto"/>
              <w:right w:val="single" w:sz="8" w:space="0" w:color="auto"/>
            </w:tcBorders>
            <w:shd w:val="clear" w:color="auto" w:fill="auto"/>
            <w:vAlign w:val="bottom"/>
          </w:tcPr>
          <w:p w14:paraId="753092A1" w14:textId="47B84506" w:rsidR="00AF355A" w:rsidRPr="00E75EA3" w:rsidRDefault="00AF355A" w:rsidP="00AF355A">
            <w:pPr>
              <w:jc w:val="center"/>
              <w:rPr>
                <w:sz w:val="20"/>
                <w:highlight w:val="red"/>
                <w:lang w:eastAsia="lt-LT"/>
              </w:rPr>
            </w:pPr>
            <w:r w:rsidRPr="006612DD">
              <w:rPr>
                <w:sz w:val="20"/>
              </w:rPr>
              <w:t>0,23</w:t>
            </w:r>
          </w:p>
        </w:tc>
      </w:tr>
      <w:tr w:rsidR="00AF355A" w:rsidRPr="00A63ED3" w14:paraId="7CD1E276"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44373DBE"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164874E6"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4B94AFB" w14:textId="798B16F1" w:rsidR="00AF355A" w:rsidRPr="00670F42" w:rsidRDefault="00AF355A" w:rsidP="00AF355A">
            <w:pPr>
              <w:rPr>
                <w:color w:val="000000"/>
                <w:sz w:val="20"/>
              </w:rPr>
            </w:pPr>
            <w:r w:rsidRPr="007D2631">
              <w:rPr>
                <w:sz w:val="20"/>
                <w:lang w:eastAsia="lt-LT"/>
              </w:rPr>
              <w:t xml:space="preserve">2-butoksietanolis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037E7E91" w14:textId="67FC1442" w:rsidR="00AF355A" w:rsidRPr="00670F42" w:rsidRDefault="00AF355A" w:rsidP="00AF355A">
            <w:pPr>
              <w:jc w:val="center"/>
              <w:rPr>
                <w:sz w:val="20"/>
                <w:lang w:eastAsia="lt-LT"/>
              </w:rPr>
            </w:pPr>
            <w:r w:rsidRPr="007D2631">
              <w:rPr>
                <w:sz w:val="20"/>
                <w:lang w:eastAsia="lt-LT"/>
              </w:rPr>
              <w:t>375</w:t>
            </w:r>
          </w:p>
        </w:tc>
        <w:tc>
          <w:tcPr>
            <w:tcW w:w="1095" w:type="dxa"/>
            <w:tcBorders>
              <w:top w:val="single" w:sz="4" w:space="0" w:color="auto"/>
              <w:left w:val="single" w:sz="4" w:space="0" w:color="auto"/>
              <w:bottom w:val="single" w:sz="4" w:space="0" w:color="auto"/>
              <w:right w:val="single" w:sz="4" w:space="0" w:color="auto"/>
            </w:tcBorders>
            <w:vAlign w:val="center"/>
          </w:tcPr>
          <w:p w14:paraId="26CA2C10" w14:textId="4CA219CB"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5091BCF" w14:textId="01C45738" w:rsidR="00AF355A" w:rsidRPr="009840D8" w:rsidRDefault="00AF355A" w:rsidP="00AF355A">
            <w:pPr>
              <w:jc w:val="center"/>
              <w:rPr>
                <w:sz w:val="20"/>
                <w:lang w:eastAsia="lt-LT"/>
              </w:rPr>
            </w:pPr>
            <w:r w:rsidRPr="009840D8">
              <w:rPr>
                <w:color w:val="000000" w:themeColor="text1"/>
                <w:sz w:val="20"/>
              </w:rPr>
              <w:t>0,029</w:t>
            </w:r>
          </w:p>
        </w:tc>
        <w:tc>
          <w:tcPr>
            <w:tcW w:w="2391" w:type="dxa"/>
            <w:tcBorders>
              <w:top w:val="nil"/>
              <w:left w:val="single" w:sz="4" w:space="0" w:color="auto"/>
              <w:bottom w:val="single" w:sz="4" w:space="0" w:color="auto"/>
              <w:right w:val="single" w:sz="8" w:space="0" w:color="auto"/>
            </w:tcBorders>
            <w:shd w:val="clear" w:color="auto" w:fill="auto"/>
            <w:vAlign w:val="bottom"/>
          </w:tcPr>
          <w:p w14:paraId="397C9E4E" w14:textId="500034EB" w:rsidR="00AF355A" w:rsidRPr="00E75EA3" w:rsidRDefault="00AF355A" w:rsidP="00AF355A">
            <w:pPr>
              <w:jc w:val="center"/>
              <w:rPr>
                <w:sz w:val="20"/>
                <w:highlight w:val="red"/>
                <w:lang w:eastAsia="lt-LT"/>
              </w:rPr>
            </w:pPr>
            <w:r w:rsidRPr="006612DD">
              <w:rPr>
                <w:sz w:val="20"/>
              </w:rPr>
              <w:t>0,03</w:t>
            </w:r>
          </w:p>
        </w:tc>
      </w:tr>
      <w:tr w:rsidR="00AF355A" w:rsidRPr="00A63ED3" w14:paraId="17569415"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1AE9B7B0"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1338A74B"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F769F3D" w14:textId="5169CD92" w:rsidR="00AF355A" w:rsidRPr="00670F42" w:rsidRDefault="00AF355A" w:rsidP="00AF355A">
            <w:pPr>
              <w:rPr>
                <w:color w:val="000000"/>
                <w:sz w:val="20"/>
              </w:rPr>
            </w:pPr>
            <w:r w:rsidRPr="007D2631">
              <w:rPr>
                <w:sz w:val="20"/>
                <w:lang w:eastAsia="lt-LT"/>
              </w:rPr>
              <w:t>Solventnafta (lengvoji)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04C7F3CE" w14:textId="63002E68" w:rsidR="00AF355A" w:rsidRPr="00670F42" w:rsidRDefault="00AF355A" w:rsidP="00AF355A">
            <w:pPr>
              <w:jc w:val="center"/>
              <w:rPr>
                <w:sz w:val="20"/>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05E0D711" w14:textId="190139DB"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1DA7679E" w14:textId="5F153384" w:rsidR="00AF355A" w:rsidRPr="009840D8" w:rsidRDefault="00AF355A" w:rsidP="00AF355A">
            <w:pPr>
              <w:jc w:val="center"/>
              <w:rPr>
                <w:sz w:val="20"/>
                <w:lang w:eastAsia="lt-LT"/>
              </w:rPr>
            </w:pPr>
            <w:r w:rsidRPr="009840D8">
              <w:rPr>
                <w:color w:val="000000" w:themeColor="text1"/>
                <w:sz w:val="20"/>
              </w:rPr>
              <w:t>0,011</w:t>
            </w:r>
          </w:p>
        </w:tc>
        <w:tc>
          <w:tcPr>
            <w:tcW w:w="2391" w:type="dxa"/>
            <w:tcBorders>
              <w:top w:val="nil"/>
              <w:left w:val="single" w:sz="4" w:space="0" w:color="auto"/>
              <w:bottom w:val="single" w:sz="4" w:space="0" w:color="auto"/>
              <w:right w:val="single" w:sz="8" w:space="0" w:color="auto"/>
            </w:tcBorders>
            <w:shd w:val="clear" w:color="auto" w:fill="auto"/>
            <w:vAlign w:val="bottom"/>
          </w:tcPr>
          <w:p w14:paraId="3A3ED3F8" w14:textId="60D77EB4" w:rsidR="00AF355A" w:rsidRPr="00E75EA3" w:rsidRDefault="00AF355A" w:rsidP="00AF355A">
            <w:pPr>
              <w:jc w:val="center"/>
              <w:rPr>
                <w:sz w:val="20"/>
                <w:highlight w:val="red"/>
                <w:lang w:eastAsia="lt-LT"/>
              </w:rPr>
            </w:pPr>
            <w:r w:rsidRPr="006612DD">
              <w:rPr>
                <w:sz w:val="20"/>
              </w:rPr>
              <w:t>0,05</w:t>
            </w:r>
          </w:p>
        </w:tc>
      </w:tr>
      <w:tr w:rsidR="00AF355A" w:rsidRPr="00A63ED3" w14:paraId="1D9502A3"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19CFFBC4"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5AFA5948"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13FF925" w14:textId="2920C674" w:rsidR="00AF355A" w:rsidRPr="00670F42" w:rsidRDefault="00AF355A" w:rsidP="00AF355A">
            <w:pPr>
              <w:rPr>
                <w:color w:val="000000"/>
                <w:sz w:val="20"/>
              </w:rPr>
            </w:pPr>
            <w:r w:rsidRPr="007D2631">
              <w:rPr>
                <w:sz w:val="20"/>
                <w:lang w:eastAsia="lt-LT"/>
              </w:rPr>
              <w:t>Butanolis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1E45E00D" w14:textId="696A2422" w:rsidR="00AF355A" w:rsidRPr="00670F42" w:rsidRDefault="00AF355A" w:rsidP="00AF355A">
            <w:pPr>
              <w:jc w:val="center"/>
              <w:rPr>
                <w:sz w:val="20"/>
                <w:lang w:eastAsia="lt-LT"/>
              </w:rPr>
            </w:pPr>
            <w:r w:rsidRPr="007D2631">
              <w:rPr>
                <w:sz w:val="20"/>
                <w:lang w:eastAsia="lt-LT"/>
              </w:rPr>
              <w:t>359</w:t>
            </w:r>
          </w:p>
        </w:tc>
        <w:tc>
          <w:tcPr>
            <w:tcW w:w="1095" w:type="dxa"/>
            <w:tcBorders>
              <w:top w:val="single" w:sz="4" w:space="0" w:color="auto"/>
              <w:left w:val="single" w:sz="4" w:space="0" w:color="auto"/>
              <w:bottom w:val="single" w:sz="4" w:space="0" w:color="auto"/>
              <w:right w:val="single" w:sz="4" w:space="0" w:color="auto"/>
            </w:tcBorders>
            <w:vAlign w:val="center"/>
          </w:tcPr>
          <w:p w14:paraId="79B123DE" w14:textId="27F91DF2"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1BB9F0FD" w14:textId="1AFE8E7B" w:rsidR="00AF355A" w:rsidRPr="009840D8" w:rsidRDefault="00AF355A" w:rsidP="00AF355A">
            <w:pPr>
              <w:jc w:val="center"/>
              <w:rPr>
                <w:sz w:val="20"/>
                <w:lang w:eastAsia="lt-LT"/>
              </w:rPr>
            </w:pPr>
            <w:r w:rsidRPr="009840D8">
              <w:rPr>
                <w:color w:val="000000" w:themeColor="text1"/>
                <w:sz w:val="20"/>
              </w:rPr>
              <w:t>0,047</w:t>
            </w:r>
          </w:p>
        </w:tc>
        <w:tc>
          <w:tcPr>
            <w:tcW w:w="2391" w:type="dxa"/>
            <w:tcBorders>
              <w:top w:val="nil"/>
              <w:left w:val="single" w:sz="4" w:space="0" w:color="auto"/>
              <w:bottom w:val="single" w:sz="4" w:space="0" w:color="auto"/>
              <w:right w:val="single" w:sz="8" w:space="0" w:color="auto"/>
            </w:tcBorders>
            <w:shd w:val="clear" w:color="auto" w:fill="auto"/>
            <w:vAlign w:val="bottom"/>
          </w:tcPr>
          <w:p w14:paraId="475EDEC5" w14:textId="088F7626" w:rsidR="00AF355A" w:rsidRPr="00E75EA3" w:rsidRDefault="00AF355A" w:rsidP="00AF355A">
            <w:pPr>
              <w:jc w:val="center"/>
              <w:rPr>
                <w:sz w:val="20"/>
                <w:highlight w:val="red"/>
                <w:lang w:eastAsia="lt-LT"/>
              </w:rPr>
            </w:pPr>
            <w:r w:rsidRPr="006612DD">
              <w:rPr>
                <w:sz w:val="20"/>
              </w:rPr>
              <w:t>0,02</w:t>
            </w:r>
          </w:p>
        </w:tc>
      </w:tr>
      <w:tr w:rsidR="00AF355A" w:rsidRPr="00A63ED3" w14:paraId="390DB450"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7892DD3C"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353E4594"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30FFFF21" w14:textId="26C2F2D6" w:rsidR="00AF355A" w:rsidRPr="00670F42" w:rsidRDefault="00AF355A" w:rsidP="00AF355A">
            <w:pPr>
              <w:rPr>
                <w:color w:val="000000"/>
                <w:sz w:val="20"/>
              </w:rPr>
            </w:pPr>
            <w:r w:rsidRPr="007D2631">
              <w:rPr>
                <w:sz w:val="20"/>
                <w:lang w:eastAsia="lt-LT"/>
              </w:rPr>
              <w:t xml:space="preserve">1;2;4-trimetilbenzenas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67EB6FF3" w14:textId="1FEAC3AD" w:rsidR="00AF355A" w:rsidRPr="00670F42" w:rsidRDefault="00AF355A" w:rsidP="00AF355A">
            <w:pPr>
              <w:jc w:val="center"/>
              <w:rPr>
                <w:sz w:val="20"/>
                <w:lang w:eastAsia="lt-LT"/>
              </w:rPr>
            </w:pPr>
            <w:r w:rsidRPr="007D2631">
              <w:rPr>
                <w:sz w:val="20"/>
                <w:lang w:eastAsia="lt-LT"/>
              </w:rPr>
              <w:t>7485</w:t>
            </w:r>
          </w:p>
        </w:tc>
        <w:tc>
          <w:tcPr>
            <w:tcW w:w="1095" w:type="dxa"/>
            <w:tcBorders>
              <w:top w:val="single" w:sz="4" w:space="0" w:color="auto"/>
              <w:left w:val="single" w:sz="4" w:space="0" w:color="auto"/>
              <w:bottom w:val="single" w:sz="4" w:space="0" w:color="auto"/>
              <w:right w:val="single" w:sz="4" w:space="0" w:color="auto"/>
            </w:tcBorders>
            <w:vAlign w:val="center"/>
          </w:tcPr>
          <w:p w14:paraId="4E32AABF" w14:textId="0C6185B7"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000000" w:fill="FFFFFF"/>
            <w:vAlign w:val="bottom"/>
          </w:tcPr>
          <w:p w14:paraId="08CD49B1" w14:textId="145363FF" w:rsidR="00AF355A" w:rsidRPr="009840D8" w:rsidRDefault="00AF355A" w:rsidP="00AF355A">
            <w:pPr>
              <w:jc w:val="center"/>
              <w:rPr>
                <w:sz w:val="20"/>
                <w:lang w:eastAsia="lt-LT"/>
              </w:rPr>
            </w:pPr>
            <w:r w:rsidRPr="009840D8">
              <w:rPr>
                <w:color w:val="000000" w:themeColor="text1"/>
                <w:sz w:val="20"/>
              </w:rPr>
              <w:t>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4690B8C8" w14:textId="57582068" w:rsidR="00AF355A" w:rsidRPr="00E75EA3" w:rsidRDefault="00AF355A" w:rsidP="00AF355A">
            <w:pPr>
              <w:jc w:val="center"/>
              <w:rPr>
                <w:sz w:val="20"/>
                <w:highlight w:val="red"/>
                <w:lang w:eastAsia="lt-LT"/>
              </w:rPr>
            </w:pPr>
            <w:r w:rsidRPr="006612DD">
              <w:rPr>
                <w:sz w:val="20"/>
              </w:rPr>
              <w:t>0,003</w:t>
            </w:r>
          </w:p>
        </w:tc>
      </w:tr>
      <w:tr w:rsidR="00AF355A" w:rsidRPr="00A63ED3" w14:paraId="762EBDCF"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5DCB2ADE"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56385D44"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4B5ED2A5" w14:textId="6FF28F26" w:rsidR="00AF355A" w:rsidRPr="00670F42" w:rsidRDefault="00AF355A" w:rsidP="00AF355A">
            <w:pPr>
              <w:rPr>
                <w:color w:val="000000"/>
                <w:sz w:val="20"/>
              </w:rPr>
            </w:pPr>
            <w:r w:rsidRPr="007D2631">
              <w:rPr>
                <w:sz w:val="20"/>
                <w:lang w:eastAsia="lt-LT"/>
              </w:rPr>
              <w:t xml:space="preserve">Ksilenas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0FC3CEB9" w14:textId="476AA54E" w:rsidR="00AF355A" w:rsidRPr="00670F42" w:rsidRDefault="00AF355A" w:rsidP="00AF355A">
            <w:pPr>
              <w:jc w:val="center"/>
              <w:rPr>
                <w:sz w:val="20"/>
                <w:lang w:eastAsia="lt-LT"/>
              </w:rPr>
            </w:pPr>
            <w:r w:rsidRPr="007D2631">
              <w:rPr>
                <w:sz w:val="20"/>
                <w:lang w:eastAsia="lt-LT"/>
              </w:rPr>
              <w:t>1260</w:t>
            </w:r>
          </w:p>
        </w:tc>
        <w:tc>
          <w:tcPr>
            <w:tcW w:w="1095" w:type="dxa"/>
            <w:tcBorders>
              <w:top w:val="single" w:sz="4" w:space="0" w:color="auto"/>
              <w:left w:val="single" w:sz="4" w:space="0" w:color="auto"/>
              <w:bottom w:val="single" w:sz="4" w:space="0" w:color="auto"/>
              <w:right w:val="single" w:sz="4" w:space="0" w:color="auto"/>
            </w:tcBorders>
            <w:vAlign w:val="center"/>
          </w:tcPr>
          <w:p w14:paraId="65DE4D52" w14:textId="61548EF4"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1C4932E2" w14:textId="03FD1CE2" w:rsidR="00AF355A" w:rsidRPr="009840D8" w:rsidRDefault="00AF355A" w:rsidP="00AF355A">
            <w:pPr>
              <w:jc w:val="center"/>
              <w:rPr>
                <w:sz w:val="20"/>
                <w:lang w:eastAsia="lt-LT"/>
              </w:rPr>
            </w:pPr>
            <w:r w:rsidRPr="009840D8">
              <w:rPr>
                <w:color w:val="000000" w:themeColor="text1"/>
                <w:sz w:val="20"/>
              </w:rPr>
              <w:t>0,11</w:t>
            </w:r>
          </w:p>
        </w:tc>
        <w:tc>
          <w:tcPr>
            <w:tcW w:w="2391" w:type="dxa"/>
            <w:tcBorders>
              <w:top w:val="nil"/>
              <w:left w:val="single" w:sz="4" w:space="0" w:color="auto"/>
              <w:bottom w:val="single" w:sz="4" w:space="0" w:color="auto"/>
              <w:right w:val="single" w:sz="8" w:space="0" w:color="auto"/>
            </w:tcBorders>
            <w:shd w:val="clear" w:color="auto" w:fill="auto"/>
            <w:vAlign w:val="bottom"/>
          </w:tcPr>
          <w:p w14:paraId="3F31D7C0" w14:textId="324DFDB8" w:rsidR="00AF355A" w:rsidRPr="00E75EA3" w:rsidRDefault="00AF355A" w:rsidP="00AF355A">
            <w:pPr>
              <w:jc w:val="center"/>
              <w:rPr>
                <w:sz w:val="20"/>
                <w:highlight w:val="red"/>
                <w:lang w:eastAsia="lt-LT"/>
              </w:rPr>
            </w:pPr>
            <w:r w:rsidRPr="006612DD">
              <w:rPr>
                <w:sz w:val="20"/>
              </w:rPr>
              <w:t>0,08</w:t>
            </w:r>
          </w:p>
        </w:tc>
      </w:tr>
      <w:tr w:rsidR="00AF355A" w:rsidRPr="00A63ED3" w14:paraId="317221C2"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7A349EF7"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4FC351CE"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13263138" w14:textId="45D88102" w:rsidR="00AF355A" w:rsidRPr="00670F42" w:rsidRDefault="00AF355A" w:rsidP="00AF355A">
            <w:pPr>
              <w:rPr>
                <w:color w:val="000000"/>
                <w:sz w:val="20"/>
              </w:rPr>
            </w:pPr>
            <w:r w:rsidRPr="007D2631">
              <w:rPr>
                <w:sz w:val="20"/>
                <w:lang w:eastAsia="lt-LT"/>
              </w:rPr>
              <w:t>Solventnafta (sunkioji)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3B3ADB9B" w14:textId="1DDA12DA" w:rsidR="00AF355A" w:rsidRPr="00670F42" w:rsidRDefault="00AF355A" w:rsidP="00AF355A">
            <w:pPr>
              <w:jc w:val="center"/>
              <w:rPr>
                <w:sz w:val="20"/>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5C078DDE" w14:textId="521208F7"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28DA5F35" w14:textId="18EEC86B" w:rsidR="00AF355A" w:rsidRPr="009840D8" w:rsidRDefault="00AF355A" w:rsidP="00AF355A">
            <w:pPr>
              <w:jc w:val="center"/>
              <w:rPr>
                <w:sz w:val="20"/>
                <w:lang w:eastAsia="lt-LT"/>
              </w:rPr>
            </w:pPr>
            <w:r w:rsidRPr="009840D8">
              <w:rPr>
                <w:color w:val="000000" w:themeColor="text1"/>
                <w:sz w:val="20"/>
              </w:rPr>
              <w:t>0,124</w:t>
            </w:r>
          </w:p>
        </w:tc>
        <w:tc>
          <w:tcPr>
            <w:tcW w:w="2391" w:type="dxa"/>
            <w:tcBorders>
              <w:top w:val="nil"/>
              <w:left w:val="single" w:sz="4" w:space="0" w:color="auto"/>
              <w:bottom w:val="single" w:sz="4" w:space="0" w:color="auto"/>
              <w:right w:val="single" w:sz="8" w:space="0" w:color="auto"/>
            </w:tcBorders>
            <w:shd w:val="clear" w:color="auto" w:fill="auto"/>
            <w:vAlign w:val="bottom"/>
          </w:tcPr>
          <w:p w14:paraId="5C833AC3" w14:textId="4F1C69A9" w:rsidR="00AF355A" w:rsidRPr="00E75EA3" w:rsidRDefault="00AF355A" w:rsidP="00AF355A">
            <w:pPr>
              <w:jc w:val="center"/>
              <w:rPr>
                <w:sz w:val="20"/>
                <w:highlight w:val="red"/>
                <w:lang w:eastAsia="lt-LT"/>
              </w:rPr>
            </w:pPr>
            <w:r w:rsidRPr="006612DD">
              <w:rPr>
                <w:sz w:val="20"/>
              </w:rPr>
              <w:t>0,58</w:t>
            </w:r>
          </w:p>
        </w:tc>
      </w:tr>
      <w:tr w:rsidR="00AF355A" w:rsidRPr="00A63ED3" w14:paraId="64FFEA05"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0285DDEE"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649FADC1"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center"/>
          </w:tcPr>
          <w:p w14:paraId="5CD9AB17" w14:textId="518C2E5A" w:rsidR="00AF355A" w:rsidRPr="00670F42" w:rsidRDefault="00AF355A" w:rsidP="00AF355A">
            <w:pPr>
              <w:rPr>
                <w:color w:val="000000"/>
                <w:sz w:val="20"/>
              </w:rPr>
            </w:pPr>
            <w:r w:rsidRPr="007D2631">
              <w:rPr>
                <w:sz w:val="20"/>
                <w:lang w:eastAsia="lt-LT"/>
              </w:rPr>
              <w:t>1-metoksipropanolis-2</w:t>
            </w:r>
          </w:p>
        </w:tc>
        <w:tc>
          <w:tcPr>
            <w:tcW w:w="1232" w:type="dxa"/>
            <w:tcBorders>
              <w:top w:val="nil"/>
              <w:left w:val="single" w:sz="4" w:space="0" w:color="auto"/>
              <w:bottom w:val="single" w:sz="4" w:space="0" w:color="auto"/>
              <w:right w:val="single" w:sz="4" w:space="0" w:color="auto"/>
            </w:tcBorders>
            <w:shd w:val="clear" w:color="auto" w:fill="auto"/>
            <w:vAlign w:val="bottom"/>
          </w:tcPr>
          <w:p w14:paraId="25858A5E" w14:textId="09DB0F29" w:rsidR="00AF355A" w:rsidRPr="00670F42" w:rsidRDefault="00AF355A" w:rsidP="00AF355A">
            <w:pPr>
              <w:jc w:val="center"/>
              <w:rPr>
                <w:sz w:val="20"/>
                <w:lang w:eastAsia="lt-LT"/>
              </w:rPr>
            </w:pPr>
            <w:r w:rsidRPr="007D2631">
              <w:rPr>
                <w:color w:val="000000" w:themeColor="text1"/>
                <w:sz w:val="20"/>
                <w:lang w:eastAsia="lt-LT"/>
              </w:rPr>
              <w:t>7414</w:t>
            </w:r>
          </w:p>
        </w:tc>
        <w:tc>
          <w:tcPr>
            <w:tcW w:w="1095" w:type="dxa"/>
            <w:tcBorders>
              <w:top w:val="single" w:sz="4" w:space="0" w:color="auto"/>
              <w:left w:val="single" w:sz="4" w:space="0" w:color="auto"/>
              <w:bottom w:val="single" w:sz="4" w:space="0" w:color="auto"/>
              <w:right w:val="single" w:sz="4" w:space="0" w:color="auto"/>
            </w:tcBorders>
            <w:vAlign w:val="center"/>
          </w:tcPr>
          <w:p w14:paraId="0F19F90A" w14:textId="33E150EB"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273B3A5" w14:textId="65EA039D" w:rsidR="00AF355A" w:rsidRPr="009840D8" w:rsidRDefault="00AF355A" w:rsidP="00AF355A">
            <w:pPr>
              <w:jc w:val="center"/>
              <w:rPr>
                <w:sz w:val="20"/>
                <w:lang w:eastAsia="lt-LT"/>
              </w:rPr>
            </w:pPr>
            <w:r w:rsidRPr="009840D8">
              <w:rPr>
                <w:color w:val="000000" w:themeColor="text1"/>
                <w:sz w:val="20"/>
              </w:rPr>
              <w:t>0,052</w:t>
            </w:r>
          </w:p>
        </w:tc>
        <w:tc>
          <w:tcPr>
            <w:tcW w:w="2391" w:type="dxa"/>
            <w:tcBorders>
              <w:top w:val="nil"/>
              <w:left w:val="single" w:sz="4" w:space="0" w:color="auto"/>
              <w:bottom w:val="single" w:sz="4" w:space="0" w:color="auto"/>
              <w:right w:val="single" w:sz="8" w:space="0" w:color="auto"/>
            </w:tcBorders>
            <w:shd w:val="clear" w:color="auto" w:fill="auto"/>
            <w:vAlign w:val="bottom"/>
          </w:tcPr>
          <w:p w14:paraId="5BBFB7ED" w14:textId="0F8FA3D1" w:rsidR="00AF355A" w:rsidRPr="00E75EA3" w:rsidRDefault="00AF355A" w:rsidP="00AF355A">
            <w:pPr>
              <w:jc w:val="center"/>
              <w:rPr>
                <w:sz w:val="20"/>
                <w:highlight w:val="red"/>
                <w:lang w:eastAsia="lt-LT"/>
              </w:rPr>
            </w:pPr>
            <w:r w:rsidRPr="006612DD">
              <w:rPr>
                <w:sz w:val="20"/>
              </w:rPr>
              <w:t>0,09</w:t>
            </w:r>
          </w:p>
        </w:tc>
      </w:tr>
      <w:tr w:rsidR="00AF355A" w:rsidRPr="00A63ED3" w14:paraId="039BD5A5"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48C1A35F"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47A56062"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2E6F6685" w14:textId="63D21B75" w:rsidR="00AF355A" w:rsidRPr="00670F42" w:rsidRDefault="00AF355A" w:rsidP="00AF355A">
            <w:pPr>
              <w:rPr>
                <w:color w:val="000000"/>
                <w:sz w:val="20"/>
              </w:rPr>
            </w:pPr>
            <w:r w:rsidRPr="007D2631">
              <w:rPr>
                <w:sz w:val="20"/>
                <w:lang w:eastAsia="lt-LT"/>
              </w:rPr>
              <w:t>Formaldehidas</w:t>
            </w:r>
          </w:p>
        </w:tc>
        <w:tc>
          <w:tcPr>
            <w:tcW w:w="1232" w:type="dxa"/>
            <w:tcBorders>
              <w:top w:val="nil"/>
              <w:left w:val="single" w:sz="4" w:space="0" w:color="auto"/>
              <w:bottom w:val="single" w:sz="4" w:space="0" w:color="auto"/>
              <w:right w:val="nil"/>
            </w:tcBorders>
            <w:shd w:val="clear" w:color="auto" w:fill="auto"/>
            <w:vAlign w:val="bottom"/>
          </w:tcPr>
          <w:p w14:paraId="02BCCAC5" w14:textId="0E745191" w:rsidR="00AF355A" w:rsidRPr="00670F42" w:rsidRDefault="00AF355A" w:rsidP="00AF355A">
            <w:pPr>
              <w:jc w:val="center"/>
              <w:rPr>
                <w:sz w:val="20"/>
                <w:lang w:eastAsia="lt-LT"/>
              </w:rPr>
            </w:pPr>
            <w:r w:rsidRPr="007D2631">
              <w:rPr>
                <w:sz w:val="20"/>
                <w:lang w:eastAsia="lt-LT"/>
              </w:rPr>
              <w:t>871</w:t>
            </w:r>
          </w:p>
        </w:tc>
        <w:tc>
          <w:tcPr>
            <w:tcW w:w="1095" w:type="dxa"/>
            <w:tcBorders>
              <w:top w:val="single" w:sz="4" w:space="0" w:color="auto"/>
              <w:left w:val="single" w:sz="4" w:space="0" w:color="auto"/>
              <w:bottom w:val="single" w:sz="4" w:space="0" w:color="auto"/>
              <w:right w:val="single" w:sz="4" w:space="0" w:color="auto"/>
            </w:tcBorders>
            <w:vAlign w:val="center"/>
          </w:tcPr>
          <w:p w14:paraId="1FBBA1DD" w14:textId="1F69D708"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C3D5AE6" w14:textId="3A6B1FF4" w:rsidR="00AF355A" w:rsidRPr="009840D8" w:rsidRDefault="00AF355A" w:rsidP="00AF355A">
            <w:pPr>
              <w:jc w:val="center"/>
              <w:rPr>
                <w:sz w:val="20"/>
                <w:lang w:eastAsia="lt-LT"/>
              </w:rPr>
            </w:pPr>
            <w:r w:rsidRPr="009840D8">
              <w:rPr>
                <w:color w:val="000000"/>
                <w:sz w:val="20"/>
              </w:rPr>
              <w:t>0,001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58D52290" w14:textId="664EA68C" w:rsidR="00AF355A" w:rsidRPr="00E75EA3" w:rsidRDefault="00AF355A" w:rsidP="00AF355A">
            <w:pPr>
              <w:jc w:val="center"/>
              <w:rPr>
                <w:sz w:val="20"/>
                <w:highlight w:val="red"/>
                <w:lang w:eastAsia="lt-LT"/>
              </w:rPr>
            </w:pPr>
            <w:r w:rsidRPr="006612DD">
              <w:rPr>
                <w:sz w:val="20"/>
              </w:rPr>
              <w:t>0,0004</w:t>
            </w:r>
          </w:p>
        </w:tc>
      </w:tr>
      <w:tr w:rsidR="00AF355A" w:rsidRPr="00A63ED3" w14:paraId="1191C1D8"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10AEB19C"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18E06F29" w14:textId="5F8287D9"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515484A" w14:textId="2E25E0D0" w:rsidR="00AF355A" w:rsidRPr="00670F42" w:rsidRDefault="00AF355A" w:rsidP="00AF355A">
            <w:pPr>
              <w:rPr>
                <w:color w:val="000000"/>
                <w:sz w:val="20"/>
              </w:rPr>
            </w:pPr>
            <w:r w:rsidRPr="007D2631">
              <w:rPr>
                <w:color w:val="000000"/>
                <w:sz w:val="20"/>
                <w:lang w:eastAsia="lt-LT"/>
              </w:rPr>
              <w:t>Naftalinas</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4C833B43" w14:textId="7E2E6459" w:rsidR="00AF355A" w:rsidRPr="00670F42" w:rsidRDefault="00AF355A" w:rsidP="00AF355A">
            <w:pPr>
              <w:jc w:val="center"/>
              <w:rPr>
                <w:sz w:val="20"/>
                <w:lang w:eastAsia="lt-LT"/>
              </w:rPr>
            </w:pPr>
            <w:r w:rsidRPr="007D2631">
              <w:rPr>
                <w:sz w:val="20"/>
                <w:lang w:eastAsia="lt-LT"/>
              </w:rPr>
              <w:t>8141</w:t>
            </w:r>
          </w:p>
        </w:tc>
        <w:tc>
          <w:tcPr>
            <w:tcW w:w="1095" w:type="dxa"/>
            <w:tcBorders>
              <w:top w:val="single" w:sz="4" w:space="0" w:color="auto"/>
              <w:left w:val="single" w:sz="4" w:space="0" w:color="auto"/>
              <w:bottom w:val="single" w:sz="4" w:space="0" w:color="auto"/>
              <w:right w:val="single" w:sz="4" w:space="0" w:color="auto"/>
            </w:tcBorders>
            <w:vAlign w:val="center"/>
          </w:tcPr>
          <w:p w14:paraId="61856742" w14:textId="54CCB3E6"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55D73AB9" w14:textId="4C1E6B46" w:rsidR="00AF355A" w:rsidRPr="009840D8" w:rsidRDefault="00AF355A" w:rsidP="00AF355A">
            <w:pPr>
              <w:jc w:val="center"/>
              <w:rPr>
                <w:sz w:val="20"/>
                <w:lang w:eastAsia="lt-LT"/>
              </w:rPr>
            </w:pPr>
            <w:r w:rsidRPr="009840D8">
              <w:rPr>
                <w:color w:val="000000"/>
                <w:sz w:val="20"/>
              </w:rPr>
              <w:t>0,002</w:t>
            </w:r>
          </w:p>
        </w:tc>
        <w:tc>
          <w:tcPr>
            <w:tcW w:w="2391" w:type="dxa"/>
            <w:tcBorders>
              <w:top w:val="nil"/>
              <w:left w:val="single" w:sz="4" w:space="0" w:color="auto"/>
              <w:bottom w:val="single" w:sz="4" w:space="0" w:color="auto"/>
              <w:right w:val="single" w:sz="8" w:space="0" w:color="auto"/>
            </w:tcBorders>
            <w:shd w:val="clear" w:color="auto" w:fill="auto"/>
            <w:vAlign w:val="bottom"/>
          </w:tcPr>
          <w:p w14:paraId="3CF4ACB0" w14:textId="4023E67F" w:rsidR="00AF355A" w:rsidRPr="00E75EA3" w:rsidRDefault="00AF355A" w:rsidP="00AF355A">
            <w:pPr>
              <w:jc w:val="center"/>
              <w:rPr>
                <w:sz w:val="20"/>
                <w:highlight w:val="red"/>
                <w:lang w:eastAsia="lt-LT"/>
              </w:rPr>
            </w:pPr>
            <w:r w:rsidRPr="006612DD">
              <w:rPr>
                <w:sz w:val="20"/>
              </w:rPr>
              <w:t>0,005</w:t>
            </w:r>
          </w:p>
        </w:tc>
      </w:tr>
      <w:tr w:rsidR="00AF355A" w:rsidRPr="00A63ED3" w14:paraId="09A98408"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1FC63025"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1131C985"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3E0CB122" w14:textId="7A95C19E" w:rsidR="00AF355A" w:rsidRPr="00670F42" w:rsidRDefault="00AF355A" w:rsidP="00AF355A">
            <w:pPr>
              <w:rPr>
                <w:color w:val="000000"/>
                <w:sz w:val="20"/>
              </w:rPr>
            </w:pPr>
            <w:r w:rsidRPr="007D2631">
              <w:rPr>
                <w:sz w:val="20"/>
                <w:lang w:eastAsia="lt-LT"/>
              </w:rPr>
              <w:t>Diacetono alkoholis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07F43993" w14:textId="5E31D0AB" w:rsidR="00AF355A" w:rsidRPr="00670F42" w:rsidRDefault="00AF355A" w:rsidP="00AF355A">
            <w:pPr>
              <w:jc w:val="center"/>
              <w:rPr>
                <w:sz w:val="20"/>
                <w:lang w:eastAsia="lt-LT"/>
              </w:rPr>
            </w:pPr>
            <w:r w:rsidRPr="007D2631">
              <w:rPr>
                <w:sz w:val="20"/>
                <w:lang w:eastAsia="lt-LT"/>
              </w:rPr>
              <w:t>531</w:t>
            </w:r>
          </w:p>
        </w:tc>
        <w:tc>
          <w:tcPr>
            <w:tcW w:w="1095" w:type="dxa"/>
            <w:tcBorders>
              <w:top w:val="single" w:sz="4" w:space="0" w:color="auto"/>
              <w:left w:val="single" w:sz="4" w:space="0" w:color="auto"/>
              <w:bottom w:val="single" w:sz="4" w:space="0" w:color="auto"/>
              <w:right w:val="single" w:sz="4" w:space="0" w:color="auto"/>
            </w:tcBorders>
            <w:vAlign w:val="center"/>
          </w:tcPr>
          <w:p w14:paraId="3F51762C" w14:textId="381F1D24"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332F518C" w14:textId="1CADD2EF" w:rsidR="00AF355A" w:rsidRPr="009840D8" w:rsidRDefault="00AF355A" w:rsidP="00AF355A">
            <w:pPr>
              <w:jc w:val="center"/>
              <w:rPr>
                <w:sz w:val="20"/>
                <w:lang w:eastAsia="lt-LT"/>
              </w:rPr>
            </w:pPr>
            <w:r w:rsidRPr="009840D8">
              <w:rPr>
                <w:color w:val="000000"/>
                <w:sz w:val="20"/>
              </w:rPr>
              <w:t>0,019</w:t>
            </w:r>
          </w:p>
        </w:tc>
        <w:tc>
          <w:tcPr>
            <w:tcW w:w="2391" w:type="dxa"/>
            <w:tcBorders>
              <w:top w:val="nil"/>
              <w:left w:val="single" w:sz="4" w:space="0" w:color="auto"/>
              <w:bottom w:val="single" w:sz="4" w:space="0" w:color="auto"/>
              <w:right w:val="single" w:sz="8" w:space="0" w:color="auto"/>
            </w:tcBorders>
            <w:shd w:val="clear" w:color="auto" w:fill="auto"/>
            <w:vAlign w:val="bottom"/>
          </w:tcPr>
          <w:p w14:paraId="3958405A" w14:textId="29CE489D" w:rsidR="00AF355A" w:rsidRPr="00E75EA3" w:rsidRDefault="00AF355A" w:rsidP="00AF355A">
            <w:pPr>
              <w:jc w:val="center"/>
              <w:rPr>
                <w:sz w:val="20"/>
                <w:highlight w:val="red"/>
                <w:lang w:eastAsia="lt-LT"/>
              </w:rPr>
            </w:pPr>
            <w:r w:rsidRPr="006612DD">
              <w:rPr>
                <w:sz w:val="20"/>
              </w:rPr>
              <w:t>0,11</w:t>
            </w:r>
          </w:p>
        </w:tc>
      </w:tr>
      <w:tr w:rsidR="00AF355A" w:rsidRPr="00A63ED3" w14:paraId="03B55086"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473AD762"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3765B873"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461D231" w14:textId="38A2D150" w:rsidR="00AF355A" w:rsidRPr="00670F42" w:rsidRDefault="00AF355A" w:rsidP="00AF355A">
            <w:pPr>
              <w:rPr>
                <w:color w:val="000000"/>
                <w:sz w:val="20"/>
              </w:rPr>
            </w:pPr>
            <w:r w:rsidRPr="007D2631">
              <w:rPr>
                <w:sz w:val="20"/>
                <w:lang w:eastAsia="lt-LT"/>
              </w:rPr>
              <w:t>Etilbenzenas</w:t>
            </w:r>
          </w:p>
        </w:tc>
        <w:tc>
          <w:tcPr>
            <w:tcW w:w="1232" w:type="dxa"/>
            <w:tcBorders>
              <w:top w:val="nil"/>
              <w:left w:val="single" w:sz="4" w:space="0" w:color="auto"/>
              <w:bottom w:val="single" w:sz="4" w:space="0" w:color="auto"/>
              <w:right w:val="single" w:sz="4" w:space="0" w:color="auto"/>
            </w:tcBorders>
            <w:shd w:val="clear" w:color="auto" w:fill="auto"/>
            <w:vAlign w:val="bottom"/>
          </w:tcPr>
          <w:p w14:paraId="47C98767" w14:textId="5944C8FF" w:rsidR="00AF355A" w:rsidRPr="00670F42" w:rsidRDefault="00AF355A" w:rsidP="00AF355A">
            <w:pPr>
              <w:jc w:val="center"/>
              <w:rPr>
                <w:sz w:val="20"/>
                <w:lang w:eastAsia="lt-LT"/>
              </w:rPr>
            </w:pPr>
            <w:r w:rsidRPr="007D2631">
              <w:rPr>
                <w:sz w:val="20"/>
                <w:lang w:eastAsia="lt-LT"/>
              </w:rPr>
              <w:t>763</w:t>
            </w:r>
          </w:p>
        </w:tc>
        <w:tc>
          <w:tcPr>
            <w:tcW w:w="1095" w:type="dxa"/>
            <w:tcBorders>
              <w:top w:val="single" w:sz="4" w:space="0" w:color="auto"/>
              <w:left w:val="single" w:sz="4" w:space="0" w:color="auto"/>
              <w:bottom w:val="single" w:sz="4" w:space="0" w:color="auto"/>
              <w:right w:val="single" w:sz="4" w:space="0" w:color="auto"/>
            </w:tcBorders>
            <w:vAlign w:val="center"/>
          </w:tcPr>
          <w:p w14:paraId="195C5FF3" w14:textId="3EDFBDCC"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07D9A57A" w14:textId="288108D0" w:rsidR="00AF355A" w:rsidRPr="009840D8" w:rsidRDefault="00AF355A" w:rsidP="00AF355A">
            <w:pPr>
              <w:jc w:val="center"/>
              <w:rPr>
                <w:sz w:val="20"/>
                <w:lang w:eastAsia="lt-LT"/>
              </w:rPr>
            </w:pPr>
            <w:r w:rsidRPr="009840D8">
              <w:rPr>
                <w:color w:val="000000"/>
                <w:sz w:val="20"/>
              </w:rPr>
              <w:t>0,078</w:t>
            </w:r>
          </w:p>
        </w:tc>
        <w:tc>
          <w:tcPr>
            <w:tcW w:w="2391" w:type="dxa"/>
            <w:tcBorders>
              <w:top w:val="nil"/>
              <w:left w:val="single" w:sz="4" w:space="0" w:color="auto"/>
              <w:bottom w:val="single" w:sz="4" w:space="0" w:color="auto"/>
              <w:right w:val="single" w:sz="8" w:space="0" w:color="auto"/>
            </w:tcBorders>
            <w:shd w:val="clear" w:color="auto" w:fill="auto"/>
            <w:vAlign w:val="bottom"/>
          </w:tcPr>
          <w:p w14:paraId="43ADF5A3" w14:textId="2FC47917" w:rsidR="00AF355A" w:rsidRPr="00E75EA3" w:rsidRDefault="00AF355A" w:rsidP="00AF355A">
            <w:pPr>
              <w:jc w:val="center"/>
              <w:rPr>
                <w:sz w:val="20"/>
                <w:highlight w:val="red"/>
                <w:lang w:eastAsia="lt-LT"/>
              </w:rPr>
            </w:pPr>
            <w:r w:rsidRPr="006612DD">
              <w:rPr>
                <w:sz w:val="20"/>
              </w:rPr>
              <w:t>0,04</w:t>
            </w:r>
          </w:p>
        </w:tc>
      </w:tr>
      <w:tr w:rsidR="00AF355A" w:rsidRPr="00A63ED3" w14:paraId="7BF893F8"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11B68E34" w14:textId="77777777" w:rsidR="00AF355A" w:rsidRPr="00A63ED3" w:rsidRDefault="00AF355A" w:rsidP="00AF355A">
            <w:pPr>
              <w:jc w:val="center"/>
              <w:rPr>
                <w:sz w:val="20"/>
                <w:highlight w:val="red"/>
                <w:lang w:eastAsia="lt-LT"/>
              </w:rPr>
            </w:pPr>
          </w:p>
        </w:tc>
        <w:tc>
          <w:tcPr>
            <w:tcW w:w="1779" w:type="dxa"/>
            <w:vMerge/>
            <w:tcBorders>
              <w:left w:val="single" w:sz="4" w:space="0" w:color="auto"/>
              <w:bottom w:val="single" w:sz="4" w:space="0" w:color="auto"/>
              <w:right w:val="single" w:sz="4" w:space="0" w:color="auto"/>
            </w:tcBorders>
            <w:vAlign w:val="center"/>
          </w:tcPr>
          <w:p w14:paraId="237A0BE7"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1C275A70" w14:textId="07636462" w:rsidR="00AF355A" w:rsidRPr="00670F42" w:rsidRDefault="00AF355A" w:rsidP="00AF355A">
            <w:pPr>
              <w:rPr>
                <w:color w:val="000000"/>
                <w:sz w:val="20"/>
              </w:rPr>
            </w:pPr>
            <w:r w:rsidRPr="007D2631">
              <w:rPr>
                <w:sz w:val="20"/>
                <w:lang w:eastAsia="lt-LT"/>
              </w:rPr>
              <w:t>Izopropilo alkoholis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2CC53309" w14:textId="0B0EBB94" w:rsidR="00AF355A" w:rsidRPr="00670F42" w:rsidRDefault="00AF355A" w:rsidP="00AF355A">
            <w:pPr>
              <w:jc w:val="center"/>
              <w:rPr>
                <w:sz w:val="20"/>
                <w:lang w:eastAsia="lt-LT"/>
              </w:rPr>
            </w:pPr>
            <w:r w:rsidRPr="007D2631">
              <w:rPr>
                <w:sz w:val="20"/>
                <w:lang w:eastAsia="lt-LT"/>
              </w:rPr>
              <w:t>1108</w:t>
            </w:r>
          </w:p>
        </w:tc>
        <w:tc>
          <w:tcPr>
            <w:tcW w:w="1095" w:type="dxa"/>
            <w:tcBorders>
              <w:top w:val="single" w:sz="4" w:space="0" w:color="auto"/>
              <w:left w:val="single" w:sz="4" w:space="0" w:color="auto"/>
              <w:bottom w:val="single" w:sz="4" w:space="0" w:color="auto"/>
              <w:right w:val="single" w:sz="4" w:space="0" w:color="auto"/>
            </w:tcBorders>
            <w:vAlign w:val="center"/>
          </w:tcPr>
          <w:p w14:paraId="2443AA87" w14:textId="4F3EC42D"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52F1B0BE" w14:textId="35F8E105" w:rsidR="00AF355A" w:rsidRPr="009840D8" w:rsidRDefault="00AF355A" w:rsidP="00AF355A">
            <w:pPr>
              <w:jc w:val="center"/>
              <w:rPr>
                <w:sz w:val="20"/>
                <w:lang w:eastAsia="lt-LT"/>
              </w:rPr>
            </w:pPr>
            <w:r w:rsidRPr="009840D8">
              <w:rPr>
                <w:color w:val="000000"/>
                <w:sz w:val="20"/>
              </w:rPr>
              <w:t>0,009</w:t>
            </w:r>
          </w:p>
        </w:tc>
        <w:tc>
          <w:tcPr>
            <w:tcW w:w="2391" w:type="dxa"/>
            <w:tcBorders>
              <w:top w:val="nil"/>
              <w:left w:val="single" w:sz="4" w:space="0" w:color="auto"/>
              <w:bottom w:val="single" w:sz="4" w:space="0" w:color="auto"/>
              <w:right w:val="single" w:sz="8" w:space="0" w:color="auto"/>
            </w:tcBorders>
            <w:shd w:val="clear" w:color="auto" w:fill="auto"/>
            <w:vAlign w:val="bottom"/>
          </w:tcPr>
          <w:p w14:paraId="1D164F9A" w14:textId="2C735FCB" w:rsidR="00AF355A" w:rsidRPr="00E75EA3" w:rsidRDefault="00AF355A" w:rsidP="00AF355A">
            <w:pPr>
              <w:jc w:val="center"/>
              <w:rPr>
                <w:sz w:val="20"/>
                <w:highlight w:val="red"/>
                <w:lang w:eastAsia="lt-LT"/>
              </w:rPr>
            </w:pPr>
            <w:r w:rsidRPr="006612DD">
              <w:rPr>
                <w:sz w:val="20"/>
              </w:rPr>
              <w:t>0,02</w:t>
            </w:r>
          </w:p>
        </w:tc>
      </w:tr>
      <w:tr w:rsidR="00AF355A" w:rsidRPr="00A63ED3" w14:paraId="79804419"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402FB5A3" w14:textId="77777777" w:rsidR="00AF355A" w:rsidRPr="00A63ED3" w:rsidRDefault="00AF355A" w:rsidP="00AF355A">
            <w:pPr>
              <w:jc w:val="center"/>
              <w:rPr>
                <w:sz w:val="20"/>
                <w:highlight w:val="red"/>
                <w:lang w:eastAsia="lt-LT"/>
              </w:rPr>
            </w:pPr>
          </w:p>
        </w:tc>
        <w:tc>
          <w:tcPr>
            <w:tcW w:w="1779" w:type="dxa"/>
            <w:vMerge w:val="restart"/>
            <w:tcBorders>
              <w:left w:val="single" w:sz="4" w:space="0" w:color="auto"/>
              <w:right w:val="single" w:sz="4" w:space="0" w:color="auto"/>
            </w:tcBorders>
            <w:vAlign w:val="center"/>
          </w:tcPr>
          <w:p w14:paraId="01580D9A" w14:textId="3149824D" w:rsidR="00AF355A" w:rsidRPr="00670F42" w:rsidRDefault="00AF355A" w:rsidP="00AF355A">
            <w:pPr>
              <w:jc w:val="center"/>
              <w:rPr>
                <w:sz w:val="20"/>
                <w:lang w:eastAsia="lt-LT"/>
              </w:rPr>
            </w:pPr>
            <w:r>
              <w:rPr>
                <w:sz w:val="20"/>
                <w:lang w:eastAsia="lt-LT"/>
              </w:rPr>
              <w:t>025</w:t>
            </w:r>
          </w:p>
        </w:tc>
        <w:tc>
          <w:tcPr>
            <w:tcW w:w="2463" w:type="dxa"/>
            <w:tcBorders>
              <w:top w:val="nil"/>
              <w:left w:val="single" w:sz="4" w:space="0" w:color="auto"/>
              <w:bottom w:val="single" w:sz="4" w:space="0" w:color="auto"/>
              <w:right w:val="single" w:sz="4" w:space="0" w:color="auto"/>
            </w:tcBorders>
            <w:shd w:val="clear" w:color="auto" w:fill="auto"/>
            <w:vAlign w:val="center"/>
          </w:tcPr>
          <w:p w14:paraId="2A0E8930" w14:textId="395D8F98" w:rsidR="00AF355A" w:rsidRPr="00670F42" w:rsidRDefault="00AF355A" w:rsidP="00AF355A">
            <w:pPr>
              <w:rPr>
                <w:color w:val="000000"/>
                <w:sz w:val="20"/>
              </w:rPr>
            </w:pPr>
            <w:r w:rsidRPr="007D2631">
              <w:rPr>
                <w:sz w:val="20"/>
                <w:lang w:eastAsia="lt-LT"/>
              </w:rPr>
              <w:t>LOJ</w:t>
            </w:r>
          </w:p>
        </w:tc>
        <w:tc>
          <w:tcPr>
            <w:tcW w:w="1232" w:type="dxa"/>
            <w:tcBorders>
              <w:top w:val="nil"/>
              <w:left w:val="single" w:sz="4" w:space="0" w:color="auto"/>
              <w:bottom w:val="single" w:sz="4" w:space="0" w:color="auto"/>
              <w:right w:val="single" w:sz="4" w:space="0" w:color="auto"/>
            </w:tcBorders>
            <w:shd w:val="clear" w:color="auto" w:fill="auto"/>
            <w:vAlign w:val="bottom"/>
          </w:tcPr>
          <w:p w14:paraId="0AB1D1C8" w14:textId="555A9A33" w:rsidR="00AF355A" w:rsidRPr="00670F42" w:rsidRDefault="00AF355A" w:rsidP="00AF355A">
            <w:pPr>
              <w:jc w:val="center"/>
              <w:rPr>
                <w:sz w:val="20"/>
                <w:lang w:eastAsia="lt-LT"/>
              </w:rPr>
            </w:pPr>
            <w:r w:rsidRPr="007D2631">
              <w:rPr>
                <w:sz w:val="20"/>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2C98E61" w14:textId="0FDA8A85"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69680194" w14:textId="4E00CAAF" w:rsidR="00AF355A" w:rsidRPr="007379DE" w:rsidRDefault="00AF355A" w:rsidP="00AF355A">
            <w:pPr>
              <w:jc w:val="center"/>
              <w:rPr>
                <w:sz w:val="20"/>
                <w:lang w:eastAsia="lt-LT"/>
              </w:rPr>
            </w:pPr>
            <w:r w:rsidRPr="007379DE">
              <w:rPr>
                <w:color w:val="000000" w:themeColor="text1"/>
                <w:sz w:val="20"/>
              </w:rPr>
              <w:t>0,214</w:t>
            </w:r>
          </w:p>
        </w:tc>
        <w:tc>
          <w:tcPr>
            <w:tcW w:w="2391" w:type="dxa"/>
            <w:tcBorders>
              <w:top w:val="nil"/>
              <w:left w:val="single" w:sz="4" w:space="0" w:color="auto"/>
              <w:bottom w:val="single" w:sz="4" w:space="0" w:color="auto"/>
              <w:right w:val="single" w:sz="8" w:space="0" w:color="auto"/>
            </w:tcBorders>
            <w:shd w:val="clear" w:color="auto" w:fill="auto"/>
            <w:vAlign w:val="bottom"/>
          </w:tcPr>
          <w:p w14:paraId="5611874C" w14:textId="2D371275" w:rsidR="00AF355A" w:rsidRPr="00E75EA3" w:rsidRDefault="00AF355A" w:rsidP="00AF355A">
            <w:pPr>
              <w:jc w:val="center"/>
              <w:rPr>
                <w:sz w:val="20"/>
                <w:highlight w:val="red"/>
                <w:lang w:eastAsia="lt-LT"/>
              </w:rPr>
            </w:pPr>
            <w:r w:rsidRPr="006612DD">
              <w:rPr>
                <w:sz w:val="20"/>
              </w:rPr>
              <w:t>0,23</w:t>
            </w:r>
          </w:p>
        </w:tc>
      </w:tr>
      <w:tr w:rsidR="00AF355A" w:rsidRPr="00A63ED3" w14:paraId="2CC84C7A"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48C17CF3"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41E35882"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49C75216" w14:textId="51BE3433" w:rsidR="00AF355A" w:rsidRPr="00670F42" w:rsidRDefault="00AF355A" w:rsidP="00AF355A">
            <w:pPr>
              <w:rPr>
                <w:color w:val="000000"/>
                <w:sz w:val="20"/>
              </w:rPr>
            </w:pPr>
            <w:r w:rsidRPr="007D2631">
              <w:rPr>
                <w:sz w:val="20"/>
                <w:lang w:eastAsia="lt-LT"/>
              </w:rPr>
              <w:t xml:space="preserve">2-butoksietanolis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7EA4EE2E" w14:textId="08E57939" w:rsidR="00AF355A" w:rsidRPr="00670F42" w:rsidRDefault="00AF355A" w:rsidP="00AF355A">
            <w:pPr>
              <w:jc w:val="center"/>
              <w:rPr>
                <w:sz w:val="20"/>
                <w:lang w:eastAsia="lt-LT"/>
              </w:rPr>
            </w:pPr>
            <w:r w:rsidRPr="007D2631">
              <w:rPr>
                <w:sz w:val="20"/>
                <w:lang w:eastAsia="lt-LT"/>
              </w:rPr>
              <w:t>375</w:t>
            </w:r>
          </w:p>
        </w:tc>
        <w:tc>
          <w:tcPr>
            <w:tcW w:w="1095" w:type="dxa"/>
            <w:tcBorders>
              <w:top w:val="single" w:sz="4" w:space="0" w:color="auto"/>
              <w:left w:val="single" w:sz="4" w:space="0" w:color="auto"/>
              <w:bottom w:val="single" w:sz="4" w:space="0" w:color="auto"/>
              <w:right w:val="single" w:sz="4" w:space="0" w:color="auto"/>
            </w:tcBorders>
            <w:vAlign w:val="center"/>
          </w:tcPr>
          <w:p w14:paraId="185252E6" w14:textId="66683A60"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29430285" w14:textId="47945755" w:rsidR="00AF355A" w:rsidRPr="007379DE" w:rsidRDefault="00AF355A" w:rsidP="00AF355A">
            <w:pPr>
              <w:jc w:val="center"/>
              <w:rPr>
                <w:sz w:val="20"/>
                <w:lang w:eastAsia="lt-LT"/>
              </w:rPr>
            </w:pPr>
            <w:r w:rsidRPr="007379DE">
              <w:rPr>
                <w:color w:val="000000" w:themeColor="text1"/>
                <w:sz w:val="20"/>
              </w:rPr>
              <w:t>0,029</w:t>
            </w:r>
          </w:p>
        </w:tc>
        <w:tc>
          <w:tcPr>
            <w:tcW w:w="2391" w:type="dxa"/>
            <w:tcBorders>
              <w:top w:val="nil"/>
              <w:left w:val="single" w:sz="4" w:space="0" w:color="auto"/>
              <w:bottom w:val="single" w:sz="4" w:space="0" w:color="auto"/>
              <w:right w:val="single" w:sz="8" w:space="0" w:color="auto"/>
            </w:tcBorders>
            <w:shd w:val="clear" w:color="auto" w:fill="auto"/>
            <w:vAlign w:val="bottom"/>
          </w:tcPr>
          <w:p w14:paraId="0AC46E4E" w14:textId="0B70BD96" w:rsidR="00AF355A" w:rsidRPr="00E75EA3" w:rsidRDefault="00AF355A" w:rsidP="00AF355A">
            <w:pPr>
              <w:jc w:val="center"/>
              <w:rPr>
                <w:sz w:val="20"/>
                <w:highlight w:val="red"/>
                <w:lang w:eastAsia="lt-LT"/>
              </w:rPr>
            </w:pPr>
            <w:r w:rsidRPr="006612DD">
              <w:rPr>
                <w:sz w:val="20"/>
              </w:rPr>
              <w:t>0,03</w:t>
            </w:r>
          </w:p>
        </w:tc>
      </w:tr>
      <w:tr w:rsidR="00AF355A" w:rsidRPr="00A63ED3" w14:paraId="1C8DD819"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1B2AA942"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4EAC00A6"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37A1B892" w14:textId="5E8E06FB" w:rsidR="00AF355A" w:rsidRPr="00670F42" w:rsidRDefault="00AF355A" w:rsidP="00AF355A">
            <w:pPr>
              <w:rPr>
                <w:color w:val="000000"/>
                <w:sz w:val="20"/>
              </w:rPr>
            </w:pPr>
            <w:r w:rsidRPr="007D2631">
              <w:rPr>
                <w:sz w:val="20"/>
                <w:lang w:eastAsia="lt-LT"/>
              </w:rPr>
              <w:t>Solventnafta (lengvoji)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523291D4" w14:textId="09AEC47F" w:rsidR="00AF355A" w:rsidRPr="00670F42" w:rsidRDefault="00AF355A" w:rsidP="00AF355A">
            <w:pPr>
              <w:jc w:val="center"/>
              <w:rPr>
                <w:sz w:val="20"/>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79115538" w14:textId="10B4F28A"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28FF3211" w14:textId="08C946AB" w:rsidR="00AF355A" w:rsidRPr="007379DE" w:rsidRDefault="00AF355A" w:rsidP="00AF355A">
            <w:pPr>
              <w:jc w:val="center"/>
              <w:rPr>
                <w:sz w:val="20"/>
                <w:lang w:eastAsia="lt-LT"/>
              </w:rPr>
            </w:pPr>
            <w:r w:rsidRPr="007379DE">
              <w:rPr>
                <w:color w:val="000000" w:themeColor="text1"/>
                <w:sz w:val="20"/>
              </w:rPr>
              <w:t>0,011</w:t>
            </w:r>
          </w:p>
        </w:tc>
        <w:tc>
          <w:tcPr>
            <w:tcW w:w="2391" w:type="dxa"/>
            <w:tcBorders>
              <w:top w:val="nil"/>
              <w:left w:val="single" w:sz="4" w:space="0" w:color="auto"/>
              <w:bottom w:val="single" w:sz="4" w:space="0" w:color="auto"/>
              <w:right w:val="single" w:sz="8" w:space="0" w:color="auto"/>
            </w:tcBorders>
            <w:shd w:val="clear" w:color="auto" w:fill="auto"/>
            <w:vAlign w:val="bottom"/>
          </w:tcPr>
          <w:p w14:paraId="61307F3B" w14:textId="6CB4373C" w:rsidR="00AF355A" w:rsidRPr="00E75EA3" w:rsidRDefault="00AF355A" w:rsidP="00AF355A">
            <w:pPr>
              <w:jc w:val="center"/>
              <w:rPr>
                <w:sz w:val="20"/>
                <w:highlight w:val="red"/>
                <w:lang w:eastAsia="lt-LT"/>
              </w:rPr>
            </w:pPr>
            <w:r w:rsidRPr="006612DD">
              <w:rPr>
                <w:sz w:val="20"/>
              </w:rPr>
              <w:t>0,05</w:t>
            </w:r>
          </w:p>
        </w:tc>
      </w:tr>
      <w:tr w:rsidR="00AF355A" w:rsidRPr="00A63ED3" w14:paraId="2F301C23"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08A7EC82"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2D28FE43"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18AF0B50" w14:textId="5FEFC993" w:rsidR="00AF355A" w:rsidRPr="00670F42" w:rsidRDefault="00AF355A" w:rsidP="00AF355A">
            <w:pPr>
              <w:rPr>
                <w:color w:val="000000"/>
                <w:sz w:val="20"/>
              </w:rPr>
            </w:pPr>
            <w:r w:rsidRPr="007D2631">
              <w:rPr>
                <w:sz w:val="20"/>
                <w:lang w:eastAsia="lt-LT"/>
              </w:rPr>
              <w:t>Butanolis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0E51ADAB" w14:textId="0D14E845" w:rsidR="00AF355A" w:rsidRPr="00670F42" w:rsidRDefault="00AF355A" w:rsidP="00AF355A">
            <w:pPr>
              <w:jc w:val="center"/>
              <w:rPr>
                <w:sz w:val="20"/>
                <w:lang w:eastAsia="lt-LT"/>
              </w:rPr>
            </w:pPr>
            <w:r w:rsidRPr="007D2631">
              <w:rPr>
                <w:sz w:val="20"/>
                <w:lang w:eastAsia="lt-LT"/>
              </w:rPr>
              <w:t>359</w:t>
            </w:r>
          </w:p>
        </w:tc>
        <w:tc>
          <w:tcPr>
            <w:tcW w:w="1095" w:type="dxa"/>
            <w:tcBorders>
              <w:top w:val="single" w:sz="4" w:space="0" w:color="auto"/>
              <w:left w:val="single" w:sz="4" w:space="0" w:color="auto"/>
              <w:bottom w:val="single" w:sz="4" w:space="0" w:color="auto"/>
              <w:right w:val="single" w:sz="4" w:space="0" w:color="auto"/>
            </w:tcBorders>
            <w:vAlign w:val="center"/>
          </w:tcPr>
          <w:p w14:paraId="6E803609" w14:textId="761F46B3"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47A5EAF5" w14:textId="28E8449A" w:rsidR="00AF355A" w:rsidRPr="007379DE" w:rsidRDefault="00AF355A" w:rsidP="00AF355A">
            <w:pPr>
              <w:jc w:val="center"/>
              <w:rPr>
                <w:sz w:val="20"/>
                <w:lang w:eastAsia="lt-LT"/>
              </w:rPr>
            </w:pPr>
            <w:r w:rsidRPr="007379DE">
              <w:rPr>
                <w:color w:val="000000" w:themeColor="text1"/>
                <w:sz w:val="20"/>
              </w:rPr>
              <w:t>0,047</w:t>
            </w:r>
          </w:p>
        </w:tc>
        <w:tc>
          <w:tcPr>
            <w:tcW w:w="2391" w:type="dxa"/>
            <w:tcBorders>
              <w:top w:val="nil"/>
              <w:left w:val="single" w:sz="4" w:space="0" w:color="auto"/>
              <w:bottom w:val="single" w:sz="4" w:space="0" w:color="auto"/>
              <w:right w:val="single" w:sz="8" w:space="0" w:color="auto"/>
            </w:tcBorders>
            <w:shd w:val="clear" w:color="auto" w:fill="auto"/>
            <w:vAlign w:val="bottom"/>
          </w:tcPr>
          <w:p w14:paraId="4333A43A" w14:textId="20DEB488" w:rsidR="00AF355A" w:rsidRPr="00E75EA3" w:rsidRDefault="00AF355A" w:rsidP="00AF355A">
            <w:pPr>
              <w:jc w:val="center"/>
              <w:rPr>
                <w:sz w:val="20"/>
                <w:highlight w:val="red"/>
                <w:lang w:eastAsia="lt-LT"/>
              </w:rPr>
            </w:pPr>
            <w:r w:rsidRPr="006612DD">
              <w:rPr>
                <w:sz w:val="20"/>
              </w:rPr>
              <w:t>0,02</w:t>
            </w:r>
          </w:p>
        </w:tc>
      </w:tr>
      <w:tr w:rsidR="00AF355A" w:rsidRPr="00A63ED3" w14:paraId="25F69671"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63B44719"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161888DD"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464746A6" w14:textId="20BDF048" w:rsidR="00AF355A" w:rsidRPr="00670F42" w:rsidRDefault="00AF355A" w:rsidP="00AF355A">
            <w:pPr>
              <w:rPr>
                <w:color w:val="000000"/>
                <w:sz w:val="20"/>
              </w:rPr>
            </w:pPr>
            <w:r w:rsidRPr="007D2631">
              <w:rPr>
                <w:sz w:val="20"/>
                <w:lang w:eastAsia="lt-LT"/>
              </w:rPr>
              <w:t xml:space="preserve">1;2;4-trimetilbenzenas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376E2945" w14:textId="31B7B307" w:rsidR="00AF355A" w:rsidRPr="00670F42" w:rsidRDefault="00AF355A" w:rsidP="00AF355A">
            <w:pPr>
              <w:jc w:val="center"/>
              <w:rPr>
                <w:sz w:val="20"/>
                <w:lang w:eastAsia="lt-LT"/>
              </w:rPr>
            </w:pPr>
            <w:r w:rsidRPr="007D2631">
              <w:rPr>
                <w:sz w:val="20"/>
                <w:lang w:eastAsia="lt-LT"/>
              </w:rPr>
              <w:t>7485</w:t>
            </w:r>
          </w:p>
        </w:tc>
        <w:tc>
          <w:tcPr>
            <w:tcW w:w="1095" w:type="dxa"/>
            <w:tcBorders>
              <w:top w:val="single" w:sz="4" w:space="0" w:color="auto"/>
              <w:left w:val="single" w:sz="4" w:space="0" w:color="auto"/>
              <w:bottom w:val="single" w:sz="4" w:space="0" w:color="auto"/>
              <w:right w:val="single" w:sz="4" w:space="0" w:color="auto"/>
            </w:tcBorders>
            <w:vAlign w:val="center"/>
          </w:tcPr>
          <w:p w14:paraId="1832032D" w14:textId="6F5BE836"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000000" w:fill="FFFFFF"/>
            <w:vAlign w:val="bottom"/>
          </w:tcPr>
          <w:p w14:paraId="51B09749" w14:textId="33E84333" w:rsidR="00AF355A" w:rsidRPr="007379DE" w:rsidRDefault="00AF355A" w:rsidP="00AF355A">
            <w:pPr>
              <w:jc w:val="center"/>
              <w:rPr>
                <w:sz w:val="20"/>
                <w:lang w:eastAsia="lt-LT"/>
              </w:rPr>
            </w:pPr>
            <w:r w:rsidRPr="007379DE">
              <w:rPr>
                <w:color w:val="000000" w:themeColor="text1"/>
                <w:sz w:val="20"/>
              </w:rPr>
              <w:t>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7EA89F5C" w14:textId="660C9AB6" w:rsidR="00AF355A" w:rsidRPr="00E75EA3" w:rsidRDefault="00AF355A" w:rsidP="00AF355A">
            <w:pPr>
              <w:jc w:val="center"/>
              <w:rPr>
                <w:sz w:val="20"/>
                <w:highlight w:val="red"/>
                <w:lang w:eastAsia="lt-LT"/>
              </w:rPr>
            </w:pPr>
            <w:r w:rsidRPr="006612DD">
              <w:rPr>
                <w:sz w:val="20"/>
              </w:rPr>
              <w:t>0,003</w:t>
            </w:r>
          </w:p>
        </w:tc>
      </w:tr>
      <w:tr w:rsidR="00AF355A" w:rsidRPr="00A63ED3" w14:paraId="36D5AC3A"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7FF63700"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23A905EB"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2654D938" w14:textId="30A4B065" w:rsidR="00AF355A" w:rsidRPr="00670F42" w:rsidRDefault="00AF355A" w:rsidP="00AF355A">
            <w:pPr>
              <w:rPr>
                <w:color w:val="000000"/>
                <w:sz w:val="20"/>
              </w:rPr>
            </w:pPr>
            <w:r w:rsidRPr="007D2631">
              <w:rPr>
                <w:sz w:val="20"/>
                <w:lang w:eastAsia="lt-LT"/>
              </w:rPr>
              <w:t xml:space="preserve">Ksilenas </w:t>
            </w:r>
          </w:p>
        </w:tc>
        <w:tc>
          <w:tcPr>
            <w:tcW w:w="1232" w:type="dxa"/>
            <w:tcBorders>
              <w:top w:val="nil"/>
              <w:left w:val="single" w:sz="4" w:space="0" w:color="auto"/>
              <w:bottom w:val="single" w:sz="4" w:space="0" w:color="auto"/>
              <w:right w:val="single" w:sz="4" w:space="0" w:color="auto"/>
            </w:tcBorders>
            <w:shd w:val="clear" w:color="auto" w:fill="auto"/>
            <w:vAlign w:val="bottom"/>
          </w:tcPr>
          <w:p w14:paraId="201E12CF" w14:textId="390FE723" w:rsidR="00AF355A" w:rsidRPr="00670F42" w:rsidRDefault="00AF355A" w:rsidP="00AF355A">
            <w:pPr>
              <w:jc w:val="center"/>
              <w:rPr>
                <w:sz w:val="20"/>
                <w:lang w:eastAsia="lt-LT"/>
              </w:rPr>
            </w:pPr>
            <w:r w:rsidRPr="007D2631">
              <w:rPr>
                <w:sz w:val="20"/>
                <w:lang w:eastAsia="lt-LT"/>
              </w:rPr>
              <w:t>1260</w:t>
            </w:r>
          </w:p>
        </w:tc>
        <w:tc>
          <w:tcPr>
            <w:tcW w:w="1095" w:type="dxa"/>
            <w:tcBorders>
              <w:top w:val="single" w:sz="4" w:space="0" w:color="auto"/>
              <w:left w:val="single" w:sz="4" w:space="0" w:color="auto"/>
              <w:bottom w:val="single" w:sz="4" w:space="0" w:color="auto"/>
              <w:right w:val="single" w:sz="4" w:space="0" w:color="auto"/>
            </w:tcBorders>
            <w:vAlign w:val="center"/>
          </w:tcPr>
          <w:p w14:paraId="3CC46465" w14:textId="3222F864"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554C3E52" w14:textId="029FE388" w:rsidR="00AF355A" w:rsidRPr="007379DE" w:rsidRDefault="00AF355A" w:rsidP="00AF355A">
            <w:pPr>
              <w:jc w:val="center"/>
              <w:rPr>
                <w:sz w:val="20"/>
                <w:lang w:eastAsia="lt-LT"/>
              </w:rPr>
            </w:pPr>
            <w:r w:rsidRPr="007379DE">
              <w:rPr>
                <w:color w:val="000000" w:themeColor="text1"/>
                <w:sz w:val="20"/>
              </w:rPr>
              <w:t>0,11</w:t>
            </w:r>
          </w:p>
        </w:tc>
        <w:tc>
          <w:tcPr>
            <w:tcW w:w="2391" w:type="dxa"/>
            <w:tcBorders>
              <w:top w:val="nil"/>
              <w:left w:val="single" w:sz="4" w:space="0" w:color="auto"/>
              <w:bottom w:val="single" w:sz="4" w:space="0" w:color="auto"/>
              <w:right w:val="single" w:sz="8" w:space="0" w:color="auto"/>
            </w:tcBorders>
            <w:shd w:val="clear" w:color="auto" w:fill="auto"/>
            <w:vAlign w:val="bottom"/>
          </w:tcPr>
          <w:p w14:paraId="68FFC281" w14:textId="41C1CC7E" w:rsidR="00AF355A" w:rsidRPr="00E75EA3" w:rsidRDefault="00AF355A" w:rsidP="00AF355A">
            <w:pPr>
              <w:jc w:val="center"/>
              <w:rPr>
                <w:sz w:val="20"/>
                <w:highlight w:val="red"/>
                <w:lang w:eastAsia="lt-LT"/>
              </w:rPr>
            </w:pPr>
            <w:r w:rsidRPr="006612DD">
              <w:rPr>
                <w:sz w:val="20"/>
              </w:rPr>
              <w:t>0,08</w:t>
            </w:r>
          </w:p>
        </w:tc>
      </w:tr>
      <w:tr w:rsidR="00AF355A" w:rsidRPr="00A63ED3" w14:paraId="22FC8E88"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3E3CECFC"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425C5710"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6B84E0A5" w14:textId="56428F2A" w:rsidR="00AF355A" w:rsidRPr="00670F42" w:rsidRDefault="00AF355A" w:rsidP="00AF355A">
            <w:pPr>
              <w:rPr>
                <w:color w:val="000000"/>
                <w:sz w:val="20"/>
              </w:rPr>
            </w:pPr>
            <w:r w:rsidRPr="007D2631">
              <w:rPr>
                <w:sz w:val="20"/>
                <w:lang w:eastAsia="lt-LT"/>
              </w:rPr>
              <w:t>Solventnafta (sunkioji)</w:t>
            </w:r>
          </w:p>
        </w:tc>
        <w:tc>
          <w:tcPr>
            <w:tcW w:w="1232" w:type="dxa"/>
            <w:tcBorders>
              <w:top w:val="nil"/>
              <w:left w:val="single" w:sz="4" w:space="0" w:color="auto"/>
              <w:bottom w:val="single" w:sz="4" w:space="0" w:color="auto"/>
              <w:right w:val="single" w:sz="4" w:space="0" w:color="auto"/>
            </w:tcBorders>
            <w:shd w:val="clear" w:color="auto" w:fill="auto"/>
            <w:vAlign w:val="bottom"/>
          </w:tcPr>
          <w:p w14:paraId="63AAFFFE" w14:textId="527B14A6" w:rsidR="00AF355A" w:rsidRPr="00670F42" w:rsidRDefault="00AF355A" w:rsidP="00AF355A">
            <w:pPr>
              <w:jc w:val="center"/>
              <w:rPr>
                <w:sz w:val="20"/>
                <w:lang w:eastAsia="lt-LT"/>
              </w:rPr>
            </w:pPr>
            <w:r w:rsidRPr="007D2631">
              <w:rPr>
                <w:sz w:val="20"/>
                <w:lang w:eastAsia="lt-LT"/>
              </w:rPr>
              <w:t>1820</w:t>
            </w:r>
          </w:p>
        </w:tc>
        <w:tc>
          <w:tcPr>
            <w:tcW w:w="1095" w:type="dxa"/>
            <w:tcBorders>
              <w:top w:val="single" w:sz="4" w:space="0" w:color="auto"/>
              <w:left w:val="single" w:sz="4" w:space="0" w:color="auto"/>
              <w:bottom w:val="single" w:sz="4" w:space="0" w:color="auto"/>
              <w:right w:val="single" w:sz="4" w:space="0" w:color="auto"/>
            </w:tcBorders>
            <w:vAlign w:val="center"/>
          </w:tcPr>
          <w:p w14:paraId="322B9C66" w14:textId="56D40EB4"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4E1BC8D3" w14:textId="2044E689" w:rsidR="00AF355A" w:rsidRPr="007379DE" w:rsidRDefault="00AF355A" w:rsidP="00AF355A">
            <w:pPr>
              <w:jc w:val="center"/>
              <w:rPr>
                <w:sz w:val="20"/>
                <w:lang w:eastAsia="lt-LT"/>
              </w:rPr>
            </w:pPr>
            <w:r w:rsidRPr="007379DE">
              <w:rPr>
                <w:color w:val="000000" w:themeColor="text1"/>
                <w:sz w:val="20"/>
              </w:rPr>
              <w:t>0,124</w:t>
            </w:r>
          </w:p>
        </w:tc>
        <w:tc>
          <w:tcPr>
            <w:tcW w:w="2391" w:type="dxa"/>
            <w:tcBorders>
              <w:top w:val="nil"/>
              <w:left w:val="single" w:sz="4" w:space="0" w:color="auto"/>
              <w:bottom w:val="single" w:sz="4" w:space="0" w:color="auto"/>
              <w:right w:val="single" w:sz="8" w:space="0" w:color="auto"/>
            </w:tcBorders>
            <w:shd w:val="clear" w:color="auto" w:fill="auto"/>
            <w:vAlign w:val="bottom"/>
          </w:tcPr>
          <w:p w14:paraId="1AF42357" w14:textId="16463BC9" w:rsidR="00AF355A" w:rsidRPr="00E75EA3" w:rsidRDefault="00AF355A" w:rsidP="00AF355A">
            <w:pPr>
              <w:jc w:val="center"/>
              <w:rPr>
                <w:sz w:val="20"/>
                <w:highlight w:val="red"/>
                <w:lang w:eastAsia="lt-LT"/>
              </w:rPr>
            </w:pPr>
            <w:r w:rsidRPr="006612DD">
              <w:rPr>
                <w:sz w:val="20"/>
              </w:rPr>
              <w:t>0,58</w:t>
            </w:r>
          </w:p>
        </w:tc>
      </w:tr>
      <w:tr w:rsidR="00AF355A" w:rsidRPr="00A63ED3" w14:paraId="5D6DC64E"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4DF4CDA6"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438235C4"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center"/>
          </w:tcPr>
          <w:p w14:paraId="75557F95" w14:textId="343E5723" w:rsidR="00AF355A" w:rsidRPr="00670F42" w:rsidRDefault="00AF355A" w:rsidP="00AF355A">
            <w:pPr>
              <w:rPr>
                <w:color w:val="000000"/>
                <w:sz w:val="20"/>
              </w:rPr>
            </w:pPr>
            <w:r w:rsidRPr="007D2631">
              <w:rPr>
                <w:sz w:val="20"/>
                <w:lang w:eastAsia="lt-LT"/>
              </w:rPr>
              <w:t>1-metoksipropanolis-2</w:t>
            </w:r>
          </w:p>
        </w:tc>
        <w:tc>
          <w:tcPr>
            <w:tcW w:w="1232" w:type="dxa"/>
            <w:tcBorders>
              <w:top w:val="nil"/>
              <w:left w:val="single" w:sz="4" w:space="0" w:color="auto"/>
              <w:bottom w:val="single" w:sz="4" w:space="0" w:color="auto"/>
              <w:right w:val="single" w:sz="4" w:space="0" w:color="auto"/>
            </w:tcBorders>
            <w:shd w:val="clear" w:color="auto" w:fill="auto"/>
            <w:vAlign w:val="bottom"/>
          </w:tcPr>
          <w:p w14:paraId="6C0C8018" w14:textId="56A19A74" w:rsidR="00AF355A" w:rsidRPr="00670F42" w:rsidRDefault="00AF355A" w:rsidP="00AF355A">
            <w:pPr>
              <w:jc w:val="center"/>
              <w:rPr>
                <w:sz w:val="20"/>
                <w:lang w:eastAsia="lt-LT"/>
              </w:rPr>
            </w:pPr>
            <w:r w:rsidRPr="007D2631">
              <w:rPr>
                <w:color w:val="000000" w:themeColor="text1"/>
                <w:sz w:val="20"/>
                <w:lang w:eastAsia="lt-LT"/>
              </w:rPr>
              <w:t>7414</w:t>
            </w:r>
          </w:p>
        </w:tc>
        <w:tc>
          <w:tcPr>
            <w:tcW w:w="1095" w:type="dxa"/>
            <w:tcBorders>
              <w:top w:val="single" w:sz="4" w:space="0" w:color="auto"/>
              <w:left w:val="single" w:sz="4" w:space="0" w:color="auto"/>
              <w:bottom w:val="single" w:sz="4" w:space="0" w:color="auto"/>
              <w:right w:val="single" w:sz="4" w:space="0" w:color="auto"/>
            </w:tcBorders>
            <w:vAlign w:val="center"/>
          </w:tcPr>
          <w:p w14:paraId="369B1A6C" w14:textId="10AF2B96"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75164E4" w14:textId="2B27CBFF" w:rsidR="00AF355A" w:rsidRPr="007379DE" w:rsidRDefault="00AF355A" w:rsidP="00AF355A">
            <w:pPr>
              <w:jc w:val="center"/>
              <w:rPr>
                <w:sz w:val="20"/>
                <w:lang w:eastAsia="lt-LT"/>
              </w:rPr>
            </w:pPr>
            <w:r w:rsidRPr="007379DE">
              <w:rPr>
                <w:color w:val="000000" w:themeColor="text1"/>
                <w:sz w:val="20"/>
              </w:rPr>
              <w:t>0,052</w:t>
            </w:r>
          </w:p>
        </w:tc>
        <w:tc>
          <w:tcPr>
            <w:tcW w:w="2391" w:type="dxa"/>
            <w:tcBorders>
              <w:top w:val="nil"/>
              <w:left w:val="single" w:sz="4" w:space="0" w:color="auto"/>
              <w:bottom w:val="single" w:sz="4" w:space="0" w:color="auto"/>
              <w:right w:val="single" w:sz="8" w:space="0" w:color="auto"/>
            </w:tcBorders>
            <w:shd w:val="clear" w:color="auto" w:fill="auto"/>
            <w:vAlign w:val="bottom"/>
          </w:tcPr>
          <w:p w14:paraId="08987FDC" w14:textId="31370F2E" w:rsidR="00AF355A" w:rsidRPr="00E75EA3" w:rsidRDefault="00AF355A" w:rsidP="00AF355A">
            <w:pPr>
              <w:jc w:val="center"/>
              <w:rPr>
                <w:sz w:val="20"/>
                <w:highlight w:val="red"/>
                <w:lang w:eastAsia="lt-LT"/>
              </w:rPr>
            </w:pPr>
            <w:r w:rsidRPr="006612DD">
              <w:rPr>
                <w:sz w:val="20"/>
              </w:rPr>
              <w:t>0,09</w:t>
            </w:r>
          </w:p>
        </w:tc>
      </w:tr>
      <w:tr w:rsidR="00AF355A" w:rsidRPr="00A63ED3" w14:paraId="2DD1009D"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575D7EB1"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38D23CC5"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4721DB1" w14:textId="45DC3304" w:rsidR="00AF355A" w:rsidRPr="00670F42" w:rsidRDefault="00AF355A" w:rsidP="00AF355A">
            <w:pPr>
              <w:rPr>
                <w:color w:val="000000"/>
                <w:sz w:val="20"/>
              </w:rPr>
            </w:pPr>
            <w:r w:rsidRPr="007D2631">
              <w:rPr>
                <w:sz w:val="20"/>
                <w:lang w:eastAsia="lt-LT"/>
              </w:rPr>
              <w:t>Formaldehidas</w:t>
            </w:r>
          </w:p>
        </w:tc>
        <w:tc>
          <w:tcPr>
            <w:tcW w:w="1232" w:type="dxa"/>
            <w:tcBorders>
              <w:top w:val="nil"/>
              <w:left w:val="single" w:sz="4" w:space="0" w:color="auto"/>
              <w:bottom w:val="single" w:sz="4" w:space="0" w:color="auto"/>
              <w:right w:val="nil"/>
            </w:tcBorders>
            <w:shd w:val="clear" w:color="auto" w:fill="auto"/>
            <w:vAlign w:val="bottom"/>
          </w:tcPr>
          <w:p w14:paraId="58E9FE1E" w14:textId="2B9DE9CF" w:rsidR="00AF355A" w:rsidRPr="00670F42" w:rsidRDefault="00AF355A" w:rsidP="00AF355A">
            <w:pPr>
              <w:jc w:val="center"/>
              <w:rPr>
                <w:sz w:val="20"/>
                <w:lang w:eastAsia="lt-LT"/>
              </w:rPr>
            </w:pPr>
            <w:r w:rsidRPr="007D2631">
              <w:rPr>
                <w:sz w:val="20"/>
                <w:lang w:eastAsia="lt-LT"/>
              </w:rPr>
              <w:t>871</w:t>
            </w:r>
          </w:p>
        </w:tc>
        <w:tc>
          <w:tcPr>
            <w:tcW w:w="1095" w:type="dxa"/>
            <w:tcBorders>
              <w:top w:val="single" w:sz="4" w:space="0" w:color="auto"/>
              <w:left w:val="single" w:sz="4" w:space="0" w:color="auto"/>
              <w:bottom w:val="single" w:sz="4" w:space="0" w:color="auto"/>
              <w:right w:val="single" w:sz="4" w:space="0" w:color="auto"/>
            </w:tcBorders>
            <w:vAlign w:val="center"/>
          </w:tcPr>
          <w:p w14:paraId="23C6B79E" w14:textId="641F7D5E"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197EDF66" w14:textId="271970D1" w:rsidR="00AF355A" w:rsidRPr="007379DE" w:rsidRDefault="00AF355A" w:rsidP="00AF355A">
            <w:pPr>
              <w:jc w:val="center"/>
              <w:rPr>
                <w:sz w:val="20"/>
                <w:lang w:eastAsia="lt-LT"/>
              </w:rPr>
            </w:pPr>
            <w:r w:rsidRPr="007379DE">
              <w:rPr>
                <w:color w:val="000000"/>
                <w:sz w:val="20"/>
              </w:rPr>
              <w:t>0,001</w:t>
            </w:r>
          </w:p>
        </w:tc>
        <w:tc>
          <w:tcPr>
            <w:tcW w:w="2391" w:type="dxa"/>
            <w:tcBorders>
              <w:top w:val="nil"/>
              <w:left w:val="single" w:sz="4" w:space="0" w:color="auto"/>
              <w:bottom w:val="single" w:sz="4" w:space="0" w:color="auto"/>
              <w:right w:val="single" w:sz="8" w:space="0" w:color="auto"/>
            </w:tcBorders>
            <w:shd w:val="clear" w:color="auto" w:fill="auto"/>
            <w:vAlign w:val="bottom"/>
          </w:tcPr>
          <w:p w14:paraId="334D0BF8" w14:textId="58CD370B" w:rsidR="00AF355A" w:rsidRPr="00E75EA3" w:rsidRDefault="00AF355A" w:rsidP="00AF355A">
            <w:pPr>
              <w:jc w:val="center"/>
              <w:rPr>
                <w:sz w:val="20"/>
                <w:highlight w:val="red"/>
                <w:lang w:eastAsia="lt-LT"/>
              </w:rPr>
            </w:pPr>
            <w:r w:rsidRPr="006612DD">
              <w:rPr>
                <w:sz w:val="20"/>
              </w:rPr>
              <w:t>0,0004</w:t>
            </w:r>
          </w:p>
        </w:tc>
      </w:tr>
      <w:tr w:rsidR="00AF355A" w:rsidRPr="00A63ED3" w14:paraId="62626C03"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59D1E8A3"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64D694AC"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17127410" w14:textId="22735AB5" w:rsidR="00AF355A" w:rsidRPr="00670F42" w:rsidRDefault="00AF355A" w:rsidP="00AF355A">
            <w:pPr>
              <w:rPr>
                <w:color w:val="000000"/>
                <w:sz w:val="20"/>
              </w:rPr>
            </w:pPr>
            <w:r w:rsidRPr="007D2631">
              <w:rPr>
                <w:color w:val="000000"/>
                <w:sz w:val="20"/>
                <w:lang w:eastAsia="lt-LT"/>
              </w:rPr>
              <w:t>Naftalinas</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39FB3AAB" w14:textId="3E6BA73F" w:rsidR="00AF355A" w:rsidRPr="00670F42" w:rsidRDefault="00AF355A" w:rsidP="00AF355A">
            <w:pPr>
              <w:jc w:val="center"/>
              <w:rPr>
                <w:sz w:val="20"/>
                <w:lang w:eastAsia="lt-LT"/>
              </w:rPr>
            </w:pPr>
            <w:r w:rsidRPr="007D2631">
              <w:rPr>
                <w:sz w:val="20"/>
                <w:lang w:eastAsia="lt-LT"/>
              </w:rPr>
              <w:t>8141</w:t>
            </w:r>
          </w:p>
        </w:tc>
        <w:tc>
          <w:tcPr>
            <w:tcW w:w="1095" w:type="dxa"/>
            <w:tcBorders>
              <w:top w:val="single" w:sz="4" w:space="0" w:color="auto"/>
              <w:left w:val="single" w:sz="4" w:space="0" w:color="auto"/>
              <w:bottom w:val="single" w:sz="4" w:space="0" w:color="auto"/>
              <w:right w:val="single" w:sz="4" w:space="0" w:color="auto"/>
            </w:tcBorders>
            <w:vAlign w:val="center"/>
          </w:tcPr>
          <w:p w14:paraId="76067614" w14:textId="42FBFF64"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70ECD3CD" w14:textId="5881818F" w:rsidR="00AF355A" w:rsidRPr="007379DE" w:rsidRDefault="00AF355A" w:rsidP="00AF355A">
            <w:pPr>
              <w:jc w:val="center"/>
              <w:rPr>
                <w:sz w:val="20"/>
                <w:lang w:eastAsia="lt-LT"/>
              </w:rPr>
            </w:pPr>
            <w:r w:rsidRPr="007379DE">
              <w:rPr>
                <w:color w:val="000000"/>
                <w:sz w:val="20"/>
              </w:rPr>
              <w:t>0,002</w:t>
            </w:r>
          </w:p>
        </w:tc>
        <w:tc>
          <w:tcPr>
            <w:tcW w:w="2391" w:type="dxa"/>
            <w:tcBorders>
              <w:top w:val="nil"/>
              <w:left w:val="single" w:sz="4" w:space="0" w:color="auto"/>
              <w:bottom w:val="single" w:sz="4" w:space="0" w:color="auto"/>
              <w:right w:val="single" w:sz="8" w:space="0" w:color="auto"/>
            </w:tcBorders>
            <w:shd w:val="clear" w:color="auto" w:fill="auto"/>
            <w:vAlign w:val="bottom"/>
          </w:tcPr>
          <w:p w14:paraId="48864719" w14:textId="5B45470F" w:rsidR="00AF355A" w:rsidRPr="00E75EA3" w:rsidRDefault="00AF355A" w:rsidP="00AF355A">
            <w:pPr>
              <w:jc w:val="center"/>
              <w:rPr>
                <w:sz w:val="20"/>
                <w:highlight w:val="red"/>
                <w:lang w:eastAsia="lt-LT"/>
              </w:rPr>
            </w:pPr>
            <w:r w:rsidRPr="006612DD">
              <w:rPr>
                <w:sz w:val="20"/>
              </w:rPr>
              <w:t>0,005</w:t>
            </w:r>
          </w:p>
        </w:tc>
      </w:tr>
      <w:tr w:rsidR="00AF355A" w:rsidRPr="00A63ED3" w14:paraId="2C3B6A4D"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0A5186CF"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74AD7475"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3D59B4B9" w14:textId="66D4C263" w:rsidR="00AF355A" w:rsidRPr="00670F42" w:rsidRDefault="00AF355A" w:rsidP="00AF355A">
            <w:pPr>
              <w:rPr>
                <w:color w:val="000000"/>
                <w:sz w:val="20"/>
              </w:rPr>
            </w:pPr>
            <w:r w:rsidRPr="007D2631">
              <w:rPr>
                <w:sz w:val="20"/>
                <w:lang w:eastAsia="lt-LT"/>
              </w:rPr>
              <w:t>Diacetono alkoholis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3576FFBD" w14:textId="0B32483A" w:rsidR="00AF355A" w:rsidRPr="00670F42" w:rsidRDefault="00AF355A" w:rsidP="00AF355A">
            <w:pPr>
              <w:jc w:val="center"/>
              <w:rPr>
                <w:sz w:val="20"/>
                <w:lang w:eastAsia="lt-LT"/>
              </w:rPr>
            </w:pPr>
            <w:r w:rsidRPr="007D2631">
              <w:rPr>
                <w:sz w:val="20"/>
                <w:lang w:eastAsia="lt-LT"/>
              </w:rPr>
              <w:t>531</w:t>
            </w:r>
          </w:p>
        </w:tc>
        <w:tc>
          <w:tcPr>
            <w:tcW w:w="1095" w:type="dxa"/>
            <w:tcBorders>
              <w:top w:val="single" w:sz="4" w:space="0" w:color="auto"/>
              <w:left w:val="single" w:sz="4" w:space="0" w:color="auto"/>
              <w:bottom w:val="single" w:sz="4" w:space="0" w:color="auto"/>
              <w:right w:val="single" w:sz="4" w:space="0" w:color="auto"/>
            </w:tcBorders>
            <w:vAlign w:val="center"/>
          </w:tcPr>
          <w:p w14:paraId="313DCA08" w14:textId="2309A101"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2A7C5C9D" w14:textId="4372653A" w:rsidR="00AF355A" w:rsidRPr="007379DE" w:rsidRDefault="00AF355A" w:rsidP="00AF355A">
            <w:pPr>
              <w:jc w:val="center"/>
              <w:rPr>
                <w:sz w:val="20"/>
                <w:lang w:eastAsia="lt-LT"/>
              </w:rPr>
            </w:pPr>
            <w:r w:rsidRPr="007379DE">
              <w:rPr>
                <w:color w:val="000000"/>
                <w:sz w:val="20"/>
              </w:rPr>
              <w:t>0,019</w:t>
            </w:r>
          </w:p>
        </w:tc>
        <w:tc>
          <w:tcPr>
            <w:tcW w:w="2391" w:type="dxa"/>
            <w:tcBorders>
              <w:top w:val="nil"/>
              <w:left w:val="single" w:sz="4" w:space="0" w:color="auto"/>
              <w:bottom w:val="single" w:sz="4" w:space="0" w:color="auto"/>
              <w:right w:val="single" w:sz="8" w:space="0" w:color="auto"/>
            </w:tcBorders>
            <w:shd w:val="clear" w:color="auto" w:fill="auto"/>
            <w:vAlign w:val="bottom"/>
          </w:tcPr>
          <w:p w14:paraId="7FF9C65A" w14:textId="75789849" w:rsidR="00AF355A" w:rsidRPr="00E75EA3" w:rsidRDefault="00AF355A" w:rsidP="00AF355A">
            <w:pPr>
              <w:jc w:val="center"/>
              <w:rPr>
                <w:sz w:val="20"/>
                <w:highlight w:val="red"/>
                <w:lang w:eastAsia="lt-LT"/>
              </w:rPr>
            </w:pPr>
            <w:r w:rsidRPr="006612DD">
              <w:rPr>
                <w:sz w:val="20"/>
              </w:rPr>
              <w:t>0,11</w:t>
            </w:r>
          </w:p>
        </w:tc>
      </w:tr>
      <w:tr w:rsidR="00AF355A" w:rsidRPr="00A63ED3" w14:paraId="7E86136C"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7E69CC55"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3BD0DA35"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564FEA82" w14:textId="66EFE1B0" w:rsidR="00AF355A" w:rsidRPr="00670F42" w:rsidRDefault="00AF355A" w:rsidP="00AF355A">
            <w:pPr>
              <w:rPr>
                <w:color w:val="000000"/>
                <w:sz w:val="20"/>
              </w:rPr>
            </w:pPr>
            <w:r w:rsidRPr="007D2631">
              <w:rPr>
                <w:sz w:val="20"/>
                <w:lang w:eastAsia="lt-LT"/>
              </w:rPr>
              <w:t>Etilbenzenas</w:t>
            </w:r>
          </w:p>
        </w:tc>
        <w:tc>
          <w:tcPr>
            <w:tcW w:w="1232" w:type="dxa"/>
            <w:tcBorders>
              <w:top w:val="nil"/>
              <w:left w:val="single" w:sz="4" w:space="0" w:color="auto"/>
              <w:bottom w:val="single" w:sz="4" w:space="0" w:color="auto"/>
              <w:right w:val="single" w:sz="4" w:space="0" w:color="auto"/>
            </w:tcBorders>
            <w:shd w:val="clear" w:color="auto" w:fill="auto"/>
            <w:vAlign w:val="bottom"/>
          </w:tcPr>
          <w:p w14:paraId="52E47376" w14:textId="1BB20CBC" w:rsidR="00AF355A" w:rsidRPr="00670F42" w:rsidRDefault="00AF355A" w:rsidP="00AF355A">
            <w:pPr>
              <w:jc w:val="center"/>
              <w:rPr>
                <w:sz w:val="20"/>
                <w:lang w:eastAsia="lt-LT"/>
              </w:rPr>
            </w:pPr>
            <w:r w:rsidRPr="007D2631">
              <w:rPr>
                <w:sz w:val="20"/>
                <w:lang w:eastAsia="lt-LT"/>
              </w:rPr>
              <w:t>763</w:t>
            </w:r>
          </w:p>
        </w:tc>
        <w:tc>
          <w:tcPr>
            <w:tcW w:w="1095" w:type="dxa"/>
            <w:tcBorders>
              <w:top w:val="single" w:sz="4" w:space="0" w:color="auto"/>
              <w:left w:val="single" w:sz="4" w:space="0" w:color="auto"/>
              <w:bottom w:val="single" w:sz="4" w:space="0" w:color="auto"/>
              <w:right w:val="single" w:sz="4" w:space="0" w:color="auto"/>
            </w:tcBorders>
            <w:vAlign w:val="center"/>
          </w:tcPr>
          <w:p w14:paraId="212E67D6" w14:textId="189F3C13"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0C523AC9" w14:textId="2FD06C16" w:rsidR="00AF355A" w:rsidRPr="007379DE" w:rsidRDefault="00AF355A" w:rsidP="00AF355A">
            <w:pPr>
              <w:jc w:val="center"/>
              <w:rPr>
                <w:sz w:val="20"/>
                <w:lang w:eastAsia="lt-LT"/>
              </w:rPr>
            </w:pPr>
            <w:r w:rsidRPr="007379DE">
              <w:rPr>
                <w:color w:val="000000"/>
                <w:sz w:val="20"/>
              </w:rPr>
              <w:t>0,078</w:t>
            </w:r>
          </w:p>
        </w:tc>
        <w:tc>
          <w:tcPr>
            <w:tcW w:w="2391" w:type="dxa"/>
            <w:tcBorders>
              <w:top w:val="nil"/>
              <w:left w:val="single" w:sz="4" w:space="0" w:color="auto"/>
              <w:bottom w:val="single" w:sz="4" w:space="0" w:color="auto"/>
              <w:right w:val="single" w:sz="8" w:space="0" w:color="auto"/>
            </w:tcBorders>
            <w:shd w:val="clear" w:color="auto" w:fill="auto"/>
            <w:vAlign w:val="bottom"/>
          </w:tcPr>
          <w:p w14:paraId="49A5F3C8" w14:textId="292ED7E3" w:rsidR="00AF355A" w:rsidRPr="00E75EA3" w:rsidRDefault="00AF355A" w:rsidP="00AF355A">
            <w:pPr>
              <w:jc w:val="center"/>
              <w:rPr>
                <w:sz w:val="20"/>
                <w:highlight w:val="red"/>
                <w:lang w:eastAsia="lt-LT"/>
              </w:rPr>
            </w:pPr>
            <w:r w:rsidRPr="006612DD">
              <w:rPr>
                <w:sz w:val="20"/>
              </w:rPr>
              <w:t>0,04</w:t>
            </w:r>
          </w:p>
        </w:tc>
      </w:tr>
      <w:tr w:rsidR="00AF355A" w:rsidRPr="00A63ED3" w14:paraId="722142BB" w14:textId="77777777" w:rsidTr="00177A20">
        <w:trPr>
          <w:trHeight w:val="143"/>
        </w:trPr>
        <w:tc>
          <w:tcPr>
            <w:tcW w:w="3416" w:type="dxa"/>
            <w:vMerge/>
            <w:tcBorders>
              <w:left w:val="single" w:sz="4" w:space="0" w:color="auto"/>
              <w:right w:val="single" w:sz="4" w:space="0" w:color="auto"/>
            </w:tcBorders>
            <w:shd w:val="clear" w:color="auto" w:fill="auto"/>
            <w:vAlign w:val="center"/>
          </w:tcPr>
          <w:p w14:paraId="78A41948" w14:textId="77777777" w:rsidR="00AF355A" w:rsidRPr="00A63ED3" w:rsidRDefault="00AF355A" w:rsidP="00AF355A">
            <w:pPr>
              <w:jc w:val="center"/>
              <w:rPr>
                <w:sz w:val="20"/>
                <w:highlight w:val="red"/>
                <w:lang w:eastAsia="lt-LT"/>
              </w:rPr>
            </w:pPr>
          </w:p>
        </w:tc>
        <w:tc>
          <w:tcPr>
            <w:tcW w:w="1779" w:type="dxa"/>
            <w:vMerge/>
            <w:tcBorders>
              <w:left w:val="single" w:sz="4" w:space="0" w:color="auto"/>
              <w:right w:val="single" w:sz="4" w:space="0" w:color="auto"/>
            </w:tcBorders>
            <w:vAlign w:val="center"/>
          </w:tcPr>
          <w:p w14:paraId="4A6AD385" w14:textId="77777777" w:rsidR="00AF355A" w:rsidRPr="00670F42" w:rsidRDefault="00AF355A" w:rsidP="00AF355A">
            <w:pPr>
              <w:jc w:val="center"/>
              <w:rPr>
                <w:sz w:val="20"/>
                <w:lang w:eastAsia="lt-LT"/>
              </w:rPr>
            </w:pPr>
          </w:p>
        </w:tc>
        <w:tc>
          <w:tcPr>
            <w:tcW w:w="2463" w:type="dxa"/>
            <w:tcBorders>
              <w:top w:val="nil"/>
              <w:left w:val="single" w:sz="4" w:space="0" w:color="auto"/>
              <w:bottom w:val="single" w:sz="4" w:space="0" w:color="auto"/>
              <w:right w:val="single" w:sz="4" w:space="0" w:color="auto"/>
            </w:tcBorders>
            <w:shd w:val="clear" w:color="auto" w:fill="auto"/>
            <w:vAlign w:val="bottom"/>
          </w:tcPr>
          <w:p w14:paraId="7F417299" w14:textId="515F5747" w:rsidR="00AF355A" w:rsidRPr="00670F42" w:rsidRDefault="00AF355A" w:rsidP="00AF355A">
            <w:pPr>
              <w:rPr>
                <w:color w:val="000000"/>
                <w:sz w:val="20"/>
              </w:rPr>
            </w:pPr>
            <w:r w:rsidRPr="007D2631">
              <w:rPr>
                <w:sz w:val="20"/>
                <w:lang w:eastAsia="lt-LT"/>
              </w:rPr>
              <w:t>Izopropilo alkoholis</w:t>
            </w:r>
          </w:p>
        </w:tc>
        <w:tc>
          <w:tcPr>
            <w:tcW w:w="1232" w:type="dxa"/>
            <w:tcBorders>
              <w:top w:val="nil"/>
              <w:left w:val="single" w:sz="4" w:space="0" w:color="auto"/>
              <w:bottom w:val="single" w:sz="4" w:space="0" w:color="auto"/>
              <w:right w:val="single" w:sz="4" w:space="0" w:color="auto"/>
            </w:tcBorders>
            <w:shd w:val="clear" w:color="auto" w:fill="auto"/>
            <w:vAlign w:val="bottom"/>
          </w:tcPr>
          <w:p w14:paraId="0CD65D42" w14:textId="51A422D2" w:rsidR="00AF355A" w:rsidRPr="00670F42" w:rsidRDefault="00AF355A" w:rsidP="00AF355A">
            <w:pPr>
              <w:jc w:val="center"/>
              <w:rPr>
                <w:sz w:val="20"/>
                <w:lang w:eastAsia="lt-LT"/>
              </w:rPr>
            </w:pPr>
            <w:r w:rsidRPr="007D2631">
              <w:rPr>
                <w:sz w:val="20"/>
                <w:lang w:eastAsia="lt-LT"/>
              </w:rPr>
              <w:t>1108</w:t>
            </w:r>
          </w:p>
        </w:tc>
        <w:tc>
          <w:tcPr>
            <w:tcW w:w="1095" w:type="dxa"/>
            <w:tcBorders>
              <w:top w:val="single" w:sz="4" w:space="0" w:color="auto"/>
              <w:left w:val="single" w:sz="4" w:space="0" w:color="auto"/>
              <w:bottom w:val="single" w:sz="4" w:space="0" w:color="auto"/>
              <w:right w:val="single" w:sz="4" w:space="0" w:color="auto"/>
            </w:tcBorders>
            <w:vAlign w:val="center"/>
          </w:tcPr>
          <w:p w14:paraId="16C46241" w14:textId="20D8BEF0" w:rsidR="00AF355A" w:rsidRPr="00006904" w:rsidRDefault="00AF355A" w:rsidP="00AF355A">
            <w:pPr>
              <w:jc w:val="center"/>
              <w:rPr>
                <w:color w:val="000000"/>
                <w:sz w:val="20"/>
              </w:rPr>
            </w:pPr>
            <w:r w:rsidRPr="007D2631">
              <w:rPr>
                <w:sz w:val="20"/>
                <w:lang w:eastAsia="lt-LT"/>
              </w:rPr>
              <w:t>g/s</w:t>
            </w:r>
          </w:p>
        </w:tc>
        <w:tc>
          <w:tcPr>
            <w:tcW w:w="1369" w:type="dxa"/>
            <w:tcBorders>
              <w:top w:val="nil"/>
              <w:left w:val="single" w:sz="4" w:space="0" w:color="auto"/>
              <w:bottom w:val="single" w:sz="4" w:space="0" w:color="auto"/>
              <w:right w:val="single" w:sz="4" w:space="0" w:color="auto"/>
            </w:tcBorders>
            <w:shd w:val="clear" w:color="auto" w:fill="auto"/>
            <w:vAlign w:val="bottom"/>
          </w:tcPr>
          <w:p w14:paraId="06FA10B6" w14:textId="3621BF33" w:rsidR="00AF355A" w:rsidRPr="007379DE" w:rsidRDefault="00AF355A" w:rsidP="00AF355A">
            <w:pPr>
              <w:jc w:val="center"/>
              <w:rPr>
                <w:sz w:val="20"/>
                <w:lang w:eastAsia="lt-LT"/>
              </w:rPr>
            </w:pPr>
            <w:r w:rsidRPr="007379DE">
              <w:rPr>
                <w:color w:val="000000"/>
                <w:sz w:val="20"/>
              </w:rPr>
              <w:t>0,009</w:t>
            </w:r>
          </w:p>
        </w:tc>
        <w:tc>
          <w:tcPr>
            <w:tcW w:w="2391" w:type="dxa"/>
            <w:tcBorders>
              <w:top w:val="nil"/>
              <w:left w:val="single" w:sz="4" w:space="0" w:color="auto"/>
              <w:bottom w:val="single" w:sz="4" w:space="0" w:color="auto"/>
              <w:right w:val="single" w:sz="8" w:space="0" w:color="auto"/>
            </w:tcBorders>
            <w:shd w:val="clear" w:color="auto" w:fill="auto"/>
            <w:vAlign w:val="bottom"/>
          </w:tcPr>
          <w:p w14:paraId="425FD954" w14:textId="43641935" w:rsidR="00AF355A" w:rsidRPr="00E75EA3" w:rsidRDefault="00AF355A" w:rsidP="00AF355A">
            <w:pPr>
              <w:jc w:val="center"/>
              <w:rPr>
                <w:sz w:val="20"/>
                <w:highlight w:val="red"/>
                <w:lang w:eastAsia="lt-LT"/>
              </w:rPr>
            </w:pPr>
            <w:r w:rsidRPr="006612DD">
              <w:rPr>
                <w:sz w:val="20"/>
              </w:rPr>
              <w:t>0,02</w:t>
            </w:r>
          </w:p>
        </w:tc>
      </w:tr>
      <w:tr w:rsidR="00AF355A" w:rsidRPr="00A63ED3" w14:paraId="5FB0F7E1" w14:textId="77777777" w:rsidTr="00956BCD">
        <w:trPr>
          <w:trHeight w:val="143"/>
        </w:trPr>
        <w:tc>
          <w:tcPr>
            <w:tcW w:w="11354" w:type="dxa"/>
            <w:gridSpan w:val="6"/>
            <w:tcBorders>
              <w:left w:val="single" w:sz="4" w:space="0" w:color="auto"/>
              <w:right w:val="single" w:sz="4" w:space="0" w:color="auto"/>
            </w:tcBorders>
            <w:shd w:val="clear" w:color="auto" w:fill="auto"/>
            <w:vAlign w:val="center"/>
          </w:tcPr>
          <w:p w14:paraId="45B3F628" w14:textId="4C41684A" w:rsidR="00AF355A" w:rsidRPr="006B12E0" w:rsidRDefault="00AF355A" w:rsidP="00AF355A">
            <w:pPr>
              <w:jc w:val="right"/>
              <w:rPr>
                <w:b/>
                <w:sz w:val="20"/>
                <w:lang w:eastAsia="lt-LT"/>
              </w:rPr>
            </w:pPr>
            <w:r w:rsidRPr="006B12E0">
              <w:rPr>
                <w:b/>
                <w:sz w:val="20"/>
                <w:lang w:eastAsia="lt-LT"/>
              </w:rPr>
              <w:t>Pagal veiklos rūšį:</w:t>
            </w:r>
          </w:p>
        </w:tc>
        <w:tc>
          <w:tcPr>
            <w:tcW w:w="2391" w:type="dxa"/>
            <w:tcBorders>
              <w:top w:val="single" w:sz="4" w:space="0" w:color="auto"/>
              <w:left w:val="single" w:sz="4" w:space="0" w:color="auto"/>
              <w:bottom w:val="single" w:sz="4" w:space="0" w:color="auto"/>
              <w:right w:val="single" w:sz="4" w:space="0" w:color="auto"/>
            </w:tcBorders>
            <w:vAlign w:val="center"/>
          </w:tcPr>
          <w:p w14:paraId="23F74223" w14:textId="7F2246ED" w:rsidR="00AF355A" w:rsidRPr="00E75EA3" w:rsidRDefault="002F1B8C" w:rsidP="002F1B8C">
            <w:pPr>
              <w:jc w:val="center"/>
              <w:rPr>
                <w:b/>
                <w:sz w:val="20"/>
                <w:highlight w:val="red"/>
                <w:lang w:eastAsia="lt-LT"/>
              </w:rPr>
            </w:pPr>
            <w:r w:rsidRPr="002F1B8C">
              <w:rPr>
                <w:b/>
                <w:sz w:val="20"/>
                <w:lang w:eastAsia="lt-LT"/>
              </w:rPr>
              <w:t>45,84</w:t>
            </w:r>
          </w:p>
        </w:tc>
      </w:tr>
      <w:tr w:rsidR="007379DE" w:rsidRPr="00A63ED3" w14:paraId="48408F93" w14:textId="77777777" w:rsidTr="00956BCD">
        <w:trPr>
          <w:trHeight w:val="143"/>
        </w:trPr>
        <w:tc>
          <w:tcPr>
            <w:tcW w:w="3416" w:type="dxa"/>
            <w:vMerge w:val="restart"/>
            <w:tcBorders>
              <w:left w:val="single" w:sz="4" w:space="0" w:color="auto"/>
              <w:right w:val="single" w:sz="4" w:space="0" w:color="auto"/>
            </w:tcBorders>
            <w:shd w:val="clear" w:color="auto" w:fill="auto"/>
            <w:vAlign w:val="center"/>
          </w:tcPr>
          <w:p w14:paraId="2322514D" w14:textId="10B603F3" w:rsidR="007379DE" w:rsidRPr="00A63ED3" w:rsidRDefault="007379DE" w:rsidP="007379DE">
            <w:pPr>
              <w:jc w:val="center"/>
              <w:rPr>
                <w:sz w:val="20"/>
                <w:highlight w:val="red"/>
                <w:lang w:eastAsia="lt-LT"/>
              </w:rPr>
            </w:pPr>
            <w:r w:rsidRPr="002A44C6">
              <w:rPr>
                <w:sz w:val="20"/>
                <w:lang w:eastAsia="lt-LT"/>
              </w:rPr>
              <w:t>Štampavimo cechas (dangtelių gamyba)</w:t>
            </w:r>
          </w:p>
        </w:tc>
        <w:tc>
          <w:tcPr>
            <w:tcW w:w="1779" w:type="dxa"/>
            <w:vMerge w:val="restart"/>
            <w:tcBorders>
              <w:left w:val="single" w:sz="4" w:space="0" w:color="auto"/>
              <w:right w:val="single" w:sz="4" w:space="0" w:color="auto"/>
            </w:tcBorders>
            <w:vAlign w:val="center"/>
          </w:tcPr>
          <w:p w14:paraId="7695B349" w14:textId="31C24696" w:rsidR="007379DE" w:rsidRPr="00670F42" w:rsidRDefault="007379DE" w:rsidP="007379DE">
            <w:pPr>
              <w:jc w:val="center"/>
              <w:rPr>
                <w:sz w:val="20"/>
                <w:lang w:eastAsia="lt-LT"/>
              </w:rPr>
            </w:pPr>
            <w:r w:rsidRPr="00670F42">
              <w:rPr>
                <w:sz w:val="20"/>
                <w:lang w:eastAsia="lt-LT"/>
              </w:rPr>
              <w:t>015</w:t>
            </w:r>
          </w:p>
        </w:tc>
        <w:tc>
          <w:tcPr>
            <w:tcW w:w="2463" w:type="dxa"/>
            <w:tcBorders>
              <w:top w:val="single" w:sz="4" w:space="0" w:color="auto"/>
              <w:left w:val="single" w:sz="4" w:space="0" w:color="auto"/>
              <w:bottom w:val="single" w:sz="4" w:space="0" w:color="auto"/>
              <w:right w:val="single" w:sz="4" w:space="0" w:color="auto"/>
            </w:tcBorders>
            <w:vAlign w:val="center"/>
          </w:tcPr>
          <w:p w14:paraId="680C0030" w14:textId="051AC302" w:rsidR="007379DE" w:rsidRPr="00670F42" w:rsidRDefault="007379DE" w:rsidP="007379DE">
            <w:pPr>
              <w:rPr>
                <w:color w:val="000000"/>
                <w:sz w:val="20"/>
              </w:rPr>
            </w:pPr>
            <w:r w:rsidRPr="007D2631">
              <w:rPr>
                <w:sz w:val="20"/>
                <w:lang w:eastAsia="lt-LT"/>
              </w:rPr>
              <w:t>Anglies monoksidas (B)</w:t>
            </w:r>
          </w:p>
        </w:tc>
        <w:tc>
          <w:tcPr>
            <w:tcW w:w="1232" w:type="dxa"/>
            <w:tcBorders>
              <w:top w:val="single" w:sz="4" w:space="0" w:color="auto"/>
              <w:left w:val="single" w:sz="4" w:space="0" w:color="auto"/>
              <w:bottom w:val="single" w:sz="4" w:space="0" w:color="auto"/>
              <w:right w:val="single" w:sz="4" w:space="0" w:color="auto"/>
            </w:tcBorders>
            <w:vAlign w:val="center"/>
          </w:tcPr>
          <w:p w14:paraId="2F701744" w14:textId="6EB7E762" w:rsidR="007379DE" w:rsidRPr="00670F42" w:rsidRDefault="007379DE" w:rsidP="007379DE">
            <w:pPr>
              <w:jc w:val="center"/>
              <w:rPr>
                <w:sz w:val="20"/>
                <w:lang w:eastAsia="lt-LT"/>
              </w:rPr>
            </w:pPr>
            <w:r w:rsidRPr="007D2631">
              <w:rPr>
                <w:sz w:val="20"/>
                <w:lang w:eastAsia="lt-LT"/>
              </w:rPr>
              <w:t>5917</w:t>
            </w:r>
          </w:p>
        </w:tc>
        <w:tc>
          <w:tcPr>
            <w:tcW w:w="1095" w:type="dxa"/>
            <w:tcBorders>
              <w:top w:val="nil"/>
              <w:left w:val="nil"/>
              <w:bottom w:val="single" w:sz="4" w:space="0" w:color="auto"/>
              <w:right w:val="single" w:sz="4" w:space="0" w:color="auto"/>
            </w:tcBorders>
            <w:shd w:val="clear" w:color="auto" w:fill="auto"/>
            <w:vAlign w:val="center"/>
          </w:tcPr>
          <w:p w14:paraId="7A395FC5" w14:textId="20349BA1" w:rsidR="007379DE" w:rsidRPr="00006904" w:rsidRDefault="007379DE" w:rsidP="007379DE">
            <w:pPr>
              <w:jc w:val="center"/>
              <w:rPr>
                <w:color w:val="000000"/>
                <w:sz w:val="20"/>
              </w:rPr>
            </w:pPr>
            <w:r w:rsidRPr="00006904">
              <w:rPr>
                <w:color w:val="000000"/>
                <w:sz w:val="20"/>
              </w:rPr>
              <w:t>g/s</w:t>
            </w:r>
          </w:p>
        </w:tc>
        <w:tc>
          <w:tcPr>
            <w:tcW w:w="1369" w:type="dxa"/>
            <w:tcBorders>
              <w:top w:val="single" w:sz="4" w:space="0" w:color="auto"/>
              <w:left w:val="single" w:sz="4" w:space="0" w:color="auto"/>
              <w:bottom w:val="single" w:sz="4" w:space="0" w:color="auto"/>
              <w:right w:val="single" w:sz="4" w:space="0" w:color="auto"/>
            </w:tcBorders>
            <w:vAlign w:val="center"/>
          </w:tcPr>
          <w:p w14:paraId="061C0121" w14:textId="2D290F38" w:rsidR="007379DE" w:rsidRPr="00E90F05" w:rsidRDefault="007379DE" w:rsidP="007379DE">
            <w:pPr>
              <w:jc w:val="center"/>
              <w:rPr>
                <w:sz w:val="20"/>
                <w:highlight w:val="red"/>
                <w:lang w:eastAsia="lt-LT"/>
              </w:rPr>
            </w:pPr>
            <w:r w:rsidRPr="006612DD">
              <w:rPr>
                <w:sz w:val="20"/>
                <w:lang w:eastAsia="lt-LT"/>
              </w:rPr>
              <w:t>0,024</w:t>
            </w:r>
          </w:p>
        </w:tc>
        <w:tc>
          <w:tcPr>
            <w:tcW w:w="2391" w:type="dxa"/>
            <w:tcBorders>
              <w:top w:val="single" w:sz="4" w:space="0" w:color="auto"/>
              <w:left w:val="single" w:sz="4" w:space="0" w:color="auto"/>
              <w:bottom w:val="single" w:sz="4" w:space="0" w:color="auto"/>
              <w:right w:val="single" w:sz="4" w:space="0" w:color="auto"/>
            </w:tcBorders>
            <w:vAlign w:val="center"/>
          </w:tcPr>
          <w:p w14:paraId="7B640C80" w14:textId="2BC1E02F" w:rsidR="007379DE" w:rsidRPr="00E75EA3" w:rsidRDefault="007379DE" w:rsidP="007379DE">
            <w:pPr>
              <w:jc w:val="center"/>
              <w:rPr>
                <w:sz w:val="20"/>
                <w:highlight w:val="red"/>
                <w:lang w:eastAsia="lt-LT"/>
              </w:rPr>
            </w:pPr>
            <w:r w:rsidRPr="006612DD">
              <w:rPr>
                <w:sz w:val="20"/>
                <w:lang w:eastAsia="lt-LT"/>
              </w:rPr>
              <w:t>0,539</w:t>
            </w:r>
          </w:p>
        </w:tc>
      </w:tr>
      <w:tr w:rsidR="007379DE" w:rsidRPr="00A63ED3" w14:paraId="18A0BE60"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6FD0C4A7" w14:textId="77777777" w:rsidR="007379DE" w:rsidRPr="00A63ED3" w:rsidRDefault="007379DE" w:rsidP="007379DE">
            <w:pPr>
              <w:jc w:val="center"/>
              <w:rPr>
                <w:sz w:val="20"/>
                <w:highlight w:val="red"/>
                <w:lang w:eastAsia="lt-LT"/>
              </w:rPr>
            </w:pPr>
          </w:p>
        </w:tc>
        <w:tc>
          <w:tcPr>
            <w:tcW w:w="1779" w:type="dxa"/>
            <w:vMerge/>
            <w:tcBorders>
              <w:left w:val="single" w:sz="4" w:space="0" w:color="auto"/>
              <w:right w:val="single" w:sz="4" w:space="0" w:color="auto"/>
            </w:tcBorders>
            <w:vAlign w:val="center"/>
          </w:tcPr>
          <w:p w14:paraId="37153B19" w14:textId="77777777" w:rsidR="007379DE" w:rsidRPr="00670F42" w:rsidRDefault="007379DE" w:rsidP="007379DE">
            <w:pPr>
              <w:jc w:val="center"/>
              <w:rPr>
                <w:sz w:val="20"/>
                <w:lang w:eastAsia="lt-LT"/>
              </w:rPr>
            </w:pPr>
          </w:p>
        </w:tc>
        <w:tc>
          <w:tcPr>
            <w:tcW w:w="2463" w:type="dxa"/>
            <w:tcBorders>
              <w:top w:val="single" w:sz="4" w:space="0" w:color="auto"/>
              <w:left w:val="single" w:sz="4" w:space="0" w:color="auto"/>
              <w:bottom w:val="single" w:sz="4" w:space="0" w:color="auto"/>
              <w:right w:val="single" w:sz="4" w:space="0" w:color="auto"/>
            </w:tcBorders>
            <w:vAlign w:val="center"/>
          </w:tcPr>
          <w:p w14:paraId="4488EE72" w14:textId="50C377A2" w:rsidR="007379DE" w:rsidRPr="00670F42" w:rsidRDefault="007379DE" w:rsidP="007379DE">
            <w:pPr>
              <w:rPr>
                <w:color w:val="000000"/>
                <w:sz w:val="20"/>
              </w:rPr>
            </w:pPr>
            <w:r w:rsidRPr="007D2631">
              <w:rPr>
                <w:sz w:val="20"/>
                <w:lang w:eastAsia="lt-LT"/>
              </w:rPr>
              <w:t>Azoto oksidai (B)</w:t>
            </w:r>
          </w:p>
        </w:tc>
        <w:tc>
          <w:tcPr>
            <w:tcW w:w="1232" w:type="dxa"/>
            <w:tcBorders>
              <w:top w:val="single" w:sz="4" w:space="0" w:color="auto"/>
              <w:left w:val="single" w:sz="4" w:space="0" w:color="auto"/>
              <w:bottom w:val="single" w:sz="4" w:space="0" w:color="auto"/>
              <w:right w:val="single" w:sz="4" w:space="0" w:color="auto"/>
            </w:tcBorders>
            <w:vAlign w:val="center"/>
          </w:tcPr>
          <w:p w14:paraId="54306660" w14:textId="75D17457" w:rsidR="007379DE" w:rsidRPr="00670F42" w:rsidRDefault="007379DE" w:rsidP="007379DE">
            <w:pPr>
              <w:jc w:val="center"/>
              <w:rPr>
                <w:sz w:val="20"/>
                <w:lang w:eastAsia="lt-LT"/>
              </w:rPr>
            </w:pPr>
            <w:r w:rsidRPr="007D2631">
              <w:rPr>
                <w:sz w:val="20"/>
                <w:lang w:eastAsia="lt-LT"/>
              </w:rPr>
              <w:t>5872</w:t>
            </w:r>
          </w:p>
        </w:tc>
        <w:tc>
          <w:tcPr>
            <w:tcW w:w="1095" w:type="dxa"/>
            <w:tcBorders>
              <w:top w:val="single" w:sz="4" w:space="0" w:color="auto"/>
              <w:left w:val="single" w:sz="4" w:space="0" w:color="auto"/>
              <w:bottom w:val="single" w:sz="4" w:space="0" w:color="auto"/>
              <w:right w:val="single" w:sz="4" w:space="0" w:color="auto"/>
            </w:tcBorders>
            <w:vAlign w:val="center"/>
          </w:tcPr>
          <w:p w14:paraId="5FD45E58" w14:textId="7F691C6C" w:rsidR="007379DE" w:rsidRPr="00006904" w:rsidRDefault="007379DE" w:rsidP="007379DE">
            <w:pPr>
              <w:jc w:val="center"/>
              <w:rPr>
                <w:color w:val="000000"/>
                <w:sz w:val="20"/>
              </w:rPr>
            </w:pPr>
            <w:r w:rsidRPr="00006904">
              <w:rPr>
                <w:sz w:val="20"/>
                <w:lang w:eastAsia="lt-LT"/>
              </w:rPr>
              <w:t>g/s</w:t>
            </w:r>
          </w:p>
        </w:tc>
        <w:tc>
          <w:tcPr>
            <w:tcW w:w="1369" w:type="dxa"/>
            <w:tcBorders>
              <w:top w:val="single" w:sz="4" w:space="0" w:color="auto"/>
              <w:left w:val="single" w:sz="4" w:space="0" w:color="auto"/>
              <w:bottom w:val="single" w:sz="4" w:space="0" w:color="auto"/>
              <w:right w:val="single" w:sz="4" w:space="0" w:color="auto"/>
            </w:tcBorders>
            <w:vAlign w:val="center"/>
          </w:tcPr>
          <w:p w14:paraId="71343E44" w14:textId="0DA2DD05" w:rsidR="007379DE" w:rsidRPr="00E90F05" w:rsidRDefault="007379DE" w:rsidP="007379DE">
            <w:pPr>
              <w:jc w:val="center"/>
              <w:rPr>
                <w:sz w:val="20"/>
                <w:highlight w:val="red"/>
                <w:lang w:eastAsia="lt-LT"/>
              </w:rPr>
            </w:pPr>
            <w:r w:rsidRPr="006612DD">
              <w:rPr>
                <w:sz w:val="20"/>
                <w:lang w:eastAsia="lt-LT"/>
              </w:rPr>
              <w:t>0,0064</w:t>
            </w:r>
          </w:p>
        </w:tc>
        <w:tc>
          <w:tcPr>
            <w:tcW w:w="2391" w:type="dxa"/>
            <w:tcBorders>
              <w:top w:val="single" w:sz="4" w:space="0" w:color="auto"/>
              <w:left w:val="single" w:sz="4" w:space="0" w:color="auto"/>
              <w:bottom w:val="single" w:sz="4" w:space="0" w:color="auto"/>
              <w:right w:val="single" w:sz="4" w:space="0" w:color="auto"/>
            </w:tcBorders>
            <w:vAlign w:val="center"/>
          </w:tcPr>
          <w:p w14:paraId="7C45B0E8" w14:textId="7FEF384D" w:rsidR="007379DE" w:rsidRPr="00E75EA3" w:rsidRDefault="007379DE" w:rsidP="007379DE">
            <w:pPr>
              <w:jc w:val="center"/>
              <w:rPr>
                <w:sz w:val="20"/>
                <w:highlight w:val="red"/>
                <w:lang w:eastAsia="lt-LT"/>
              </w:rPr>
            </w:pPr>
            <w:r w:rsidRPr="006612DD">
              <w:rPr>
                <w:sz w:val="20"/>
                <w:lang w:eastAsia="lt-LT"/>
              </w:rPr>
              <w:t>0,155</w:t>
            </w:r>
          </w:p>
        </w:tc>
      </w:tr>
      <w:tr w:rsidR="007379DE" w:rsidRPr="00A63ED3" w14:paraId="217710B9"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69B439B8" w14:textId="77777777" w:rsidR="007379DE" w:rsidRPr="00A63ED3" w:rsidRDefault="007379DE" w:rsidP="007379DE">
            <w:pPr>
              <w:jc w:val="center"/>
              <w:rPr>
                <w:sz w:val="20"/>
                <w:highlight w:val="red"/>
                <w:lang w:eastAsia="lt-LT"/>
              </w:rPr>
            </w:pPr>
          </w:p>
        </w:tc>
        <w:tc>
          <w:tcPr>
            <w:tcW w:w="1779" w:type="dxa"/>
            <w:vMerge/>
            <w:tcBorders>
              <w:left w:val="single" w:sz="4" w:space="0" w:color="auto"/>
              <w:bottom w:val="single" w:sz="4" w:space="0" w:color="auto"/>
              <w:right w:val="single" w:sz="4" w:space="0" w:color="auto"/>
            </w:tcBorders>
            <w:vAlign w:val="center"/>
          </w:tcPr>
          <w:p w14:paraId="421747AC" w14:textId="77777777" w:rsidR="007379DE" w:rsidRPr="00670F42" w:rsidRDefault="007379DE" w:rsidP="007379DE">
            <w:pPr>
              <w:jc w:val="center"/>
              <w:rPr>
                <w:sz w:val="20"/>
                <w:lang w:eastAsia="lt-LT"/>
              </w:rPr>
            </w:pPr>
          </w:p>
        </w:tc>
        <w:tc>
          <w:tcPr>
            <w:tcW w:w="2463" w:type="dxa"/>
            <w:tcBorders>
              <w:top w:val="single" w:sz="4" w:space="0" w:color="auto"/>
              <w:left w:val="single" w:sz="4" w:space="0" w:color="auto"/>
              <w:bottom w:val="single" w:sz="4" w:space="0" w:color="auto"/>
              <w:right w:val="single" w:sz="4" w:space="0" w:color="auto"/>
            </w:tcBorders>
            <w:vAlign w:val="center"/>
          </w:tcPr>
          <w:p w14:paraId="122566AE" w14:textId="65C27370" w:rsidR="007379DE" w:rsidRPr="00670F42" w:rsidRDefault="007379DE" w:rsidP="007379DE">
            <w:pPr>
              <w:rPr>
                <w:color w:val="000000"/>
                <w:sz w:val="20"/>
              </w:rPr>
            </w:pPr>
            <w:r w:rsidRPr="007D2631">
              <w:rPr>
                <w:sz w:val="20"/>
                <w:lang w:eastAsia="lt-LT"/>
              </w:rPr>
              <w:t>Chloro vandenilis</w:t>
            </w:r>
          </w:p>
        </w:tc>
        <w:tc>
          <w:tcPr>
            <w:tcW w:w="1232" w:type="dxa"/>
            <w:tcBorders>
              <w:top w:val="single" w:sz="4" w:space="0" w:color="auto"/>
              <w:left w:val="single" w:sz="4" w:space="0" w:color="auto"/>
              <w:bottom w:val="single" w:sz="4" w:space="0" w:color="auto"/>
              <w:right w:val="single" w:sz="4" w:space="0" w:color="auto"/>
            </w:tcBorders>
            <w:vAlign w:val="center"/>
          </w:tcPr>
          <w:p w14:paraId="3FE0E8D8" w14:textId="6FD36A0C" w:rsidR="007379DE" w:rsidRPr="00670F42" w:rsidRDefault="007379DE" w:rsidP="007379DE">
            <w:pPr>
              <w:jc w:val="center"/>
              <w:rPr>
                <w:sz w:val="20"/>
                <w:lang w:eastAsia="lt-LT"/>
              </w:rPr>
            </w:pPr>
            <w:r w:rsidRPr="007D2631">
              <w:rPr>
                <w:sz w:val="20"/>
                <w:lang w:eastAsia="lt-LT"/>
              </w:rPr>
              <w:t>440</w:t>
            </w:r>
          </w:p>
        </w:tc>
        <w:tc>
          <w:tcPr>
            <w:tcW w:w="1095" w:type="dxa"/>
            <w:tcBorders>
              <w:top w:val="single" w:sz="4" w:space="0" w:color="auto"/>
              <w:left w:val="single" w:sz="4" w:space="0" w:color="auto"/>
              <w:bottom w:val="single" w:sz="4" w:space="0" w:color="auto"/>
              <w:right w:val="single" w:sz="4" w:space="0" w:color="auto"/>
            </w:tcBorders>
            <w:vAlign w:val="center"/>
          </w:tcPr>
          <w:p w14:paraId="325172D2" w14:textId="1C9850D0" w:rsidR="007379DE" w:rsidRPr="00006904" w:rsidRDefault="007379DE" w:rsidP="007379DE">
            <w:pPr>
              <w:jc w:val="center"/>
              <w:rPr>
                <w:color w:val="000000"/>
                <w:sz w:val="20"/>
              </w:rPr>
            </w:pPr>
            <w:r>
              <w:rPr>
                <w:sz w:val="20"/>
                <w:lang w:eastAsia="lt-LT"/>
              </w:rPr>
              <w:t>g/s</w:t>
            </w:r>
          </w:p>
        </w:tc>
        <w:tc>
          <w:tcPr>
            <w:tcW w:w="1369" w:type="dxa"/>
            <w:tcBorders>
              <w:top w:val="single" w:sz="4" w:space="0" w:color="auto"/>
              <w:left w:val="single" w:sz="4" w:space="0" w:color="auto"/>
              <w:bottom w:val="single" w:sz="4" w:space="0" w:color="auto"/>
              <w:right w:val="single" w:sz="4" w:space="0" w:color="auto"/>
            </w:tcBorders>
            <w:vAlign w:val="center"/>
          </w:tcPr>
          <w:p w14:paraId="79AEBFA6" w14:textId="1A60F82F" w:rsidR="007379DE" w:rsidRPr="00E90F05" w:rsidRDefault="007379DE" w:rsidP="007379DE">
            <w:pPr>
              <w:jc w:val="center"/>
              <w:rPr>
                <w:sz w:val="20"/>
                <w:highlight w:val="red"/>
                <w:lang w:eastAsia="lt-LT"/>
              </w:rPr>
            </w:pPr>
            <w:r w:rsidRPr="007379DE">
              <w:rPr>
                <w:sz w:val="20"/>
                <w:lang w:eastAsia="lt-LT"/>
              </w:rPr>
              <w:t>0,00048</w:t>
            </w:r>
          </w:p>
        </w:tc>
        <w:tc>
          <w:tcPr>
            <w:tcW w:w="2391" w:type="dxa"/>
            <w:tcBorders>
              <w:top w:val="single" w:sz="4" w:space="0" w:color="auto"/>
              <w:left w:val="single" w:sz="4" w:space="0" w:color="auto"/>
              <w:bottom w:val="single" w:sz="4" w:space="0" w:color="auto"/>
              <w:right w:val="single" w:sz="4" w:space="0" w:color="auto"/>
            </w:tcBorders>
            <w:vAlign w:val="center"/>
          </w:tcPr>
          <w:p w14:paraId="3FFB2995" w14:textId="151DD488" w:rsidR="007379DE" w:rsidRPr="00E75EA3" w:rsidRDefault="007379DE" w:rsidP="007379DE">
            <w:pPr>
              <w:jc w:val="center"/>
              <w:rPr>
                <w:sz w:val="20"/>
                <w:highlight w:val="red"/>
                <w:lang w:eastAsia="lt-LT"/>
              </w:rPr>
            </w:pPr>
            <w:r w:rsidRPr="00901CC0">
              <w:rPr>
                <w:sz w:val="20"/>
                <w:lang w:eastAsia="lt-LT"/>
              </w:rPr>
              <w:t>0,026</w:t>
            </w:r>
          </w:p>
        </w:tc>
      </w:tr>
      <w:tr w:rsidR="007379DE" w:rsidRPr="00A63ED3" w14:paraId="7FAA475C" w14:textId="77777777" w:rsidTr="00956BCD">
        <w:trPr>
          <w:trHeight w:val="143"/>
        </w:trPr>
        <w:tc>
          <w:tcPr>
            <w:tcW w:w="11354" w:type="dxa"/>
            <w:gridSpan w:val="6"/>
            <w:tcBorders>
              <w:left w:val="single" w:sz="4" w:space="0" w:color="auto"/>
              <w:right w:val="single" w:sz="4" w:space="0" w:color="auto"/>
            </w:tcBorders>
            <w:shd w:val="clear" w:color="auto" w:fill="auto"/>
            <w:vAlign w:val="center"/>
          </w:tcPr>
          <w:p w14:paraId="41932E09" w14:textId="030E0AE6" w:rsidR="007379DE" w:rsidRPr="00901CC0" w:rsidRDefault="007379DE" w:rsidP="007379DE">
            <w:pPr>
              <w:jc w:val="right"/>
              <w:rPr>
                <w:b/>
                <w:sz w:val="20"/>
                <w:lang w:eastAsia="lt-LT"/>
              </w:rPr>
            </w:pPr>
            <w:r w:rsidRPr="00901CC0">
              <w:rPr>
                <w:b/>
                <w:sz w:val="20"/>
                <w:lang w:eastAsia="lt-LT"/>
              </w:rPr>
              <w:t>Pagal veiklos rūšį:</w:t>
            </w:r>
          </w:p>
        </w:tc>
        <w:tc>
          <w:tcPr>
            <w:tcW w:w="2391" w:type="dxa"/>
            <w:tcBorders>
              <w:top w:val="single" w:sz="4" w:space="0" w:color="auto"/>
              <w:left w:val="single" w:sz="4" w:space="0" w:color="auto"/>
              <w:bottom w:val="single" w:sz="4" w:space="0" w:color="auto"/>
              <w:right w:val="single" w:sz="4" w:space="0" w:color="auto"/>
            </w:tcBorders>
            <w:vAlign w:val="center"/>
          </w:tcPr>
          <w:p w14:paraId="4659D76D" w14:textId="6E2BEF86" w:rsidR="007379DE" w:rsidRPr="00901CC0" w:rsidRDefault="007379DE" w:rsidP="007379DE">
            <w:pPr>
              <w:jc w:val="center"/>
              <w:rPr>
                <w:b/>
                <w:sz w:val="20"/>
                <w:lang w:eastAsia="lt-LT"/>
              </w:rPr>
            </w:pPr>
            <w:r>
              <w:rPr>
                <w:b/>
                <w:sz w:val="20"/>
                <w:lang w:eastAsia="lt-LT"/>
              </w:rPr>
              <w:t>0,72</w:t>
            </w:r>
          </w:p>
        </w:tc>
      </w:tr>
      <w:tr w:rsidR="007379DE" w:rsidRPr="00A63ED3" w14:paraId="6F625781" w14:textId="77777777" w:rsidTr="00956BCD">
        <w:trPr>
          <w:trHeight w:val="143"/>
        </w:trPr>
        <w:tc>
          <w:tcPr>
            <w:tcW w:w="3416" w:type="dxa"/>
            <w:vMerge w:val="restart"/>
            <w:tcBorders>
              <w:left w:val="single" w:sz="4" w:space="0" w:color="auto"/>
              <w:right w:val="single" w:sz="4" w:space="0" w:color="auto"/>
            </w:tcBorders>
            <w:shd w:val="clear" w:color="auto" w:fill="auto"/>
            <w:vAlign w:val="center"/>
          </w:tcPr>
          <w:p w14:paraId="4280A1A9" w14:textId="728216A1" w:rsidR="007379DE" w:rsidRPr="00A63ED3" w:rsidRDefault="007379DE" w:rsidP="007379DE">
            <w:pPr>
              <w:jc w:val="center"/>
              <w:rPr>
                <w:sz w:val="20"/>
                <w:highlight w:val="red"/>
                <w:lang w:eastAsia="lt-LT"/>
              </w:rPr>
            </w:pPr>
            <w:r w:rsidRPr="00EE75FB">
              <w:rPr>
                <w:sz w:val="20"/>
                <w:lang w:eastAsia="lt-LT"/>
              </w:rPr>
              <w:t>Katilinė Nr. 1 (šilumos gamyba)</w:t>
            </w:r>
          </w:p>
        </w:tc>
        <w:tc>
          <w:tcPr>
            <w:tcW w:w="1779" w:type="dxa"/>
            <w:vMerge w:val="restart"/>
            <w:tcBorders>
              <w:top w:val="single" w:sz="4" w:space="0" w:color="auto"/>
              <w:left w:val="single" w:sz="4" w:space="0" w:color="auto"/>
              <w:right w:val="single" w:sz="4" w:space="0" w:color="auto"/>
            </w:tcBorders>
            <w:vAlign w:val="center"/>
          </w:tcPr>
          <w:p w14:paraId="5BC6B95E" w14:textId="03AB23F1" w:rsidR="007379DE" w:rsidRPr="00670F42" w:rsidRDefault="007379DE" w:rsidP="007379DE">
            <w:pPr>
              <w:jc w:val="center"/>
              <w:rPr>
                <w:sz w:val="20"/>
                <w:lang w:eastAsia="lt-LT"/>
              </w:rPr>
            </w:pPr>
            <w:r>
              <w:rPr>
                <w:sz w:val="20"/>
                <w:lang w:eastAsia="lt-LT"/>
              </w:rPr>
              <w:t>016</w:t>
            </w:r>
          </w:p>
        </w:tc>
        <w:tc>
          <w:tcPr>
            <w:tcW w:w="2463" w:type="dxa"/>
            <w:tcBorders>
              <w:top w:val="single" w:sz="4" w:space="0" w:color="auto"/>
              <w:left w:val="single" w:sz="4" w:space="0" w:color="auto"/>
              <w:bottom w:val="single" w:sz="4" w:space="0" w:color="auto"/>
              <w:right w:val="single" w:sz="4" w:space="0" w:color="auto"/>
            </w:tcBorders>
            <w:vAlign w:val="center"/>
          </w:tcPr>
          <w:p w14:paraId="71C23758" w14:textId="578E74FE" w:rsidR="007379DE" w:rsidRPr="00670F42" w:rsidRDefault="007379DE" w:rsidP="007379DE">
            <w:pPr>
              <w:rPr>
                <w:color w:val="000000"/>
                <w:sz w:val="20"/>
              </w:rPr>
            </w:pPr>
            <w:r w:rsidRPr="007D2631">
              <w:rPr>
                <w:sz w:val="20"/>
                <w:lang w:eastAsia="lt-LT"/>
              </w:rPr>
              <w:t>Anglies monoksidas (A)</w:t>
            </w:r>
          </w:p>
        </w:tc>
        <w:tc>
          <w:tcPr>
            <w:tcW w:w="1232" w:type="dxa"/>
            <w:tcBorders>
              <w:top w:val="single" w:sz="4" w:space="0" w:color="auto"/>
              <w:left w:val="single" w:sz="4" w:space="0" w:color="auto"/>
              <w:bottom w:val="single" w:sz="4" w:space="0" w:color="auto"/>
              <w:right w:val="single" w:sz="4" w:space="0" w:color="auto"/>
            </w:tcBorders>
            <w:vAlign w:val="center"/>
          </w:tcPr>
          <w:p w14:paraId="42D20FE6" w14:textId="01F7041E" w:rsidR="007379DE" w:rsidRPr="00670F42" w:rsidRDefault="007379DE" w:rsidP="007379DE">
            <w:pPr>
              <w:jc w:val="center"/>
              <w:rPr>
                <w:sz w:val="20"/>
                <w:lang w:eastAsia="lt-LT"/>
              </w:rPr>
            </w:pPr>
            <w:r w:rsidRPr="007D2631">
              <w:rPr>
                <w:sz w:val="20"/>
                <w:lang w:eastAsia="lt-LT"/>
              </w:rPr>
              <w:t>177</w:t>
            </w:r>
          </w:p>
        </w:tc>
        <w:tc>
          <w:tcPr>
            <w:tcW w:w="1095" w:type="dxa"/>
            <w:tcBorders>
              <w:top w:val="single" w:sz="4" w:space="0" w:color="auto"/>
              <w:left w:val="single" w:sz="4" w:space="0" w:color="auto"/>
              <w:bottom w:val="single" w:sz="4" w:space="0" w:color="auto"/>
              <w:right w:val="single" w:sz="4" w:space="0" w:color="auto"/>
            </w:tcBorders>
            <w:vAlign w:val="center"/>
          </w:tcPr>
          <w:p w14:paraId="0FB8B7CF" w14:textId="7C65A446" w:rsidR="007379DE" w:rsidRPr="00006904" w:rsidRDefault="007379DE" w:rsidP="007379DE">
            <w:pPr>
              <w:jc w:val="center"/>
              <w:rPr>
                <w:color w:val="000000"/>
                <w:sz w:val="20"/>
              </w:rPr>
            </w:pPr>
            <w:r w:rsidRPr="007D2631">
              <w:rPr>
                <w:sz w:val="20"/>
                <w:lang w:eastAsia="lt-LT"/>
              </w:rPr>
              <w:t>g/s</w:t>
            </w:r>
          </w:p>
        </w:tc>
        <w:tc>
          <w:tcPr>
            <w:tcW w:w="1369" w:type="dxa"/>
            <w:tcBorders>
              <w:top w:val="single" w:sz="4" w:space="0" w:color="auto"/>
              <w:left w:val="single" w:sz="4" w:space="0" w:color="auto"/>
              <w:bottom w:val="single" w:sz="4" w:space="0" w:color="auto"/>
              <w:right w:val="single" w:sz="4" w:space="0" w:color="auto"/>
            </w:tcBorders>
            <w:vAlign w:val="center"/>
          </w:tcPr>
          <w:p w14:paraId="3C703E17" w14:textId="2B1259A9" w:rsidR="007379DE" w:rsidRPr="00E90F05" w:rsidRDefault="007379DE" w:rsidP="007379DE">
            <w:pPr>
              <w:jc w:val="center"/>
              <w:rPr>
                <w:sz w:val="20"/>
                <w:highlight w:val="red"/>
                <w:lang w:eastAsia="lt-LT"/>
              </w:rPr>
            </w:pPr>
            <w:r w:rsidRPr="00CB1C71">
              <w:rPr>
                <w:sz w:val="20"/>
                <w:lang w:eastAsia="lt-LT"/>
              </w:rPr>
              <w:t>0,005</w:t>
            </w:r>
          </w:p>
        </w:tc>
        <w:tc>
          <w:tcPr>
            <w:tcW w:w="2391" w:type="dxa"/>
            <w:tcBorders>
              <w:top w:val="single" w:sz="4" w:space="0" w:color="auto"/>
              <w:left w:val="single" w:sz="4" w:space="0" w:color="auto"/>
              <w:bottom w:val="single" w:sz="4" w:space="0" w:color="auto"/>
              <w:right w:val="single" w:sz="4" w:space="0" w:color="auto"/>
            </w:tcBorders>
            <w:vAlign w:val="center"/>
          </w:tcPr>
          <w:p w14:paraId="390AD38B" w14:textId="6F885D7F" w:rsidR="007379DE" w:rsidRPr="00E75EA3" w:rsidRDefault="007379DE" w:rsidP="007379DE">
            <w:pPr>
              <w:jc w:val="center"/>
              <w:rPr>
                <w:sz w:val="20"/>
                <w:highlight w:val="red"/>
                <w:lang w:eastAsia="lt-LT"/>
              </w:rPr>
            </w:pPr>
            <w:r w:rsidRPr="00CB1C71">
              <w:rPr>
                <w:sz w:val="20"/>
                <w:lang w:eastAsia="lt-LT"/>
              </w:rPr>
              <w:t>0,012</w:t>
            </w:r>
          </w:p>
        </w:tc>
      </w:tr>
      <w:tr w:rsidR="007379DE" w:rsidRPr="00A63ED3" w14:paraId="287513C0"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6AEB0EDA" w14:textId="6A60A411" w:rsidR="007379DE" w:rsidRPr="00A63ED3" w:rsidRDefault="007379DE" w:rsidP="007379DE">
            <w:pPr>
              <w:jc w:val="center"/>
              <w:rPr>
                <w:sz w:val="20"/>
                <w:highlight w:val="red"/>
                <w:lang w:eastAsia="lt-LT"/>
              </w:rPr>
            </w:pPr>
          </w:p>
        </w:tc>
        <w:tc>
          <w:tcPr>
            <w:tcW w:w="1779" w:type="dxa"/>
            <w:vMerge/>
            <w:tcBorders>
              <w:left w:val="single" w:sz="4" w:space="0" w:color="auto"/>
              <w:right w:val="single" w:sz="4" w:space="0" w:color="auto"/>
            </w:tcBorders>
            <w:vAlign w:val="center"/>
          </w:tcPr>
          <w:p w14:paraId="56A5C418" w14:textId="7DE8E330" w:rsidR="007379DE" w:rsidRPr="00A63ED3" w:rsidRDefault="007379DE" w:rsidP="007379DE">
            <w:pPr>
              <w:jc w:val="center"/>
              <w:rPr>
                <w:sz w:val="20"/>
                <w:highlight w:val="red"/>
                <w:lang w:eastAsia="lt-LT"/>
              </w:rPr>
            </w:pPr>
          </w:p>
        </w:tc>
        <w:tc>
          <w:tcPr>
            <w:tcW w:w="2463" w:type="dxa"/>
            <w:tcBorders>
              <w:top w:val="single" w:sz="4" w:space="0" w:color="auto"/>
              <w:left w:val="single" w:sz="4" w:space="0" w:color="auto"/>
              <w:bottom w:val="single" w:sz="4" w:space="0" w:color="auto"/>
              <w:right w:val="single" w:sz="4" w:space="0" w:color="auto"/>
            </w:tcBorders>
            <w:vAlign w:val="center"/>
          </w:tcPr>
          <w:p w14:paraId="3060B326" w14:textId="0F2B2711" w:rsidR="007379DE" w:rsidRPr="00A63ED3" w:rsidRDefault="007379DE" w:rsidP="007379DE">
            <w:pPr>
              <w:rPr>
                <w:color w:val="000000"/>
                <w:sz w:val="20"/>
                <w:highlight w:val="red"/>
              </w:rPr>
            </w:pPr>
            <w:r w:rsidRPr="007D2631">
              <w:rPr>
                <w:sz w:val="20"/>
                <w:lang w:eastAsia="lt-LT"/>
              </w:rPr>
              <w:t>Azoto oksidai (A)</w:t>
            </w:r>
          </w:p>
        </w:tc>
        <w:tc>
          <w:tcPr>
            <w:tcW w:w="1232" w:type="dxa"/>
            <w:tcBorders>
              <w:top w:val="single" w:sz="4" w:space="0" w:color="auto"/>
              <w:left w:val="single" w:sz="4" w:space="0" w:color="auto"/>
              <w:bottom w:val="single" w:sz="4" w:space="0" w:color="auto"/>
              <w:right w:val="single" w:sz="4" w:space="0" w:color="auto"/>
            </w:tcBorders>
            <w:vAlign w:val="center"/>
          </w:tcPr>
          <w:p w14:paraId="08C577E6" w14:textId="76610DF6" w:rsidR="007379DE" w:rsidRPr="00A63ED3" w:rsidRDefault="007379DE" w:rsidP="007379DE">
            <w:pPr>
              <w:jc w:val="center"/>
              <w:rPr>
                <w:sz w:val="20"/>
                <w:highlight w:val="red"/>
                <w:lang w:eastAsia="lt-LT"/>
              </w:rPr>
            </w:pPr>
            <w:r w:rsidRPr="007D2631">
              <w:rPr>
                <w:sz w:val="20"/>
                <w:lang w:eastAsia="lt-LT"/>
              </w:rPr>
              <w:t>250</w:t>
            </w:r>
          </w:p>
        </w:tc>
        <w:tc>
          <w:tcPr>
            <w:tcW w:w="1095" w:type="dxa"/>
            <w:tcBorders>
              <w:top w:val="single" w:sz="4" w:space="0" w:color="auto"/>
              <w:left w:val="single" w:sz="4" w:space="0" w:color="auto"/>
              <w:bottom w:val="single" w:sz="4" w:space="0" w:color="auto"/>
              <w:right w:val="single" w:sz="4" w:space="0" w:color="auto"/>
            </w:tcBorders>
            <w:vAlign w:val="center"/>
          </w:tcPr>
          <w:p w14:paraId="1A9563C9" w14:textId="04619B12" w:rsidR="007379DE" w:rsidRPr="00006904" w:rsidRDefault="007379DE" w:rsidP="007379DE">
            <w:pPr>
              <w:jc w:val="center"/>
              <w:rPr>
                <w:sz w:val="20"/>
                <w:lang w:eastAsia="lt-LT"/>
              </w:rPr>
            </w:pPr>
            <w:r w:rsidRPr="007D2631">
              <w:rPr>
                <w:sz w:val="20"/>
                <w:lang w:eastAsia="lt-LT"/>
              </w:rPr>
              <w:t>g/s</w:t>
            </w:r>
          </w:p>
        </w:tc>
        <w:tc>
          <w:tcPr>
            <w:tcW w:w="1369" w:type="dxa"/>
            <w:tcBorders>
              <w:top w:val="single" w:sz="4" w:space="0" w:color="auto"/>
              <w:left w:val="single" w:sz="4" w:space="0" w:color="auto"/>
              <w:bottom w:val="single" w:sz="4" w:space="0" w:color="auto"/>
              <w:right w:val="single" w:sz="4" w:space="0" w:color="auto"/>
            </w:tcBorders>
            <w:vAlign w:val="center"/>
          </w:tcPr>
          <w:p w14:paraId="7021D675" w14:textId="63B9CC41" w:rsidR="007379DE" w:rsidRPr="00E90F05" w:rsidRDefault="007379DE" w:rsidP="007379DE">
            <w:pPr>
              <w:jc w:val="center"/>
              <w:rPr>
                <w:color w:val="000000"/>
                <w:sz w:val="20"/>
                <w:highlight w:val="red"/>
              </w:rPr>
            </w:pPr>
            <w:r w:rsidRPr="00CB1C71">
              <w:rPr>
                <w:sz w:val="20"/>
                <w:lang w:eastAsia="lt-LT"/>
              </w:rPr>
              <w:t>0,01</w:t>
            </w:r>
          </w:p>
        </w:tc>
        <w:tc>
          <w:tcPr>
            <w:tcW w:w="2391" w:type="dxa"/>
            <w:tcBorders>
              <w:top w:val="single" w:sz="4" w:space="0" w:color="auto"/>
              <w:left w:val="single" w:sz="4" w:space="0" w:color="auto"/>
              <w:bottom w:val="single" w:sz="4" w:space="0" w:color="auto"/>
              <w:right w:val="single" w:sz="4" w:space="0" w:color="auto"/>
            </w:tcBorders>
            <w:vAlign w:val="center"/>
          </w:tcPr>
          <w:p w14:paraId="5D2D286F" w14:textId="56BE1E56" w:rsidR="007379DE" w:rsidRPr="00E75EA3" w:rsidRDefault="007379DE" w:rsidP="007379DE">
            <w:pPr>
              <w:jc w:val="center"/>
              <w:rPr>
                <w:color w:val="000000"/>
                <w:sz w:val="20"/>
                <w:highlight w:val="red"/>
              </w:rPr>
            </w:pPr>
            <w:r w:rsidRPr="00CB1C71">
              <w:rPr>
                <w:color w:val="000000" w:themeColor="text1"/>
                <w:sz w:val="20"/>
                <w:lang w:eastAsia="lt-LT"/>
              </w:rPr>
              <w:t>0,03</w:t>
            </w:r>
          </w:p>
        </w:tc>
      </w:tr>
      <w:tr w:rsidR="007379DE" w:rsidRPr="00A63ED3" w14:paraId="6F3A88C9" w14:textId="77777777" w:rsidTr="00583E92">
        <w:trPr>
          <w:trHeight w:val="143"/>
        </w:trPr>
        <w:tc>
          <w:tcPr>
            <w:tcW w:w="3416" w:type="dxa"/>
            <w:vMerge w:val="restart"/>
            <w:tcBorders>
              <w:left w:val="single" w:sz="4" w:space="0" w:color="auto"/>
              <w:right w:val="single" w:sz="4" w:space="0" w:color="auto"/>
            </w:tcBorders>
            <w:shd w:val="clear" w:color="auto" w:fill="auto"/>
            <w:vAlign w:val="center"/>
          </w:tcPr>
          <w:p w14:paraId="2E837608" w14:textId="44B746A0" w:rsidR="007379DE" w:rsidRPr="00A63ED3" w:rsidRDefault="007379DE" w:rsidP="007379DE">
            <w:pPr>
              <w:jc w:val="center"/>
              <w:rPr>
                <w:sz w:val="20"/>
                <w:highlight w:val="red"/>
                <w:lang w:eastAsia="lt-LT"/>
              </w:rPr>
            </w:pPr>
            <w:r w:rsidRPr="00EE75FB">
              <w:rPr>
                <w:sz w:val="20"/>
                <w:lang w:eastAsia="lt-LT"/>
              </w:rPr>
              <w:t xml:space="preserve">Katilinė Nr. </w:t>
            </w:r>
            <w:r>
              <w:rPr>
                <w:sz w:val="20"/>
                <w:lang w:eastAsia="lt-LT"/>
              </w:rPr>
              <w:t>2</w:t>
            </w:r>
            <w:r w:rsidRPr="00EE75FB">
              <w:rPr>
                <w:sz w:val="20"/>
                <w:lang w:eastAsia="lt-LT"/>
              </w:rPr>
              <w:t xml:space="preserve"> (šilumos gamyba)</w:t>
            </w:r>
          </w:p>
        </w:tc>
        <w:tc>
          <w:tcPr>
            <w:tcW w:w="1779" w:type="dxa"/>
            <w:vMerge w:val="restart"/>
            <w:tcBorders>
              <w:left w:val="single" w:sz="4" w:space="0" w:color="auto"/>
              <w:right w:val="single" w:sz="4" w:space="0" w:color="auto"/>
            </w:tcBorders>
            <w:vAlign w:val="center"/>
          </w:tcPr>
          <w:p w14:paraId="0453DD1D" w14:textId="461D3E11" w:rsidR="007379DE" w:rsidRPr="00A63ED3" w:rsidRDefault="007379DE" w:rsidP="007379DE">
            <w:pPr>
              <w:jc w:val="center"/>
              <w:rPr>
                <w:sz w:val="20"/>
                <w:highlight w:val="red"/>
                <w:lang w:eastAsia="lt-LT"/>
              </w:rPr>
            </w:pPr>
            <w:r w:rsidRPr="00006904">
              <w:rPr>
                <w:sz w:val="20"/>
                <w:lang w:eastAsia="lt-LT"/>
              </w:rPr>
              <w:t>0</w:t>
            </w:r>
            <w:r>
              <w:rPr>
                <w:sz w:val="20"/>
                <w:lang w:eastAsia="lt-LT"/>
              </w:rPr>
              <w:t>17</w:t>
            </w:r>
          </w:p>
        </w:tc>
        <w:tc>
          <w:tcPr>
            <w:tcW w:w="2463" w:type="dxa"/>
            <w:tcBorders>
              <w:top w:val="single" w:sz="4" w:space="0" w:color="auto"/>
              <w:left w:val="single" w:sz="4" w:space="0" w:color="auto"/>
              <w:bottom w:val="single" w:sz="4" w:space="0" w:color="auto"/>
              <w:right w:val="single" w:sz="4" w:space="0" w:color="auto"/>
            </w:tcBorders>
            <w:vAlign w:val="center"/>
          </w:tcPr>
          <w:p w14:paraId="20564A99" w14:textId="6AE2F920" w:rsidR="007379DE" w:rsidRPr="00A63ED3" w:rsidRDefault="007379DE" w:rsidP="007379DE">
            <w:pPr>
              <w:rPr>
                <w:color w:val="000000"/>
                <w:sz w:val="20"/>
                <w:highlight w:val="red"/>
              </w:rPr>
            </w:pPr>
            <w:r w:rsidRPr="007D2631">
              <w:rPr>
                <w:sz w:val="20"/>
                <w:lang w:eastAsia="lt-LT"/>
              </w:rPr>
              <w:t>Anglies monoksidas (A)</w:t>
            </w:r>
          </w:p>
        </w:tc>
        <w:tc>
          <w:tcPr>
            <w:tcW w:w="1232" w:type="dxa"/>
            <w:tcBorders>
              <w:top w:val="single" w:sz="4" w:space="0" w:color="auto"/>
              <w:left w:val="single" w:sz="4" w:space="0" w:color="auto"/>
              <w:bottom w:val="single" w:sz="4" w:space="0" w:color="auto"/>
              <w:right w:val="single" w:sz="4" w:space="0" w:color="auto"/>
            </w:tcBorders>
            <w:vAlign w:val="center"/>
          </w:tcPr>
          <w:p w14:paraId="297897BD" w14:textId="207C307F" w:rsidR="007379DE" w:rsidRPr="00A63ED3" w:rsidRDefault="007379DE" w:rsidP="007379DE">
            <w:pPr>
              <w:jc w:val="center"/>
              <w:rPr>
                <w:sz w:val="20"/>
                <w:highlight w:val="red"/>
                <w:lang w:eastAsia="lt-LT"/>
              </w:rPr>
            </w:pPr>
            <w:r w:rsidRPr="007D2631">
              <w:rPr>
                <w:sz w:val="20"/>
                <w:lang w:eastAsia="lt-LT"/>
              </w:rPr>
              <w:t>177</w:t>
            </w:r>
          </w:p>
        </w:tc>
        <w:tc>
          <w:tcPr>
            <w:tcW w:w="1095" w:type="dxa"/>
            <w:tcBorders>
              <w:top w:val="single" w:sz="4" w:space="0" w:color="auto"/>
              <w:left w:val="single" w:sz="4" w:space="0" w:color="auto"/>
              <w:bottom w:val="single" w:sz="4" w:space="0" w:color="auto"/>
              <w:right w:val="single" w:sz="4" w:space="0" w:color="auto"/>
            </w:tcBorders>
            <w:vAlign w:val="center"/>
          </w:tcPr>
          <w:p w14:paraId="1262046E" w14:textId="575D32F4" w:rsidR="007379DE" w:rsidRPr="00006904" w:rsidRDefault="007379DE" w:rsidP="007379DE">
            <w:pPr>
              <w:jc w:val="center"/>
              <w:rPr>
                <w:sz w:val="20"/>
                <w:lang w:eastAsia="lt-LT"/>
              </w:rPr>
            </w:pPr>
            <w:r w:rsidRPr="007D2631">
              <w:rPr>
                <w:sz w:val="20"/>
                <w:lang w:eastAsia="lt-LT"/>
              </w:rPr>
              <w:t>g/s</w:t>
            </w:r>
          </w:p>
        </w:tc>
        <w:tc>
          <w:tcPr>
            <w:tcW w:w="1369" w:type="dxa"/>
            <w:tcBorders>
              <w:top w:val="single" w:sz="4" w:space="0" w:color="auto"/>
              <w:left w:val="single" w:sz="4" w:space="0" w:color="auto"/>
              <w:bottom w:val="single" w:sz="4" w:space="0" w:color="auto"/>
              <w:right w:val="single" w:sz="4" w:space="0" w:color="auto"/>
            </w:tcBorders>
            <w:vAlign w:val="center"/>
          </w:tcPr>
          <w:p w14:paraId="5550B079" w14:textId="7E534018" w:rsidR="007379DE" w:rsidRPr="00E90F05" w:rsidRDefault="007379DE" w:rsidP="007379DE">
            <w:pPr>
              <w:jc w:val="center"/>
              <w:rPr>
                <w:color w:val="000000"/>
                <w:sz w:val="20"/>
                <w:highlight w:val="red"/>
              </w:rPr>
            </w:pPr>
            <w:r w:rsidRPr="00CB1C71">
              <w:rPr>
                <w:sz w:val="20"/>
                <w:lang w:eastAsia="lt-LT"/>
              </w:rPr>
              <w:t>0,005</w:t>
            </w:r>
          </w:p>
        </w:tc>
        <w:tc>
          <w:tcPr>
            <w:tcW w:w="2391" w:type="dxa"/>
            <w:tcBorders>
              <w:top w:val="single" w:sz="4" w:space="0" w:color="auto"/>
              <w:left w:val="single" w:sz="4" w:space="0" w:color="auto"/>
              <w:bottom w:val="single" w:sz="4" w:space="0" w:color="auto"/>
              <w:right w:val="single" w:sz="4" w:space="0" w:color="auto"/>
            </w:tcBorders>
            <w:vAlign w:val="center"/>
          </w:tcPr>
          <w:p w14:paraId="138EFADC" w14:textId="215E71B9" w:rsidR="007379DE" w:rsidRPr="00E75EA3" w:rsidRDefault="007379DE" w:rsidP="007379DE">
            <w:pPr>
              <w:jc w:val="center"/>
              <w:rPr>
                <w:color w:val="000000"/>
                <w:sz w:val="20"/>
                <w:highlight w:val="red"/>
              </w:rPr>
            </w:pPr>
            <w:r w:rsidRPr="00CB1C71">
              <w:rPr>
                <w:color w:val="000000" w:themeColor="text1"/>
                <w:sz w:val="20"/>
                <w:lang w:eastAsia="lt-LT"/>
              </w:rPr>
              <w:t>0,027</w:t>
            </w:r>
          </w:p>
        </w:tc>
      </w:tr>
      <w:tr w:rsidR="007379DE" w:rsidRPr="00A63ED3" w14:paraId="1B6C8306"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339E7012" w14:textId="77777777" w:rsidR="007379DE" w:rsidRPr="00A63ED3" w:rsidRDefault="007379DE" w:rsidP="007379DE">
            <w:pPr>
              <w:jc w:val="center"/>
              <w:rPr>
                <w:sz w:val="20"/>
                <w:highlight w:val="red"/>
                <w:lang w:eastAsia="lt-LT"/>
              </w:rPr>
            </w:pPr>
          </w:p>
        </w:tc>
        <w:tc>
          <w:tcPr>
            <w:tcW w:w="1779" w:type="dxa"/>
            <w:vMerge/>
            <w:tcBorders>
              <w:left w:val="single" w:sz="4" w:space="0" w:color="auto"/>
              <w:right w:val="single" w:sz="4" w:space="0" w:color="auto"/>
            </w:tcBorders>
            <w:vAlign w:val="center"/>
          </w:tcPr>
          <w:p w14:paraId="603E2F7D" w14:textId="77777777" w:rsidR="007379DE" w:rsidRPr="00A63ED3" w:rsidRDefault="007379DE" w:rsidP="007379DE">
            <w:pPr>
              <w:jc w:val="center"/>
              <w:rPr>
                <w:sz w:val="20"/>
                <w:highlight w:val="red"/>
                <w:lang w:eastAsia="lt-LT"/>
              </w:rPr>
            </w:pPr>
          </w:p>
        </w:tc>
        <w:tc>
          <w:tcPr>
            <w:tcW w:w="2463" w:type="dxa"/>
            <w:tcBorders>
              <w:top w:val="single" w:sz="4" w:space="0" w:color="auto"/>
              <w:left w:val="single" w:sz="4" w:space="0" w:color="auto"/>
              <w:bottom w:val="single" w:sz="4" w:space="0" w:color="auto"/>
              <w:right w:val="single" w:sz="4" w:space="0" w:color="auto"/>
            </w:tcBorders>
            <w:vAlign w:val="center"/>
          </w:tcPr>
          <w:p w14:paraId="4CB0BD27" w14:textId="66AF7189" w:rsidR="007379DE" w:rsidRPr="00A63ED3" w:rsidRDefault="007379DE" w:rsidP="007379DE">
            <w:pPr>
              <w:rPr>
                <w:color w:val="000000"/>
                <w:sz w:val="20"/>
                <w:highlight w:val="red"/>
              </w:rPr>
            </w:pPr>
            <w:r w:rsidRPr="007D2631">
              <w:rPr>
                <w:sz w:val="20"/>
                <w:lang w:eastAsia="lt-LT"/>
              </w:rPr>
              <w:t>Azoto oksidai (A)</w:t>
            </w:r>
          </w:p>
        </w:tc>
        <w:tc>
          <w:tcPr>
            <w:tcW w:w="1232" w:type="dxa"/>
            <w:tcBorders>
              <w:top w:val="single" w:sz="4" w:space="0" w:color="auto"/>
              <w:left w:val="single" w:sz="4" w:space="0" w:color="auto"/>
              <w:bottom w:val="single" w:sz="4" w:space="0" w:color="auto"/>
              <w:right w:val="single" w:sz="4" w:space="0" w:color="auto"/>
            </w:tcBorders>
            <w:vAlign w:val="center"/>
          </w:tcPr>
          <w:p w14:paraId="33556CD7" w14:textId="73A38708" w:rsidR="007379DE" w:rsidRPr="00A63ED3" w:rsidRDefault="007379DE" w:rsidP="007379DE">
            <w:pPr>
              <w:jc w:val="center"/>
              <w:rPr>
                <w:sz w:val="20"/>
                <w:highlight w:val="red"/>
                <w:lang w:eastAsia="lt-LT"/>
              </w:rPr>
            </w:pPr>
            <w:r w:rsidRPr="007D2631">
              <w:rPr>
                <w:sz w:val="20"/>
                <w:lang w:eastAsia="lt-LT"/>
              </w:rPr>
              <w:t>250</w:t>
            </w:r>
          </w:p>
        </w:tc>
        <w:tc>
          <w:tcPr>
            <w:tcW w:w="1095" w:type="dxa"/>
            <w:tcBorders>
              <w:top w:val="single" w:sz="4" w:space="0" w:color="auto"/>
              <w:left w:val="single" w:sz="4" w:space="0" w:color="auto"/>
              <w:bottom w:val="single" w:sz="4" w:space="0" w:color="auto"/>
              <w:right w:val="single" w:sz="4" w:space="0" w:color="auto"/>
            </w:tcBorders>
            <w:vAlign w:val="center"/>
          </w:tcPr>
          <w:p w14:paraId="6F3D4E9E" w14:textId="63803E2E" w:rsidR="007379DE" w:rsidRPr="00006904" w:rsidRDefault="007379DE" w:rsidP="007379DE">
            <w:pPr>
              <w:jc w:val="center"/>
              <w:rPr>
                <w:sz w:val="20"/>
                <w:lang w:eastAsia="lt-LT"/>
              </w:rPr>
            </w:pPr>
            <w:r w:rsidRPr="007D2631">
              <w:rPr>
                <w:sz w:val="20"/>
                <w:lang w:eastAsia="lt-LT"/>
              </w:rPr>
              <w:t>g/s</w:t>
            </w:r>
          </w:p>
        </w:tc>
        <w:tc>
          <w:tcPr>
            <w:tcW w:w="1369" w:type="dxa"/>
            <w:tcBorders>
              <w:top w:val="single" w:sz="4" w:space="0" w:color="auto"/>
              <w:left w:val="single" w:sz="4" w:space="0" w:color="auto"/>
              <w:bottom w:val="single" w:sz="4" w:space="0" w:color="auto"/>
              <w:right w:val="single" w:sz="4" w:space="0" w:color="auto"/>
            </w:tcBorders>
            <w:vAlign w:val="center"/>
          </w:tcPr>
          <w:p w14:paraId="1DFDED6D" w14:textId="4DA698FF" w:rsidR="007379DE" w:rsidRPr="00E90F05" w:rsidRDefault="007379DE" w:rsidP="007379DE">
            <w:pPr>
              <w:jc w:val="center"/>
              <w:rPr>
                <w:color w:val="000000"/>
                <w:sz w:val="20"/>
                <w:highlight w:val="red"/>
              </w:rPr>
            </w:pPr>
            <w:r w:rsidRPr="00CB1C71">
              <w:rPr>
                <w:sz w:val="20"/>
                <w:lang w:eastAsia="lt-LT"/>
              </w:rPr>
              <w:t>0,01</w:t>
            </w:r>
          </w:p>
        </w:tc>
        <w:tc>
          <w:tcPr>
            <w:tcW w:w="2391" w:type="dxa"/>
            <w:tcBorders>
              <w:top w:val="single" w:sz="4" w:space="0" w:color="auto"/>
              <w:left w:val="single" w:sz="4" w:space="0" w:color="auto"/>
              <w:bottom w:val="single" w:sz="4" w:space="0" w:color="auto"/>
              <w:right w:val="single" w:sz="4" w:space="0" w:color="auto"/>
            </w:tcBorders>
            <w:vAlign w:val="center"/>
          </w:tcPr>
          <w:p w14:paraId="318A22F9" w14:textId="35DF0FD3" w:rsidR="007379DE" w:rsidRPr="00E75EA3" w:rsidRDefault="007379DE" w:rsidP="007379DE">
            <w:pPr>
              <w:jc w:val="center"/>
              <w:rPr>
                <w:color w:val="000000"/>
                <w:sz w:val="20"/>
                <w:highlight w:val="red"/>
              </w:rPr>
            </w:pPr>
            <w:r w:rsidRPr="00CB1C71">
              <w:rPr>
                <w:color w:val="000000" w:themeColor="text1"/>
                <w:sz w:val="20"/>
                <w:lang w:eastAsia="lt-LT"/>
              </w:rPr>
              <w:t>0,07</w:t>
            </w:r>
          </w:p>
        </w:tc>
      </w:tr>
      <w:tr w:rsidR="007379DE" w:rsidRPr="00A63ED3" w14:paraId="4D42BC3D" w14:textId="77777777" w:rsidTr="00956BCD">
        <w:trPr>
          <w:trHeight w:val="143"/>
        </w:trPr>
        <w:tc>
          <w:tcPr>
            <w:tcW w:w="3416" w:type="dxa"/>
            <w:vMerge w:val="restart"/>
            <w:tcBorders>
              <w:left w:val="single" w:sz="4" w:space="0" w:color="auto"/>
              <w:right w:val="single" w:sz="4" w:space="0" w:color="auto"/>
            </w:tcBorders>
            <w:shd w:val="clear" w:color="auto" w:fill="auto"/>
            <w:vAlign w:val="center"/>
          </w:tcPr>
          <w:p w14:paraId="285463CB" w14:textId="76DF118F" w:rsidR="007379DE" w:rsidRPr="00A63ED3" w:rsidRDefault="007379DE" w:rsidP="007379DE">
            <w:pPr>
              <w:jc w:val="center"/>
              <w:rPr>
                <w:sz w:val="20"/>
                <w:highlight w:val="red"/>
                <w:lang w:eastAsia="lt-LT"/>
              </w:rPr>
            </w:pPr>
            <w:r>
              <w:rPr>
                <w:sz w:val="20"/>
                <w:lang w:eastAsia="lt-LT"/>
              </w:rPr>
              <w:t>Katilinė Nr. 3</w:t>
            </w:r>
            <w:r w:rsidRPr="00EE75FB">
              <w:rPr>
                <w:sz w:val="20"/>
                <w:lang w:eastAsia="lt-LT"/>
              </w:rPr>
              <w:t xml:space="preserve"> (šilumos gamyba)</w:t>
            </w:r>
          </w:p>
        </w:tc>
        <w:tc>
          <w:tcPr>
            <w:tcW w:w="1779" w:type="dxa"/>
            <w:vMerge w:val="restart"/>
            <w:tcBorders>
              <w:left w:val="single" w:sz="4" w:space="0" w:color="auto"/>
              <w:right w:val="single" w:sz="4" w:space="0" w:color="auto"/>
            </w:tcBorders>
            <w:vAlign w:val="center"/>
          </w:tcPr>
          <w:p w14:paraId="488531B8" w14:textId="66B1A1F8" w:rsidR="007379DE" w:rsidRPr="00A63ED3" w:rsidRDefault="007379DE" w:rsidP="007379DE">
            <w:pPr>
              <w:jc w:val="center"/>
              <w:rPr>
                <w:sz w:val="20"/>
                <w:highlight w:val="red"/>
                <w:lang w:eastAsia="lt-LT"/>
              </w:rPr>
            </w:pPr>
            <w:r>
              <w:rPr>
                <w:sz w:val="20"/>
                <w:lang w:eastAsia="lt-LT"/>
              </w:rPr>
              <w:t>018</w:t>
            </w:r>
          </w:p>
        </w:tc>
        <w:tc>
          <w:tcPr>
            <w:tcW w:w="2463" w:type="dxa"/>
            <w:tcBorders>
              <w:top w:val="single" w:sz="4" w:space="0" w:color="auto"/>
              <w:left w:val="single" w:sz="4" w:space="0" w:color="auto"/>
              <w:bottom w:val="single" w:sz="4" w:space="0" w:color="auto"/>
              <w:right w:val="single" w:sz="4" w:space="0" w:color="auto"/>
            </w:tcBorders>
            <w:vAlign w:val="center"/>
          </w:tcPr>
          <w:p w14:paraId="38D14AEB" w14:textId="773879BF" w:rsidR="007379DE" w:rsidRPr="00A63ED3" w:rsidRDefault="007379DE" w:rsidP="007379DE">
            <w:pPr>
              <w:rPr>
                <w:color w:val="000000"/>
                <w:sz w:val="20"/>
                <w:highlight w:val="red"/>
              </w:rPr>
            </w:pPr>
            <w:r w:rsidRPr="007D2631">
              <w:rPr>
                <w:sz w:val="20"/>
                <w:lang w:eastAsia="lt-LT"/>
              </w:rPr>
              <w:t>Anglies monoksidas (A)</w:t>
            </w:r>
          </w:p>
        </w:tc>
        <w:tc>
          <w:tcPr>
            <w:tcW w:w="1232" w:type="dxa"/>
            <w:tcBorders>
              <w:top w:val="single" w:sz="4" w:space="0" w:color="auto"/>
              <w:left w:val="single" w:sz="4" w:space="0" w:color="auto"/>
              <w:bottom w:val="single" w:sz="4" w:space="0" w:color="auto"/>
              <w:right w:val="single" w:sz="4" w:space="0" w:color="auto"/>
            </w:tcBorders>
            <w:vAlign w:val="center"/>
          </w:tcPr>
          <w:p w14:paraId="5033E280" w14:textId="4CA38D65" w:rsidR="007379DE" w:rsidRPr="00A63ED3" w:rsidRDefault="007379DE" w:rsidP="007379DE">
            <w:pPr>
              <w:jc w:val="center"/>
              <w:rPr>
                <w:color w:val="000000"/>
                <w:sz w:val="20"/>
                <w:highlight w:val="red"/>
              </w:rPr>
            </w:pPr>
            <w:r w:rsidRPr="007D2631">
              <w:rPr>
                <w:sz w:val="20"/>
                <w:lang w:eastAsia="lt-LT"/>
              </w:rPr>
              <w:t>177</w:t>
            </w:r>
          </w:p>
        </w:tc>
        <w:tc>
          <w:tcPr>
            <w:tcW w:w="1095" w:type="dxa"/>
            <w:tcBorders>
              <w:top w:val="single" w:sz="4" w:space="0" w:color="auto"/>
              <w:left w:val="single" w:sz="4" w:space="0" w:color="auto"/>
              <w:bottom w:val="single" w:sz="4" w:space="0" w:color="auto"/>
              <w:right w:val="single" w:sz="4" w:space="0" w:color="auto"/>
            </w:tcBorders>
            <w:vAlign w:val="center"/>
          </w:tcPr>
          <w:p w14:paraId="71852D20" w14:textId="39744305" w:rsidR="007379DE" w:rsidRPr="00006904" w:rsidRDefault="007379DE" w:rsidP="007379DE">
            <w:pPr>
              <w:jc w:val="center"/>
              <w:rPr>
                <w:color w:val="000000"/>
                <w:sz w:val="20"/>
              </w:rPr>
            </w:pPr>
            <w:r w:rsidRPr="007D2631">
              <w:rPr>
                <w:sz w:val="20"/>
                <w:lang w:eastAsia="lt-LT"/>
              </w:rPr>
              <w:t>g/s</w:t>
            </w:r>
          </w:p>
        </w:tc>
        <w:tc>
          <w:tcPr>
            <w:tcW w:w="1369" w:type="dxa"/>
            <w:tcBorders>
              <w:top w:val="single" w:sz="4" w:space="0" w:color="auto"/>
              <w:left w:val="single" w:sz="4" w:space="0" w:color="auto"/>
              <w:bottom w:val="single" w:sz="4" w:space="0" w:color="auto"/>
              <w:right w:val="single" w:sz="4" w:space="0" w:color="auto"/>
            </w:tcBorders>
            <w:vAlign w:val="center"/>
          </w:tcPr>
          <w:p w14:paraId="1D2122A8" w14:textId="6FDD58CF" w:rsidR="007379DE" w:rsidRPr="00E90F05" w:rsidRDefault="007379DE" w:rsidP="007379DE">
            <w:pPr>
              <w:jc w:val="center"/>
              <w:rPr>
                <w:color w:val="000000"/>
                <w:sz w:val="20"/>
                <w:highlight w:val="red"/>
              </w:rPr>
            </w:pPr>
            <w:r w:rsidRPr="00CB1C71">
              <w:rPr>
                <w:sz w:val="20"/>
                <w:lang w:eastAsia="lt-LT"/>
              </w:rPr>
              <w:t>0,003</w:t>
            </w:r>
          </w:p>
        </w:tc>
        <w:tc>
          <w:tcPr>
            <w:tcW w:w="2391" w:type="dxa"/>
            <w:tcBorders>
              <w:top w:val="single" w:sz="4" w:space="0" w:color="auto"/>
              <w:left w:val="single" w:sz="4" w:space="0" w:color="auto"/>
              <w:bottom w:val="single" w:sz="4" w:space="0" w:color="auto"/>
              <w:right w:val="single" w:sz="4" w:space="0" w:color="auto"/>
            </w:tcBorders>
            <w:vAlign w:val="center"/>
          </w:tcPr>
          <w:p w14:paraId="1B3B4E97" w14:textId="3B8A1DC5" w:rsidR="007379DE" w:rsidRPr="00E75EA3" w:rsidRDefault="007379DE" w:rsidP="007379DE">
            <w:pPr>
              <w:jc w:val="center"/>
              <w:rPr>
                <w:color w:val="000000"/>
                <w:sz w:val="20"/>
                <w:highlight w:val="red"/>
              </w:rPr>
            </w:pPr>
            <w:r w:rsidRPr="00CB1C71">
              <w:rPr>
                <w:color w:val="000000" w:themeColor="text1"/>
                <w:sz w:val="20"/>
                <w:lang w:eastAsia="lt-LT"/>
              </w:rPr>
              <w:t>0,0052</w:t>
            </w:r>
          </w:p>
        </w:tc>
      </w:tr>
      <w:tr w:rsidR="007379DE" w:rsidRPr="00A63ED3" w14:paraId="05F72591" w14:textId="77777777" w:rsidTr="00583E92">
        <w:trPr>
          <w:trHeight w:val="143"/>
        </w:trPr>
        <w:tc>
          <w:tcPr>
            <w:tcW w:w="3416" w:type="dxa"/>
            <w:vMerge/>
            <w:tcBorders>
              <w:left w:val="single" w:sz="4" w:space="0" w:color="auto"/>
              <w:right w:val="single" w:sz="4" w:space="0" w:color="auto"/>
            </w:tcBorders>
            <w:shd w:val="clear" w:color="auto" w:fill="auto"/>
            <w:vAlign w:val="center"/>
          </w:tcPr>
          <w:p w14:paraId="143C51A5" w14:textId="77777777" w:rsidR="007379DE" w:rsidRPr="00A63ED3" w:rsidRDefault="007379DE" w:rsidP="007379DE">
            <w:pPr>
              <w:jc w:val="center"/>
              <w:rPr>
                <w:sz w:val="20"/>
                <w:highlight w:val="red"/>
                <w:lang w:eastAsia="lt-LT"/>
              </w:rPr>
            </w:pPr>
          </w:p>
        </w:tc>
        <w:tc>
          <w:tcPr>
            <w:tcW w:w="1779" w:type="dxa"/>
            <w:vMerge/>
            <w:tcBorders>
              <w:left w:val="single" w:sz="4" w:space="0" w:color="auto"/>
              <w:right w:val="single" w:sz="4" w:space="0" w:color="auto"/>
            </w:tcBorders>
            <w:vAlign w:val="center"/>
          </w:tcPr>
          <w:p w14:paraId="6914E67A" w14:textId="77777777" w:rsidR="007379DE" w:rsidRPr="00A63ED3" w:rsidRDefault="007379DE" w:rsidP="007379DE">
            <w:pPr>
              <w:jc w:val="center"/>
              <w:rPr>
                <w:sz w:val="20"/>
                <w:highlight w:val="red"/>
                <w:lang w:eastAsia="lt-LT"/>
              </w:rPr>
            </w:pPr>
          </w:p>
        </w:tc>
        <w:tc>
          <w:tcPr>
            <w:tcW w:w="2463" w:type="dxa"/>
            <w:tcBorders>
              <w:top w:val="single" w:sz="4" w:space="0" w:color="auto"/>
              <w:left w:val="single" w:sz="4" w:space="0" w:color="auto"/>
              <w:bottom w:val="single" w:sz="4" w:space="0" w:color="auto"/>
              <w:right w:val="single" w:sz="4" w:space="0" w:color="auto"/>
            </w:tcBorders>
            <w:vAlign w:val="center"/>
          </w:tcPr>
          <w:p w14:paraId="61DAD7B8" w14:textId="1004EBC2" w:rsidR="007379DE" w:rsidRPr="00A63ED3" w:rsidRDefault="007379DE" w:rsidP="007379DE">
            <w:pPr>
              <w:rPr>
                <w:color w:val="000000"/>
                <w:sz w:val="20"/>
                <w:highlight w:val="red"/>
              </w:rPr>
            </w:pPr>
            <w:r w:rsidRPr="007D2631">
              <w:rPr>
                <w:sz w:val="20"/>
                <w:lang w:eastAsia="lt-LT"/>
              </w:rPr>
              <w:t>Azoto oksidai (A)</w:t>
            </w:r>
          </w:p>
        </w:tc>
        <w:tc>
          <w:tcPr>
            <w:tcW w:w="1232" w:type="dxa"/>
            <w:tcBorders>
              <w:top w:val="single" w:sz="4" w:space="0" w:color="auto"/>
              <w:left w:val="single" w:sz="4" w:space="0" w:color="auto"/>
              <w:bottom w:val="single" w:sz="4" w:space="0" w:color="auto"/>
              <w:right w:val="single" w:sz="4" w:space="0" w:color="auto"/>
            </w:tcBorders>
            <w:vAlign w:val="center"/>
          </w:tcPr>
          <w:p w14:paraId="2392A249" w14:textId="27D52926" w:rsidR="007379DE" w:rsidRPr="00A63ED3" w:rsidRDefault="007379DE" w:rsidP="007379DE">
            <w:pPr>
              <w:jc w:val="center"/>
              <w:rPr>
                <w:color w:val="000000"/>
                <w:sz w:val="20"/>
                <w:highlight w:val="red"/>
              </w:rPr>
            </w:pPr>
            <w:r w:rsidRPr="007D2631">
              <w:rPr>
                <w:sz w:val="20"/>
                <w:lang w:eastAsia="lt-LT"/>
              </w:rPr>
              <w:t>250</w:t>
            </w:r>
          </w:p>
        </w:tc>
        <w:tc>
          <w:tcPr>
            <w:tcW w:w="1095" w:type="dxa"/>
            <w:tcBorders>
              <w:top w:val="single" w:sz="4" w:space="0" w:color="auto"/>
              <w:left w:val="single" w:sz="4" w:space="0" w:color="auto"/>
              <w:bottom w:val="single" w:sz="4" w:space="0" w:color="auto"/>
              <w:right w:val="single" w:sz="4" w:space="0" w:color="auto"/>
            </w:tcBorders>
            <w:vAlign w:val="center"/>
          </w:tcPr>
          <w:p w14:paraId="4B688856" w14:textId="37986F12" w:rsidR="007379DE" w:rsidRPr="00006904" w:rsidRDefault="007379DE" w:rsidP="007379DE">
            <w:pPr>
              <w:jc w:val="center"/>
              <w:rPr>
                <w:color w:val="000000"/>
                <w:sz w:val="20"/>
              </w:rPr>
            </w:pPr>
            <w:r w:rsidRPr="007D2631">
              <w:rPr>
                <w:sz w:val="20"/>
                <w:lang w:eastAsia="lt-LT"/>
              </w:rPr>
              <w:t>g/s</w:t>
            </w:r>
          </w:p>
        </w:tc>
        <w:tc>
          <w:tcPr>
            <w:tcW w:w="1369" w:type="dxa"/>
            <w:tcBorders>
              <w:top w:val="single" w:sz="4" w:space="0" w:color="auto"/>
              <w:left w:val="single" w:sz="4" w:space="0" w:color="auto"/>
              <w:bottom w:val="single" w:sz="4" w:space="0" w:color="auto"/>
              <w:right w:val="single" w:sz="4" w:space="0" w:color="auto"/>
            </w:tcBorders>
            <w:vAlign w:val="center"/>
          </w:tcPr>
          <w:p w14:paraId="04431F77" w14:textId="65EE3461" w:rsidR="007379DE" w:rsidRPr="00E90F05" w:rsidRDefault="007379DE" w:rsidP="007379DE">
            <w:pPr>
              <w:jc w:val="center"/>
              <w:rPr>
                <w:color w:val="000000"/>
                <w:sz w:val="20"/>
                <w:highlight w:val="red"/>
              </w:rPr>
            </w:pPr>
            <w:r w:rsidRPr="00CB1C71">
              <w:rPr>
                <w:sz w:val="20"/>
                <w:lang w:eastAsia="lt-LT"/>
              </w:rPr>
              <w:t>0,007</w:t>
            </w:r>
          </w:p>
        </w:tc>
        <w:tc>
          <w:tcPr>
            <w:tcW w:w="2391" w:type="dxa"/>
            <w:tcBorders>
              <w:top w:val="single" w:sz="4" w:space="0" w:color="auto"/>
              <w:left w:val="single" w:sz="4" w:space="0" w:color="auto"/>
              <w:bottom w:val="single" w:sz="4" w:space="0" w:color="auto"/>
              <w:right w:val="single" w:sz="4" w:space="0" w:color="auto"/>
            </w:tcBorders>
            <w:vAlign w:val="center"/>
          </w:tcPr>
          <w:p w14:paraId="1E1AD201" w14:textId="1D4F5123" w:rsidR="007379DE" w:rsidRPr="00E75EA3" w:rsidRDefault="007379DE" w:rsidP="007379DE">
            <w:pPr>
              <w:jc w:val="center"/>
              <w:rPr>
                <w:color w:val="000000"/>
                <w:sz w:val="20"/>
                <w:highlight w:val="red"/>
              </w:rPr>
            </w:pPr>
            <w:r w:rsidRPr="00CB1C71">
              <w:rPr>
                <w:color w:val="000000" w:themeColor="text1"/>
                <w:sz w:val="20"/>
                <w:lang w:eastAsia="lt-LT"/>
              </w:rPr>
              <w:t>0,013</w:t>
            </w:r>
          </w:p>
        </w:tc>
      </w:tr>
      <w:tr w:rsidR="007379DE" w:rsidRPr="00A63ED3" w14:paraId="6A65FC64" w14:textId="77777777" w:rsidTr="00956BCD">
        <w:trPr>
          <w:trHeight w:val="143"/>
        </w:trPr>
        <w:tc>
          <w:tcPr>
            <w:tcW w:w="3416" w:type="dxa"/>
            <w:vMerge w:val="restart"/>
            <w:tcBorders>
              <w:left w:val="single" w:sz="4" w:space="0" w:color="auto"/>
              <w:right w:val="single" w:sz="4" w:space="0" w:color="auto"/>
            </w:tcBorders>
            <w:shd w:val="clear" w:color="auto" w:fill="auto"/>
            <w:vAlign w:val="center"/>
          </w:tcPr>
          <w:p w14:paraId="7568DDCD" w14:textId="52A78A0F" w:rsidR="007379DE" w:rsidRPr="00A63ED3" w:rsidRDefault="007379DE" w:rsidP="007379DE">
            <w:pPr>
              <w:jc w:val="center"/>
              <w:rPr>
                <w:sz w:val="20"/>
                <w:highlight w:val="red"/>
                <w:lang w:eastAsia="lt-LT"/>
              </w:rPr>
            </w:pPr>
            <w:r w:rsidRPr="00EE75FB">
              <w:rPr>
                <w:sz w:val="20"/>
                <w:lang w:eastAsia="lt-LT"/>
              </w:rPr>
              <w:t xml:space="preserve">Katilinė Nr. </w:t>
            </w:r>
            <w:r>
              <w:rPr>
                <w:sz w:val="20"/>
                <w:lang w:eastAsia="lt-LT"/>
              </w:rPr>
              <w:t>3</w:t>
            </w:r>
            <w:r w:rsidRPr="00EE75FB">
              <w:rPr>
                <w:sz w:val="20"/>
                <w:lang w:eastAsia="lt-LT"/>
              </w:rPr>
              <w:t xml:space="preserve"> (šilumos gamyba)</w:t>
            </w:r>
          </w:p>
        </w:tc>
        <w:tc>
          <w:tcPr>
            <w:tcW w:w="1779" w:type="dxa"/>
            <w:vMerge w:val="restart"/>
            <w:tcBorders>
              <w:top w:val="single" w:sz="4" w:space="0" w:color="auto"/>
              <w:left w:val="single" w:sz="4" w:space="0" w:color="auto"/>
              <w:right w:val="single" w:sz="4" w:space="0" w:color="auto"/>
            </w:tcBorders>
            <w:vAlign w:val="center"/>
          </w:tcPr>
          <w:p w14:paraId="5311EF2B" w14:textId="6D18FFEC" w:rsidR="007379DE" w:rsidRPr="00A63ED3" w:rsidRDefault="007379DE" w:rsidP="007379DE">
            <w:pPr>
              <w:jc w:val="center"/>
              <w:rPr>
                <w:sz w:val="20"/>
                <w:highlight w:val="red"/>
                <w:lang w:eastAsia="lt-LT"/>
              </w:rPr>
            </w:pPr>
            <w:r w:rsidRPr="00006904">
              <w:rPr>
                <w:sz w:val="20"/>
                <w:lang w:eastAsia="lt-LT"/>
              </w:rPr>
              <w:t>0</w:t>
            </w:r>
            <w:r>
              <w:rPr>
                <w:sz w:val="20"/>
                <w:lang w:eastAsia="lt-LT"/>
              </w:rPr>
              <w:t>19</w:t>
            </w:r>
          </w:p>
        </w:tc>
        <w:tc>
          <w:tcPr>
            <w:tcW w:w="2463" w:type="dxa"/>
            <w:tcBorders>
              <w:top w:val="single" w:sz="4" w:space="0" w:color="auto"/>
              <w:left w:val="single" w:sz="4" w:space="0" w:color="auto"/>
              <w:bottom w:val="single" w:sz="4" w:space="0" w:color="auto"/>
              <w:right w:val="single" w:sz="4" w:space="0" w:color="auto"/>
            </w:tcBorders>
            <w:vAlign w:val="center"/>
          </w:tcPr>
          <w:p w14:paraId="72111B76" w14:textId="4715D421" w:rsidR="007379DE" w:rsidRPr="00A63ED3" w:rsidRDefault="007379DE" w:rsidP="007379DE">
            <w:pPr>
              <w:rPr>
                <w:color w:val="000000"/>
                <w:sz w:val="20"/>
                <w:highlight w:val="red"/>
              </w:rPr>
            </w:pPr>
            <w:r w:rsidRPr="007D2631">
              <w:rPr>
                <w:sz w:val="20"/>
                <w:lang w:eastAsia="lt-LT"/>
              </w:rPr>
              <w:t>Anglies monoksidas (A)</w:t>
            </w:r>
          </w:p>
        </w:tc>
        <w:tc>
          <w:tcPr>
            <w:tcW w:w="1232" w:type="dxa"/>
            <w:tcBorders>
              <w:top w:val="single" w:sz="4" w:space="0" w:color="auto"/>
              <w:left w:val="single" w:sz="4" w:space="0" w:color="auto"/>
              <w:bottom w:val="single" w:sz="4" w:space="0" w:color="auto"/>
              <w:right w:val="single" w:sz="4" w:space="0" w:color="auto"/>
            </w:tcBorders>
            <w:vAlign w:val="center"/>
          </w:tcPr>
          <w:p w14:paraId="15576BB7" w14:textId="2B77DDB1" w:rsidR="007379DE" w:rsidRPr="00A63ED3" w:rsidRDefault="007379DE" w:rsidP="007379DE">
            <w:pPr>
              <w:jc w:val="center"/>
              <w:rPr>
                <w:sz w:val="20"/>
                <w:highlight w:val="red"/>
                <w:lang w:eastAsia="lt-LT"/>
              </w:rPr>
            </w:pPr>
            <w:r w:rsidRPr="007D2631">
              <w:rPr>
                <w:sz w:val="20"/>
                <w:lang w:eastAsia="lt-LT"/>
              </w:rPr>
              <w:t>177</w:t>
            </w:r>
          </w:p>
        </w:tc>
        <w:tc>
          <w:tcPr>
            <w:tcW w:w="1095" w:type="dxa"/>
            <w:tcBorders>
              <w:top w:val="single" w:sz="4" w:space="0" w:color="auto"/>
              <w:left w:val="single" w:sz="4" w:space="0" w:color="auto"/>
              <w:bottom w:val="single" w:sz="4" w:space="0" w:color="auto"/>
              <w:right w:val="single" w:sz="4" w:space="0" w:color="auto"/>
            </w:tcBorders>
            <w:vAlign w:val="center"/>
          </w:tcPr>
          <w:p w14:paraId="55CC0A0B" w14:textId="308091C3" w:rsidR="007379DE" w:rsidRPr="00006904" w:rsidRDefault="007379DE" w:rsidP="007379DE">
            <w:pPr>
              <w:jc w:val="center"/>
              <w:rPr>
                <w:sz w:val="20"/>
                <w:lang w:eastAsia="lt-LT"/>
              </w:rPr>
            </w:pPr>
            <w:r w:rsidRPr="007D2631">
              <w:rPr>
                <w:sz w:val="20"/>
                <w:lang w:eastAsia="lt-LT"/>
              </w:rPr>
              <w:t>g/s</w:t>
            </w:r>
          </w:p>
        </w:tc>
        <w:tc>
          <w:tcPr>
            <w:tcW w:w="1369" w:type="dxa"/>
            <w:tcBorders>
              <w:top w:val="single" w:sz="4" w:space="0" w:color="auto"/>
              <w:left w:val="single" w:sz="4" w:space="0" w:color="auto"/>
              <w:bottom w:val="single" w:sz="4" w:space="0" w:color="auto"/>
              <w:right w:val="single" w:sz="4" w:space="0" w:color="auto"/>
            </w:tcBorders>
            <w:vAlign w:val="center"/>
          </w:tcPr>
          <w:p w14:paraId="0FAA3B8A" w14:textId="35C9344F" w:rsidR="007379DE" w:rsidRPr="00E90F05" w:rsidRDefault="007379DE" w:rsidP="007379DE">
            <w:pPr>
              <w:jc w:val="center"/>
              <w:rPr>
                <w:color w:val="000000"/>
                <w:sz w:val="20"/>
                <w:highlight w:val="red"/>
              </w:rPr>
            </w:pPr>
            <w:r w:rsidRPr="00CB1C71">
              <w:rPr>
                <w:sz w:val="20"/>
                <w:lang w:eastAsia="lt-LT"/>
              </w:rPr>
              <w:t>0,0019</w:t>
            </w:r>
          </w:p>
        </w:tc>
        <w:tc>
          <w:tcPr>
            <w:tcW w:w="2391" w:type="dxa"/>
            <w:tcBorders>
              <w:top w:val="single" w:sz="4" w:space="0" w:color="auto"/>
              <w:left w:val="single" w:sz="4" w:space="0" w:color="auto"/>
              <w:bottom w:val="single" w:sz="4" w:space="0" w:color="auto"/>
              <w:right w:val="single" w:sz="4" w:space="0" w:color="auto"/>
            </w:tcBorders>
            <w:vAlign w:val="center"/>
          </w:tcPr>
          <w:p w14:paraId="10BAD40F" w14:textId="1DCEF2FF" w:rsidR="007379DE" w:rsidRPr="00E75EA3" w:rsidRDefault="007379DE" w:rsidP="007379DE">
            <w:pPr>
              <w:jc w:val="center"/>
              <w:rPr>
                <w:color w:val="000000"/>
                <w:sz w:val="20"/>
                <w:highlight w:val="red"/>
              </w:rPr>
            </w:pPr>
            <w:r w:rsidRPr="00CB1C71">
              <w:rPr>
                <w:color w:val="000000" w:themeColor="text1"/>
                <w:sz w:val="20"/>
                <w:lang w:eastAsia="lt-LT"/>
              </w:rPr>
              <w:t>0,003</w:t>
            </w:r>
          </w:p>
        </w:tc>
      </w:tr>
      <w:tr w:rsidR="007379DE" w:rsidRPr="00A63ED3" w14:paraId="65066615" w14:textId="77777777" w:rsidTr="00583E92">
        <w:trPr>
          <w:trHeight w:val="143"/>
        </w:trPr>
        <w:tc>
          <w:tcPr>
            <w:tcW w:w="3416" w:type="dxa"/>
            <w:vMerge/>
            <w:tcBorders>
              <w:left w:val="single" w:sz="4" w:space="0" w:color="auto"/>
              <w:right w:val="single" w:sz="4" w:space="0" w:color="auto"/>
            </w:tcBorders>
            <w:shd w:val="clear" w:color="auto" w:fill="auto"/>
            <w:vAlign w:val="center"/>
          </w:tcPr>
          <w:p w14:paraId="65908A54" w14:textId="77777777" w:rsidR="007379DE" w:rsidRPr="00A63ED3" w:rsidRDefault="007379DE" w:rsidP="007379DE">
            <w:pPr>
              <w:jc w:val="center"/>
              <w:rPr>
                <w:sz w:val="20"/>
                <w:highlight w:val="red"/>
                <w:lang w:eastAsia="lt-LT"/>
              </w:rPr>
            </w:pPr>
          </w:p>
        </w:tc>
        <w:tc>
          <w:tcPr>
            <w:tcW w:w="1779" w:type="dxa"/>
            <w:vMerge/>
            <w:tcBorders>
              <w:left w:val="single" w:sz="4" w:space="0" w:color="auto"/>
              <w:right w:val="single" w:sz="4" w:space="0" w:color="auto"/>
            </w:tcBorders>
            <w:vAlign w:val="center"/>
          </w:tcPr>
          <w:p w14:paraId="751797F9" w14:textId="634A83B3" w:rsidR="007379DE" w:rsidRPr="00006904" w:rsidRDefault="007379DE" w:rsidP="007379DE">
            <w:pPr>
              <w:jc w:val="center"/>
              <w:rPr>
                <w:sz w:val="20"/>
                <w:lang w:eastAsia="lt-LT"/>
              </w:rPr>
            </w:pPr>
          </w:p>
        </w:tc>
        <w:tc>
          <w:tcPr>
            <w:tcW w:w="2463" w:type="dxa"/>
            <w:tcBorders>
              <w:top w:val="single" w:sz="4" w:space="0" w:color="auto"/>
              <w:left w:val="single" w:sz="4" w:space="0" w:color="auto"/>
              <w:bottom w:val="single" w:sz="4" w:space="0" w:color="auto"/>
              <w:right w:val="single" w:sz="4" w:space="0" w:color="auto"/>
            </w:tcBorders>
            <w:vAlign w:val="center"/>
          </w:tcPr>
          <w:p w14:paraId="252E1508" w14:textId="607EEA0A" w:rsidR="007379DE" w:rsidRPr="00A63ED3" w:rsidRDefault="007379DE" w:rsidP="007379DE">
            <w:pPr>
              <w:rPr>
                <w:color w:val="000000"/>
                <w:sz w:val="20"/>
                <w:highlight w:val="red"/>
              </w:rPr>
            </w:pPr>
            <w:r w:rsidRPr="007D2631">
              <w:rPr>
                <w:sz w:val="20"/>
                <w:lang w:eastAsia="lt-LT"/>
              </w:rPr>
              <w:t>Azoto oksidai (A)</w:t>
            </w:r>
          </w:p>
        </w:tc>
        <w:tc>
          <w:tcPr>
            <w:tcW w:w="1232" w:type="dxa"/>
            <w:tcBorders>
              <w:top w:val="single" w:sz="4" w:space="0" w:color="auto"/>
              <w:left w:val="single" w:sz="4" w:space="0" w:color="auto"/>
              <w:bottom w:val="single" w:sz="4" w:space="0" w:color="auto"/>
              <w:right w:val="single" w:sz="4" w:space="0" w:color="auto"/>
            </w:tcBorders>
            <w:vAlign w:val="center"/>
          </w:tcPr>
          <w:p w14:paraId="73E9AB32" w14:textId="7FE565F5" w:rsidR="007379DE" w:rsidRPr="00A63ED3" w:rsidRDefault="007379DE" w:rsidP="007379DE">
            <w:pPr>
              <w:jc w:val="center"/>
              <w:rPr>
                <w:color w:val="000000"/>
                <w:sz w:val="20"/>
                <w:highlight w:val="red"/>
              </w:rPr>
            </w:pPr>
            <w:r w:rsidRPr="007D2631">
              <w:rPr>
                <w:sz w:val="20"/>
                <w:lang w:eastAsia="lt-LT"/>
              </w:rPr>
              <w:t>250</w:t>
            </w:r>
          </w:p>
        </w:tc>
        <w:tc>
          <w:tcPr>
            <w:tcW w:w="1095" w:type="dxa"/>
            <w:tcBorders>
              <w:top w:val="single" w:sz="4" w:space="0" w:color="auto"/>
              <w:left w:val="single" w:sz="4" w:space="0" w:color="auto"/>
              <w:bottom w:val="single" w:sz="4" w:space="0" w:color="auto"/>
              <w:right w:val="single" w:sz="4" w:space="0" w:color="auto"/>
            </w:tcBorders>
            <w:vAlign w:val="center"/>
          </w:tcPr>
          <w:p w14:paraId="66598E74" w14:textId="1E857087" w:rsidR="007379DE" w:rsidRPr="00006904" w:rsidRDefault="007379DE" w:rsidP="007379DE">
            <w:pPr>
              <w:jc w:val="center"/>
              <w:rPr>
                <w:color w:val="000000"/>
                <w:sz w:val="20"/>
              </w:rPr>
            </w:pPr>
            <w:r w:rsidRPr="007D2631">
              <w:rPr>
                <w:sz w:val="20"/>
                <w:lang w:eastAsia="lt-LT"/>
              </w:rPr>
              <w:t>g/s</w:t>
            </w:r>
          </w:p>
        </w:tc>
        <w:tc>
          <w:tcPr>
            <w:tcW w:w="1369" w:type="dxa"/>
            <w:tcBorders>
              <w:top w:val="single" w:sz="4" w:space="0" w:color="auto"/>
              <w:left w:val="single" w:sz="4" w:space="0" w:color="auto"/>
              <w:bottom w:val="single" w:sz="4" w:space="0" w:color="auto"/>
              <w:right w:val="single" w:sz="4" w:space="0" w:color="auto"/>
            </w:tcBorders>
            <w:vAlign w:val="center"/>
          </w:tcPr>
          <w:p w14:paraId="14BAEA8F" w14:textId="2D979AD3" w:rsidR="007379DE" w:rsidRPr="00E90F05" w:rsidRDefault="007379DE" w:rsidP="007379DE">
            <w:pPr>
              <w:jc w:val="center"/>
              <w:rPr>
                <w:color w:val="000000"/>
                <w:sz w:val="20"/>
                <w:highlight w:val="red"/>
              </w:rPr>
            </w:pPr>
            <w:r w:rsidRPr="00CB1C71">
              <w:rPr>
                <w:sz w:val="20"/>
                <w:lang w:eastAsia="lt-LT"/>
              </w:rPr>
              <w:t>0,004</w:t>
            </w:r>
          </w:p>
        </w:tc>
        <w:tc>
          <w:tcPr>
            <w:tcW w:w="2391" w:type="dxa"/>
            <w:tcBorders>
              <w:top w:val="single" w:sz="4" w:space="0" w:color="auto"/>
              <w:left w:val="single" w:sz="4" w:space="0" w:color="auto"/>
              <w:bottom w:val="single" w:sz="4" w:space="0" w:color="auto"/>
              <w:right w:val="single" w:sz="4" w:space="0" w:color="auto"/>
            </w:tcBorders>
            <w:vAlign w:val="center"/>
          </w:tcPr>
          <w:p w14:paraId="61C5316F" w14:textId="4E321780" w:rsidR="007379DE" w:rsidRPr="00E75EA3" w:rsidRDefault="007379DE" w:rsidP="007379DE">
            <w:pPr>
              <w:jc w:val="center"/>
              <w:rPr>
                <w:color w:val="000000"/>
                <w:sz w:val="20"/>
                <w:highlight w:val="red"/>
              </w:rPr>
            </w:pPr>
            <w:r w:rsidRPr="00CB1C71">
              <w:rPr>
                <w:color w:val="000000" w:themeColor="text1"/>
                <w:sz w:val="20"/>
                <w:lang w:eastAsia="lt-LT"/>
              </w:rPr>
              <w:t>0,007</w:t>
            </w:r>
          </w:p>
        </w:tc>
      </w:tr>
      <w:tr w:rsidR="007379DE" w:rsidRPr="00A63ED3" w14:paraId="16F4B4BE" w14:textId="77777777" w:rsidTr="00583E92">
        <w:trPr>
          <w:trHeight w:val="143"/>
        </w:trPr>
        <w:tc>
          <w:tcPr>
            <w:tcW w:w="3416" w:type="dxa"/>
            <w:vMerge w:val="restart"/>
            <w:tcBorders>
              <w:left w:val="single" w:sz="4" w:space="0" w:color="auto"/>
              <w:right w:val="single" w:sz="4" w:space="0" w:color="auto"/>
            </w:tcBorders>
            <w:shd w:val="clear" w:color="auto" w:fill="auto"/>
            <w:vAlign w:val="center"/>
          </w:tcPr>
          <w:p w14:paraId="41873003" w14:textId="01FED57D" w:rsidR="007379DE" w:rsidRPr="00A63ED3" w:rsidRDefault="007379DE" w:rsidP="007379DE">
            <w:pPr>
              <w:jc w:val="center"/>
              <w:rPr>
                <w:sz w:val="20"/>
                <w:highlight w:val="red"/>
                <w:lang w:eastAsia="lt-LT"/>
              </w:rPr>
            </w:pPr>
            <w:r>
              <w:rPr>
                <w:sz w:val="20"/>
                <w:lang w:eastAsia="lt-LT"/>
              </w:rPr>
              <w:t>Katilinė Nr. 4</w:t>
            </w:r>
            <w:r w:rsidRPr="00EE75FB">
              <w:rPr>
                <w:sz w:val="20"/>
                <w:lang w:eastAsia="lt-LT"/>
              </w:rPr>
              <w:t xml:space="preserve"> (šilumos gamyba)</w:t>
            </w:r>
          </w:p>
        </w:tc>
        <w:tc>
          <w:tcPr>
            <w:tcW w:w="1779" w:type="dxa"/>
            <w:vMerge w:val="restart"/>
            <w:tcBorders>
              <w:left w:val="single" w:sz="4" w:space="0" w:color="auto"/>
              <w:right w:val="single" w:sz="4" w:space="0" w:color="auto"/>
            </w:tcBorders>
            <w:vAlign w:val="center"/>
          </w:tcPr>
          <w:p w14:paraId="7A49AAA5" w14:textId="6A5BC63F" w:rsidR="007379DE" w:rsidRPr="00006904" w:rsidRDefault="007379DE" w:rsidP="007379DE">
            <w:pPr>
              <w:jc w:val="center"/>
              <w:rPr>
                <w:sz w:val="20"/>
                <w:lang w:eastAsia="lt-LT"/>
              </w:rPr>
            </w:pPr>
            <w:r>
              <w:rPr>
                <w:sz w:val="20"/>
                <w:lang w:eastAsia="lt-LT"/>
              </w:rPr>
              <w:t>020</w:t>
            </w:r>
          </w:p>
        </w:tc>
        <w:tc>
          <w:tcPr>
            <w:tcW w:w="2463" w:type="dxa"/>
            <w:tcBorders>
              <w:top w:val="single" w:sz="4" w:space="0" w:color="auto"/>
              <w:left w:val="single" w:sz="4" w:space="0" w:color="auto"/>
              <w:bottom w:val="single" w:sz="4" w:space="0" w:color="auto"/>
              <w:right w:val="single" w:sz="4" w:space="0" w:color="auto"/>
            </w:tcBorders>
            <w:vAlign w:val="center"/>
          </w:tcPr>
          <w:p w14:paraId="772467AF" w14:textId="0EFC2298" w:rsidR="007379DE" w:rsidRPr="00A63ED3" w:rsidRDefault="007379DE" w:rsidP="007379DE">
            <w:pPr>
              <w:rPr>
                <w:color w:val="000000"/>
                <w:sz w:val="20"/>
                <w:highlight w:val="red"/>
              </w:rPr>
            </w:pPr>
            <w:r w:rsidRPr="007D2631">
              <w:rPr>
                <w:sz w:val="20"/>
                <w:lang w:eastAsia="lt-LT"/>
              </w:rPr>
              <w:t>Anglies monoksidas (A)</w:t>
            </w:r>
          </w:p>
        </w:tc>
        <w:tc>
          <w:tcPr>
            <w:tcW w:w="1232" w:type="dxa"/>
            <w:tcBorders>
              <w:top w:val="single" w:sz="4" w:space="0" w:color="auto"/>
              <w:left w:val="single" w:sz="4" w:space="0" w:color="auto"/>
              <w:bottom w:val="single" w:sz="4" w:space="0" w:color="auto"/>
              <w:right w:val="single" w:sz="4" w:space="0" w:color="auto"/>
            </w:tcBorders>
            <w:vAlign w:val="center"/>
          </w:tcPr>
          <w:p w14:paraId="4AAAAC92" w14:textId="79C7EB9F" w:rsidR="007379DE" w:rsidRPr="00A63ED3" w:rsidRDefault="007379DE" w:rsidP="007379DE">
            <w:pPr>
              <w:jc w:val="center"/>
              <w:rPr>
                <w:color w:val="000000"/>
                <w:sz w:val="20"/>
                <w:highlight w:val="red"/>
              </w:rPr>
            </w:pPr>
            <w:r w:rsidRPr="007D2631">
              <w:rPr>
                <w:sz w:val="20"/>
                <w:lang w:eastAsia="lt-LT"/>
              </w:rPr>
              <w:t>177</w:t>
            </w:r>
          </w:p>
        </w:tc>
        <w:tc>
          <w:tcPr>
            <w:tcW w:w="1095" w:type="dxa"/>
            <w:tcBorders>
              <w:top w:val="single" w:sz="4" w:space="0" w:color="auto"/>
              <w:left w:val="single" w:sz="4" w:space="0" w:color="auto"/>
              <w:bottom w:val="single" w:sz="4" w:space="0" w:color="auto"/>
              <w:right w:val="single" w:sz="4" w:space="0" w:color="auto"/>
            </w:tcBorders>
            <w:vAlign w:val="center"/>
          </w:tcPr>
          <w:p w14:paraId="10AB2A98" w14:textId="05A71AC4" w:rsidR="007379DE" w:rsidRPr="00006904" w:rsidRDefault="007379DE" w:rsidP="007379DE">
            <w:pPr>
              <w:jc w:val="center"/>
              <w:rPr>
                <w:color w:val="000000"/>
                <w:sz w:val="20"/>
              </w:rPr>
            </w:pPr>
            <w:r w:rsidRPr="007D2631">
              <w:rPr>
                <w:sz w:val="20"/>
                <w:lang w:eastAsia="lt-LT"/>
              </w:rPr>
              <w:t>g/s</w:t>
            </w:r>
          </w:p>
        </w:tc>
        <w:tc>
          <w:tcPr>
            <w:tcW w:w="1369" w:type="dxa"/>
            <w:tcBorders>
              <w:top w:val="single" w:sz="4" w:space="0" w:color="auto"/>
              <w:left w:val="single" w:sz="4" w:space="0" w:color="auto"/>
              <w:bottom w:val="single" w:sz="4" w:space="0" w:color="auto"/>
              <w:right w:val="single" w:sz="4" w:space="0" w:color="auto"/>
            </w:tcBorders>
            <w:vAlign w:val="center"/>
          </w:tcPr>
          <w:p w14:paraId="118DBC9F" w14:textId="33724535" w:rsidR="007379DE" w:rsidRPr="00E90F05" w:rsidRDefault="007379DE" w:rsidP="007379DE">
            <w:pPr>
              <w:jc w:val="center"/>
              <w:rPr>
                <w:color w:val="000000"/>
                <w:sz w:val="20"/>
                <w:highlight w:val="red"/>
              </w:rPr>
            </w:pPr>
            <w:r w:rsidRPr="00CB1C71">
              <w:rPr>
                <w:sz w:val="20"/>
                <w:lang w:eastAsia="lt-LT"/>
              </w:rPr>
              <w:t>0,00096</w:t>
            </w:r>
          </w:p>
        </w:tc>
        <w:tc>
          <w:tcPr>
            <w:tcW w:w="2391" w:type="dxa"/>
            <w:tcBorders>
              <w:top w:val="single" w:sz="4" w:space="0" w:color="auto"/>
              <w:left w:val="single" w:sz="4" w:space="0" w:color="auto"/>
              <w:bottom w:val="single" w:sz="4" w:space="0" w:color="auto"/>
              <w:right w:val="single" w:sz="4" w:space="0" w:color="auto"/>
            </w:tcBorders>
            <w:vAlign w:val="center"/>
          </w:tcPr>
          <w:p w14:paraId="0589EA78" w14:textId="43638DF0" w:rsidR="007379DE" w:rsidRPr="00E75EA3" w:rsidRDefault="007379DE" w:rsidP="007379DE">
            <w:pPr>
              <w:jc w:val="center"/>
              <w:rPr>
                <w:color w:val="000000"/>
                <w:sz w:val="20"/>
                <w:highlight w:val="red"/>
              </w:rPr>
            </w:pPr>
            <w:r w:rsidRPr="00CB1C71">
              <w:rPr>
                <w:sz w:val="20"/>
                <w:lang w:eastAsia="lt-LT"/>
              </w:rPr>
              <w:t>0,003</w:t>
            </w:r>
          </w:p>
        </w:tc>
      </w:tr>
      <w:tr w:rsidR="007379DE" w:rsidRPr="00A63ED3" w14:paraId="28A5B6BB" w14:textId="77777777" w:rsidTr="00956BCD">
        <w:trPr>
          <w:trHeight w:val="143"/>
        </w:trPr>
        <w:tc>
          <w:tcPr>
            <w:tcW w:w="3416" w:type="dxa"/>
            <w:vMerge/>
            <w:tcBorders>
              <w:left w:val="single" w:sz="4" w:space="0" w:color="auto"/>
              <w:right w:val="single" w:sz="4" w:space="0" w:color="auto"/>
            </w:tcBorders>
            <w:shd w:val="clear" w:color="auto" w:fill="auto"/>
            <w:vAlign w:val="center"/>
          </w:tcPr>
          <w:p w14:paraId="44C6AAE0" w14:textId="77777777" w:rsidR="007379DE" w:rsidRPr="00A63ED3" w:rsidRDefault="007379DE" w:rsidP="007379DE">
            <w:pPr>
              <w:jc w:val="center"/>
              <w:rPr>
                <w:sz w:val="20"/>
                <w:highlight w:val="red"/>
                <w:lang w:eastAsia="lt-LT"/>
              </w:rPr>
            </w:pPr>
          </w:p>
        </w:tc>
        <w:tc>
          <w:tcPr>
            <w:tcW w:w="1779" w:type="dxa"/>
            <w:vMerge/>
            <w:tcBorders>
              <w:left w:val="single" w:sz="4" w:space="0" w:color="auto"/>
              <w:right w:val="single" w:sz="4" w:space="0" w:color="auto"/>
            </w:tcBorders>
            <w:vAlign w:val="center"/>
          </w:tcPr>
          <w:p w14:paraId="149622A7" w14:textId="77777777" w:rsidR="007379DE" w:rsidRPr="00006904" w:rsidRDefault="007379DE" w:rsidP="007379DE">
            <w:pPr>
              <w:jc w:val="center"/>
              <w:rPr>
                <w:sz w:val="20"/>
                <w:lang w:eastAsia="lt-LT"/>
              </w:rPr>
            </w:pPr>
          </w:p>
        </w:tc>
        <w:tc>
          <w:tcPr>
            <w:tcW w:w="2463" w:type="dxa"/>
            <w:tcBorders>
              <w:top w:val="single" w:sz="4" w:space="0" w:color="auto"/>
              <w:left w:val="single" w:sz="4" w:space="0" w:color="auto"/>
              <w:bottom w:val="single" w:sz="4" w:space="0" w:color="auto"/>
              <w:right w:val="single" w:sz="4" w:space="0" w:color="auto"/>
            </w:tcBorders>
            <w:vAlign w:val="center"/>
          </w:tcPr>
          <w:p w14:paraId="5EBC1AE3" w14:textId="7E8E0114" w:rsidR="007379DE" w:rsidRPr="00A63ED3" w:rsidRDefault="007379DE" w:rsidP="007379DE">
            <w:pPr>
              <w:rPr>
                <w:color w:val="000000"/>
                <w:sz w:val="20"/>
                <w:highlight w:val="red"/>
              </w:rPr>
            </w:pPr>
            <w:r w:rsidRPr="007D2631">
              <w:rPr>
                <w:sz w:val="20"/>
                <w:lang w:eastAsia="lt-LT"/>
              </w:rPr>
              <w:t>Azoto oksidai (A)</w:t>
            </w:r>
          </w:p>
        </w:tc>
        <w:tc>
          <w:tcPr>
            <w:tcW w:w="1232" w:type="dxa"/>
            <w:tcBorders>
              <w:top w:val="single" w:sz="4" w:space="0" w:color="auto"/>
              <w:left w:val="single" w:sz="4" w:space="0" w:color="auto"/>
              <w:bottom w:val="single" w:sz="4" w:space="0" w:color="auto"/>
              <w:right w:val="single" w:sz="4" w:space="0" w:color="auto"/>
            </w:tcBorders>
            <w:vAlign w:val="center"/>
          </w:tcPr>
          <w:p w14:paraId="71605579" w14:textId="28CC4EFC" w:rsidR="007379DE" w:rsidRPr="00A63ED3" w:rsidRDefault="007379DE" w:rsidP="007379DE">
            <w:pPr>
              <w:jc w:val="center"/>
              <w:rPr>
                <w:sz w:val="20"/>
                <w:highlight w:val="red"/>
                <w:lang w:eastAsia="lt-LT"/>
              </w:rPr>
            </w:pPr>
            <w:r w:rsidRPr="007D2631">
              <w:rPr>
                <w:sz w:val="20"/>
                <w:lang w:eastAsia="lt-LT"/>
              </w:rPr>
              <w:t>250</w:t>
            </w:r>
          </w:p>
        </w:tc>
        <w:tc>
          <w:tcPr>
            <w:tcW w:w="1095" w:type="dxa"/>
            <w:tcBorders>
              <w:top w:val="single" w:sz="4" w:space="0" w:color="auto"/>
              <w:left w:val="single" w:sz="4" w:space="0" w:color="auto"/>
              <w:bottom w:val="single" w:sz="4" w:space="0" w:color="auto"/>
              <w:right w:val="single" w:sz="4" w:space="0" w:color="auto"/>
            </w:tcBorders>
            <w:vAlign w:val="center"/>
          </w:tcPr>
          <w:p w14:paraId="17BBE916" w14:textId="40FED09F" w:rsidR="007379DE" w:rsidRPr="00006904" w:rsidRDefault="007379DE" w:rsidP="007379DE">
            <w:pPr>
              <w:jc w:val="center"/>
              <w:rPr>
                <w:sz w:val="20"/>
                <w:lang w:eastAsia="lt-LT"/>
              </w:rPr>
            </w:pPr>
            <w:r w:rsidRPr="007D2631">
              <w:rPr>
                <w:sz w:val="20"/>
                <w:lang w:eastAsia="lt-LT"/>
              </w:rPr>
              <w:t>g/s</w:t>
            </w:r>
          </w:p>
        </w:tc>
        <w:tc>
          <w:tcPr>
            <w:tcW w:w="1369" w:type="dxa"/>
            <w:tcBorders>
              <w:top w:val="single" w:sz="4" w:space="0" w:color="auto"/>
              <w:left w:val="single" w:sz="4" w:space="0" w:color="auto"/>
              <w:bottom w:val="single" w:sz="4" w:space="0" w:color="auto"/>
              <w:right w:val="single" w:sz="4" w:space="0" w:color="auto"/>
            </w:tcBorders>
            <w:vAlign w:val="center"/>
          </w:tcPr>
          <w:p w14:paraId="1EE9BAA6" w14:textId="42E547DA" w:rsidR="007379DE" w:rsidRPr="00E90F05" w:rsidRDefault="007379DE" w:rsidP="007379DE">
            <w:pPr>
              <w:jc w:val="center"/>
              <w:rPr>
                <w:color w:val="000000"/>
                <w:sz w:val="20"/>
                <w:highlight w:val="red"/>
              </w:rPr>
            </w:pPr>
            <w:r w:rsidRPr="00CB1C71">
              <w:rPr>
                <w:sz w:val="20"/>
                <w:lang w:eastAsia="lt-LT"/>
              </w:rPr>
              <w:t>0,002</w:t>
            </w:r>
          </w:p>
        </w:tc>
        <w:tc>
          <w:tcPr>
            <w:tcW w:w="2391" w:type="dxa"/>
            <w:tcBorders>
              <w:top w:val="single" w:sz="4" w:space="0" w:color="auto"/>
              <w:left w:val="single" w:sz="4" w:space="0" w:color="auto"/>
              <w:bottom w:val="single" w:sz="4" w:space="0" w:color="auto"/>
              <w:right w:val="single" w:sz="4" w:space="0" w:color="auto"/>
            </w:tcBorders>
            <w:vAlign w:val="center"/>
          </w:tcPr>
          <w:p w14:paraId="07AA3AFD" w14:textId="54F30D25" w:rsidR="007379DE" w:rsidRPr="00E75EA3" w:rsidRDefault="007379DE" w:rsidP="007379DE">
            <w:pPr>
              <w:jc w:val="center"/>
              <w:rPr>
                <w:color w:val="000000"/>
                <w:sz w:val="20"/>
                <w:highlight w:val="red"/>
              </w:rPr>
            </w:pPr>
            <w:r w:rsidRPr="00CB1C71">
              <w:rPr>
                <w:sz w:val="20"/>
                <w:lang w:eastAsia="lt-LT"/>
              </w:rPr>
              <w:t>0,007</w:t>
            </w:r>
          </w:p>
        </w:tc>
      </w:tr>
      <w:tr w:rsidR="007379DE" w:rsidRPr="00A63ED3" w14:paraId="5C9AD4C7" w14:textId="77777777" w:rsidTr="00956BCD">
        <w:trPr>
          <w:trHeight w:val="143"/>
        </w:trPr>
        <w:tc>
          <w:tcPr>
            <w:tcW w:w="11354" w:type="dxa"/>
            <w:gridSpan w:val="6"/>
            <w:tcBorders>
              <w:left w:val="single" w:sz="4" w:space="0" w:color="auto"/>
              <w:right w:val="single" w:sz="4" w:space="0" w:color="auto"/>
            </w:tcBorders>
            <w:shd w:val="clear" w:color="auto" w:fill="auto"/>
            <w:vAlign w:val="center"/>
          </w:tcPr>
          <w:p w14:paraId="662E7840" w14:textId="5C0C4535" w:rsidR="007379DE" w:rsidRPr="006B12E0" w:rsidRDefault="007379DE" w:rsidP="007379DE">
            <w:pPr>
              <w:jc w:val="right"/>
              <w:rPr>
                <w:b/>
                <w:color w:val="000000"/>
                <w:sz w:val="20"/>
              </w:rPr>
            </w:pPr>
            <w:r w:rsidRPr="006B12E0">
              <w:rPr>
                <w:b/>
                <w:color w:val="000000"/>
                <w:sz w:val="20"/>
              </w:rPr>
              <w:t>Pagal veiklos rūšį:</w:t>
            </w:r>
          </w:p>
        </w:tc>
        <w:tc>
          <w:tcPr>
            <w:tcW w:w="2391" w:type="dxa"/>
            <w:tcBorders>
              <w:top w:val="single" w:sz="4" w:space="0" w:color="auto"/>
              <w:left w:val="single" w:sz="4" w:space="0" w:color="auto"/>
              <w:bottom w:val="single" w:sz="4" w:space="0" w:color="auto"/>
              <w:right w:val="single" w:sz="4" w:space="0" w:color="auto"/>
            </w:tcBorders>
            <w:vAlign w:val="center"/>
          </w:tcPr>
          <w:p w14:paraId="1FC8275D" w14:textId="0C4A1200" w:rsidR="007379DE" w:rsidRPr="00E75EA3" w:rsidRDefault="007379DE" w:rsidP="007379DE">
            <w:pPr>
              <w:jc w:val="center"/>
              <w:rPr>
                <w:b/>
                <w:color w:val="000000"/>
                <w:sz w:val="20"/>
                <w:highlight w:val="red"/>
              </w:rPr>
            </w:pPr>
            <w:r w:rsidRPr="002C261B">
              <w:rPr>
                <w:b/>
                <w:color w:val="000000"/>
                <w:sz w:val="20"/>
              </w:rPr>
              <w:t>0,1772</w:t>
            </w:r>
          </w:p>
        </w:tc>
      </w:tr>
      <w:tr w:rsidR="007379DE" w:rsidRPr="00A63ED3" w14:paraId="53270837" w14:textId="77777777" w:rsidTr="00B15860">
        <w:trPr>
          <w:trHeight w:val="203"/>
        </w:trPr>
        <w:tc>
          <w:tcPr>
            <w:tcW w:w="9985" w:type="dxa"/>
            <w:gridSpan w:val="5"/>
            <w:tcBorders>
              <w:top w:val="nil"/>
              <w:left w:val="nil"/>
              <w:bottom w:val="nil"/>
              <w:right w:val="nil"/>
            </w:tcBorders>
            <w:vAlign w:val="center"/>
          </w:tcPr>
          <w:p w14:paraId="14D9E8A7" w14:textId="77777777" w:rsidR="007379DE" w:rsidRPr="00A63ED3" w:rsidRDefault="007379DE" w:rsidP="007379DE">
            <w:pPr>
              <w:jc w:val="center"/>
              <w:rPr>
                <w:sz w:val="20"/>
                <w:highlight w:val="red"/>
                <w:lang w:eastAsia="lt-LT"/>
              </w:rPr>
            </w:pPr>
          </w:p>
        </w:tc>
        <w:tc>
          <w:tcPr>
            <w:tcW w:w="1369" w:type="dxa"/>
            <w:tcBorders>
              <w:top w:val="single" w:sz="4" w:space="0" w:color="auto"/>
              <w:left w:val="single" w:sz="4" w:space="0" w:color="auto"/>
              <w:bottom w:val="single" w:sz="4" w:space="0" w:color="auto"/>
              <w:right w:val="single" w:sz="4" w:space="0" w:color="auto"/>
            </w:tcBorders>
            <w:vAlign w:val="center"/>
          </w:tcPr>
          <w:p w14:paraId="06BF1315" w14:textId="77777777" w:rsidR="007379DE" w:rsidRPr="00A63ED3" w:rsidRDefault="007379DE" w:rsidP="007379DE">
            <w:pPr>
              <w:rPr>
                <w:b/>
                <w:sz w:val="20"/>
                <w:highlight w:val="red"/>
                <w:lang w:eastAsia="lt-LT"/>
              </w:rPr>
            </w:pPr>
            <w:r w:rsidRPr="006B12E0">
              <w:rPr>
                <w:b/>
                <w:sz w:val="20"/>
                <w:lang w:eastAsia="lt-LT"/>
              </w:rPr>
              <w:t>Iš viso įrenginiui:</w:t>
            </w:r>
          </w:p>
        </w:tc>
        <w:tc>
          <w:tcPr>
            <w:tcW w:w="2391" w:type="dxa"/>
            <w:tcBorders>
              <w:top w:val="single" w:sz="4" w:space="0" w:color="auto"/>
              <w:left w:val="single" w:sz="4" w:space="0" w:color="auto"/>
              <w:bottom w:val="single" w:sz="4" w:space="0" w:color="auto"/>
              <w:right w:val="single" w:sz="4" w:space="0" w:color="auto"/>
            </w:tcBorders>
            <w:vAlign w:val="center"/>
          </w:tcPr>
          <w:p w14:paraId="6B4BB9E2" w14:textId="47E08D06" w:rsidR="007379DE" w:rsidRPr="00E75EA3" w:rsidRDefault="008C3C5C" w:rsidP="007379DE">
            <w:pPr>
              <w:jc w:val="center"/>
              <w:rPr>
                <w:b/>
                <w:sz w:val="20"/>
                <w:highlight w:val="red"/>
                <w:lang w:eastAsia="lt-LT"/>
              </w:rPr>
            </w:pPr>
            <w:r w:rsidRPr="008C3C5C">
              <w:rPr>
                <w:b/>
                <w:sz w:val="20"/>
                <w:lang w:eastAsia="lt-LT"/>
              </w:rPr>
              <w:t>46,74</w:t>
            </w:r>
          </w:p>
        </w:tc>
      </w:tr>
    </w:tbl>
    <w:p w14:paraId="1501ACC9" w14:textId="72EE0A43" w:rsidR="004B76BF" w:rsidRDefault="00F018D6" w:rsidP="00393062">
      <w:pPr>
        <w:jc w:val="both"/>
        <w:rPr>
          <w:sz w:val="22"/>
          <w:szCs w:val="24"/>
          <w:lang w:eastAsia="lt-LT"/>
        </w:rPr>
      </w:pPr>
      <w:r w:rsidRPr="007D2631">
        <w:rPr>
          <w:b/>
          <w:i/>
          <w:sz w:val="18"/>
          <w:szCs w:val="18"/>
        </w:rPr>
        <w:t xml:space="preserve">Pastabos: </w:t>
      </w:r>
      <w:r w:rsidRPr="007D2631">
        <w:rPr>
          <w:i/>
          <w:sz w:val="18"/>
          <w:szCs w:val="18"/>
        </w:rPr>
        <w:t xml:space="preserve">Siekiant įvertinti blogiausią galimą situaciją modeliuojant oro taršos sklaidą, priimta, kad </w:t>
      </w:r>
      <w:bookmarkStart w:id="0" w:name="_Hlk507055011"/>
      <w:r w:rsidRPr="007D2631">
        <w:rPr>
          <w:i/>
          <w:sz w:val="18"/>
          <w:szCs w:val="18"/>
        </w:rPr>
        <w:t xml:space="preserve">iš teršalų išsiskyrimo šaltinių (džiovinimo linijos Nr. 1, Nr. 2, Nr. 3) teršalai į atmosferą bus išmetami per blogesnius parametrus oro taršos sklaidos atžvilgiu turinčius o.t.š. Nr. 005, Nr. 006, Nr. 022.  </w:t>
      </w:r>
      <w:bookmarkEnd w:id="0"/>
      <w:r w:rsidRPr="007D2631">
        <w:rPr>
          <w:i/>
          <w:sz w:val="18"/>
          <w:szCs w:val="18"/>
        </w:rPr>
        <w:t>Taip pat priimta, kad iš teršalų išsiskyrimo šaltinių (</w:t>
      </w:r>
      <w:r w:rsidRPr="007D2631">
        <w:rPr>
          <w:i/>
          <w:sz w:val="20"/>
        </w:rPr>
        <w:t>ventiliacinės angos nuo SPL-1 UV ir SPL-2 UV lempų linijų</w:t>
      </w:r>
      <w:r w:rsidRPr="007D2631">
        <w:rPr>
          <w:i/>
          <w:sz w:val="18"/>
          <w:szCs w:val="18"/>
        </w:rPr>
        <w:t>) teršalai į atmosferą bus išmetami iš o.t.š. Nr. 012 ir Nr. 014.</w:t>
      </w:r>
    </w:p>
    <w:p w14:paraId="458098F6" w14:textId="77777777" w:rsidR="00F018D6" w:rsidRPr="00456EF5" w:rsidRDefault="00F018D6" w:rsidP="00393062">
      <w:pPr>
        <w:jc w:val="both"/>
        <w:rPr>
          <w:sz w:val="22"/>
          <w:szCs w:val="24"/>
          <w:lang w:eastAsia="lt-LT"/>
        </w:rPr>
      </w:pPr>
    </w:p>
    <w:p w14:paraId="6C3DA5E1" w14:textId="77777777" w:rsidR="00693F53" w:rsidRPr="00456EF5" w:rsidRDefault="00693F53" w:rsidP="00693F53">
      <w:pPr>
        <w:ind w:firstLine="567"/>
        <w:jc w:val="both"/>
        <w:rPr>
          <w:sz w:val="22"/>
          <w:szCs w:val="24"/>
          <w:lang w:eastAsia="lt-LT"/>
        </w:rPr>
      </w:pPr>
      <w:r w:rsidRPr="00456EF5">
        <w:rPr>
          <w:b/>
          <w:sz w:val="22"/>
          <w:szCs w:val="24"/>
          <w:lang w:eastAsia="lt-LT"/>
        </w:rPr>
        <w:t>12 lentelė. Aplinkos oro teršalų valymo įrenginiai ir taršos prevencijos priemonės</w:t>
      </w:r>
      <w:r w:rsidR="00B51AA8" w:rsidRPr="00456EF5">
        <w:rPr>
          <w:b/>
          <w:sz w:val="22"/>
          <w:szCs w:val="24"/>
          <w:lang w:eastAsia="lt-LT"/>
        </w:rPr>
        <w:t xml:space="preserve">. </w:t>
      </w:r>
    </w:p>
    <w:p w14:paraId="1411990F" w14:textId="734D5A87" w:rsidR="00693F53" w:rsidRPr="000B1C37" w:rsidRDefault="00693F53" w:rsidP="00693F53">
      <w:pPr>
        <w:tabs>
          <w:tab w:val="left" w:leader="underscore" w:pos="8901"/>
        </w:tabs>
        <w:rPr>
          <w:szCs w:val="24"/>
          <w:lang w:eastAsia="lt-LT"/>
        </w:rPr>
      </w:pPr>
      <w:r w:rsidRPr="000B1C37">
        <w:rPr>
          <w:szCs w:val="24"/>
          <w:lang w:eastAsia="lt-LT"/>
        </w:rPr>
        <w:t xml:space="preserve">Įrenginio pavadinimas </w:t>
      </w:r>
      <w:r w:rsidR="000B1C37" w:rsidRPr="000B1C37">
        <w:rPr>
          <w:szCs w:val="24"/>
          <w:u w:val="single"/>
          <w:lang w:eastAsia="lt-LT"/>
        </w:rPr>
        <w:t>Skardos lakavimo, litografijos ir dangtelių štampavimo gamykla</w:t>
      </w:r>
    </w:p>
    <w:p w14:paraId="022992B8" w14:textId="77777777" w:rsidR="00693F53" w:rsidRPr="00A63ED3" w:rsidRDefault="00693F53" w:rsidP="00693F53">
      <w:pPr>
        <w:jc w:val="both"/>
        <w:rPr>
          <w:sz w:val="22"/>
          <w:szCs w:val="24"/>
          <w:highlight w:val="red"/>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5045"/>
        <w:gridCol w:w="1136"/>
        <w:gridCol w:w="3977"/>
        <w:gridCol w:w="1136"/>
      </w:tblGrid>
      <w:tr w:rsidR="00693F53" w:rsidRPr="00A63ED3" w14:paraId="03F83F9F" w14:textId="77777777" w:rsidTr="00B222D8">
        <w:trPr>
          <w:cantSplit/>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0FEE4E26" w14:textId="77777777" w:rsidR="00693F53" w:rsidRPr="00456EF5" w:rsidRDefault="00693F53" w:rsidP="004F48E5">
            <w:pPr>
              <w:jc w:val="center"/>
              <w:rPr>
                <w:b/>
                <w:sz w:val="20"/>
                <w:lang w:eastAsia="lt-LT"/>
              </w:rPr>
            </w:pPr>
            <w:r w:rsidRPr="00456EF5">
              <w:rPr>
                <w:b/>
                <w:sz w:val="20"/>
                <w:lang w:eastAsia="lt-LT"/>
              </w:rPr>
              <w:t>Taršos šaltinio, į kurį patenka pro valymo įrenginį praėjęs dujų srautas, Nr.</w:t>
            </w:r>
          </w:p>
        </w:tc>
        <w:tc>
          <w:tcPr>
            <w:tcW w:w="6181" w:type="dxa"/>
            <w:gridSpan w:val="2"/>
            <w:tcBorders>
              <w:top w:val="single" w:sz="4" w:space="0" w:color="auto"/>
              <w:left w:val="single" w:sz="4" w:space="0" w:color="auto"/>
              <w:bottom w:val="single" w:sz="4" w:space="0" w:color="auto"/>
              <w:right w:val="single" w:sz="4" w:space="0" w:color="auto"/>
            </w:tcBorders>
            <w:vAlign w:val="center"/>
          </w:tcPr>
          <w:p w14:paraId="4438CF37" w14:textId="77777777" w:rsidR="00693F53" w:rsidRPr="00456EF5" w:rsidRDefault="00693F53" w:rsidP="004F48E5">
            <w:pPr>
              <w:jc w:val="center"/>
              <w:rPr>
                <w:b/>
                <w:sz w:val="20"/>
                <w:lang w:eastAsia="lt-LT"/>
              </w:rPr>
            </w:pPr>
            <w:r w:rsidRPr="00456EF5">
              <w:rPr>
                <w:b/>
                <w:sz w:val="20"/>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52723F6E" w14:textId="77777777" w:rsidR="00693F53" w:rsidRPr="00456EF5" w:rsidRDefault="00693F53" w:rsidP="004F48E5">
            <w:pPr>
              <w:jc w:val="center"/>
              <w:rPr>
                <w:b/>
                <w:sz w:val="20"/>
                <w:lang w:eastAsia="lt-LT"/>
              </w:rPr>
            </w:pPr>
            <w:r w:rsidRPr="00456EF5">
              <w:rPr>
                <w:b/>
                <w:sz w:val="20"/>
                <w:lang w:eastAsia="lt-LT"/>
              </w:rPr>
              <w:t>Valymo įrenginyje valomi (nukenksminami) teršalai</w:t>
            </w:r>
          </w:p>
        </w:tc>
      </w:tr>
      <w:tr w:rsidR="00693F53" w:rsidRPr="00A63ED3" w14:paraId="5C1E3210" w14:textId="77777777" w:rsidTr="00B222D8">
        <w:trPr>
          <w:cantSplit/>
        </w:trPr>
        <w:tc>
          <w:tcPr>
            <w:tcW w:w="2263" w:type="dxa"/>
            <w:vMerge/>
            <w:tcBorders>
              <w:top w:val="single" w:sz="4" w:space="0" w:color="auto"/>
              <w:left w:val="single" w:sz="4" w:space="0" w:color="auto"/>
              <w:bottom w:val="single" w:sz="4" w:space="0" w:color="auto"/>
              <w:right w:val="single" w:sz="4" w:space="0" w:color="auto"/>
            </w:tcBorders>
            <w:vAlign w:val="center"/>
          </w:tcPr>
          <w:p w14:paraId="65AD7660" w14:textId="77777777" w:rsidR="00693F53" w:rsidRPr="00456EF5" w:rsidRDefault="00693F53" w:rsidP="004F48E5">
            <w:pPr>
              <w:jc w:val="center"/>
              <w:rPr>
                <w:b/>
                <w:sz w:val="20"/>
                <w:lang w:eastAsia="lt-LT"/>
              </w:rPr>
            </w:pPr>
          </w:p>
        </w:tc>
        <w:tc>
          <w:tcPr>
            <w:tcW w:w="5045" w:type="dxa"/>
            <w:tcBorders>
              <w:top w:val="single" w:sz="4" w:space="0" w:color="auto"/>
              <w:left w:val="single" w:sz="4" w:space="0" w:color="auto"/>
              <w:bottom w:val="single" w:sz="4" w:space="0" w:color="auto"/>
              <w:right w:val="single" w:sz="4" w:space="0" w:color="auto"/>
            </w:tcBorders>
            <w:vAlign w:val="center"/>
          </w:tcPr>
          <w:p w14:paraId="4AA322E2" w14:textId="77777777" w:rsidR="00693F53" w:rsidRPr="00456EF5" w:rsidRDefault="00693F53" w:rsidP="004F48E5">
            <w:pPr>
              <w:jc w:val="center"/>
              <w:rPr>
                <w:b/>
                <w:sz w:val="20"/>
                <w:lang w:eastAsia="lt-LT"/>
              </w:rPr>
            </w:pPr>
            <w:r w:rsidRPr="00456EF5">
              <w:rPr>
                <w:b/>
                <w:sz w:val="20"/>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14:paraId="6F7E020E" w14:textId="77777777" w:rsidR="00693F53" w:rsidRPr="00456EF5" w:rsidRDefault="00693F53" w:rsidP="004F48E5">
            <w:pPr>
              <w:jc w:val="center"/>
              <w:rPr>
                <w:b/>
                <w:sz w:val="20"/>
                <w:lang w:eastAsia="lt-LT"/>
              </w:rPr>
            </w:pPr>
            <w:r w:rsidRPr="00456EF5">
              <w:rPr>
                <w:b/>
                <w:sz w:val="20"/>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5021B7A4" w14:textId="77777777" w:rsidR="00693F53" w:rsidRPr="00456EF5" w:rsidRDefault="00693F53" w:rsidP="004F48E5">
            <w:pPr>
              <w:jc w:val="center"/>
              <w:rPr>
                <w:b/>
                <w:sz w:val="20"/>
                <w:lang w:eastAsia="lt-LT"/>
              </w:rPr>
            </w:pPr>
            <w:r w:rsidRPr="00456EF5">
              <w:rPr>
                <w:b/>
                <w:sz w:val="20"/>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388EDF6D" w14:textId="77777777" w:rsidR="00693F53" w:rsidRPr="00456EF5" w:rsidRDefault="00693F53" w:rsidP="004F48E5">
            <w:pPr>
              <w:jc w:val="center"/>
              <w:rPr>
                <w:b/>
                <w:sz w:val="20"/>
                <w:lang w:eastAsia="lt-LT"/>
              </w:rPr>
            </w:pPr>
            <w:r w:rsidRPr="00456EF5">
              <w:rPr>
                <w:b/>
                <w:sz w:val="20"/>
                <w:lang w:eastAsia="lt-LT"/>
              </w:rPr>
              <w:t>kodas</w:t>
            </w:r>
          </w:p>
        </w:tc>
      </w:tr>
      <w:tr w:rsidR="00693F53" w:rsidRPr="00A63ED3" w14:paraId="408EF427" w14:textId="77777777" w:rsidTr="00B222D8">
        <w:tc>
          <w:tcPr>
            <w:tcW w:w="2263" w:type="dxa"/>
            <w:tcBorders>
              <w:top w:val="single" w:sz="4" w:space="0" w:color="auto"/>
              <w:left w:val="single" w:sz="4" w:space="0" w:color="auto"/>
              <w:bottom w:val="single" w:sz="4" w:space="0" w:color="auto"/>
              <w:right w:val="single" w:sz="4" w:space="0" w:color="auto"/>
            </w:tcBorders>
            <w:vAlign w:val="center"/>
          </w:tcPr>
          <w:p w14:paraId="0D736502" w14:textId="77777777" w:rsidR="00693F53" w:rsidRPr="00456EF5" w:rsidRDefault="00693F53" w:rsidP="004F48E5">
            <w:pPr>
              <w:jc w:val="center"/>
              <w:rPr>
                <w:b/>
                <w:sz w:val="20"/>
                <w:lang w:eastAsia="lt-LT"/>
              </w:rPr>
            </w:pPr>
            <w:r w:rsidRPr="00456EF5">
              <w:rPr>
                <w:b/>
                <w:sz w:val="20"/>
                <w:lang w:eastAsia="lt-LT"/>
              </w:rPr>
              <w:t>1</w:t>
            </w:r>
          </w:p>
        </w:tc>
        <w:tc>
          <w:tcPr>
            <w:tcW w:w="5045" w:type="dxa"/>
            <w:tcBorders>
              <w:top w:val="single" w:sz="4" w:space="0" w:color="auto"/>
              <w:left w:val="single" w:sz="4" w:space="0" w:color="auto"/>
              <w:bottom w:val="single" w:sz="4" w:space="0" w:color="auto"/>
              <w:right w:val="single" w:sz="4" w:space="0" w:color="auto"/>
            </w:tcBorders>
            <w:vAlign w:val="center"/>
          </w:tcPr>
          <w:p w14:paraId="1EF6C55C" w14:textId="77777777" w:rsidR="00693F53" w:rsidRPr="00456EF5" w:rsidRDefault="00693F53" w:rsidP="004F48E5">
            <w:pPr>
              <w:jc w:val="center"/>
              <w:rPr>
                <w:b/>
                <w:sz w:val="20"/>
                <w:lang w:eastAsia="lt-LT"/>
              </w:rPr>
            </w:pPr>
            <w:r w:rsidRPr="00456EF5">
              <w:rPr>
                <w:b/>
                <w:sz w:val="20"/>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7BFE26C5" w14:textId="77777777" w:rsidR="00693F53" w:rsidRPr="00456EF5" w:rsidRDefault="00693F53" w:rsidP="004F48E5">
            <w:pPr>
              <w:jc w:val="center"/>
              <w:rPr>
                <w:b/>
                <w:sz w:val="20"/>
                <w:lang w:eastAsia="lt-LT"/>
              </w:rPr>
            </w:pPr>
            <w:r w:rsidRPr="00456EF5">
              <w:rPr>
                <w:b/>
                <w:sz w:val="20"/>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6022574A" w14:textId="77777777" w:rsidR="00693F53" w:rsidRPr="00456EF5" w:rsidRDefault="00693F53" w:rsidP="004F48E5">
            <w:pPr>
              <w:jc w:val="center"/>
              <w:rPr>
                <w:b/>
                <w:sz w:val="20"/>
                <w:lang w:eastAsia="lt-LT"/>
              </w:rPr>
            </w:pPr>
            <w:r w:rsidRPr="00456EF5">
              <w:rPr>
                <w:b/>
                <w:sz w:val="20"/>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207B9850" w14:textId="77777777" w:rsidR="00693F53" w:rsidRPr="00456EF5" w:rsidRDefault="00693F53" w:rsidP="004F48E5">
            <w:pPr>
              <w:jc w:val="center"/>
              <w:rPr>
                <w:b/>
                <w:sz w:val="20"/>
                <w:lang w:eastAsia="lt-LT"/>
              </w:rPr>
            </w:pPr>
            <w:r w:rsidRPr="00456EF5">
              <w:rPr>
                <w:b/>
                <w:sz w:val="20"/>
                <w:lang w:eastAsia="lt-LT"/>
              </w:rPr>
              <w:t>5</w:t>
            </w:r>
          </w:p>
        </w:tc>
      </w:tr>
      <w:tr w:rsidR="00D2376A" w:rsidRPr="00A63ED3" w14:paraId="52409F8E" w14:textId="77777777" w:rsidTr="00B222D8">
        <w:tc>
          <w:tcPr>
            <w:tcW w:w="2263" w:type="dxa"/>
            <w:vMerge w:val="restart"/>
            <w:tcBorders>
              <w:top w:val="single" w:sz="4" w:space="0" w:color="auto"/>
              <w:left w:val="single" w:sz="4" w:space="0" w:color="auto"/>
              <w:right w:val="single" w:sz="4" w:space="0" w:color="auto"/>
            </w:tcBorders>
            <w:vAlign w:val="center"/>
          </w:tcPr>
          <w:p w14:paraId="473953C2" w14:textId="65AD7C4F" w:rsidR="00D2376A" w:rsidRPr="00A63ED3" w:rsidRDefault="00D2376A" w:rsidP="00D2376A">
            <w:pPr>
              <w:jc w:val="center"/>
              <w:rPr>
                <w:sz w:val="20"/>
                <w:highlight w:val="red"/>
                <w:lang w:eastAsia="lt-LT"/>
              </w:rPr>
            </w:pPr>
            <w:r w:rsidRPr="00F018D6">
              <w:rPr>
                <w:sz w:val="20"/>
                <w:lang w:eastAsia="lt-LT"/>
              </w:rPr>
              <w:t>001</w:t>
            </w:r>
          </w:p>
        </w:tc>
        <w:tc>
          <w:tcPr>
            <w:tcW w:w="5045" w:type="dxa"/>
            <w:vMerge w:val="restart"/>
            <w:tcBorders>
              <w:top w:val="single" w:sz="4" w:space="0" w:color="auto"/>
              <w:left w:val="single" w:sz="4" w:space="0" w:color="auto"/>
              <w:right w:val="single" w:sz="4" w:space="0" w:color="auto"/>
            </w:tcBorders>
            <w:vAlign w:val="center"/>
          </w:tcPr>
          <w:p w14:paraId="7D4F2046" w14:textId="097D13C6" w:rsidR="00D2376A" w:rsidRPr="00A63ED3" w:rsidRDefault="00D2376A" w:rsidP="00B222D8">
            <w:pPr>
              <w:jc w:val="both"/>
              <w:rPr>
                <w:sz w:val="20"/>
                <w:highlight w:val="red"/>
                <w:lang w:eastAsia="lt-LT"/>
              </w:rPr>
            </w:pPr>
            <w:r>
              <w:rPr>
                <w:sz w:val="20"/>
                <w:lang w:eastAsia="lt-LT"/>
              </w:rPr>
              <w:t>Oksidatori</w:t>
            </w:r>
            <w:r w:rsidRPr="00331458">
              <w:rPr>
                <w:sz w:val="20"/>
                <w:lang w:eastAsia="lt-LT"/>
              </w:rPr>
              <w:t>us ECO-TNV (be šilumos atgavimo)</w:t>
            </w:r>
            <w:r w:rsidR="00B222D8">
              <w:rPr>
                <w:sz w:val="20"/>
                <w:lang w:eastAsia="lt-LT"/>
              </w:rPr>
              <w:t>,</w:t>
            </w:r>
            <w:r w:rsidR="00B222D8" w:rsidRPr="00B222D8">
              <w:rPr>
                <w:sz w:val="20"/>
                <w:lang w:eastAsia="lt-LT"/>
              </w:rPr>
              <w:t xml:space="preserve"> kuriame vyks</w:t>
            </w:r>
            <w:r w:rsidR="00B222D8">
              <w:rPr>
                <w:sz w:val="20"/>
                <w:lang w:eastAsia="lt-LT"/>
              </w:rPr>
              <w:t>ta</w:t>
            </w:r>
            <w:r w:rsidR="00B222D8" w:rsidRPr="00B222D8">
              <w:rPr>
                <w:sz w:val="20"/>
                <w:lang w:eastAsia="lt-LT"/>
              </w:rPr>
              <w:t xml:space="preserve"> degimo procesas. Degiklis suprojektuotas išmetamų </w:t>
            </w:r>
            <w:r w:rsidR="00B222D8" w:rsidRPr="00B222D8">
              <w:rPr>
                <w:sz w:val="20"/>
                <w:lang w:eastAsia="lt-LT"/>
              </w:rPr>
              <w:lastRenderedPageBreak/>
              <w:t xml:space="preserve">iš džiovinimo krosnies teršalų valymui prie 700-750 °C. Valymo įrenginio išvalymo efektyvumas 98 %. </w:t>
            </w:r>
            <w:r w:rsidR="00B222D8">
              <w:rPr>
                <w:sz w:val="20"/>
                <w:lang w:eastAsia="lt-LT"/>
              </w:rPr>
              <w:t xml:space="preserve"> </w:t>
            </w:r>
          </w:p>
        </w:tc>
        <w:tc>
          <w:tcPr>
            <w:tcW w:w="1136" w:type="dxa"/>
            <w:vMerge w:val="restart"/>
            <w:tcBorders>
              <w:top w:val="single" w:sz="4" w:space="0" w:color="auto"/>
              <w:left w:val="single" w:sz="4" w:space="0" w:color="auto"/>
              <w:right w:val="single" w:sz="4" w:space="0" w:color="auto"/>
            </w:tcBorders>
            <w:vAlign w:val="center"/>
          </w:tcPr>
          <w:p w14:paraId="5F9625B9" w14:textId="1B493BD0" w:rsidR="00D2376A" w:rsidRPr="00A63ED3" w:rsidRDefault="00D2376A" w:rsidP="00D2376A">
            <w:pPr>
              <w:jc w:val="center"/>
              <w:rPr>
                <w:sz w:val="20"/>
                <w:highlight w:val="red"/>
                <w:lang w:eastAsia="lt-LT"/>
              </w:rPr>
            </w:pPr>
            <w:r w:rsidRPr="00D2376A">
              <w:rPr>
                <w:sz w:val="20"/>
                <w:lang w:eastAsia="lt-LT"/>
              </w:rPr>
              <w:lastRenderedPageBreak/>
              <w:t>70</w:t>
            </w:r>
          </w:p>
        </w:tc>
        <w:tc>
          <w:tcPr>
            <w:tcW w:w="3977" w:type="dxa"/>
            <w:tcBorders>
              <w:top w:val="nil"/>
              <w:left w:val="single" w:sz="4" w:space="0" w:color="auto"/>
              <w:bottom w:val="single" w:sz="4" w:space="0" w:color="auto"/>
              <w:right w:val="single" w:sz="4" w:space="0" w:color="auto"/>
            </w:tcBorders>
            <w:shd w:val="clear" w:color="auto" w:fill="auto"/>
            <w:vAlign w:val="center"/>
          </w:tcPr>
          <w:p w14:paraId="1E3213A2" w14:textId="5342214B" w:rsidR="00D2376A" w:rsidRPr="00A63ED3" w:rsidRDefault="00D2376A" w:rsidP="00D2376A">
            <w:pPr>
              <w:jc w:val="center"/>
              <w:rPr>
                <w:sz w:val="20"/>
                <w:highlight w:val="red"/>
                <w:lang w:eastAsia="lt-LT"/>
              </w:rPr>
            </w:pPr>
            <w:r w:rsidRPr="007D2631">
              <w:rPr>
                <w:sz w:val="20"/>
                <w:lang w:eastAsia="lt-LT"/>
              </w:rPr>
              <w:t>LOJ</w:t>
            </w:r>
          </w:p>
        </w:tc>
        <w:tc>
          <w:tcPr>
            <w:tcW w:w="1136" w:type="dxa"/>
            <w:tcBorders>
              <w:top w:val="nil"/>
              <w:left w:val="single" w:sz="4" w:space="0" w:color="auto"/>
              <w:bottom w:val="single" w:sz="4" w:space="0" w:color="auto"/>
              <w:right w:val="single" w:sz="4" w:space="0" w:color="auto"/>
            </w:tcBorders>
            <w:shd w:val="clear" w:color="auto" w:fill="auto"/>
            <w:vAlign w:val="bottom"/>
          </w:tcPr>
          <w:p w14:paraId="0227F723" w14:textId="2B0424F2" w:rsidR="00D2376A" w:rsidRPr="00A63ED3" w:rsidRDefault="00D2376A" w:rsidP="00D2376A">
            <w:pPr>
              <w:jc w:val="center"/>
              <w:rPr>
                <w:sz w:val="20"/>
                <w:highlight w:val="red"/>
                <w:lang w:eastAsia="lt-LT"/>
              </w:rPr>
            </w:pPr>
            <w:r w:rsidRPr="007D2631">
              <w:rPr>
                <w:sz w:val="20"/>
                <w:lang w:eastAsia="lt-LT"/>
              </w:rPr>
              <w:t>308</w:t>
            </w:r>
          </w:p>
        </w:tc>
      </w:tr>
      <w:tr w:rsidR="00D2376A" w:rsidRPr="00A63ED3" w14:paraId="1FB45F01" w14:textId="77777777" w:rsidTr="00B222D8">
        <w:tc>
          <w:tcPr>
            <w:tcW w:w="2263" w:type="dxa"/>
            <w:vMerge/>
            <w:tcBorders>
              <w:left w:val="single" w:sz="4" w:space="0" w:color="auto"/>
              <w:right w:val="single" w:sz="4" w:space="0" w:color="auto"/>
            </w:tcBorders>
            <w:vAlign w:val="center"/>
          </w:tcPr>
          <w:p w14:paraId="1E29C62D"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43A46585"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14D76980"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26F7003C" w14:textId="590A2491" w:rsidR="00D2376A" w:rsidRPr="00A63ED3" w:rsidRDefault="00D2376A" w:rsidP="00D2376A">
            <w:pPr>
              <w:jc w:val="center"/>
              <w:rPr>
                <w:sz w:val="20"/>
                <w:highlight w:val="red"/>
                <w:lang w:eastAsia="lt-LT"/>
              </w:rPr>
            </w:pPr>
            <w:r w:rsidRPr="007D2631">
              <w:rPr>
                <w:sz w:val="20"/>
                <w:lang w:eastAsia="lt-LT"/>
              </w:rPr>
              <w:t xml:space="preserve">2-butoksietanolis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6CD0C221" w14:textId="7529A18B" w:rsidR="00D2376A" w:rsidRPr="00A63ED3" w:rsidRDefault="00D2376A" w:rsidP="00D2376A">
            <w:pPr>
              <w:jc w:val="center"/>
              <w:rPr>
                <w:sz w:val="20"/>
                <w:highlight w:val="red"/>
                <w:lang w:eastAsia="lt-LT"/>
              </w:rPr>
            </w:pPr>
            <w:r w:rsidRPr="007D2631">
              <w:rPr>
                <w:sz w:val="20"/>
                <w:lang w:eastAsia="lt-LT"/>
              </w:rPr>
              <w:t>375</w:t>
            </w:r>
          </w:p>
        </w:tc>
      </w:tr>
      <w:tr w:rsidR="00D2376A" w:rsidRPr="00A63ED3" w14:paraId="057F886D" w14:textId="77777777" w:rsidTr="00B222D8">
        <w:tc>
          <w:tcPr>
            <w:tcW w:w="2263" w:type="dxa"/>
            <w:vMerge/>
            <w:tcBorders>
              <w:left w:val="single" w:sz="4" w:space="0" w:color="auto"/>
              <w:right w:val="single" w:sz="4" w:space="0" w:color="auto"/>
            </w:tcBorders>
            <w:vAlign w:val="center"/>
          </w:tcPr>
          <w:p w14:paraId="75ED09B5"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219A62C9"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3ACC8094"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526D7326" w14:textId="59274DA7" w:rsidR="00D2376A" w:rsidRPr="00A63ED3" w:rsidRDefault="00D2376A" w:rsidP="00D2376A">
            <w:pPr>
              <w:jc w:val="center"/>
              <w:rPr>
                <w:sz w:val="20"/>
                <w:highlight w:val="red"/>
                <w:lang w:eastAsia="lt-LT"/>
              </w:rPr>
            </w:pPr>
            <w:r w:rsidRPr="007D2631">
              <w:rPr>
                <w:sz w:val="20"/>
                <w:lang w:eastAsia="lt-LT"/>
              </w:rPr>
              <w:t>Solventnafta (lengvoji)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4BE75A49" w14:textId="53DAD8C2" w:rsidR="00D2376A" w:rsidRPr="00A63ED3" w:rsidRDefault="00D2376A" w:rsidP="00D2376A">
            <w:pPr>
              <w:jc w:val="center"/>
              <w:rPr>
                <w:sz w:val="20"/>
                <w:highlight w:val="red"/>
                <w:lang w:eastAsia="lt-LT"/>
              </w:rPr>
            </w:pPr>
            <w:r w:rsidRPr="007D2631">
              <w:rPr>
                <w:sz w:val="20"/>
                <w:lang w:eastAsia="lt-LT"/>
              </w:rPr>
              <w:t>1820</w:t>
            </w:r>
          </w:p>
        </w:tc>
      </w:tr>
      <w:tr w:rsidR="00D2376A" w:rsidRPr="00A63ED3" w14:paraId="43C68F8E" w14:textId="77777777" w:rsidTr="00B222D8">
        <w:tc>
          <w:tcPr>
            <w:tcW w:w="2263" w:type="dxa"/>
            <w:vMerge/>
            <w:tcBorders>
              <w:left w:val="single" w:sz="4" w:space="0" w:color="auto"/>
              <w:right w:val="single" w:sz="4" w:space="0" w:color="auto"/>
            </w:tcBorders>
            <w:vAlign w:val="center"/>
          </w:tcPr>
          <w:p w14:paraId="7248FE44"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754F7687"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048314C1"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33BFDF65" w14:textId="0DBA6332" w:rsidR="00D2376A" w:rsidRPr="00A63ED3" w:rsidRDefault="00D2376A" w:rsidP="00D2376A">
            <w:pPr>
              <w:jc w:val="center"/>
              <w:rPr>
                <w:sz w:val="20"/>
                <w:highlight w:val="red"/>
                <w:lang w:eastAsia="lt-LT"/>
              </w:rPr>
            </w:pPr>
            <w:r w:rsidRPr="007D2631">
              <w:rPr>
                <w:sz w:val="20"/>
                <w:lang w:eastAsia="lt-LT"/>
              </w:rPr>
              <w:t>Butanolis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62E9F0C5" w14:textId="427C2B0A" w:rsidR="00D2376A" w:rsidRPr="00A63ED3" w:rsidRDefault="00D2376A" w:rsidP="00D2376A">
            <w:pPr>
              <w:jc w:val="center"/>
              <w:rPr>
                <w:sz w:val="20"/>
                <w:highlight w:val="red"/>
                <w:lang w:eastAsia="lt-LT"/>
              </w:rPr>
            </w:pPr>
            <w:r w:rsidRPr="007D2631">
              <w:rPr>
                <w:sz w:val="20"/>
                <w:lang w:eastAsia="lt-LT"/>
              </w:rPr>
              <w:t>359</w:t>
            </w:r>
          </w:p>
        </w:tc>
      </w:tr>
      <w:tr w:rsidR="00D2376A" w:rsidRPr="00A63ED3" w14:paraId="793FC328" w14:textId="77777777" w:rsidTr="00B222D8">
        <w:tc>
          <w:tcPr>
            <w:tcW w:w="2263" w:type="dxa"/>
            <w:vMerge/>
            <w:tcBorders>
              <w:left w:val="single" w:sz="4" w:space="0" w:color="auto"/>
              <w:right w:val="single" w:sz="4" w:space="0" w:color="auto"/>
            </w:tcBorders>
            <w:vAlign w:val="center"/>
          </w:tcPr>
          <w:p w14:paraId="2B2B9A39"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42C83547"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15B0C3F4"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395A3558" w14:textId="308BE91D" w:rsidR="00D2376A" w:rsidRPr="00A63ED3" w:rsidRDefault="00D2376A" w:rsidP="00D2376A">
            <w:pPr>
              <w:jc w:val="center"/>
              <w:rPr>
                <w:sz w:val="20"/>
                <w:highlight w:val="red"/>
                <w:lang w:eastAsia="lt-LT"/>
              </w:rPr>
            </w:pPr>
            <w:r w:rsidRPr="007D2631">
              <w:rPr>
                <w:sz w:val="20"/>
                <w:lang w:eastAsia="lt-LT"/>
              </w:rPr>
              <w:t xml:space="preserve">1;2;4-trimetilbenzenas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54BD324E" w14:textId="027AC625" w:rsidR="00D2376A" w:rsidRPr="00A63ED3" w:rsidRDefault="00D2376A" w:rsidP="00D2376A">
            <w:pPr>
              <w:jc w:val="center"/>
              <w:rPr>
                <w:sz w:val="20"/>
                <w:highlight w:val="red"/>
                <w:lang w:eastAsia="lt-LT"/>
              </w:rPr>
            </w:pPr>
            <w:r w:rsidRPr="007D2631">
              <w:rPr>
                <w:sz w:val="20"/>
                <w:lang w:eastAsia="lt-LT"/>
              </w:rPr>
              <w:t>7485</w:t>
            </w:r>
          </w:p>
        </w:tc>
      </w:tr>
      <w:tr w:rsidR="00D2376A" w:rsidRPr="00A63ED3" w14:paraId="4DA63E01" w14:textId="77777777" w:rsidTr="00B222D8">
        <w:tc>
          <w:tcPr>
            <w:tcW w:w="2263" w:type="dxa"/>
            <w:vMerge/>
            <w:tcBorders>
              <w:left w:val="single" w:sz="4" w:space="0" w:color="auto"/>
              <w:right w:val="single" w:sz="4" w:space="0" w:color="auto"/>
            </w:tcBorders>
            <w:vAlign w:val="center"/>
          </w:tcPr>
          <w:p w14:paraId="09D76B5A"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283E1B76"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71B04772"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12B1C87E" w14:textId="3B102D4B" w:rsidR="00D2376A" w:rsidRPr="00A63ED3" w:rsidRDefault="00D2376A" w:rsidP="00D2376A">
            <w:pPr>
              <w:jc w:val="center"/>
              <w:rPr>
                <w:sz w:val="20"/>
                <w:highlight w:val="red"/>
                <w:lang w:eastAsia="lt-LT"/>
              </w:rPr>
            </w:pPr>
            <w:r w:rsidRPr="007D2631">
              <w:rPr>
                <w:sz w:val="20"/>
                <w:lang w:eastAsia="lt-LT"/>
              </w:rPr>
              <w:t xml:space="preserve">Ksilenas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496548CA" w14:textId="76A66465" w:rsidR="00D2376A" w:rsidRPr="00A63ED3" w:rsidRDefault="00D2376A" w:rsidP="00D2376A">
            <w:pPr>
              <w:jc w:val="center"/>
              <w:rPr>
                <w:sz w:val="20"/>
                <w:highlight w:val="red"/>
                <w:lang w:eastAsia="lt-LT"/>
              </w:rPr>
            </w:pPr>
            <w:r w:rsidRPr="007D2631">
              <w:rPr>
                <w:sz w:val="20"/>
                <w:lang w:eastAsia="lt-LT"/>
              </w:rPr>
              <w:t>1260</w:t>
            </w:r>
          </w:p>
        </w:tc>
      </w:tr>
      <w:tr w:rsidR="00D2376A" w:rsidRPr="00A63ED3" w14:paraId="4816BD7F" w14:textId="77777777" w:rsidTr="00B222D8">
        <w:tc>
          <w:tcPr>
            <w:tcW w:w="2263" w:type="dxa"/>
            <w:vMerge/>
            <w:tcBorders>
              <w:left w:val="single" w:sz="4" w:space="0" w:color="auto"/>
              <w:right w:val="single" w:sz="4" w:space="0" w:color="auto"/>
            </w:tcBorders>
            <w:vAlign w:val="center"/>
          </w:tcPr>
          <w:p w14:paraId="5896CD6D"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2C53A717"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203DE4B1"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017B0AC9" w14:textId="686678D7" w:rsidR="00D2376A" w:rsidRPr="00A63ED3" w:rsidRDefault="00D2376A" w:rsidP="00D2376A">
            <w:pPr>
              <w:jc w:val="center"/>
              <w:rPr>
                <w:sz w:val="20"/>
                <w:highlight w:val="red"/>
                <w:lang w:eastAsia="lt-LT"/>
              </w:rPr>
            </w:pPr>
            <w:r w:rsidRPr="007D2631">
              <w:rPr>
                <w:sz w:val="20"/>
                <w:lang w:eastAsia="lt-LT"/>
              </w:rPr>
              <w:t>Solventnafta (sunkioji)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68596223" w14:textId="3E36BD93" w:rsidR="00D2376A" w:rsidRPr="00A63ED3" w:rsidRDefault="00D2376A" w:rsidP="00D2376A">
            <w:pPr>
              <w:jc w:val="center"/>
              <w:rPr>
                <w:sz w:val="20"/>
                <w:highlight w:val="red"/>
                <w:lang w:eastAsia="lt-LT"/>
              </w:rPr>
            </w:pPr>
            <w:r w:rsidRPr="007D2631">
              <w:rPr>
                <w:sz w:val="20"/>
                <w:lang w:eastAsia="lt-LT"/>
              </w:rPr>
              <w:t>1820</w:t>
            </w:r>
          </w:p>
        </w:tc>
      </w:tr>
      <w:tr w:rsidR="00D2376A" w:rsidRPr="00A63ED3" w14:paraId="30C6A18F" w14:textId="77777777" w:rsidTr="00B222D8">
        <w:tc>
          <w:tcPr>
            <w:tcW w:w="2263" w:type="dxa"/>
            <w:vMerge/>
            <w:tcBorders>
              <w:left w:val="single" w:sz="4" w:space="0" w:color="auto"/>
              <w:right w:val="single" w:sz="4" w:space="0" w:color="auto"/>
            </w:tcBorders>
            <w:vAlign w:val="center"/>
          </w:tcPr>
          <w:p w14:paraId="229522B8"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4E61A2F1"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12B4D6F0" w14:textId="77777777" w:rsidR="00D2376A" w:rsidRPr="00A63ED3" w:rsidRDefault="00D2376A"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center"/>
          </w:tcPr>
          <w:p w14:paraId="3EA6716E" w14:textId="551398B4" w:rsidR="00D2376A" w:rsidRPr="00A63ED3" w:rsidRDefault="00D2376A" w:rsidP="00D2376A">
            <w:pPr>
              <w:jc w:val="center"/>
              <w:rPr>
                <w:sz w:val="20"/>
                <w:highlight w:val="red"/>
                <w:lang w:eastAsia="lt-LT"/>
              </w:rPr>
            </w:pPr>
            <w:r w:rsidRPr="007D2631">
              <w:rPr>
                <w:sz w:val="20"/>
                <w:lang w:eastAsia="lt-LT"/>
              </w:rPr>
              <w:t>1-metoksipropanolis-2</w:t>
            </w:r>
          </w:p>
        </w:tc>
        <w:tc>
          <w:tcPr>
            <w:tcW w:w="1136" w:type="dxa"/>
            <w:tcBorders>
              <w:top w:val="nil"/>
              <w:left w:val="single" w:sz="4" w:space="0" w:color="auto"/>
              <w:right w:val="single" w:sz="4" w:space="0" w:color="auto"/>
            </w:tcBorders>
            <w:shd w:val="clear" w:color="auto" w:fill="auto"/>
            <w:vAlign w:val="bottom"/>
          </w:tcPr>
          <w:p w14:paraId="125A644D" w14:textId="6BD6053C" w:rsidR="00D2376A" w:rsidRPr="00A63ED3" w:rsidRDefault="00D2376A" w:rsidP="00D2376A">
            <w:pPr>
              <w:jc w:val="center"/>
              <w:rPr>
                <w:sz w:val="20"/>
                <w:highlight w:val="red"/>
                <w:lang w:eastAsia="lt-LT"/>
              </w:rPr>
            </w:pPr>
            <w:r w:rsidRPr="007D2631">
              <w:rPr>
                <w:color w:val="000000" w:themeColor="text1"/>
                <w:sz w:val="20"/>
                <w:lang w:eastAsia="lt-LT"/>
              </w:rPr>
              <w:t>7414</w:t>
            </w:r>
          </w:p>
        </w:tc>
      </w:tr>
      <w:tr w:rsidR="00D2376A" w:rsidRPr="00A63ED3" w14:paraId="469B593B" w14:textId="77777777" w:rsidTr="00B222D8">
        <w:tc>
          <w:tcPr>
            <w:tcW w:w="2263" w:type="dxa"/>
            <w:vMerge/>
            <w:tcBorders>
              <w:left w:val="single" w:sz="4" w:space="0" w:color="auto"/>
              <w:right w:val="single" w:sz="4" w:space="0" w:color="auto"/>
            </w:tcBorders>
            <w:vAlign w:val="center"/>
          </w:tcPr>
          <w:p w14:paraId="23796C8F"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0446824B"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200130A5"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68B3E2A9" w14:textId="0C93B274" w:rsidR="00D2376A" w:rsidRPr="00A63ED3" w:rsidRDefault="00D2376A" w:rsidP="00D2376A">
            <w:pPr>
              <w:jc w:val="center"/>
              <w:rPr>
                <w:sz w:val="20"/>
                <w:highlight w:val="red"/>
                <w:lang w:eastAsia="lt-LT"/>
              </w:rPr>
            </w:pPr>
            <w:r w:rsidRPr="007D2631">
              <w:rPr>
                <w:sz w:val="20"/>
                <w:lang w:eastAsia="lt-LT"/>
              </w:rPr>
              <w:t>Formaldehidas</w:t>
            </w:r>
          </w:p>
        </w:tc>
        <w:tc>
          <w:tcPr>
            <w:tcW w:w="1136" w:type="dxa"/>
            <w:tcBorders>
              <w:top w:val="nil"/>
              <w:left w:val="single" w:sz="4" w:space="0" w:color="auto"/>
              <w:bottom w:val="nil"/>
              <w:right w:val="nil"/>
            </w:tcBorders>
            <w:shd w:val="clear" w:color="auto" w:fill="auto"/>
            <w:vAlign w:val="bottom"/>
          </w:tcPr>
          <w:p w14:paraId="580B5A7D" w14:textId="1931D619" w:rsidR="00D2376A" w:rsidRPr="00A63ED3" w:rsidRDefault="00D2376A" w:rsidP="00D2376A">
            <w:pPr>
              <w:jc w:val="center"/>
              <w:rPr>
                <w:sz w:val="20"/>
                <w:highlight w:val="red"/>
                <w:lang w:eastAsia="lt-LT"/>
              </w:rPr>
            </w:pPr>
            <w:r w:rsidRPr="007D2631">
              <w:rPr>
                <w:sz w:val="20"/>
                <w:lang w:eastAsia="lt-LT"/>
              </w:rPr>
              <w:t>871</w:t>
            </w:r>
          </w:p>
        </w:tc>
      </w:tr>
      <w:tr w:rsidR="00D2376A" w:rsidRPr="00A63ED3" w14:paraId="577E4D7F" w14:textId="77777777" w:rsidTr="00B222D8">
        <w:tc>
          <w:tcPr>
            <w:tcW w:w="2263" w:type="dxa"/>
            <w:vMerge/>
            <w:tcBorders>
              <w:left w:val="single" w:sz="4" w:space="0" w:color="auto"/>
              <w:right w:val="single" w:sz="4" w:space="0" w:color="auto"/>
            </w:tcBorders>
            <w:vAlign w:val="center"/>
          </w:tcPr>
          <w:p w14:paraId="6338C0F4"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134F2BFB"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5F56FFC4"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279EFC43" w14:textId="27EF3B46" w:rsidR="00D2376A" w:rsidRPr="00A63ED3" w:rsidRDefault="00D2376A" w:rsidP="00D2376A">
            <w:pPr>
              <w:jc w:val="center"/>
              <w:rPr>
                <w:sz w:val="20"/>
                <w:highlight w:val="red"/>
                <w:lang w:eastAsia="lt-LT"/>
              </w:rPr>
            </w:pPr>
            <w:r w:rsidRPr="007D2631">
              <w:rPr>
                <w:sz w:val="20"/>
                <w:lang w:eastAsia="lt-LT"/>
              </w:rPr>
              <w:t>Trikrezolis</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19406C0F" w14:textId="1FC1BD21" w:rsidR="00D2376A" w:rsidRPr="00A63ED3" w:rsidRDefault="00D2376A" w:rsidP="00D2376A">
            <w:pPr>
              <w:jc w:val="center"/>
              <w:rPr>
                <w:sz w:val="20"/>
                <w:highlight w:val="red"/>
                <w:lang w:eastAsia="lt-LT"/>
              </w:rPr>
            </w:pPr>
            <w:r w:rsidRPr="007D2631">
              <w:rPr>
                <w:sz w:val="20"/>
                <w:lang w:eastAsia="lt-LT"/>
              </w:rPr>
              <w:t>2009</w:t>
            </w:r>
          </w:p>
        </w:tc>
      </w:tr>
      <w:tr w:rsidR="00D2376A" w:rsidRPr="00A63ED3" w14:paraId="3235EFE6" w14:textId="77777777" w:rsidTr="00B222D8">
        <w:tc>
          <w:tcPr>
            <w:tcW w:w="2263" w:type="dxa"/>
            <w:vMerge/>
            <w:tcBorders>
              <w:left w:val="single" w:sz="4" w:space="0" w:color="auto"/>
              <w:right w:val="single" w:sz="4" w:space="0" w:color="auto"/>
            </w:tcBorders>
            <w:vAlign w:val="center"/>
          </w:tcPr>
          <w:p w14:paraId="3CDF01DD"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52576229"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7D5DA7CA"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0CFAFBFA" w14:textId="66816684" w:rsidR="00D2376A" w:rsidRPr="00A63ED3" w:rsidRDefault="00D2376A" w:rsidP="00D2376A">
            <w:pPr>
              <w:jc w:val="center"/>
              <w:rPr>
                <w:sz w:val="20"/>
                <w:highlight w:val="red"/>
                <w:lang w:eastAsia="lt-LT"/>
              </w:rPr>
            </w:pPr>
            <w:r w:rsidRPr="007D2631">
              <w:rPr>
                <w:color w:val="000000"/>
                <w:sz w:val="20"/>
                <w:lang w:eastAsia="lt-LT"/>
              </w:rPr>
              <w:t>Naftalinas</w:t>
            </w:r>
          </w:p>
        </w:tc>
        <w:tc>
          <w:tcPr>
            <w:tcW w:w="1136" w:type="dxa"/>
            <w:tcBorders>
              <w:top w:val="nil"/>
              <w:left w:val="single" w:sz="4" w:space="0" w:color="auto"/>
              <w:bottom w:val="single" w:sz="4" w:space="0" w:color="auto"/>
              <w:right w:val="single" w:sz="4" w:space="0" w:color="auto"/>
            </w:tcBorders>
            <w:shd w:val="clear" w:color="auto" w:fill="auto"/>
            <w:vAlign w:val="bottom"/>
          </w:tcPr>
          <w:p w14:paraId="13A16896" w14:textId="0D46B364" w:rsidR="00D2376A" w:rsidRPr="00A63ED3" w:rsidRDefault="00D2376A" w:rsidP="00D2376A">
            <w:pPr>
              <w:jc w:val="center"/>
              <w:rPr>
                <w:sz w:val="20"/>
                <w:highlight w:val="red"/>
                <w:lang w:eastAsia="lt-LT"/>
              </w:rPr>
            </w:pPr>
            <w:r w:rsidRPr="007D2631">
              <w:rPr>
                <w:sz w:val="20"/>
                <w:lang w:eastAsia="lt-LT"/>
              </w:rPr>
              <w:t>8141</w:t>
            </w:r>
          </w:p>
        </w:tc>
      </w:tr>
      <w:tr w:rsidR="00D2376A" w:rsidRPr="00A63ED3" w14:paraId="158AFF60" w14:textId="77777777" w:rsidTr="00B222D8">
        <w:tc>
          <w:tcPr>
            <w:tcW w:w="2263" w:type="dxa"/>
            <w:vMerge/>
            <w:tcBorders>
              <w:left w:val="single" w:sz="4" w:space="0" w:color="auto"/>
              <w:right w:val="single" w:sz="4" w:space="0" w:color="auto"/>
            </w:tcBorders>
            <w:vAlign w:val="center"/>
          </w:tcPr>
          <w:p w14:paraId="7946FEC2"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33A8456D"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597C3532"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0D11ADC3" w14:textId="6C5CCA35" w:rsidR="00D2376A" w:rsidRPr="00A63ED3" w:rsidRDefault="00D2376A" w:rsidP="00D2376A">
            <w:pPr>
              <w:jc w:val="center"/>
              <w:rPr>
                <w:sz w:val="20"/>
                <w:highlight w:val="red"/>
                <w:lang w:eastAsia="lt-LT"/>
              </w:rPr>
            </w:pPr>
            <w:r w:rsidRPr="007D2631">
              <w:rPr>
                <w:sz w:val="20"/>
                <w:lang w:eastAsia="lt-LT"/>
              </w:rPr>
              <w:t>Diacetono alkoholis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7A43C935" w14:textId="3EC64D03" w:rsidR="00D2376A" w:rsidRPr="00A63ED3" w:rsidRDefault="00D2376A" w:rsidP="00D2376A">
            <w:pPr>
              <w:jc w:val="center"/>
              <w:rPr>
                <w:sz w:val="20"/>
                <w:highlight w:val="red"/>
                <w:lang w:eastAsia="lt-LT"/>
              </w:rPr>
            </w:pPr>
            <w:r w:rsidRPr="007D2631">
              <w:rPr>
                <w:sz w:val="20"/>
                <w:lang w:eastAsia="lt-LT"/>
              </w:rPr>
              <w:t>531</w:t>
            </w:r>
          </w:p>
        </w:tc>
      </w:tr>
      <w:tr w:rsidR="00D2376A" w:rsidRPr="00A63ED3" w14:paraId="0CC07811" w14:textId="77777777" w:rsidTr="00B222D8">
        <w:tc>
          <w:tcPr>
            <w:tcW w:w="2263" w:type="dxa"/>
            <w:vMerge/>
            <w:tcBorders>
              <w:left w:val="single" w:sz="4" w:space="0" w:color="auto"/>
              <w:right w:val="single" w:sz="4" w:space="0" w:color="auto"/>
            </w:tcBorders>
            <w:vAlign w:val="center"/>
          </w:tcPr>
          <w:p w14:paraId="750C5A38"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75EE19FD"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4A6804A8" w14:textId="77777777" w:rsidR="00D2376A" w:rsidRPr="00A63ED3" w:rsidRDefault="00D2376A"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bottom"/>
          </w:tcPr>
          <w:p w14:paraId="138783B7" w14:textId="58854C5F" w:rsidR="00D2376A" w:rsidRPr="00A63ED3" w:rsidRDefault="00D2376A" w:rsidP="00D2376A">
            <w:pPr>
              <w:jc w:val="center"/>
              <w:rPr>
                <w:sz w:val="20"/>
                <w:highlight w:val="red"/>
                <w:lang w:eastAsia="lt-LT"/>
              </w:rPr>
            </w:pPr>
            <w:r w:rsidRPr="007D2631">
              <w:rPr>
                <w:sz w:val="20"/>
                <w:lang w:eastAsia="lt-LT"/>
              </w:rPr>
              <w:t>Etilbenzenas</w:t>
            </w:r>
          </w:p>
        </w:tc>
        <w:tc>
          <w:tcPr>
            <w:tcW w:w="1136" w:type="dxa"/>
            <w:tcBorders>
              <w:top w:val="nil"/>
              <w:left w:val="single" w:sz="4" w:space="0" w:color="auto"/>
              <w:right w:val="single" w:sz="4" w:space="0" w:color="auto"/>
            </w:tcBorders>
            <w:shd w:val="clear" w:color="auto" w:fill="auto"/>
            <w:vAlign w:val="bottom"/>
          </w:tcPr>
          <w:p w14:paraId="50D4BF6C" w14:textId="0CCFC204" w:rsidR="00D2376A" w:rsidRPr="00A63ED3" w:rsidRDefault="00D2376A" w:rsidP="00D2376A">
            <w:pPr>
              <w:jc w:val="center"/>
              <w:rPr>
                <w:sz w:val="20"/>
                <w:highlight w:val="red"/>
                <w:lang w:eastAsia="lt-LT"/>
              </w:rPr>
            </w:pPr>
            <w:r w:rsidRPr="007D2631">
              <w:rPr>
                <w:sz w:val="20"/>
                <w:lang w:eastAsia="lt-LT"/>
              </w:rPr>
              <w:t>763</w:t>
            </w:r>
          </w:p>
        </w:tc>
      </w:tr>
      <w:tr w:rsidR="00D2376A" w:rsidRPr="00A63ED3" w14:paraId="11375312" w14:textId="77777777" w:rsidTr="00B222D8">
        <w:tc>
          <w:tcPr>
            <w:tcW w:w="2263" w:type="dxa"/>
            <w:vMerge/>
            <w:tcBorders>
              <w:left w:val="single" w:sz="4" w:space="0" w:color="auto"/>
              <w:right w:val="single" w:sz="4" w:space="0" w:color="auto"/>
            </w:tcBorders>
            <w:vAlign w:val="center"/>
          </w:tcPr>
          <w:p w14:paraId="090EB068"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13923E0E"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6C63625F" w14:textId="77777777" w:rsidR="00D2376A" w:rsidRPr="00A63ED3" w:rsidRDefault="00D2376A"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bottom"/>
          </w:tcPr>
          <w:p w14:paraId="3BC1B4B2" w14:textId="1952BD57" w:rsidR="00D2376A" w:rsidRPr="00A63ED3" w:rsidRDefault="00D2376A" w:rsidP="00D2376A">
            <w:pPr>
              <w:jc w:val="center"/>
              <w:rPr>
                <w:sz w:val="20"/>
                <w:highlight w:val="red"/>
                <w:lang w:eastAsia="lt-LT"/>
              </w:rPr>
            </w:pPr>
            <w:r w:rsidRPr="007D2631">
              <w:rPr>
                <w:sz w:val="20"/>
                <w:lang w:eastAsia="lt-LT"/>
              </w:rPr>
              <w:t>Metilizobutilketonas</w:t>
            </w:r>
          </w:p>
        </w:tc>
        <w:tc>
          <w:tcPr>
            <w:tcW w:w="1136" w:type="dxa"/>
            <w:tcBorders>
              <w:top w:val="nil"/>
              <w:left w:val="single" w:sz="4" w:space="0" w:color="auto"/>
              <w:right w:val="single" w:sz="4" w:space="0" w:color="auto"/>
            </w:tcBorders>
            <w:shd w:val="clear" w:color="auto" w:fill="auto"/>
            <w:vAlign w:val="bottom"/>
          </w:tcPr>
          <w:p w14:paraId="113DF6F2" w14:textId="16367AB0" w:rsidR="00D2376A" w:rsidRPr="00A63ED3" w:rsidRDefault="00D2376A" w:rsidP="00D2376A">
            <w:pPr>
              <w:jc w:val="center"/>
              <w:rPr>
                <w:sz w:val="20"/>
                <w:highlight w:val="red"/>
                <w:lang w:eastAsia="lt-LT"/>
              </w:rPr>
            </w:pPr>
            <w:r w:rsidRPr="007D2631">
              <w:rPr>
                <w:sz w:val="20"/>
                <w:lang w:eastAsia="lt-LT"/>
              </w:rPr>
              <w:t>1368</w:t>
            </w:r>
          </w:p>
        </w:tc>
      </w:tr>
      <w:tr w:rsidR="00D2376A" w:rsidRPr="00A63ED3" w14:paraId="0B8AD15E" w14:textId="77777777" w:rsidTr="00B222D8">
        <w:tc>
          <w:tcPr>
            <w:tcW w:w="2263" w:type="dxa"/>
            <w:vMerge/>
            <w:tcBorders>
              <w:left w:val="single" w:sz="4" w:space="0" w:color="auto"/>
              <w:bottom w:val="single" w:sz="4" w:space="0" w:color="auto"/>
              <w:right w:val="single" w:sz="4" w:space="0" w:color="auto"/>
            </w:tcBorders>
            <w:vAlign w:val="center"/>
          </w:tcPr>
          <w:p w14:paraId="6A9F2EE3" w14:textId="77777777" w:rsidR="00D2376A" w:rsidRPr="00A63ED3" w:rsidRDefault="00D2376A" w:rsidP="00D2376A">
            <w:pPr>
              <w:jc w:val="center"/>
              <w:rPr>
                <w:sz w:val="20"/>
                <w:highlight w:val="red"/>
                <w:lang w:eastAsia="lt-LT"/>
              </w:rPr>
            </w:pPr>
          </w:p>
        </w:tc>
        <w:tc>
          <w:tcPr>
            <w:tcW w:w="5045" w:type="dxa"/>
            <w:vMerge/>
            <w:tcBorders>
              <w:left w:val="single" w:sz="4" w:space="0" w:color="auto"/>
              <w:bottom w:val="single" w:sz="4" w:space="0" w:color="auto"/>
              <w:right w:val="single" w:sz="4" w:space="0" w:color="auto"/>
            </w:tcBorders>
            <w:vAlign w:val="center"/>
          </w:tcPr>
          <w:p w14:paraId="77D69C3E" w14:textId="77777777" w:rsidR="00D2376A" w:rsidRPr="00A63ED3" w:rsidRDefault="00D2376A" w:rsidP="00D2376A">
            <w:pPr>
              <w:jc w:val="center"/>
              <w:rPr>
                <w:sz w:val="20"/>
                <w:highlight w:val="red"/>
                <w:lang w:eastAsia="lt-LT"/>
              </w:rPr>
            </w:pPr>
          </w:p>
        </w:tc>
        <w:tc>
          <w:tcPr>
            <w:tcW w:w="1136" w:type="dxa"/>
            <w:vMerge/>
            <w:tcBorders>
              <w:left w:val="single" w:sz="4" w:space="0" w:color="auto"/>
              <w:bottom w:val="single" w:sz="4" w:space="0" w:color="auto"/>
              <w:right w:val="single" w:sz="4" w:space="0" w:color="auto"/>
            </w:tcBorders>
            <w:vAlign w:val="center"/>
          </w:tcPr>
          <w:p w14:paraId="7F34F84C" w14:textId="77777777" w:rsidR="00D2376A" w:rsidRPr="00A63ED3" w:rsidRDefault="00D2376A"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bottom"/>
          </w:tcPr>
          <w:p w14:paraId="2E266C87" w14:textId="430D81BC" w:rsidR="00D2376A" w:rsidRPr="00A63ED3" w:rsidRDefault="00D2376A" w:rsidP="00D2376A">
            <w:pPr>
              <w:jc w:val="center"/>
              <w:rPr>
                <w:sz w:val="20"/>
                <w:highlight w:val="red"/>
                <w:lang w:eastAsia="lt-LT"/>
              </w:rPr>
            </w:pPr>
            <w:r w:rsidRPr="007D2631">
              <w:rPr>
                <w:sz w:val="20"/>
                <w:lang w:eastAsia="lt-LT"/>
              </w:rPr>
              <w:t>Toluenas</w:t>
            </w:r>
          </w:p>
        </w:tc>
        <w:tc>
          <w:tcPr>
            <w:tcW w:w="1136" w:type="dxa"/>
            <w:tcBorders>
              <w:top w:val="nil"/>
              <w:left w:val="single" w:sz="4" w:space="0" w:color="auto"/>
              <w:right w:val="single" w:sz="4" w:space="0" w:color="auto"/>
            </w:tcBorders>
            <w:shd w:val="clear" w:color="auto" w:fill="auto"/>
            <w:vAlign w:val="bottom"/>
          </w:tcPr>
          <w:p w14:paraId="131E46B2" w14:textId="7836F44B" w:rsidR="00D2376A" w:rsidRPr="00A63ED3" w:rsidRDefault="00D2376A" w:rsidP="00D2376A">
            <w:pPr>
              <w:jc w:val="center"/>
              <w:rPr>
                <w:sz w:val="20"/>
                <w:highlight w:val="red"/>
                <w:lang w:eastAsia="lt-LT"/>
              </w:rPr>
            </w:pPr>
            <w:r w:rsidRPr="007D2631">
              <w:rPr>
                <w:sz w:val="20"/>
                <w:lang w:eastAsia="lt-LT"/>
              </w:rPr>
              <w:t>1950</w:t>
            </w:r>
          </w:p>
        </w:tc>
      </w:tr>
      <w:tr w:rsidR="00D2376A" w:rsidRPr="00A63ED3" w14:paraId="0E9E22B9" w14:textId="77777777" w:rsidTr="00B222D8">
        <w:tc>
          <w:tcPr>
            <w:tcW w:w="2263" w:type="dxa"/>
            <w:vMerge w:val="restart"/>
            <w:tcBorders>
              <w:top w:val="single" w:sz="4" w:space="0" w:color="auto"/>
              <w:left w:val="single" w:sz="4" w:space="0" w:color="auto"/>
              <w:right w:val="single" w:sz="4" w:space="0" w:color="auto"/>
            </w:tcBorders>
            <w:vAlign w:val="center"/>
          </w:tcPr>
          <w:p w14:paraId="79450690" w14:textId="6F46C9C5" w:rsidR="00D2376A" w:rsidRPr="00D2376A" w:rsidRDefault="00D2376A" w:rsidP="00D2376A">
            <w:pPr>
              <w:jc w:val="center"/>
              <w:rPr>
                <w:sz w:val="20"/>
                <w:lang w:eastAsia="lt-LT"/>
              </w:rPr>
            </w:pPr>
            <w:r w:rsidRPr="00D2376A">
              <w:rPr>
                <w:sz w:val="20"/>
                <w:lang w:eastAsia="lt-LT"/>
              </w:rPr>
              <w:t>005</w:t>
            </w:r>
          </w:p>
        </w:tc>
        <w:tc>
          <w:tcPr>
            <w:tcW w:w="5045" w:type="dxa"/>
            <w:vMerge w:val="restart"/>
            <w:tcBorders>
              <w:top w:val="single" w:sz="4" w:space="0" w:color="auto"/>
              <w:left w:val="single" w:sz="4" w:space="0" w:color="auto"/>
              <w:right w:val="single" w:sz="4" w:space="0" w:color="auto"/>
            </w:tcBorders>
            <w:vAlign w:val="center"/>
          </w:tcPr>
          <w:p w14:paraId="362400DE" w14:textId="23AB2A54" w:rsidR="00B222D8" w:rsidRPr="00B15860" w:rsidRDefault="00D2376A" w:rsidP="00B222D8">
            <w:pPr>
              <w:jc w:val="both"/>
              <w:rPr>
                <w:sz w:val="20"/>
                <w:highlight w:val="red"/>
                <w:lang w:eastAsia="lt-LT"/>
              </w:rPr>
            </w:pPr>
            <w:r w:rsidRPr="00D2376A">
              <w:rPr>
                <w:sz w:val="20"/>
                <w:lang w:eastAsia="lt-LT"/>
              </w:rPr>
              <w:t>Oksidatorius ECO-TNV (su šilumos atgavimu)</w:t>
            </w:r>
            <w:r w:rsidR="00B222D8">
              <w:rPr>
                <w:sz w:val="20"/>
                <w:lang w:eastAsia="lt-LT"/>
              </w:rPr>
              <w:t xml:space="preserve">. </w:t>
            </w:r>
            <w:r w:rsidR="00B222D8" w:rsidRPr="00B15860">
              <w:rPr>
                <w:sz w:val="20"/>
                <w:lang w:eastAsia="lt-LT"/>
              </w:rPr>
              <w:t xml:space="preserve">Esant šilumos poreikiui, kaštas oro srautas iš </w:t>
            </w:r>
            <w:r w:rsidR="00B222D8">
              <w:rPr>
                <w:sz w:val="20"/>
                <w:lang w:eastAsia="lt-LT"/>
              </w:rPr>
              <w:t>oksidatoriaus (o. t. š.</w:t>
            </w:r>
            <w:r w:rsidR="00B222D8" w:rsidRPr="00B15860">
              <w:rPr>
                <w:sz w:val="20"/>
                <w:lang w:eastAsia="lt-LT"/>
              </w:rPr>
              <w:t xml:space="preserve"> Nr. 001</w:t>
            </w:r>
            <w:r w:rsidR="00B222D8">
              <w:rPr>
                <w:sz w:val="20"/>
                <w:lang w:eastAsia="lt-LT"/>
              </w:rPr>
              <w:t xml:space="preserve">) </w:t>
            </w:r>
            <w:r w:rsidR="00B222D8" w:rsidRPr="00B15860">
              <w:rPr>
                <w:sz w:val="20"/>
                <w:lang w:eastAsia="lt-LT"/>
              </w:rPr>
              <w:t>nukreipiamas per šilumos atgavimo įrengin</w:t>
            </w:r>
            <w:r w:rsidR="00B222D8">
              <w:rPr>
                <w:sz w:val="20"/>
                <w:lang w:eastAsia="lt-LT"/>
              </w:rPr>
              <w:t xml:space="preserve">į </w:t>
            </w:r>
            <w:r w:rsidR="00B222D8" w:rsidRPr="00B15860">
              <w:rPr>
                <w:sz w:val="20"/>
                <w:lang w:eastAsia="lt-LT"/>
              </w:rPr>
              <w:t xml:space="preserve">ir į aplinką išmetamas oro srautas, kurio temperatūra sumažinta nuo 260 iki 87°C. Tuo atveju, </w:t>
            </w:r>
            <w:r w:rsidR="00B222D8">
              <w:rPr>
                <w:sz w:val="20"/>
                <w:lang w:eastAsia="lt-LT"/>
              </w:rPr>
              <w:t>kai</w:t>
            </w:r>
            <w:r w:rsidR="00B222D8" w:rsidRPr="00B15860">
              <w:rPr>
                <w:sz w:val="20"/>
                <w:lang w:eastAsia="lt-LT"/>
              </w:rPr>
              <w:t xml:space="preserve"> panaudojama oro srauto šiluma, teršalai iš oksidatori</w:t>
            </w:r>
            <w:r w:rsidR="00B222D8">
              <w:rPr>
                <w:sz w:val="20"/>
                <w:lang w:eastAsia="lt-LT"/>
              </w:rPr>
              <w:t>aus</w:t>
            </w:r>
            <w:r w:rsidR="00B222D8" w:rsidRPr="00B15860">
              <w:rPr>
                <w:sz w:val="20"/>
                <w:lang w:eastAsia="lt-LT"/>
              </w:rPr>
              <w:t xml:space="preserve">  i</w:t>
            </w:r>
            <w:r w:rsidR="00B222D8">
              <w:rPr>
                <w:sz w:val="20"/>
                <w:lang w:eastAsia="lt-LT"/>
              </w:rPr>
              <w:t>šmetami per o. t. š. Nr. 005</w:t>
            </w:r>
          </w:p>
          <w:p w14:paraId="6819BB9F" w14:textId="07886586" w:rsidR="00D2376A" w:rsidRPr="00D2376A" w:rsidRDefault="00D2376A" w:rsidP="00D2376A">
            <w:pPr>
              <w:jc w:val="center"/>
              <w:rPr>
                <w:sz w:val="20"/>
                <w:lang w:eastAsia="lt-LT"/>
              </w:rPr>
            </w:pPr>
          </w:p>
        </w:tc>
        <w:tc>
          <w:tcPr>
            <w:tcW w:w="1136" w:type="dxa"/>
            <w:vMerge w:val="restart"/>
            <w:tcBorders>
              <w:top w:val="single" w:sz="4" w:space="0" w:color="auto"/>
              <w:left w:val="single" w:sz="4" w:space="0" w:color="auto"/>
              <w:right w:val="single" w:sz="4" w:space="0" w:color="auto"/>
            </w:tcBorders>
            <w:vAlign w:val="center"/>
          </w:tcPr>
          <w:p w14:paraId="3E3F9F99" w14:textId="1A1BCD63" w:rsidR="00D2376A" w:rsidRPr="00D2376A" w:rsidRDefault="00D2376A" w:rsidP="00D2376A">
            <w:pPr>
              <w:jc w:val="center"/>
              <w:rPr>
                <w:sz w:val="20"/>
                <w:lang w:eastAsia="lt-LT"/>
              </w:rPr>
            </w:pPr>
            <w:r w:rsidRPr="00D2376A">
              <w:rPr>
                <w:sz w:val="20"/>
                <w:lang w:eastAsia="lt-LT"/>
              </w:rPr>
              <w:t>70</w:t>
            </w:r>
          </w:p>
        </w:tc>
        <w:tc>
          <w:tcPr>
            <w:tcW w:w="3977" w:type="dxa"/>
            <w:tcBorders>
              <w:top w:val="nil"/>
              <w:left w:val="single" w:sz="4" w:space="0" w:color="auto"/>
              <w:bottom w:val="single" w:sz="4" w:space="0" w:color="auto"/>
              <w:right w:val="single" w:sz="4" w:space="0" w:color="auto"/>
            </w:tcBorders>
            <w:shd w:val="clear" w:color="auto" w:fill="auto"/>
            <w:vAlign w:val="center"/>
          </w:tcPr>
          <w:p w14:paraId="29DA8C72" w14:textId="4770B980" w:rsidR="00D2376A" w:rsidRPr="00A63ED3" w:rsidRDefault="00D2376A" w:rsidP="00D2376A">
            <w:pPr>
              <w:jc w:val="center"/>
              <w:rPr>
                <w:sz w:val="20"/>
                <w:highlight w:val="red"/>
                <w:lang w:eastAsia="lt-LT"/>
              </w:rPr>
            </w:pPr>
            <w:r w:rsidRPr="007D2631">
              <w:rPr>
                <w:sz w:val="20"/>
                <w:lang w:eastAsia="lt-LT"/>
              </w:rPr>
              <w:t>LOJ</w:t>
            </w:r>
          </w:p>
        </w:tc>
        <w:tc>
          <w:tcPr>
            <w:tcW w:w="1136" w:type="dxa"/>
            <w:tcBorders>
              <w:top w:val="nil"/>
              <w:left w:val="single" w:sz="4" w:space="0" w:color="auto"/>
              <w:bottom w:val="single" w:sz="4" w:space="0" w:color="auto"/>
              <w:right w:val="single" w:sz="4" w:space="0" w:color="auto"/>
            </w:tcBorders>
            <w:shd w:val="clear" w:color="auto" w:fill="auto"/>
            <w:vAlign w:val="bottom"/>
          </w:tcPr>
          <w:p w14:paraId="404ABF6A" w14:textId="4A892D27" w:rsidR="00D2376A" w:rsidRPr="00A63ED3" w:rsidRDefault="00D2376A" w:rsidP="00D2376A">
            <w:pPr>
              <w:jc w:val="center"/>
              <w:rPr>
                <w:sz w:val="20"/>
                <w:highlight w:val="red"/>
                <w:lang w:eastAsia="lt-LT"/>
              </w:rPr>
            </w:pPr>
            <w:r w:rsidRPr="007D2631">
              <w:rPr>
                <w:sz w:val="20"/>
                <w:lang w:eastAsia="lt-LT"/>
              </w:rPr>
              <w:t>308</w:t>
            </w:r>
          </w:p>
        </w:tc>
      </w:tr>
      <w:tr w:rsidR="00D2376A" w:rsidRPr="00A63ED3" w14:paraId="79C5411B" w14:textId="77777777" w:rsidTr="00B222D8">
        <w:tc>
          <w:tcPr>
            <w:tcW w:w="2263" w:type="dxa"/>
            <w:vMerge/>
            <w:tcBorders>
              <w:left w:val="single" w:sz="4" w:space="0" w:color="auto"/>
              <w:right w:val="single" w:sz="4" w:space="0" w:color="auto"/>
            </w:tcBorders>
            <w:vAlign w:val="center"/>
          </w:tcPr>
          <w:p w14:paraId="0770A184"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06F0E780"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62EDC2DC"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565955F3" w14:textId="0B962037" w:rsidR="00D2376A" w:rsidRPr="00A63ED3" w:rsidRDefault="00D2376A" w:rsidP="00D2376A">
            <w:pPr>
              <w:jc w:val="center"/>
              <w:rPr>
                <w:sz w:val="20"/>
                <w:highlight w:val="red"/>
                <w:lang w:eastAsia="lt-LT"/>
              </w:rPr>
            </w:pPr>
            <w:r w:rsidRPr="007D2631">
              <w:rPr>
                <w:sz w:val="20"/>
                <w:lang w:eastAsia="lt-LT"/>
              </w:rPr>
              <w:t xml:space="preserve">2-butoksietanolis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3C4337ED" w14:textId="195E98CD" w:rsidR="00D2376A" w:rsidRPr="00A63ED3" w:rsidRDefault="00D2376A" w:rsidP="00D2376A">
            <w:pPr>
              <w:jc w:val="center"/>
              <w:rPr>
                <w:sz w:val="20"/>
                <w:highlight w:val="red"/>
                <w:lang w:eastAsia="lt-LT"/>
              </w:rPr>
            </w:pPr>
            <w:r w:rsidRPr="007D2631">
              <w:rPr>
                <w:sz w:val="20"/>
                <w:lang w:eastAsia="lt-LT"/>
              </w:rPr>
              <w:t>375</w:t>
            </w:r>
          </w:p>
        </w:tc>
      </w:tr>
      <w:tr w:rsidR="00D2376A" w:rsidRPr="00A63ED3" w14:paraId="1A7DCB76" w14:textId="77777777" w:rsidTr="00B222D8">
        <w:tc>
          <w:tcPr>
            <w:tcW w:w="2263" w:type="dxa"/>
            <w:vMerge/>
            <w:tcBorders>
              <w:left w:val="single" w:sz="4" w:space="0" w:color="auto"/>
              <w:right w:val="single" w:sz="4" w:space="0" w:color="auto"/>
            </w:tcBorders>
            <w:vAlign w:val="center"/>
          </w:tcPr>
          <w:p w14:paraId="58AD1AEF"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03EF346B"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0ABAAE70"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36C2AFB1" w14:textId="5D18BA80" w:rsidR="00D2376A" w:rsidRPr="00A63ED3" w:rsidRDefault="00D2376A" w:rsidP="00D2376A">
            <w:pPr>
              <w:jc w:val="center"/>
              <w:rPr>
                <w:sz w:val="20"/>
                <w:highlight w:val="red"/>
                <w:lang w:eastAsia="lt-LT"/>
              </w:rPr>
            </w:pPr>
            <w:r w:rsidRPr="007D2631">
              <w:rPr>
                <w:sz w:val="20"/>
                <w:lang w:eastAsia="lt-LT"/>
              </w:rPr>
              <w:t>Solventnafta (lengvoji)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65DAEB32" w14:textId="18B7AC06" w:rsidR="00D2376A" w:rsidRPr="00A63ED3" w:rsidRDefault="00D2376A" w:rsidP="00D2376A">
            <w:pPr>
              <w:jc w:val="center"/>
              <w:rPr>
                <w:sz w:val="20"/>
                <w:highlight w:val="red"/>
                <w:lang w:eastAsia="lt-LT"/>
              </w:rPr>
            </w:pPr>
            <w:r w:rsidRPr="007D2631">
              <w:rPr>
                <w:sz w:val="20"/>
                <w:lang w:eastAsia="lt-LT"/>
              </w:rPr>
              <w:t>1820</w:t>
            </w:r>
          </w:p>
        </w:tc>
      </w:tr>
      <w:tr w:rsidR="00D2376A" w:rsidRPr="00A63ED3" w14:paraId="41532EA2" w14:textId="77777777" w:rsidTr="00B222D8">
        <w:tc>
          <w:tcPr>
            <w:tcW w:w="2263" w:type="dxa"/>
            <w:vMerge/>
            <w:tcBorders>
              <w:left w:val="single" w:sz="4" w:space="0" w:color="auto"/>
              <w:right w:val="single" w:sz="4" w:space="0" w:color="auto"/>
            </w:tcBorders>
            <w:vAlign w:val="center"/>
          </w:tcPr>
          <w:p w14:paraId="36BFA77B"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7188FCD0"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2F579D51"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4F3AF9AD" w14:textId="594F2EC1" w:rsidR="00D2376A" w:rsidRPr="00A63ED3" w:rsidRDefault="00D2376A" w:rsidP="00D2376A">
            <w:pPr>
              <w:jc w:val="center"/>
              <w:rPr>
                <w:sz w:val="20"/>
                <w:highlight w:val="red"/>
                <w:lang w:eastAsia="lt-LT"/>
              </w:rPr>
            </w:pPr>
            <w:r w:rsidRPr="007D2631">
              <w:rPr>
                <w:sz w:val="20"/>
                <w:lang w:eastAsia="lt-LT"/>
              </w:rPr>
              <w:t>Butanolis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2489461B" w14:textId="4DC19461" w:rsidR="00D2376A" w:rsidRPr="00A63ED3" w:rsidRDefault="00D2376A" w:rsidP="00D2376A">
            <w:pPr>
              <w:jc w:val="center"/>
              <w:rPr>
                <w:sz w:val="20"/>
                <w:highlight w:val="red"/>
                <w:lang w:eastAsia="lt-LT"/>
              </w:rPr>
            </w:pPr>
            <w:r w:rsidRPr="007D2631">
              <w:rPr>
                <w:sz w:val="20"/>
                <w:lang w:eastAsia="lt-LT"/>
              </w:rPr>
              <w:t>359</w:t>
            </w:r>
          </w:p>
        </w:tc>
      </w:tr>
      <w:tr w:rsidR="00D2376A" w:rsidRPr="00A63ED3" w14:paraId="47FF1BFD" w14:textId="77777777" w:rsidTr="00B222D8">
        <w:tc>
          <w:tcPr>
            <w:tcW w:w="2263" w:type="dxa"/>
            <w:vMerge/>
            <w:tcBorders>
              <w:left w:val="single" w:sz="4" w:space="0" w:color="auto"/>
              <w:right w:val="single" w:sz="4" w:space="0" w:color="auto"/>
            </w:tcBorders>
            <w:vAlign w:val="center"/>
          </w:tcPr>
          <w:p w14:paraId="463435D9"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5C02A2BE"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6C2A35DA"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2A60DC71" w14:textId="16662728" w:rsidR="00D2376A" w:rsidRPr="00A63ED3" w:rsidRDefault="00D2376A" w:rsidP="00D2376A">
            <w:pPr>
              <w:jc w:val="center"/>
              <w:rPr>
                <w:sz w:val="20"/>
                <w:highlight w:val="red"/>
                <w:lang w:eastAsia="lt-LT"/>
              </w:rPr>
            </w:pPr>
            <w:r w:rsidRPr="007D2631">
              <w:rPr>
                <w:sz w:val="20"/>
                <w:lang w:eastAsia="lt-LT"/>
              </w:rPr>
              <w:t xml:space="preserve">1;2;4-trimetilbenzenas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60F5926C" w14:textId="67F8DBCE" w:rsidR="00D2376A" w:rsidRPr="00A63ED3" w:rsidRDefault="00D2376A" w:rsidP="00D2376A">
            <w:pPr>
              <w:jc w:val="center"/>
              <w:rPr>
                <w:sz w:val="20"/>
                <w:highlight w:val="red"/>
                <w:lang w:eastAsia="lt-LT"/>
              </w:rPr>
            </w:pPr>
            <w:r w:rsidRPr="007D2631">
              <w:rPr>
                <w:sz w:val="20"/>
                <w:lang w:eastAsia="lt-LT"/>
              </w:rPr>
              <w:t>7485</w:t>
            </w:r>
          </w:p>
        </w:tc>
      </w:tr>
      <w:tr w:rsidR="00D2376A" w:rsidRPr="00A63ED3" w14:paraId="2D868453" w14:textId="77777777" w:rsidTr="00B222D8">
        <w:tc>
          <w:tcPr>
            <w:tcW w:w="2263" w:type="dxa"/>
            <w:vMerge/>
            <w:tcBorders>
              <w:left w:val="single" w:sz="4" w:space="0" w:color="auto"/>
              <w:right w:val="single" w:sz="4" w:space="0" w:color="auto"/>
            </w:tcBorders>
            <w:vAlign w:val="center"/>
          </w:tcPr>
          <w:p w14:paraId="1DB64B02"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75685634"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3EBFF7DC"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65948D35" w14:textId="51156978" w:rsidR="00D2376A" w:rsidRPr="00A63ED3" w:rsidRDefault="00D2376A" w:rsidP="00D2376A">
            <w:pPr>
              <w:jc w:val="center"/>
              <w:rPr>
                <w:sz w:val="20"/>
                <w:highlight w:val="red"/>
                <w:lang w:eastAsia="lt-LT"/>
              </w:rPr>
            </w:pPr>
            <w:r w:rsidRPr="007D2631">
              <w:rPr>
                <w:sz w:val="20"/>
                <w:lang w:eastAsia="lt-LT"/>
              </w:rPr>
              <w:t xml:space="preserve">Ksilenas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0EFA25BD" w14:textId="3D7BEF32" w:rsidR="00D2376A" w:rsidRPr="00A63ED3" w:rsidRDefault="00D2376A" w:rsidP="00D2376A">
            <w:pPr>
              <w:jc w:val="center"/>
              <w:rPr>
                <w:sz w:val="20"/>
                <w:highlight w:val="red"/>
                <w:lang w:eastAsia="lt-LT"/>
              </w:rPr>
            </w:pPr>
            <w:r w:rsidRPr="007D2631">
              <w:rPr>
                <w:sz w:val="20"/>
                <w:lang w:eastAsia="lt-LT"/>
              </w:rPr>
              <w:t>1260</w:t>
            </w:r>
          </w:p>
        </w:tc>
      </w:tr>
      <w:tr w:rsidR="00D2376A" w:rsidRPr="00A63ED3" w14:paraId="7073139C" w14:textId="77777777" w:rsidTr="00B222D8">
        <w:tc>
          <w:tcPr>
            <w:tcW w:w="2263" w:type="dxa"/>
            <w:vMerge/>
            <w:tcBorders>
              <w:left w:val="single" w:sz="4" w:space="0" w:color="auto"/>
              <w:right w:val="single" w:sz="4" w:space="0" w:color="auto"/>
            </w:tcBorders>
            <w:vAlign w:val="center"/>
          </w:tcPr>
          <w:p w14:paraId="2A03BC1B"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6C543192"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74FE9F1A"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672AAC64" w14:textId="56941965" w:rsidR="00D2376A" w:rsidRPr="00A63ED3" w:rsidRDefault="00D2376A" w:rsidP="00D2376A">
            <w:pPr>
              <w:jc w:val="center"/>
              <w:rPr>
                <w:sz w:val="20"/>
                <w:highlight w:val="red"/>
                <w:lang w:eastAsia="lt-LT"/>
              </w:rPr>
            </w:pPr>
            <w:r w:rsidRPr="007D2631">
              <w:rPr>
                <w:sz w:val="20"/>
                <w:lang w:eastAsia="lt-LT"/>
              </w:rPr>
              <w:t>Solventnafta (sunkioji)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6B247395" w14:textId="0A9F156E" w:rsidR="00D2376A" w:rsidRPr="00A63ED3" w:rsidRDefault="00D2376A" w:rsidP="00D2376A">
            <w:pPr>
              <w:jc w:val="center"/>
              <w:rPr>
                <w:sz w:val="20"/>
                <w:highlight w:val="red"/>
                <w:lang w:eastAsia="lt-LT"/>
              </w:rPr>
            </w:pPr>
            <w:r w:rsidRPr="007D2631">
              <w:rPr>
                <w:sz w:val="20"/>
                <w:lang w:eastAsia="lt-LT"/>
              </w:rPr>
              <w:t>1820</w:t>
            </w:r>
          </w:p>
        </w:tc>
      </w:tr>
      <w:tr w:rsidR="00D2376A" w:rsidRPr="00A63ED3" w14:paraId="25A3DD66" w14:textId="77777777" w:rsidTr="00B222D8">
        <w:tc>
          <w:tcPr>
            <w:tcW w:w="2263" w:type="dxa"/>
            <w:vMerge/>
            <w:tcBorders>
              <w:left w:val="single" w:sz="4" w:space="0" w:color="auto"/>
              <w:right w:val="single" w:sz="4" w:space="0" w:color="auto"/>
            </w:tcBorders>
            <w:vAlign w:val="center"/>
          </w:tcPr>
          <w:p w14:paraId="6346A523"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283A2248"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5941F394" w14:textId="77777777" w:rsidR="00D2376A" w:rsidRPr="00A63ED3" w:rsidRDefault="00D2376A"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center"/>
          </w:tcPr>
          <w:p w14:paraId="522A6349" w14:textId="1405D95B" w:rsidR="00D2376A" w:rsidRPr="00A63ED3" w:rsidRDefault="00D2376A" w:rsidP="00D2376A">
            <w:pPr>
              <w:jc w:val="center"/>
              <w:rPr>
                <w:sz w:val="20"/>
                <w:highlight w:val="red"/>
                <w:lang w:eastAsia="lt-LT"/>
              </w:rPr>
            </w:pPr>
            <w:r w:rsidRPr="007D2631">
              <w:rPr>
                <w:sz w:val="20"/>
                <w:lang w:eastAsia="lt-LT"/>
              </w:rPr>
              <w:t>1-metoksipropanolis-2</w:t>
            </w:r>
          </w:p>
        </w:tc>
        <w:tc>
          <w:tcPr>
            <w:tcW w:w="1136" w:type="dxa"/>
            <w:tcBorders>
              <w:top w:val="nil"/>
              <w:left w:val="single" w:sz="4" w:space="0" w:color="auto"/>
              <w:right w:val="single" w:sz="4" w:space="0" w:color="auto"/>
            </w:tcBorders>
            <w:shd w:val="clear" w:color="auto" w:fill="auto"/>
            <w:vAlign w:val="bottom"/>
          </w:tcPr>
          <w:p w14:paraId="3F2FBE49" w14:textId="3F703AF8" w:rsidR="00D2376A" w:rsidRPr="00A63ED3" w:rsidRDefault="00D2376A" w:rsidP="00D2376A">
            <w:pPr>
              <w:jc w:val="center"/>
              <w:rPr>
                <w:sz w:val="20"/>
                <w:highlight w:val="red"/>
                <w:lang w:eastAsia="lt-LT"/>
              </w:rPr>
            </w:pPr>
            <w:r w:rsidRPr="007D2631">
              <w:rPr>
                <w:color w:val="000000" w:themeColor="text1"/>
                <w:sz w:val="20"/>
                <w:lang w:eastAsia="lt-LT"/>
              </w:rPr>
              <w:t>7414</w:t>
            </w:r>
          </w:p>
        </w:tc>
      </w:tr>
      <w:tr w:rsidR="00D2376A" w:rsidRPr="00A63ED3" w14:paraId="7FFA6D03" w14:textId="77777777" w:rsidTr="00B222D8">
        <w:tc>
          <w:tcPr>
            <w:tcW w:w="2263" w:type="dxa"/>
            <w:vMerge/>
            <w:tcBorders>
              <w:left w:val="single" w:sz="4" w:space="0" w:color="auto"/>
              <w:right w:val="single" w:sz="4" w:space="0" w:color="auto"/>
            </w:tcBorders>
            <w:vAlign w:val="center"/>
          </w:tcPr>
          <w:p w14:paraId="1F637853"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460BC046"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4BDC1924"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55BD6081" w14:textId="4F931DCD" w:rsidR="00D2376A" w:rsidRPr="00A63ED3" w:rsidRDefault="00D2376A" w:rsidP="00D2376A">
            <w:pPr>
              <w:jc w:val="center"/>
              <w:rPr>
                <w:sz w:val="20"/>
                <w:highlight w:val="red"/>
                <w:lang w:eastAsia="lt-LT"/>
              </w:rPr>
            </w:pPr>
            <w:r w:rsidRPr="007D2631">
              <w:rPr>
                <w:sz w:val="20"/>
                <w:lang w:eastAsia="lt-LT"/>
              </w:rPr>
              <w:t>Formaldehidas</w:t>
            </w:r>
          </w:p>
        </w:tc>
        <w:tc>
          <w:tcPr>
            <w:tcW w:w="1136" w:type="dxa"/>
            <w:tcBorders>
              <w:top w:val="nil"/>
              <w:left w:val="single" w:sz="4" w:space="0" w:color="auto"/>
              <w:bottom w:val="nil"/>
              <w:right w:val="nil"/>
            </w:tcBorders>
            <w:shd w:val="clear" w:color="auto" w:fill="auto"/>
            <w:vAlign w:val="bottom"/>
          </w:tcPr>
          <w:p w14:paraId="5D2C1A51" w14:textId="59EB15EA" w:rsidR="00D2376A" w:rsidRPr="00A63ED3" w:rsidRDefault="00D2376A" w:rsidP="00D2376A">
            <w:pPr>
              <w:jc w:val="center"/>
              <w:rPr>
                <w:sz w:val="20"/>
                <w:highlight w:val="red"/>
                <w:lang w:eastAsia="lt-LT"/>
              </w:rPr>
            </w:pPr>
            <w:r w:rsidRPr="007D2631">
              <w:rPr>
                <w:sz w:val="20"/>
                <w:lang w:eastAsia="lt-LT"/>
              </w:rPr>
              <w:t>871</w:t>
            </w:r>
          </w:p>
        </w:tc>
      </w:tr>
      <w:tr w:rsidR="00D2376A" w:rsidRPr="00A63ED3" w14:paraId="1370432E" w14:textId="77777777" w:rsidTr="00B222D8">
        <w:tc>
          <w:tcPr>
            <w:tcW w:w="2263" w:type="dxa"/>
            <w:vMerge/>
            <w:tcBorders>
              <w:left w:val="single" w:sz="4" w:space="0" w:color="auto"/>
              <w:right w:val="single" w:sz="4" w:space="0" w:color="auto"/>
            </w:tcBorders>
            <w:vAlign w:val="center"/>
          </w:tcPr>
          <w:p w14:paraId="4CCEB403"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30DCC7B5"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20E644D2"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3CEAEC81" w14:textId="2AB4A70C" w:rsidR="00D2376A" w:rsidRPr="00A63ED3" w:rsidRDefault="00D2376A" w:rsidP="00D2376A">
            <w:pPr>
              <w:jc w:val="center"/>
              <w:rPr>
                <w:sz w:val="20"/>
                <w:highlight w:val="red"/>
                <w:lang w:eastAsia="lt-LT"/>
              </w:rPr>
            </w:pPr>
            <w:r w:rsidRPr="007D2631">
              <w:rPr>
                <w:sz w:val="20"/>
                <w:lang w:eastAsia="lt-LT"/>
              </w:rPr>
              <w:t>Trikrezolis</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1B7FDDE4" w14:textId="6F79468E" w:rsidR="00D2376A" w:rsidRPr="00A63ED3" w:rsidRDefault="00D2376A" w:rsidP="00D2376A">
            <w:pPr>
              <w:jc w:val="center"/>
              <w:rPr>
                <w:sz w:val="20"/>
                <w:highlight w:val="red"/>
                <w:lang w:eastAsia="lt-LT"/>
              </w:rPr>
            </w:pPr>
            <w:r w:rsidRPr="007D2631">
              <w:rPr>
                <w:sz w:val="20"/>
                <w:lang w:eastAsia="lt-LT"/>
              </w:rPr>
              <w:t>2009</w:t>
            </w:r>
          </w:p>
        </w:tc>
      </w:tr>
      <w:tr w:rsidR="00D2376A" w:rsidRPr="00A63ED3" w14:paraId="610C727F" w14:textId="77777777" w:rsidTr="00B222D8">
        <w:tc>
          <w:tcPr>
            <w:tcW w:w="2263" w:type="dxa"/>
            <w:vMerge/>
            <w:tcBorders>
              <w:left w:val="single" w:sz="4" w:space="0" w:color="auto"/>
              <w:right w:val="single" w:sz="4" w:space="0" w:color="auto"/>
            </w:tcBorders>
            <w:vAlign w:val="center"/>
          </w:tcPr>
          <w:p w14:paraId="04644E41"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171AB8B5"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772CA7DB"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07306DEE" w14:textId="1A94B591" w:rsidR="00D2376A" w:rsidRPr="00A63ED3" w:rsidRDefault="00D2376A" w:rsidP="00D2376A">
            <w:pPr>
              <w:jc w:val="center"/>
              <w:rPr>
                <w:sz w:val="20"/>
                <w:highlight w:val="red"/>
                <w:lang w:eastAsia="lt-LT"/>
              </w:rPr>
            </w:pPr>
            <w:r w:rsidRPr="007D2631">
              <w:rPr>
                <w:color w:val="000000"/>
                <w:sz w:val="20"/>
                <w:lang w:eastAsia="lt-LT"/>
              </w:rPr>
              <w:t>Naftalinas</w:t>
            </w:r>
          </w:p>
        </w:tc>
        <w:tc>
          <w:tcPr>
            <w:tcW w:w="1136" w:type="dxa"/>
            <w:tcBorders>
              <w:top w:val="nil"/>
              <w:left w:val="single" w:sz="4" w:space="0" w:color="auto"/>
              <w:bottom w:val="single" w:sz="4" w:space="0" w:color="auto"/>
              <w:right w:val="single" w:sz="4" w:space="0" w:color="auto"/>
            </w:tcBorders>
            <w:shd w:val="clear" w:color="auto" w:fill="auto"/>
            <w:vAlign w:val="bottom"/>
          </w:tcPr>
          <w:p w14:paraId="67F5F031" w14:textId="56063871" w:rsidR="00D2376A" w:rsidRPr="00A63ED3" w:rsidRDefault="00D2376A" w:rsidP="00D2376A">
            <w:pPr>
              <w:jc w:val="center"/>
              <w:rPr>
                <w:sz w:val="20"/>
                <w:highlight w:val="red"/>
                <w:lang w:eastAsia="lt-LT"/>
              </w:rPr>
            </w:pPr>
            <w:r w:rsidRPr="007D2631">
              <w:rPr>
                <w:sz w:val="20"/>
                <w:lang w:eastAsia="lt-LT"/>
              </w:rPr>
              <w:t>8141</w:t>
            </w:r>
          </w:p>
        </w:tc>
      </w:tr>
      <w:tr w:rsidR="00D2376A" w:rsidRPr="00A63ED3" w14:paraId="7224FD60" w14:textId="77777777" w:rsidTr="00B222D8">
        <w:tc>
          <w:tcPr>
            <w:tcW w:w="2263" w:type="dxa"/>
            <w:vMerge/>
            <w:tcBorders>
              <w:left w:val="single" w:sz="4" w:space="0" w:color="auto"/>
              <w:right w:val="single" w:sz="4" w:space="0" w:color="auto"/>
            </w:tcBorders>
            <w:vAlign w:val="center"/>
          </w:tcPr>
          <w:p w14:paraId="36807304"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78C92755"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57F6ED1A"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36F2D6C9" w14:textId="47B02CCE" w:rsidR="00D2376A" w:rsidRPr="00A63ED3" w:rsidRDefault="00D2376A" w:rsidP="00D2376A">
            <w:pPr>
              <w:jc w:val="center"/>
              <w:rPr>
                <w:sz w:val="20"/>
                <w:highlight w:val="red"/>
                <w:lang w:eastAsia="lt-LT"/>
              </w:rPr>
            </w:pPr>
            <w:r w:rsidRPr="007D2631">
              <w:rPr>
                <w:sz w:val="20"/>
                <w:lang w:eastAsia="lt-LT"/>
              </w:rPr>
              <w:t>Diacetono alkoholis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1D26BCC8" w14:textId="4CB3A7F0" w:rsidR="00D2376A" w:rsidRPr="00A63ED3" w:rsidRDefault="00D2376A" w:rsidP="00D2376A">
            <w:pPr>
              <w:jc w:val="center"/>
              <w:rPr>
                <w:sz w:val="20"/>
                <w:highlight w:val="red"/>
                <w:lang w:eastAsia="lt-LT"/>
              </w:rPr>
            </w:pPr>
            <w:r w:rsidRPr="007D2631">
              <w:rPr>
                <w:sz w:val="20"/>
                <w:lang w:eastAsia="lt-LT"/>
              </w:rPr>
              <w:t>531</w:t>
            </w:r>
          </w:p>
        </w:tc>
      </w:tr>
      <w:tr w:rsidR="00D2376A" w:rsidRPr="00A63ED3" w14:paraId="1BB517BB" w14:textId="77777777" w:rsidTr="00B222D8">
        <w:tc>
          <w:tcPr>
            <w:tcW w:w="2263" w:type="dxa"/>
            <w:vMerge/>
            <w:tcBorders>
              <w:left w:val="single" w:sz="4" w:space="0" w:color="auto"/>
              <w:right w:val="single" w:sz="4" w:space="0" w:color="auto"/>
            </w:tcBorders>
            <w:vAlign w:val="center"/>
          </w:tcPr>
          <w:p w14:paraId="42D6857B"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3ACB98F6"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2FB7EC49" w14:textId="77777777" w:rsidR="00D2376A" w:rsidRPr="00A63ED3" w:rsidRDefault="00D2376A"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bottom"/>
          </w:tcPr>
          <w:p w14:paraId="3DF07AF8" w14:textId="233E7882" w:rsidR="00D2376A" w:rsidRPr="00A63ED3" w:rsidRDefault="00D2376A" w:rsidP="00D2376A">
            <w:pPr>
              <w:jc w:val="center"/>
              <w:rPr>
                <w:sz w:val="20"/>
                <w:highlight w:val="red"/>
                <w:lang w:eastAsia="lt-LT"/>
              </w:rPr>
            </w:pPr>
            <w:r w:rsidRPr="007D2631">
              <w:rPr>
                <w:sz w:val="20"/>
                <w:lang w:eastAsia="lt-LT"/>
              </w:rPr>
              <w:t>Etilbenzenas</w:t>
            </w:r>
          </w:p>
        </w:tc>
        <w:tc>
          <w:tcPr>
            <w:tcW w:w="1136" w:type="dxa"/>
            <w:tcBorders>
              <w:top w:val="nil"/>
              <w:left w:val="single" w:sz="4" w:space="0" w:color="auto"/>
              <w:right w:val="single" w:sz="4" w:space="0" w:color="auto"/>
            </w:tcBorders>
            <w:shd w:val="clear" w:color="auto" w:fill="auto"/>
            <w:vAlign w:val="bottom"/>
          </w:tcPr>
          <w:p w14:paraId="4DAA5CC0" w14:textId="2EA1D04B" w:rsidR="00D2376A" w:rsidRPr="00A63ED3" w:rsidRDefault="00D2376A" w:rsidP="00D2376A">
            <w:pPr>
              <w:jc w:val="center"/>
              <w:rPr>
                <w:sz w:val="20"/>
                <w:highlight w:val="red"/>
                <w:lang w:eastAsia="lt-LT"/>
              </w:rPr>
            </w:pPr>
            <w:r w:rsidRPr="007D2631">
              <w:rPr>
                <w:sz w:val="20"/>
                <w:lang w:eastAsia="lt-LT"/>
              </w:rPr>
              <w:t>763</w:t>
            </w:r>
          </w:p>
        </w:tc>
      </w:tr>
      <w:tr w:rsidR="00D2376A" w:rsidRPr="00A63ED3" w14:paraId="793731F8" w14:textId="77777777" w:rsidTr="00B222D8">
        <w:tc>
          <w:tcPr>
            <w:tcW w:w="2263" w:type="dxa"/>
            <w:vMerge/>
            <w:tcBorders>
              <w:left w:val="single" w:sz="4" w:space="0" w:color="auto"/>
              <w:right w:val="single" w:sz="4" w:space="0" w:color="auto"/>
            </w:tcBorders>
            <w:vAlign w:val="center"/>
          </w:tcPr>
          <w:p w14:paraId="6AB03CCD"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061974A5"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199C8E33" w14:textId="77777777" w:rsidR="00D2376A" w:rsidRPr="00A63ED3" w:rsidRDefault="00D2376A"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bottom"/>
          </w:tcPr>
          <w:p w14:paraId="2607ED1B" w14:textId="10C0A883" w:rsidR="00D2376A" w:rsidRPr="00A63ED3" w:rsidRDefault="00D2376A" w:rsidP="00D2376A">
            <w:pPr>
              <w:jc w:val="center"/>
              <w:rPr>
                <w:sz w:val="20"/>
                <w:highlight w:val="red"/>
                <w:lang w:eastAsia="lt-LT"/>
              </w:rPr>
            </w:pPr>
            <w:r w:rsidRPr="007D2631">
              <w:rPr>
                <w:sz w:val="20"/>
                <w:lang w:eastAsia="lt-LT"/>
              </w:rPr>
              <w:t>Metilizobutilketonas</w:t>
            </w:r>
          </w:p>
        </w:tc>
        <w:tc>
          <w:tcPr>
            <w:tcW w:w="1136" w:type="dxa"/>
            <w:tcBorders>
              <w:top w:val="nil"/>
              <w:left w:val="single" w:sz="4" w:space="0" w:color="auto"/>
              <w:right w:val="single" w:sz="4" w:space="0" w:color="auto"/>
            </w:tcBorders>
            <w:shd w:val="clear" w:color="auto" w:fill="auto"/>
            <w:vAlign w:val="bottom"/>
          </w:tcPr>
          <w:p w14:paraId="191FEF97" w14:textId="4A0D6635" w:rsidR="00D2376A" w:rsidRPr="00A63ED3" w:rsidRDefault="00D2376A" w:rsidP="00D2376A">
            <w:pPr>
              <w:jc w:val="center"/>
              <w:rPr>
                <w:sz w:val="20"/>
                <w:highlight w:val="red"/>
                <w:lang w:eastAsia="lt-LT"/>
              </w:rPr>
            </w:pPr>
            <w:r w:rsidRPr="007D2631">
              <w:rPr>
                <w:sz w:val="20"/>
                <w:lang w:eastAsia="lt-LT"/>
              </w:rPr>
              <w:t>1368</w:t>
            </w:r>
          </w:p>
        </w:tc>
      </w:tr>
      <w:tr w:rsidR="00D2376A" w:rsidRPr="00A63ED3" w14:paraId="19919A41" w14:textId="77777777" w:rsidTr="00B222D8">
        <w:tc>
          <w:tcPr>
            <w:tcW w:w="2263" w:type="dxa"/>
            <w:vMerge/>
            <w:tcBorders>
              <w:left w:val="single" w:sz="4" w:space="0" w:color="auto"/>
              <w:bottom w:val="single" w:sz="4" w:space="0" w:color="auto"/>
              <w:right w:val="single" w:sz="4" w:space="0" w:color="auto"/>
            </w:tcBorders>
            <w:vAlign w:val="center"/>
          </w:tcPr>
          <w:p w14:paraId="5D5A7823" w14:textId="77777777" w:rsidR="00D2376A" w:rsidRPr="00A63ED3" w:rsidRDefault="00D2376A" w:rsidP="00D2376A">
            <w:pPr>
              <w:jc w:val="center"/>
              <w:rPr>
                <w:sz w:val="20"/>
                <w:highlight w:val="red"/>
                <w:lang w:eastAsia="lt-LT"/>
              </w:rPr>
            </w:pPr>
          </w:p>
        </w:tc>
        <w:tc>
          <w:tcPr>
            <w:tcW w:w="5045" w:type="dxa"/>
            <w:vMerge/>
            <w:tcBorders>
              <w:left w:val="single" w:sz="4" w:space="0" w:color="auto"/>
              <w:bottom w:val="single" w:sz="4" w:space="0" w:color="auto"/>
              <w:right w:val="single" w:sz="4" w:space="0" w:color="auto"/>
            </w:tcBorders>
            <w:vAlign w:val="center"/>
          </w:tcPr>
          <w:p w14:paraId="72BFC53B" w14:textId="77777777" w:rsidR="00D2376A" w:rsidRPr="00A63ED3" w:rsidRDefault="00D2376A" w:rsidP="00D2376A">
            <w:pPr>
              <w:jc w:val="center"/>
              <w:rPr>
                <w:sz w:val="20"/>
                <w:highlight w:val="red"/>
                <w:lang w:eastAsia="lt-LT"/>
              </w:rPr>
            </w:pPr>
          </w:p>
        </w:tc>
        <w:tc>
          <w:tcPr>
            <w:tcW w:w="1136" w:type="dxa"/>
            <w:vMerge/>
            <w:tcBorders>
              <w:left w:val="single" w:sz="4" w:space="0" w:color="auto"/>
              <w:bottom w:val="single" w:sz="4" w:space="0" w:color="auto"/>
              <w:right w:val="single" w:sz="4" w:space="0" w:color="auto"/>
            </w:tcBorders>
            <w:vAlign w:val="center"/>
          </w:tcPr>
          <w:p w14:paraId="41FE6590" w14:textId="77777777" w:rsidR="00D2376A" w:rsidRPr="00A63ED3" w:rsidRDefault="00D2376A"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bottom"/>
          </w:tcPr>
          <w:p w14:paraId="578B2C56" w14:textId="7F16D711" w:rsidR="00D2376A" w:rsidRPr="00A63ED3" w:rsidRDefault="00D2376A" w:rsidP="00D2376A">
            <w:pPr>
              <w:jc w:val="center"/>
              <w:rPr>
                <w:sz w:val="20"/>
                <w:highlight w:val="red"/>
                <w:lang w:eastAsia="lt-LT"/>
              </w:rPr>
            </w:pPr>
            <w:r w:rsidRPr="007D2631">
              <w:rPr>
                <w:sz w:val="20"/>
                <w:lang w:eastAsia="lt-LT"/>
              </w:rPr>
              <w:t>Toluenas</w:t>
            </w:r>
          </w:p>
        </w:tc>
        <w:tc>
          <w:tcPr>
            <w:tcW w:w="1136" w:type="dxa"/>
            <w:tcBorders>
              <w:top w:val="nil"/>
              <w:left w:val="single" w:sz="4" w:space="0" w:color="auto"/>
              <w:right w:val="single" w:sz="4" w:space="0" w:color="auto"/>
            </w:tcBorders>
            <w:shd w:val="clear" w:color="auto" w:fill="auto"/>
            <w:vAlign w:val="bottom"/>
          </w:tcPr>
          <w:p w14:paraId="1130D615" w14:textId="2A45A2E2" w:rsidR="00D2376A" w:rsidRPr="00A63ED3" w:rsidRDefault="00D2376A" w:rsidP="00D2376A">
            <w:pPr>
              <w:jc w:val="center"/>
              <w:rPr>
                <w:sz w:val="20"/>
                <w:highlight w:val="red"/>
                <w:lang w:eastAsia="lt-LT"/>
              </w:rPr>
            </w:pPr>
            <w:r w:rsidRPr="007D2631">
              <w:rPr>
                <w:sz w:val="20"/>
                <w:lang w:eastAsia="lt-LT"/>
              </w:rPr>
              <w:t>1950</w:t>
            </w:r>
          </w:p>
        </w:tc>
      </w:tr>
      <w:tr w:rsidR="00D2376A" w:rsidRPr="00A63ED3" w14:paraId="6BBE9D4C" w14:textId="77777777" w:rsidTr="00B222D8">
        <w:tc>
          <w:tcPr>
            <w:tcW w:w="2263" w:type="dxa"/>
            <w:vMerge w:val="restart"/>
            <w:tcBorders>
              <w:top w:val="single" w:sz="4" w:space="0" w:color="auto"/>
              <w:left w:val="single" w:sz="4" w:space="0" w:color="auto"/>
              <w:right w:val="single" w:sz="4" w:space="0" w:color="auto"/>
            </w:tcBorders>
            <w:vAlign w:val="center"/>
          </w:tcPr>
          <w:p w14:paraId="66E7C462" w14:textId="0F9475E2" w:rsidR="00D2376A" w:rsidRPr="00A63ED3" w:rsidRDefault="00D2376A" w:rsidP="00D2376A">
            <w:pPr>
              <w:jc w:val="center"/>
              <w:rPr>
                <w:sz w:val="20"/>
                <w:highlight w:val="red"/>
                <w:lang w:eastAsia="lt-LT"/>
              </w:rPr>
            </w:pPr>
            <w:r>
              <w:rPr>
                <w:sz w:val="20"/>
                <w:lang w:eastAsia="lt-LT"/>
              </w:rPr>
              <w:t>006</w:t>
            </w:r>
          </w:p>
        </w:tc>
        <w:tc>
          <w:tcPr>
            <w:tcW w:w="5045" w:type="dxa"/>
            <w:vMerge w:val="restart"/>
            <w:tcBorders>
              <w:top w:val="single" w:sz="4" w:space="0" w:color="auto"/>
              <w:left w:val="single" w:sz="4" w:space="0" w:color="auto"/>
              <w:right w:val="single" w:sz="4" w:space="0" w:color="auto"/>
            </w:tcBorders>
            <w:vAlign w:val="center"/>
          </w:tcPr>
          <w:p w14:paraId="6465DCFC" w14:textId="33D8D1E4" w:rsidR="00D2376A" w:rsidRPr="00A63ED3" w:rsidRDefault="00B222D8" w:rsidP="00B222D8">
            <w:pPr>
              <w:jc w:val="both"/>
              <w:rPr>
                <w:sz w:val="20"/>
                <w:highlight w:val="red"/>
                <w:lang w:eastAsia="lt-LT"/>
              </w:rPr>
            </w:pPr>
            <w:r w:rsidRPr="00B222D8">
              <w:rPr>
                <w:sz w:val="20"/>
                <w:lang w:eastAsia="lt-LT"/>
              </w:rPr>
              <w:t>Oksidatorius ECO-TNV (su šilumos atgavimu). Esant šilumos poreikiui, kaštas oro srautas iš oksidatoriaus (o. t. š. Nr. 00</w:t>
            </w:r>
            <w:r>
              <w:rPr>
                <w:sz w:val="20"/>
                <w:lang w:eastAsia="lt-LT"/>
              </w:rPr>
              <w:t>7</w:t>
            </w:r>
            <w:r w:rsidRPr="00B222D8">
              <w:rPr>
                <w:sz w:val="20"/>
                <w:lang w:eastAsia="lt-LT"/>
              </w:rPr>
              <w:t>) nukreipiamas per šilumos atgavimo įrenginį ir į aplinką išmetamas oro srautas, kurio temperatūra sumažinta nuo 260 iki 87°C. Tuo atveju, kai panaudojama oro srauto šiluma, teršalai iš oksidatoriaus  išmetami per o. t. š. Nr. 00</w:t>
            </w:r>
            <w:r>
              <w:rPr>
                <w:sz w:val="20"/>
                <w:lang w:eastAsia="lt-LT"/>
              </w:rPr>
              <w:t>6</w:t>
            </w:r>
          </w:p>
        </w:tc>
        <w:tc>
          <w:tcPr>
            <w:tcW w:w="1136" w:type="dxa"/>
            <w:vMerge w:val="restart"/>
            <w:tcBorders>
              <w:top w:val="single" w:sz="4" w:space="0" w:color="auto"/>
              <w:left w:val="single" w:sz="4" w:space="0" w:color="auto"/>
              <w:right w:val="single" w:sz="4" w:space="0" w:color="auto"/>
            </w:tcBorders>
            <w:vAlign w:val="center"/>
          </w:tcPr>
          <w:p w14:paraId="32DB9347" w14:textId="39C00E53" w:rsidR="00D2376A" w:rsidRPr="00A63ED3" w:rsidRDefault="00D2376A" w:rsidP="00D2376A">
            <w:pPr>
              <w:jc w:val="center"/>
              <w:rPr>
                <w:sz w:val="20"/>
                <w:highlight w:val="red"/>
                <w:lang w:eastAsia="lt-LT"/>
              </w:rPr>
            </w:pPr>
            <w:r w:rsidRPr="00D2376A">
              <w:rPr>
                <w:sz w:val="20"/>
                <w:lang w:eastAsia="lt-LT"/>
              </w:rPr>
              <w:t>70</w:t>
            </w:r>
          </w:p>
        </w:tc>
        <w:tc>
          <w:tcPr>
            <w:tcW w:w="3977" w:type="dxa"/>
            <w:tcBorders>
              <w:top w:val="nil"/>
              <w:left w:val="single" w:sz="4" w:space="0" w:color="auto"/>
              <w:bottom w:val="single" w:sz="4" w:space="0" w:color="auto"/>
              <w:right w:val="single" w:sz="8" w:space="0" w:color="auto"/>
            </w:tcBorders>
            <w:shd w:val="clear" w:color="auto" w:fill="auto"/>
            <w:vAlign w:val="center"/>
          </w:tcPr>
          <w:p w14:paraId="2CADDB91" w14:textId="5195F022" w:rsidR="00D2376A" w:rsidRPr="00A63ED3" w:rsidRDefault="00D2376A" w:rsidP="00D2376A">
            <w:pPr>
              <w:jc w:val="center"/>
              <w:rPr>
                <w:sz w:val="20"/>
                <w:highlight w:val="red"/>
                <w:lang w:eastAsia="lt-LT"/>
              </w:rPr>
            </w:pPr>
            <w:r w:rsidRPr="007D2631">
              <w:rPr>
                <w:sz w:val="20"/>
                <w:lang w:eastAsia="lt-LT"/>
              </w:rPr>
              <w:t>LOJ</w:t>
            </w:r>
          </w:p>
        </w:tc>
        <w:tc>
          <w:tcPr>
            <w:tcW w:w="1136" w:type="dxa"/>
            <w:tcBorders>
              <w:top w:val="nil"/>
              <w:left w:val="nil"/>
              <w:bottom w:val="single" w:sz="4" w:space="0" w:color="auto"/>
              <w:right w:val="single" w:sz="4" w:space="0" w:color="auto"/>
            </w:tcBorders>
            <w:shd w:val="clear" w:color="auto" w:fill="auto"/>
            <w:vAlign w:val="bottom"/>
          </w:tcPr>
          <w:p w14:paraId="24CD1C2C" w14:textId="002A37B3" w:rsidR="00D2376A" w:rsidRPr="00A63ED3" w:rsidRDefault="00D2376A" w:rsidP="00D2376A">
            <w:pPr>
              <w:jc w:val="center"/>
              <w:rPr>
                <w:sz w:val="20"/>
                <w:highlight w:val="red"/>
                <w:lang w:eastAsia="lt-LT"/>
              </w:rPr>
            </w:pPr>
            <w:r w:rsidRPr="007D2631">
              <w:rPr>
                <w:sz w:val="20"/>
                <w:lang w:eastAsia="lt-LT"/>
              </w:rPr>
              <w:t>308</w:t>
            </w:r>
          </w:p>
        </w:tc>
      </w:tr>
      <w:tr w:rsidR="00D2376A" w:rsidRPr="00A63ED3" w14:paraId="429DC368" w14:textId="77777777" w:rsidTr="00B222D8">
        <w:tc>
          <w:tcPr>
            <w:tcW w:w="2263" w:type="dxa"/>
            <w:vMerge/>
            <w:tcBorders>
              <w:left w:val="single" w:sz="4" w:space="0" w:color="auto"/>
              <w:right w:val="single" w:sz="4" w:space="0" w:color="auto"/>
            </w:tcBorders>
            <w:vAlign w:val="center"/>
          </w:tcPr>
          <w:p w14:paraId="50A57E5A"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77ED3482"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62045C0E"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5C4C769A" w14:textId="6EA77E5B" w:rsidR="00D2376A" w:rsidRPr="00A63ED3" w:rsidRDefault="00D2376A" w:rsidP="00D2376A">
            <w:pPr>
              <w:jc w:val="center"/>
              <w:rPr>
                <w:sz w:val="20"/>
                <w:highlight w:val="red"/>
                <w:lang w:eastAsia="lt-LT"/>
              </w:rPr>
            </w:pPr>
            <w:r w:rsidRPr="007D2631">
              <w:rPr>
                <w:sz w:val="20"/>
                <w:lang w:eastAsia="lt-LT"/>
              </w:rPr>
              <w:t xml:space="preserve">2-butoksietanolis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7C6ED2E6" w14:textId="2AA748F8" w:rsidR="00D2376A" w:rsidRPr="00A63ED3" w:rsidRDefault="00D2376A" w:rsidP="00D2376A">
            <w:pPr>
              <w:jc w:val="center"/>
              <w:rPr>
                <w:sz w:val="20"/>
                <w:highlight w:val="red"/>
                <w:lang w:eastAsia="lt-LT"/>
              </w:rPr>
            </w:pPr>
            <w:r w:rsidRPr="007D2631">
              <w:rPr>
                <w:sz w:val="20"/>
                <w:lang w:eastAsia="lt-LT"/>
              </w:rPr>
              <w:t>375</w:t>
            </w:r>
          </w:p>
        </w:tc>
      </w:tr>
      <w:tr w:rsidR="00D2376A" w:rsidRPr="00A63ED3" w14:paraId="031F95A7" w14:textId="77777777" w:rsidTr="00B222D8">
        <w:tc>
          <w:tcPr>
            <w:tcW w:w="2263" w:type="dxa"/>
            <w:vMerge/>
            <w:tcBorders>
              <w:left w:val="single" w:sz="4" w:space="0" w:color="auto"/>
              <w:right w:val="single" w:sz="4" w:space="0" w:color="auto"/>
            </w:tcBorders>
            <w:vAlign w:val="center"/>
          </w:tcPr>
          <w:p w14:paraId="101DA5BF"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5C6C5193"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42824F4A"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1C28B063" w14:textId="6EA72723" w:rsidR="00D2376A" w:rsidRPr="00A63ED3" w:rsidRDefault="00D2376A" w:rsidP="00D2376A">
            <w:pPr>
              <w:jc w:val="center"/>
              <w:rPr>
                <w:sz w:val="20"/>
                <w:highlight w:val="red"/>
                <w:lang w:eastAsia="lt-LT"/>
              </w:rPr>
            </w:pPr>
            <w:r w:rsidRPr="007D2631">
              <w:rPr>
                <w:sz w:val="20"/>
                <w:lang w:eastAsia="lt-LT"/>
              </w:rPr>
              <w:t>Solventnafta (lengvoji)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60038C05" w14:textId="1D9549C6" w:rsidR="00D2376A" w:rsidRPr="00A63ED3" w:rsidRDefault="00D2376A" w:rsidP="00D2376A">
            <w:pPr>
              <w:jc w:val="center"/>
              <w:rPr>
                <w:sz w:val="20"/>
                <w:highlight w:val="red"/>
                <w:lang w:eastAsia="lt-LT"/>
              </w:rPr>
            </w:pPr>
            <w:r w:rsidRPr="007D2631">
              <w:rPr>
                <w:sz w:val="20"/>
                <w:lang w:eastAsia="lt-LT"/>
              </w:rPr>
              <w:t>1820</w:t>
            </w:r>
          </w:p>
        </w:tc>
      </w:tr>
      <w:tr w:rsidR="00D2376A" w:rsidRPr="00A63ED3" w14:paraId="4A486C55" w14:textId="77777777" w:rsidTr="00B222D8">
        <w:tc>
          <w:tcPr>
            <w:tcW w:w="2263" w:type="dxa"/>
            <w:vMerge/>
            <w:tcBorders>
              <w:left w:val="single" w:sz="4" w:space="0" w:color="auto"/>
              <w:right w:val="single" w:sz="4" w:space="0" w:color="auto"/>
            </w:tcBorders>
            <w:vAlign w:val="center"/>
          </w:tcPr>
          <w:p w14:paraId="39B083CE"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43BD5A51"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523E9F28"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476C912E" w14:textId="033C05AD" w:rsidR="00D2376A" w:rsidRPr="00A63ED3" w:rsidRDefault="00D2376A" w:rsidP="00D2376A">
            <w:pPr>
              <w:jc w:val="center"/>
              <w:rPr>
                <w:sz w:val="20"/>
                <w:highlight w:val="red"/>
                <w:lang w:eastAsia="lt-LT"/>
              </w:rPr>
            </w:pPr>
            <w:r w:rsidRPr="007D2631">
              <w:rPr>
                <w:sz w:val="20"/>
                <w:lang w:eastAsia="lt-LT"/>
              </w:rPr>
              <w:t>Butanolis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2B0A6EC6" w14:textId="30B28209" w:rsidR="00D2376A" w:rsidRPr="00A63ED3" w:rsidRDefault="00D2376A" w:rsidP="00D2376A">
            <w:pPr>
              <w:jc w:val="center"/>
              <w:rPr>
                <w:sz w:val="20"/>
                <w:highlight w:val="red"/>
                <w:lang w:eastAsia="lt-LT"/>
              </w:rPr>
            </w:pPr>
            <w:r w:rsidRPr="007D2631">
              <w:rPr>
                <w:sz w:val="20"/>
                <w:lang w:eastAsia="lt-LT"/>
              </w:rPr>
              <w:t>359</w:t>
            </w:r>
          </w:p>
        </w:tc>
      </w:tr>
      <w:tr w:rsidR="00D2376A" w:rsidRPr="00A63ED3" w14:paraId="19565237" w14:textId="77777777" w:rsidTr="00B222D8">
        <w:tc>
          <w:tcPr>
            <w:tcW w:w="2263" w:type="dxa"/>
            <w:vMerge/>
            <w:tcBorders>
              <w:left w:val="single" w:sz="4" w:space="0" w:color="auto"/>
              <w:right w:val="single" w:sz="4" w:space="0" w:color="auto"/>
            </w:tcBorders>
            <w:vAlign w:val="center"/>
          </w:tcPr>
          <w:p w14:paraId="64598E84"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5ABD4D39"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2B486A6F"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1427FF4A" w14:textId="4B3351FD" w:rsidR="00D2376A" w:rsidRPr="00A63ED3" w:rsidRDefault="00D2376A" w:rsidP="00D2376A">
            <w:pPr>
              <w:jc w:val="center"/>
              <w:rPr>
                <w:sz w:val="20"/>
                <w:highlight w:val="red"/>
                <w:lang w:eastAsia="lt-LT"/>
              </w:rPr>
            </w:pPr>
            <w:r w:rsidRPr="007D2631">
              <w:rPr>
                <w:sz w:val="20"/>
                <w:lang w:eastAsia="lt-LT"/>
              </w:rPr>
              <w:t xml:space="preserve">1;2;4-trimetilbenzenas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5D7980FD" w14:textId="0ADD22AB" w:rsidR="00D2376A" w:rsidRPr="00A63ED3" w:rsidRDefault="00D2376A" w:rsidP="00D2376A">
            <w:pPr>
              <w:jc w:val="center"/>
              <w:rPr>
                <w:sz w:val="20"/>
                <w:highlight w:val="red"/>
                <w:lang w:eastAsia="lt-LT"/>
              </w:rPr>
            </w:pPr>
            <w:r w:rsidRPr="007D2631">
              <w:rPr>
                <w:sz w:val="20"/>
                <w:lang w:eastAsia="lt-LT"/>
              </w:rPr>
              <w:t>7485</w:t>
            </w:r>
          </w:p>
        </w:tc>
      </w:tr>
      <w:tr w:rsidR="00D2376A" w:rsidRPr="00A63ED3" w14:paraId="3030D8C8" w14:textId="77777777" w:rsidTr="00B222D8">
        <w:tc>
          <w:tcPr>
            <w:tcW w:w="2263" w:type="dxa"/>
            <w:vMerge/>
            <w:tcBorders>
              <w:left w:val="single" w:sz="4" w:space="0" w:color="auto"/>
              <w:right w:val="single" w:sz="4" w:space="0" w:color="auto"/>
            </w:tcBorders>
            <w:vAlign w:val="center"/>
          </w:tcPr>
          <w:p w14:paraId="1612054A"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4C61B31C"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5B212119"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20FF9373" w14:textId="60879FBC" w:rsidR="00D2376A" w:rsidRPr="00A63ED3" w:rsidRDefault="00D2376A" w:rsidP="00D2376A">
            <w:pPr>
              <w:jc w:val="center"/>
              <w:rPr>
                <w:sz w:val="20"/>
                <w:highlight w:val="red"/>
                <w:lang w:eastAsia="lt-LT"/>
              </w:rPr>
            </w:pPr>
            <w:r w:rsidRPr="007D2631">
              <w:rPr>
                <w:sz w:val="20"/>
                <w:lang w:eastAsia="lt-LT"/>
              </w:rPr>
              <w:t xml:space="preserve">Ksilenas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07C874AD" w14:textId="4E07D02E" w:rsidR="00D2376A" w:rsidRPr="00A63ED3" w:rsidRDefault="00D2376A" w:rsidP="00D2376A">
            <w:pPr>
              <w:jc w:val="center"/>
              <w:rPr>
                <w:sz w:val="20"/>
                <w:highlight w:val="red"/>
                <w:lang w:eastAsia="lt-LT"/>
              </w:rPr>
            </w:pPr>
            <w:r w:rsidRPr="007D2631">
              <w:rPr>
                <w:sz w:val="20"/>
                <w:lang w:eastAsia="lt-LT"/>
              </w:rPr>
              <w:t>1260</w:t>
            </w:r>
          </w:p>
        </w:tc>
      </w:tr>
      <w:tr w:rsidR="00D2376A" w:rsidRPr="00A63ED3" w14:paraId="245343F4" w14:textId="77777777" w:rsidTr="00B222D8">
        <w:tc>
          <w:tcPr>
            <w:tcW w:w="2263" w:type="dxa"/>
            <w:vMerge/>
            <w:tcBorders>
              <w:left w:val="single" w:sz="4" w:space="0" w:color="auto"/>
              <w:right w:val="single" w:sz="4" w:space="0" w:color="auto"/>
            </w:tcBorders>
            <w:vAlign w:val="center"/>
          </w:tcPr>
          <w:p w14:paraId="6A0721E4"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2EAC0ABC"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19249F26"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2CFA27E8" w14:textId="1CCA493C" w:rsidR="00D2376A" w:rsidRPr="00A63ED3" w:rsidRDefault="00D2376A" w:rsidP="00D2376A">
            <w:pPr>
              <w:jc w:val="center"/>
              <w:rPr>
                <w:sz w:val="20"/>
                <w:highlight w:val="red"/>
                <w:lang w:eastAsia="lt-LT"/>
              </w:rPr>
            </w:pPr>
            <w:r w:rsidRPr="007D2631">
              <w:rPr>
                <w:sz w:val="20"/>
                <w:lang w:eastAsia="lt-LT"/>
              </w:rPr>
              <w:t>Solventnafta (sunkioji)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13D9C47A" w14:textId="17683214" w:rsidR="00D2376A" w:rsidRPr="00A63ED3" w:rsidRDefault="00D2376A" w:rsidP="00D2376A">
            <w:pPr>
              <w:jc w:val="center"/>
              <w:rPr>
                <w:sz w:val="20"/>
                <w:highlight w:val="red"/>
                <w:lang w:eastAsia="lt-LT"/>
              </w:rPr>
            </w:pPr>
            <w:r w:rsidRPr="007D2631">
              <w:rPr>
                <w:sz w:val="20"/>
                <w:lang w:eastAsia="lt-LT"/>
              </w:rPr>
              <w:t>1820</w:t>
            </w:r>
          </w:p>
        </w:tc>
      </w:tr>
      <w:tr w:rsidR="00D2376A" w:rsidRPr="00A63ED3" w14:paraId="08925CB8" w14:textId="77777777" w:rsidTr="00B222D8">
        <w:tc>
          <w:tcPr>
            <w:tcW w:w="2263" w:type="dxa"/>
            <w:vMerge/>
            <w:tcBorders>
              <w:left w:val="single" w:sz="4" w:space="0" w:color="auto"/>
              <w:right w:val="single" w:sz="4" w:space="0" w:color="auto"/>
            </w:tcBorders>
            <w:vAlign w:val="center"/>
          </w:tcPr>
          <w:p w14:paraId="2962B3FF"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4A9FF4A2"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7578D120" w14:textId="77777777" w:rsidR="00D2376A" w:rsidRPr="00A63ED3" w:rsidRDefault="00D2376A"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center"/>
          </w:tcPr>
          <w:p w14:paraId="36FBB681" w14:textId="1355F459" w:rsidR="00D2376A" w:rsidRPr="00A63ED3" w:rsidRDefault="00D2376A" w:rsidP="00D2376A">
            <w:pPr>
              <w:jc w:val="center"/>
              <w:rPr>
                <w:sz w:val="20"/>
                <w:highlight w:val="red"/>
                <w:lang w:eastAsia="lt-LT"/>
              </w:rPr>
            </w:pPr>
            <w:r w:rsidRPr="007D2631">
              <w:rPr>
                <w:sz w:val="20"/>
                <w:lang w:eastAsia="lt-LT"/>
              </w:rPr>
              <w:t>1-metoksipropanolis-2</w:t>
            </w:r>
          </w:p>
        </w:tc>
        <w:tc>
          <w:tcPr>
            <w:tcW w:w="1136" w:type="dxa"/>
            <w:tcBorders>
              <w:top w:val="nil"/>
              <w:left w:val="single" w:sz="4" w:space="0" w:color="auto"/>
              <w:right w:val="single" w:sz="4" w:space="0" w:color="auto"/>
            </w:tcBorders>
            <w:shd w:val="clear" w:color="auto" w:fill="auto"/>
            <w:vAlign w:val="bottom"/>
          </w:tcPr>
          <w:p w14:paraId="719552B2" w14:textId="638BADF5" w:rsidR="00D2376A" w:rsidRPr="00A63ED3" w:rsidRDefault="00D2376A" w:rsidP="00D2376A">
            <w:pPr>
              <w:jc w:val="center"/>
              <w:rPr>
                <w:sz w:val="20"/>
                <w:highlight w:val="red"/>
                <w:lang w:eastAsia="lt-LT"/>
              </w:rPr>
            </w:pPr>
            <w:r w:rsidRPr="007D2631">
              <w:rPr>
                <w:color w:val="000000" w:themeColor="text1"/>
                <w:sz w:val="20"/>
                <w:lang w:eastAsia="lt-LT"/>
              </w:rPr>
              <w:t>7414</w:t>
            </w:r>
          </w:p>
        </w:tc>
      </w:tr>
      <w:tr w:rsidR="00D2376A" w:rsidRPr="00A63ED3" w14:paraId="7826343C" w14:textId="77777777" w:rsidTr="00B222D8">
        <w:tc>
          <w:tcPr>
            <w:tcW w:w="2263" w:type="dxa"/>
            <w:vMerge/>
            <w:tcBorders>
              <w:left w:val="single" w:sz="4" w:space="0" w:color="auto"/>
              <w:right w:val="single" w:sz="4" w:space="0" w:color="auto"/>
            </w:tcBorders>
            <w:vAlign w:val="center"/>
          </w:tcPr>
          <w:p w14:paraId="71FBC19A"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623F2B14"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2C647B1A"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25D3704F" w14:textId="009D6F9E" w:rsidR="00D2376A" w:rsidRPr="00A63ED3" w:rsidRDefault="00D2376A" w:rsidP="00D2376A">
            <w:pPr>
              <w:jc w:val="center"/>
              <w:rPr>
                <w:sz w:val="20"/>
                <w:highlight w:val="red"/>
                <w:lang w:eastAsia="lt-LT"/>
              </w:rPr>
            </w:pPr>
            <w:r w:rsidRPr="007D2631">
              <w:rPr>
                <w:sz w:val="20"/>
                <w:lang w:eastAsia="lt-LT"/>
              </w:rPr>
              <w:t>Formaldehidas</w:t>
            </w:r>
          </w:p>
        </w:tc>
        <w:tc>
          <w:tcPr>
            <w:tcW w:w="1136" w:type="dxa"/>
            <w:tcBorders>
              <w:top w:val="nil"/>
              <w:left w:val="single" w:sz="4" w:space="0" w:color="auto"/>
              <w:bottom w:val="nil"/>
              <w:right w:val="nil"/>
            </w:tcBorders>
            <w:shd w:val="clear" w:color="auto" w:fill="auto"/>
            <w:vAlign w:val="bottom"/>
          </w:tcPr>
          <w:p w14:paraId="3B8854B3" w14:textId="32CFAB2F" w:rsidR="00D2376A" w:rsidRPr="00A63ED3" w:rsidRDefault="00D2376A" w:rsidP="00D2376A">
            <w:pPr>
              <w:jc w:val="center"/>
              <w:rPr>
                <w:sz w:val="20"/>
                <w:highlight w:val="red"/>
                <w:lang w:eastAsia="lt-LT"/>
              </w:rPr>
            </w:pPr>
            <w:r w:rsidRPr="007D2631">
              <w:rPr>
                <w:sz w:val="20"/>
                <w:lang w:eastAsia="lt-LT"/>
              </w:rPr>
              <w:t>871</w:t>
            </w:r>
          </w:p>
        </w:tc>
      </w:tr>
      <w:tr w:rsidR="00D2376A" w:rsidRPr="00A63ED3" w14:paraId="672B1C72" w14:textId="77777777" w:rsidTr="00B222D8">
        <w:tc>
          <w:tcPr>
            <w:tcW w:w="2263" w:type="dxa"/>
            <w:vMerge/>
            <w:tcBorders>
              <w:left w:val="single" w:sz="4" w:space="0" w:color="auto"/>
              <w:right w:val="single" w:sz="4" w:space="0" w:color="auto"/>
            </w:tcBorders>
            <w:vAlign w:val="center"/>
          </w:tcPr>
          <w:p w14:paraId="6CAEE080"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0BE76E56"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48809902"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087AAB4F" w14:textId="63E6F90C" w:rsidR="00D2376A" w:rsidRPr="00A63ED3" w:rsidRDefault="00D2376A" w:rsidP="00D2376A">
            <w:pPr>
              <w:jc w:val="center"/>
              <w:rPr>
                <w:sz w:val="20"/>
                <w:highlight w:val="red"/>
                <w:lang w:eastAsia="lt-LT"/>
              </w:rPr>
            </w:pPr>
            <w:r w:rsidRPr="007D2631">
              <w:rPr>
                <w:sz w:val="20"/>
                <w:lang w:eastAsia="lt-LT"/>
              </w:rPr>
              <w:t>Trikrezolis</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650AB769" w14:textId="2EED37EF" w:rsidR="00D2376A" w:rsidRPr="00A63ED3" w:rsidRDefault="00D2376A" w:rsidP="00D2376A">
            <w:pPr>
              <w:jc w:val="center"/>
              <w:rPr>
                <w:sz w:val="20"/>
                <w:highlight w:val="red"/>
                <w:lang w:eastAsia="lt-LT"/>
              </w:rPr>
            </w:pPr>
            <w:r w:rsidRPr="007D2631">
              <w:rPr>
                <w:sz w:val="20"/>
                <w:lang w:eastAsia="lt-LT"/>
              </w:rPr>
              <w:t>2009</w:t>
            </w:r>
          </w:p>
        </w:tc>
      </w:tr>
      <w:tr w:rsidR="00D2376A" w:rsidRPr="00A63ED3" w14:paraId="75BFE8E4" w14:textId="77777777" w:rsidTr="00B222D8">
        <w:tc>
          <w:tcPr>
            <w:tcW w:w="2263" w:type="dxa"/>
            <w:vMerge/>
            <w:tcBorders>
              <w:left w:val="single" w:sz="4" w:space="0" w:color="auto"/>
              <w:right w:val="single" w:sz="4" w:space="0" w:color="auto"/>
            </w:tcBorders>
            <w:vAlign w:val="center"/>
          </w:tcPr>
          <w:p w14:paraId="7BEF316E"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22483802"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47995FB2"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61F907A1" w14:textId="5D87A3A4" w:rsidR="00D2376A" w:rsidRPr="00A63ED3" w:rsidRDefault="00D2376A" w:rsidP="00D2376A">
            <w:pPr>
              <w:jc w:val="center"/>
              <w:rPr>
                <w:sz w:val="20"/>
                <w:highlight w:val="red"/>
                <w:lang w:eastAsia="lt-LT"/>
              </w:rPr>
            </w:pPr>
            <w:r w:rsidRPr="007D2631">
              <w:rPr>
                <w:color w:val="000000"/>
                <w:sz w:val="20"/>
                <w:lang w:eastAsia="lt-LT"/>
              </w:rPr>
              <w:t>Naftalinas</w:t>
            </w:r>
          </w:p>
        </w:tc>
        <w:tc>
          <w:tcPr>
            <w:tcW w:w="1136" w:type="dxa"/>
            <w:tcBorders>
              <w:top w:val="nil"/>
              <w:left w:val="single" w:sz="4" w:space="0" w:color="auto"/>
              <w:bottom w:val="single" w:sz="4" w:space="0" w:color="auto"/>
              <w:right w:val="single" w:sz="4" w:space="0" w:color="auto"/>
            </w:tcBorders>
            <w:shd w:val="clear" w:color="auto" w:fill="auto"/>
            <w:vAlign w:val="bottom"/>
          </w:tcPr>
          <w:p w14:paraId="29A68EC5" w14:textId="379D9FEC" w:rsidR="00D2376A" w:rsidRPr="00A63ED3" w:rsidRDefault="00D2376A" w:rsidP="00D2376A">
            <w:pPr>
              <w:jc w:val="center"/>
              <w:rPr>
                <w:sz w:val="20"/>
                <w:highlight w:val="red"/>
                <w:lang w:eastAsia="lt-LT"/>
              </w:rPr>
            </w:pPr>
            <w:r w:rsidRPr="007D2631">
              <w:rPr>
                <w:sz w:val="20"/>
                <w:lang w:eastAsia="lt-LT"/>
              </w:rPr>
              <w:t>8141</w:t>
            </w:r>
          </w:p>
        </w:tc>
      </w:tr>
      <w:tr w:rsidR="00D2376A" w:rsidRPr="00A63ED3" w14:paraId="3E15FCFA" w14:textId="77777777" w:rsidTr="00B222D8">
        <w:tc>
          <w:tcPr>
            <w:tcW w:w="2263" w:type="dxa"/>
            <w:vMerge/>
            <w:tcBorders>
              <w:left w:val="single" w:sz="4" w:space="0" w:color="auto"/>
              <w:right w:val="single" w:sz="4" w:space="0" w:color="auto"/>
            </w:tcBorders>
            <w:vAlign w:val="center"/>
          </w:tcPr>
          <w:p w14:paraId="5E565E0D"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3262EFDE"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1898D4A5"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3A226BE0" w14:textId="350CF64E" w:rsidR="00D2376A" w:rsidRPr="00A63ED3" w:rsidRDefault="00D2376A" w:rsidP="00D2376A">
            <w:pPr>
              <w:jc w:val="center"/>
              <w:rPr>
                <w:sz w:val="20"/>
                <w:highlight w:val="red"/>
                <w:lang w:eastAsia="lt-LT"/>
              </w:rPr>
            </w:pPr>
            <w:r w:rsidRPr="007D2631">
              <w:rPr>
                <w:sz w:val="20"/>
                <w:lang w:eastAsia="lt-LT"/>
              </w:rPr>
              <w:t>Diacetono alkoholis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5591311D" w14:textId="4D51D272" w:rsidR="00D2376A" w:rsidRPr="00A63ED3" w:rsidRDefault="00D2376A" w:rsidP="00D2376A">
            <w:pPr>
              <w:jc w:val="center"/>
              <w:rPr>
                <w:sz w:val="20"/>
                <w:highlight w:val="red"/>
                <w:lang w:eastAsia="lt-LT"/>
              </w:rPr>
            </w:pPr>
            <w:r w:rsidRPr="007D2631">
              <w:rPr>
                <w:sz w:val="20"/>
                <w:lang w:eastAsia="lt-LT"/>
              </w:rPr>
              <w:t>531</w:t>
            </w:r>
          </w:p>
        </w:tc>
      </w:tr>
      <w:tr w:rsidR="00D2376A" w:rsidRPr="00A63ED3" w14:paraId="5751ADC5" w14:textId="77777777" w:rsidTr="00B222D8">
        <w:tc>
          <w:tcPr>
            <w:tcW w:w="2263" w:type="dxa"/>
            <w:vMerge/>
            <w:tcBorders>
              <w:left w:val="single" w:sz="4" w:space="0" w:color="auto"/>
              <w:right w:val="single" w:sz="4" w:space="0" w:color="auto"/>
            </w:tcBorders>
            <w:vAlign w:val="center"/>
          </w:tcPr>
          <w:p w14:paraId="6C96DBAF"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7276B2BF"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4EB43210" w14:textId="77777777" w:rsidR="00D2376A" w:rsidRPr="00A63ED3" w:rsidRDefault="00D2376A"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bottom"/>
          </w:tcPr>
          <w:p w14:paraId="71F16035" w14:textId="57033D86" w:rsidR="00D2376A" w:rsidRPr="00A63ED3" w:rsidRDefault="00D2376A" w:rsidP="00D2376A">
            <w:pPr>
              <w:jc w:val="center"/>
              <w:rPr>
                <w:sz w:val="20"/>
                <w:highlight w:val="red"/>
                <w:lang w:eastAsia="lt-LT"/>
              </w:rPr>
            </w:pPr>
            <w:r w:rsidRPr="007D2631">
              <w:rPr>
                <w:sz w:val="20"/>
                <w:lang w:eastAsia="lt-LT"/>
              </w:rPr>
              <w:t>Etilbenzenas</w:t>
            </w:r>
          </w:p>
        </w:tc>
        <w:tc>
          <w:tcPr>
            <w:tcW w:w="1136" w:type="dxa"/>
            <w:tcBorders>
              <w:top w:val="nil"/>
              <w:left w:val="single" w:sz="4" w:space="0" w:color="auto"/>
              <w:right w:val="single" w:sz="4" w:space="0" w:color="auto"/>
            </w:tcBorders>
            <w:shd w:val="clear" w:color="auto" w:fill="auto"/>
            <w:vAlign w:val="bottom"/>
          </w:tcPr>
          <w:p w14:paraId="5404CDA2" w14:textId="325C1CEA" w:rsidR="00D2376A" w:rsidRPr="00A63ED3" w:rsidRDefault="00D2376A" w:rsidP="00D2376A">
            <w:pPr>
              <w:jc w:val="center"/>
              <w:rPr>
                <w:sz w:val="20"/>
                <w:highlight w:val="red"/>
                <w:lang w:eastAsia="lt-LT"/>
              </w:rPr>
            </w:pPr>
            <w:r w:rsidRPr="007D2631">
              <w:rPr>
                <w:sz w:val="20"/>
                <w:lang w:eastAsia="lt-LT"/>
              </w:rPr>
              <w:t>763</w:t>
            </w:r>
          </w:p>
        </w:tc>
      </w:tr>
      <w:tr w:rsidR="00D2376A" w:rsidRPr="00A63ED3" w14:paraId="41A55421" w14:textId="77777777" w:rsidTr="00B222D8">
        <w:tc>
          <w:tcPr>
            <w:tcW w:w="2263" w:type="dxa"/>
            <w:vMerge/>
            <w:tcBorders>
              <w:left w:val="single" w:sz="4" w:space="0" w:color="auto"/>
              <w:right w:val="single" w:sz="4" w:space="0" w:color="auto"/>
            </w:tcBorders>
            <w:vAlign w:val="center"/>
          </w:tcPr>
          <w:p w14:paraId="73844A4F"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3523C08C"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379E7A79"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55CD55F6" w14:textId="12CE11AE" w:rsidR="00D2376A" w:rsidRPr="00A63ED3" w:rsidRDefault="00D2376A" w:rsidP="00D2376A">
            <w:pPr>
              <w:jc w:val="center"/>
              <w:rPr>
                <w:sz w:val="20"/>
                <w:highlight w:val="red"/>
                <w:lang w:eastAsia="lt-LT"/>
              </w:rPr>
            </w:pPr>
            <w:r w:rsidRPr="007D2631">
              <w:rPr>
                <w:sz w:val="20"/>
                <w:lang w:eastAsia="lt-LT"/>
              </w:rPr>
              <w:t>Izobutanolis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4167AEAF" w14:textId="0688FD6E" w:rsidR="00D2376A" w:rsidRPr="00A63ED3" w:rsidRDefault="00D2376A" w:rsidP="00D2376A">
            <w:pPr>
              <w:jc w:val="center"/>
              <w:rPr>
                <w:sz w:val="20"/>
                <w:highlight w:val="red"/>
                <w:lang w:eastAsia="lt-LT"/>
              </w:rPr>
            </w:pPr>
            <w:r w:rsidRPr="007D2631">
              <w:rPr>
                <w:sz w:val="20"/>
                <w:lang w:eastAsia="lt-LT"/>
              </w:rPr>
              <w:t>3177</w:t>
            </w:r>
          </w:p>
        </w:tc>
      </w:tr>
      <w:tr w:rsidR="00D2376A" w:rsidRPr="00A63ED3" w14:paraId="13B2DA0B" w14:textId="77777777" w:rsidTr="00B222D8">
        <w:tc>
          <w:tcPr>
            <w:tcW w:w="2263" w:type="dxa"/>
            <w:vMerge/>
            <w:tcBorders>
              <w:left w:val="single" w:sz="4" w:space="0" w:color="auto"/>
              <w:bottom w:val="single" w:sz="4" w:space="0" w:color="auto"/>
              <w:right w:val="single" w:sz="4" w:space="0" w:color="auto"/>
            </w:tcBorders>
            <w:vAlign w:val="center"/>
          </w:tcPr>
          <w:p w14:paraId="3D46A9AF" w14:textId="77777777" w:rsidR="00D2376A" w:rsidRPr="00A63ED3" w:rsidRDefault="00D2376A" w:rsidP="00D2376A">
            <w:pPr>
              <w:jc w:val="center"/>
              <w:rPr>
                <w:sz w:val="20"/>
                <w:highlight w:val="red"/>
                <w:lang w:eastAsia="lt-LT"/>
              </w:rPr>
            </w:pPr>
          </w:p>
        </w:tc>
        <w:tc>
          <w:tcPr>
            <w:tcW w:w="5045" w:type="dxa"/>
            <w:vMerge/>
            <w:tcBorders>
              <w:left w:val="single" w:sz="4" w:space="0" w:color="auto"/>
              <w:bottom w:val="single" w:sz="4" w:space="0" w:color="auto"/>
              <w:right w:val="single" w:sz="4" w:space="0" w:color="auto"/>
            </w:tcBorders>
            <w:vAlign w:val="center"/>
          </w:tcPr>
          <w:p w14:paraId="5AE8811B" w14:textId="77777777" w:rsidR="00D2376A" w:rsidRPr="00A63ED3" w:rsidRDefault="00D2376A" w:rsidP="00D2376A">
            <w:pPr>
              <w:jc w:val="center"/>
              <w:rPr>
                <w:sz w:val="20"/>
                <w:highlight w:val="red"/>
                <w:lang w:eastAsia="lt-LT"/>
              </w:rPr>
            </w:pPr>
          </w:p>
        </w:tc>
        <w:tc>
          <w:tcPr>
            <w:tcW w:w="1136" w:type="dxa"/>
            <w:vMerge/>
            <w:tcBorders>
              <w:left w:val="single" w:sz="4" w:space="0" w:color="auto"/>
              <w:bottom w:val="single" w:sz="4" w:space="0" w:color="auto"/>
              <w:right w:val="single" w:sz="4" w:space="0" w:color="auto"/>
            </w:tcBorders>
            <w:vAlign w:val="center"/>
          </w:tcPr>
          <w:p w14:paraId="24ADBD2E" w14:textId="77777777" w:rsidR="00D2376A" w:rsidRPr="00A63ED3" w:rsidRDefault="00D2376A"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bottom"/>
          </w:tcPr>
          <w:p w14:paraId="383F556B" w14:textId="506F27CC" w:rsidR="00D2376A" w:rsidRPr="00A63ED3" w:rsidRDefault="00D2376A" w:rsidP="00D2376A">
            <w:pPr>
              <w:jc w:val="center"/>
              <w:rPr>
                <w:sz w:val="20"/>
                <w:highlight w:val="red"/>
                <w:lang w:eastAsia="lt-LT"/>
              </w:rPr>
            </w:pPr>
            <w:r w:rsidRPr="007D2631">
              <w:rPr>
                <w:sz w:val="20"/>
                <w:lang w:eastAsia="lt-LT"/>
              </w:rPr>
              <w:t>Metilizobutilketonas</w:t>
            </w:r>
          </w:p>
        </w:tc>
        <w:tc>
          <w:tcPr>
            <w:tcW w:w="1136" w:type="dxa"/>
            <w:tcBorders>
              <w:top w:val="nil"/>
              <w:left w:val="single" w:sz="4" w:space="0" w:color="auto"/>
              <w:right w:val="single" w:sz="4" w:space="0" w:color="auto"/>
            </w:tcBorders>
            <w:shd w:val="clear" w:color="auto" w:fill="auto"/>
            <w:vAlign w:val="bottom"/>
          </w:tcPr>
          <w:p w14:paraId="70BCBD30" w14:textId="535697D9" w:rsidR="00D2376A" w:rsidRPr="00A63ED3" w:rsidRDefault="00D2376A" w:rsidP="00D2376A">
            <w:pPr>
              <w:jc w:val="center"/>
              <w:rPr>
                <w:sz w:val="20"/>
                <w:highlight w:val="red"/>
                <w:lang w:eastAsia="lt-LT"/>
              </w:rPr>
            </w:pPr>
            <w:r w:rsidRPr="007D2631">
              <w:rPr>
                <w:sz w:val="20"/>
                <w:lang w:eastAsia="lt-LT"/>
              </w:rPr>
              <w:t>1368</w:t>
            </w:r>
          </w:p>
        </w:tc>
      </w:tr>
      <w:tr w:rsidR="00B15860" w:rsidRPr="00A63ED3" w14:paraId="20E3E3F0" w14:textId="77777777" w:rsidTr="00B222D8">
        <w:tc>
          <w:tcPr>
            <w:tcW w:w="2263" w:type="dxa"/>
            <w:vMerge w:val="restart"/>
            <w:tcBorders>
              <w:top w:val="single" w:sz="4" w:space="0" w:color="auto"/>
              <w:left w:val="single" w:sz="4" w:space="0" w:color="auto"/>
              <w:right w:val="single" w:sz="4" w:space="0" w:color="auto"/>
            </w:tcBorders>
            <w:vAlign w:val="center"/>
          </w:tcPr>
          <w:p w14:paraId="4F63985C" w14:textId="0D6E7A0A" w:rsidR="00B15860" w:rsidRPr="00D2376A" w:rsidRDefault="00B15860" w:rsidP="00D2376A">
            <w:pPr>
              <w:jc w:val="center"/>
              <w:rPr>
                <w:sz w:val="20"/>
                <w:lang w:eastAsia="lt-LT"/>
              </w:rPr>
            </w:pPr>
            <w:r w:rsidRPr="00D2376A">
              <w:rPr>
                <w:sz w:val="20"/>
                <w:lang w:eastAsia="lt-LT"/>
              </w:rPr>
              <w:t>007</w:t>
            </w:r>
          </w:p>
        </w:tc>
        <w:tc>
          <w:tcPr>
            <w:tcW w:w="5045" w:type="dxa"/>
            <w:vMerge w:val="restart"/>
            <w:tcBorders>
              <w:top w:val="single" w:sz="4" w:space="0" w:color="auto"/>
              <w:left w:val="single" w:sz="4" w:space="0" w:color="auto"/>
              <w:right w:val="single" w:sz="4" w:space="0" w:color="auto"/>
            </w:tcBorders>
            <w:vAlign w:val="center"/>
          </w:tcPr>
          <w:p w14:paraId="3AD8DC63" w14:textId="3B17410F" w:rsidR="00B15860" w:rsidRPr="00D2376A" w:rsidRDefault="00B222D8" w:rsidP="00B222D8">
            <w:pPr>
              <w:jc w:val="both"/>
              <w:rPr>
                <w:sz w:val="20"/>
                <w:lang w:eastAsia="lt-LT"/>
              </w:rPr>
            </w:pPr>
            <w:r w:rsidRPr="00B222D8">
              <w:rPr>
                <w:sz w:val="20"/>
                <w:lang w:eastAsia="lt-LT"/>
              </w:rPr>
              <w:t xml:space="preserve">Oksidatorius ECO-TNV (be šilumos atgavimo), kuriame vyksta degimo procesas. Degiklis suprojektuotas išmetamų iš džiovinimo krosnies teršalų valymui prie 700-750 °C. Valymo įrenginio išvalymo efektyvumas 98 %.  </w:t>
            </w:r>
          </w:p>
        </w:tc>
        <w:tc>
          <w:tcPr>
            <w:tcW w:w="1136" w:type="dxa"/>
            <w:vMerge w:val="restart"/>
            <w:tcBorders>
              <w:top w:val="single" w:sz="4" w:space="0" w:color="auto"/>
              <w:left w:val="single" w:sz="4" w:space="0" w:color="auto"/>
              <w:right w:val="single" w:sz="4" w:space="0" w:color="auto"/>
            </w:tcBorders>
            <w:vAlign w:val="center"/>
          </w:tcPr>
          <w:p w14:paraId="2C8B8913" w14:textId="39BFC6A9" w:rsidR="00B15860" w:rsidRPr="00D2376A" w:rsidRDefault="00B15860" w:rsidP="00D2376A">
            <w:pPr>
              <w:jc w:val="center"/>
              <w:rPr>
                <w:sz w:val="20"/>
                <w:lang w:eastAsia="lt-LT"/>
              </w:rPr>
            </w:pPr>
            <w:r w:rsidRPr="00D2376A">
              <w:rPr>
                <w:sz w:val="20"/>
                <w:lang w:eastAsia="lt-LT"/>
              </w:rPr>
              <w:t>70</w:t>
            </w:r>
          </w:p>
        </w:tc>
        <w:tc>
          <w:tcPr>
            <w:tcW w:w="3977" w:type="dxa"/>
            <w:tcBorders>
              <w:top w:val="nil"/>
              <w:left w:val="single" w:sz="4" w:space="0" w:color="auto"/>
              <w:bottom w:val="single" w:sz="4" w:space="0" w:color="auto"/>
              <w:right w:val="single" w:sz="8" w:space="0" w:color="auto"/>
            </w:tcBorders>
            <w:shd w:val="clear" w:color="auto" w:fill="auto"/>
            <w:vAlign w:val="center"/>
          </w:tcPr>
          <w:p w14:paraId="00165FD8" w14:textId="587A0EDF" w:rsidR="00B15860" w:rsidRPr="00A63ED3" w:rsidRDefault="00B15860" w:rsidP="00D2376A">
            <w:pPr>
              <w:jc w:val="center"/>
              <w:rPr>
                <w:sz w:val="20"/>
                <w:highlight w:val="red"/>
                <w:lang w:eastAsia="lt-LT"/>
              </w:rPr>
            </w:pPr>
            <w:r w:rsidRPr="007D2631">
              <w:rPr>
                <w:sz w:val="20"/>
                <w:lang w:eastAsia="lt-LT"/>
              </w:rPr>
              <w:t>LOJ</w:t>
            </w:r>
          </w:p>
        </w:tc>
        <w:tc>
          <w:tcPr>
            <w:tcW w:w="1136" w:type="dxa"/>
            <w:tcBorders>
              <w:top w:val="nil"/>
              <w:left w:val="nil"/>
              <w:bottom w:val="single" w:sz="4" w:space="0" w:color="auto"/>
              <w:right w:val="single" w:sz="4" w:space="0" w:color="auto"/>
            </w:tcBorders>
            <w:shd w:val="clear" w:color="auto" w:fill="auto"/>
            <w:vAlign w:val="bottom"/>
          </w:tcPr>
          <w:p w14:paraId="75678EF3" w14:textId="5D996796" w:rsidR="00B15860" w:rsidRPr="00A63ED3" w:rsidRDefault="00B15860" w:rsidP="00D2376A">
            <w:pPr>
              <w:jc w:val="center"/>
              <w:rPr>
                <w:sz w:val="20"/>
                <w:highlight w:val="red"/>
                <w:lang w:eastAsia="lt-LT"/>
              </w:rPr>
            </w:pPr>
            <w:r w:rsidRPr="007D2631">
              <w:rPr>
                <w:sz w:val="20"/>
                <w:lang w:eastAsia="lt-LT"/>
              </w:rPr>
              <w:t>308</w:t>
            </w:r>
          </w:p>
        </w:tc>
      </w:tr>
      <w:tr w:rsidR="00B15860" w:rsidRPr="00A63ED3" w14:paraId="42002032" w14:textId="77777777" w:rsidTr="00B222D8">
        <w:tc>
          <w:tcPr>
            <w:tcW w:w="2263" w:type="dxa"/>
            <w:vMerge/>
            <w:tcBorders>
              <w:left w:val="single" w:sz="4" w:space="0" w:color="auto"/>
              <w:right w:val="single" w:sz="4" w:space="0" w:color="auto"/>
            </w:tcBorders>
            <w:vAlign w:val="center"/>
          </w:tcPr>
          <w:p w14:paraId="61AC1F6A"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233E0C50"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1E6B14A2" w14:textId="77777777" w:rsidR="00B15860" w:rsidRPr="00A63ED3" w:rsidRDefault="00B15860"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0D034DD7" w14:textId="6127D8E1" w:rsidR="00B15860" w:rsidRPr="00A63ED3" w:rsidRDefault="00B15860" w:rsidP="00D2376A">
            <w:pPr>
              <w:jc w:val="center"/>
              <w:rPr>
                <w:sz w:val="20"/>
                <w:highlight w:val="red"/>
                <w:lang w:eastAsia="lt-LT"/>
              </w:rPr>
            </w:pPr>
            <w:r w:rsidRPr="007D2631">
              <w:rPr>
                <w:sz w:val="20"/>
                <w:lang w:eastAsia="lt-LT"/>
              </w:rPr>
              <w:t xml:space="preserve">2-butoksietanolis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52CDF36B" w14:textId="50B82573" w:rsidR="00B15860" w:rsidRPr="00A63ED3" w:rsidRDefault="00B15860" w:rsidP="00D2376A">
            <w:pPr>
              <w:jc w:val="center"/>
              <w:rPr>
                <w:sz w:val="20"/>
                <w:highlight w:val="red"/>
                <w:lang w:eastAsia="lt-LT"/>
              </w:rPr>
            </w:pPr>
            <w:r w:rsidRPr="007D2631">
              <w:rPr>
                <w:sz w:val="20"/>
                <w:lang w:eastAsia="lt-LT"/>
              </w:rPr>
              <w:t>375</w:t>
            </w:r>
          </w:p>
        </w:tc>
      </w:tr>
      <w:tr w:rsidR="00B15860" w:rsidRPr="00A63ED3" w14:paraId="72C682A1" w14:textId="77777777" w:rsidTr="00B222D8">
        <w:tc>
          <w:tcPr>
            <w:tcW w:w="2263" w:type="dxa"/>
            <w:vMerge/>
            <w:tcBorders>
              <w:left w:val="single" w:sz="4" w:space="0" w:color="auto"/>
              <w:right w:val="single" w:sz="4" w:space="0" w:color="auto"/>
            </w:tcBorders>
            <w:vAlign w:val="center"/>
          </w:tcPr>
          <w:p w14:paraId="7BF5D1B8"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207B7B8D"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3C3FA5DE" w14:textId="77777777" w:rsidR="00B15860" w:rsidRPr="00A63ED3" w:rsidRDefault="00B15860"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70CB00B9" w14:textId="43819454" w:rsidR="00B15860" w:rsidRPr="00A63ED3" w:rsidRDefault="00B15860" w:rsidP="00D2376A">
            <w:pPr>
              <w:jc w:val="center"/>
              <w:rPr>
                <w:sz w:val="20"/>
                <w:highlight w:val="red"/>
                <w:lang w:eastAsia="lt-LT"/>
              </w:rPr>
            </w:pPr>
            <w:r w:rsidRPr="007D2631">
              <w:rPr>
                <w:sz w:val="20"/>
                <w:lang w:eastAsia="lt-LT"/>
              </w:rPr>
              <w:t>Solventnafta (lengvoji)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36E7B98F" w14:textId="5D243567" w:rsidR="00B15860" w:rsidRPr="00A63ED3" w:rsidRDefault="00B15860" w:rsidP="00D2376A">
            <w:pPr>
              <w:jc w:val="center"/>
              <w:rPr>
                <w:sz w:val="20"/>
                <w:highlight w:val="red"/>
                <w:lang w:eastAsia="lt-LT"/>
              </w:rPr>
            </w:pPr>
            <w:r w:rsidRPr="007D2631">
              <w:rPr>
                <w:sz w:val="20"/>
                <w:lang w:eastAsia="lt-LT"/>
              </w:rPr>
              <w:t>1820</w:t>
            </w:r>
          </w:p>
        </w:tc>
      </w:tr>
      <w:tr w:rsidR="00B15860" w:rsidRPr="00A63ED3" w14:paraId="73E0C3E3" w14:textId="77777777" w:rsidTr="00B222D8">
        <w:tc>
          <w:tcPr>
            <w:tcW w:w="2263" w:type="dxa"/>
            <w:vMerge/>
            <w:tcBorders>
              <w:left w:val="single" w:sz="4" w:space="0" w:color="auto"/>
              <w:right w:val="single" w:sz="4" w:space="0" w:color="auto"/>
            </w:tcBorders>
            <w:vAlign w:val="center"/>
          </w:tcPr>
          <w:p w14:paraId="448E58F8"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23F7ECF3"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7949EB5C" w14:textId="77777777" w:rsidR="00B15860" w:rsidRPr="00A63ED3" w:rsidRDefault="00B15860"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23D71465" w14:textId="512196EB" w:rsidR="00B15860" w:rsidRPr="00A63ED3" w:rsidRDefault="00B15860" w:rsidP="00D2376A">
            <w:pPr>
              <w:jc w:val="center"/>
              <w:rPr>
                <w:sz w:val="20"/>
                <w:highlight w:val="red"/>
                <w:lang w:eastAsia="lt-LT"/>
              </w:rPr>
            </w:pPr>
            <w:r w:rsidRPr="007D2631">
              <w:rPr>
                <w:sz w:val="20"/>
                <w:lang w:eastAsia="lt-LT"/>
              </w:rPr>
              <w:t>Butanolis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0D3636CB" w14:textId="10A7A1CC" w:rsidR="00B15860" w:rsidRPr="00A63ED3" w:rsidRDefault="00B15860" w:rsidP="00D2376A">
            <w:pPr>
              <w:jc w:val="center"/>
              <w:rPr>
                <w:sz w:val="20"/>
                <w:highlight w:val="red"/>
                <w:lang w:eastAsia="lt-LT"/>
              </w:rPr>
            </w:pPr>
            <w:r w:rsidRPr="007D2631">
              <w:rPr>
                <w:sz w:val="20"/>
                <w:lang w:eastAsia="lt-LT"/>
              </w:rPr>
              <w:t>359</w:t>
            </w:r>
          </w:p>
        </w:tc>
      </w:tr>
      <w:tr w:rsidR="00B15860" w:rsidRPr="00A63ED3" w14:paraId="21FB57E0" w14:textId="77777777" w:rsidTr="00B222D8">
        <w:tc>
          <w:tcPr>
            <w:tcW w:w="2263" w:type="dxa"/>
            <w:vMerge/>
            <w:tcBorders>
              <w:left w:val="single" w:sz="4" w:space="0" w:color="auto"/>
              <w:right w:val="single" w:sz="4" w:space="0" w:color="auto"/>
            </w:tcBorders>
            <w:vAlign w:val="center"/>
          </w:tcPr>
          <w:p w14:paraId="10C7D9DF"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5DFE03F8"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74EB37A1" w14:textId="77777777" w:rsidR="00B15860" w:rsidRPr="00A63ED3" w:rsidRDefault="00B15860"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7EC202F6" w14:textId="09F6BC38" w:rsidR="00B15860" w:rsidRPr="00A63ED3" w:rsidRDefault="00B15860" w:rsidP="00D2376A">
            <w:pPr>
              <w:jc w:val="center"/>
              <w:rPr>
                <w:sz w:val="20"/>
                <w:highlight w:val="red"/>
                <w:lang w:eastAsia="lt-LT"/>
              </w:rPr>
            </w:pPr>
            <w:r w:rsidRPr="007D2631">
              <w:rPr>
                <w:sz w:val="20"/>
                <w:lang w:eastAsia="lt-LT"/>
              </w:rPr>
              <w:t xml:space="preserve">1;2;4-trimetilbenzenas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73F891B9" w14:textId="599F7128" w:rsidR="00B15860" w:rsidRPr="00A63ED3" w:rsidRDefault="00B15860" w:rsidP="00D2376A">
            <w:pPr>
              <w:jc w:val="center"/>
              <w:rPr>
                <w:sz w:val="20"/>
                <w:highlight w:val="red"/>
                <w:lang w:eastAsia="lt-LT"/>
              </w:rPr>
            </w:pPr>
            <w:r w:rsidRPr="007D2631">
              <w:rPr>
                <w:sz w:val="20"/>
                <w:lang w:eastAsia="lt-LT"/>
              </w:rPr>
              <w:t>7485</w:t>
            </w:r>
          </w:p>
        </w:tc>
      </w:tr>
      <w:tr w:rsidR="00B15860" w:rsidRPr="00A63ED3" w14:paraId="274175BD" w14:textId="77777777" w:rsidTr="00B222D8">
        <w:tc>
          <w:tcPr>
            <w:tcW w:w="2263" w:type="dxa"/>
            <w:vMerge/>
            <w:tcBorders>
              <w:left w:val="single" w:sz="4" w:space="0" w:color="auto"/>
              <w:right w:val="single" w:sz="4" w:space="0" w:color="auto"/>
            </w:tcBorders>
            <w:vAlign w:val="center"/>
          </w:tcPr>
          <w:p w14:paraId="4266F4FB"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02D11B67"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2B14E635" w14:textId="77777777" w:rsidR="00B15860" w:rsidRPr="00A63ED3" w:rsidRDefault="00B15860"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5BD0440A" w14:textId="54C4E9F1" w:rsidR="00B15860" w:rsidRPr="00A63ED3" w:rsidRDefault="00B15860" w:rsidP="00D2376A">
            <w:pPr>
              <w:jc w:val="center"/>
              <w:rPr>
                <w:sz w:val="20"/>
                <w:highlight w:val="red"/>
                <w:lang w:eastAsia="lt-LT"/>
              </w:rPr>
            </w:pPr>
            <w:r w:rsidRPr="007D2631">
              <w:rPr>
                <w:sz w:val="20"/>
                <w:lang w:eastAsia="lt-LT"/>
              </w:rPr>
              <w:t xml:space="preserve">Ksilenas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5FCF1ABC" w14:textId="214F974C" w:rsidR="00B15860" w:rsidRPr="00A63ED3" w:rsidRDefault="00B15860" w:rsidP="00D2376A">
            <w:pPr>
              <w:jc w:val="center"/>
              <w:rPr>
                <w:sz w:val="20"/>
                <w:highlight w:val="red"/>
                <w:lang w:eastAsia="lt-LT"/>
              </w:rPr>
            </w:pPr>
            <w:r w:rsidRPr="007D2631">
              <w:rPr>
                <w:sz w:val="20"/>
                <w:lang w:eastAsia="lt-LT"/>
              </w:rPr>
              <w:t>1260</w:t>
            </w:r>
          </w:p>
        </w:tc>
      </w:tr>
      <w:tr w:rsidR="00B15860" w:rsidRPr="00A63ED3" w14:paraId="1E6E0E98" w14:textId="77777777" w:rsidTr="00B222D8">
        <w:tc>
          <w:tcPr>
            <w:tcW w:w="2263" w:type="dxa"/>
            <w:vMerge/>
            <w:tcBorders>
              <w:left w:val="single" w:sz="4" w:space="0" w:color="auto"/>
              <w:right w:val="single" w:sz="4" w:space="0" w:color="auto"/>
            </w:tcBorders>
            <w:vAlign w:val="center"/>
          </w:tcPr>
          <w:p w14:paraId="154EAC87"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063D7ADB"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7F9EE5CB" w14:textId="77777777" w:rsidR="00B15860" w:rsidRPr="00A63ED3" w:rsidRDefault="00B15860"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0DE28C78" w14:textId="056C02CC" w:rsidR="00B15860" w:rsidRPr="00A63ED3" w:rsidRDefault="00B15860" w:rsidP="00D2376A">
            <w:pPr>
              <w:jc w:val="center"/>
              <w:rPr>
                <w:sz w:val="20"/>
                <w:highlight w:val="red"/>
                <w:lang w:eastAsia="lt-LT"/>
              </w:rPr>
            </w:pPr>
            <w:r w:rsidRPr="007D2631">
              <w:rPr>
                <w:sz w:val="20"/>
                <w:lang w:eastAsia="lt-LT"/>
              </w:rPr>
              <w:t>Solventnafta (sunkioji)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4733847A" w14:textId="1BB40AD4" w:rsidR="00B15860" w:rsidRPr="00A63ED3" w:rsidRDefault="00B15860" w:rsidP="00D2376A">
            <w:pPr>
              <w:jc w:val="center"/>
              <w:rPr>
                <w:sz w:val="20"/>
                <w:highlight w:val="red"/>
                <w:lang w:eastAsia="lt-LT"/>
              </w:rPr>
            </w:pPr>
            <w:r w:rsidRPr="007D2631">
              <w:rPr>
                <w:sz w:val="20"/>
                <w:lang w:eastAsia="lt-LT"/>
              </w:rPr>
              <w:t>1820</w:t>
            </w:r>
          </w:p>
        </w:tc>
      </w:tr>
      <w:tr w:rsidR="00B15860" w:rsidRPr="00A63ED3" w14:paraId="36B1B2A6" w14:textId="77777777" w:rsidTr="00B222D8">
        <w:tc>
          <w:tcPr>
            <w:tcW w:w="2263" w:type="dxa"/>
            <w:vMerge/>
            <w:tcBorders>
              <w:left w:val="single" w:sz="4" w:space="0" w:color="auto"/>
              <w:right w:val="single" w:sz="4" w:space="0" w:color="auto"/>
            </w:tcBorders>
            <w:vAlign w:val="center"/>
          </w:tcPr>
          <w:p w14:paraId="7F32A1A0"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546F711B"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52530DEC" w14:textId="77777777" w:rsidR="00B15860" w:rsidRPr="00A63ED3" w:rsidRDefault="00B15860"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center"/>
          </w:tcPr>
          <w:p w14:paraId="5749ECE7" w14:textId="65101BC3" w:rsidR="00B15860" w:rsidRPr="00A63ED3" w:rsidRDefault="00B15860" w:rsidP="00D2376A">
            <w:pPr>
              <w:jc w:val="center"/>
              <w:rPr>
                <w:sz w:val="20"/>
                <w:highlight w:val="red"/>
                <w:lang w:eastAsia="lt-LT"/>
              </w:rPr>
            </w:pPr>
            <w:r w:rsidRPr="007D2631">
              <w:rPr>
                <w:sz w:val="20"/>
                <w:lang w:eastAsia="lt-LT"/>
              </w:rPr>
              <w:t>1-metoksipropanolis-2</w:t>
            </w:r>
          </w:p>
        </w:tc>
        <w:tc>
          <w:tcPr>
            <w:tcW w:w="1136" w:type="dxa"/>
            <w:tcBorders>
              <w:top w:val="nil"/>
              <w:left w:val="single" w:sz="4" w:space="0" w:color="auto"/>
              <w:right w:val="single" w:sz="4" w:space="0" w:color="auto"/>
            </w:tcBorders>
            <w:shd w:val="clear" w:color="auto" w:fill="auto"/>
            <w:vAlign w:val="bottom"/>
          </w:tcPr>
          <w:p w14:paraId="4A122F69" w14:textId="3606033F" w:rsidR="00B15860" w:rsidRPr="00A63ED3" w:rsidRDefault="00B15860" w:rsidP="00D2376A">
            <w:pPr>
              <w:jc w:val="center"/>
              <w:rPr>
                <w:sz w:val="20"/>
                <w:highlight w:val="red"/>
                <w:lang w:eastAsia="lt-LT"/>
              </w:rPr>
            </w:pPr>
            <w:r w:rsidRPr="007D2631">
              <w:rPr>
                <w:color w:val="000000" w:themeColor="text1"/>
                <w:sz w:val="20"/>
                <w:lang w:eastAsia="lt-LT"/>
              </w:rPr>
              <w:t>7414</w:t>
            </w:r>
          </w:p>
        </w:tc>
      </w:tr>
      <w:tr w:rsidR="00B15860" w:rsidRPr="00A63ED3" w14:paraId="004F74F4" w14:textId="77777777" w:rsidTr="00B222D8">
        <w:tc>
          <w:tcPr>
            <w:tcW w:w="2263" w:type="dxa"/>
            <w:vMerge/>
            <w:tcBorders>
              <w:left w:val="single" w:sz="4" w:space="0" w:color="auto"/>
              <w:right w:val="single" w:sz="4" w:space="0" w:color="auto"/>
            </w:tcBorders>
            <w:vAlign w:val="center"/>
          </w:tcPr>
          <w:p w14:paraId="5A1F6C89"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0293A2A2"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74D2D2AD" w14:textId="77777777" w:rsidR="00B15860" w:rsidRPr="00A63ED3" w:rsidRDefault="00B15860"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56E92F09" w14:textId="1FB767F2" w:rsidR="00B15860" w:rsidRPr="00A63ED3" w:rsidRDefault="00B15860" w:rsidP="00D2376A">
            <w:pPr>
              <w:jc w:val="center"/>
              <w:rPr>
                <w:sz w:val="20"/>
                <w:highlight w:val="red"/>
                <w:lang w:eastAsia="lt-LT"/>
              </w:rPr>
            </w:pPr>
            <w:r w:rsidRPr="007D2631">
              <w:rPr>
                <w:sz w:val="20"/>
                <w:lang w:eastAsia="lt-LT"/>
              </w:rPr>
              <w:t>Formaldehidas</w:t>
            </w:r>
          </w:p>
        </w:tc>
        <w:tc>
          <w:tcPr>
            <w:tcW w:w="1136" w:type="dxa"/>
            <w:tcBorders>
              <w:top w:val="nil"/>
              <w:left w:val="single" w:sz="4" w:space="0" w:color="auto"/>
              <w:bottom w:val="nil"/>
              <w:right w:val="nil"/>
            </w:tcBorders>
            <w:shd w:val="clear" w:color="auto" w:fill="auto"/>
            <w:vAlign w:val="bottom"/>
          </w:tcPr>
          <w:p w14:paraId="4ABE444F" w14:textId="5A1B8382" w:rsidR="00B15860" w:rsidRPr="00A63ED3" w:rsidRDefault="00B15860" w:rsidP="00D2376A">
            <w:pPr>
              <w:jc w:val="center"/>
              <w:rPr>
                <w:sz w:val="20"/>
                <w:highlight w:val="red"/>
                <w:lang w:eastAsia="lt-LT"/>
              </w:rPr>
            </w:pPr>
            <w:r w:rsidRPr="007D2631">
              <w:rPr>
                <w:sz w:val="20"/>
                <w:lang w:eastAsia="lt-LT"/>
              </w:rPr>
              <w:t>871</w:t>
            </w:r>
          </w:p>
        </w:tc>
      </w:tr>
      <w:tr w:rsidR="00B15860" w:rsidRPr="00A63ED3" w14:paraId="74BD944F" w14:textId="77777777" w:rsidTr="00B222D8">
        <w:tc>
          <w:tcPr>
            <w:tcW w:w="2263" w:type="dxa"/>
            <w:vMerge/>
            <w:tcBorders>
              <w:left w:val="single" w:sz="4" w:space="0" w:color="auto"/>
              <w:right w:val="single" w:sz="4" w:space="0" w:color="auto"/>
            </w:tcBorders>
            <w:vAlign w:val="center"/>
          </w:tcPr>
          <w:p w14:paraId="0346577C"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3C96F548"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064CAD14" w14:textId="77777777" w:rsidR="00B15860" w:rsidRPr="00A63ED3" w:rsidRDefault="00B15860"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46989B54" w14:textId="6C90EED6" w:rsidR="00B15860" w:rsidRPr="00A63ED3" w:rsidRDefault="00B15860" w:rsidP="00D2376A">
            <w:pPr>
              <w:jc w:val="center"/>
              <w:rPr>
                <w:sz w:val="20"/>
                <w:highlight w:val="red"/>
                <w:lang w:eastAsia="lt-LT"/>
              </w:rPr>
            </w:pPr>
            <w:r w:rsidRPr="007D2631">
              <w:rPr>
                <w:sz w:val="20"/>
                <w:lang w:eastAsia="lt-LT"/>
              </w:rPr>
              <w:t>Trikrezolis</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678BAECB" w14:textId="0F277511" w:rsidR="00B15860" w:rsidRPr="00A63ED3" w:rsidRDefault="00B15860" w:rsidP="00D2376A">
            <w:pPr>
              <w:jc w:val="center"/>
              <w:rPr>
                <w:sz w:val="20"/>
                <w:highlight w:val="red"/>
                <w:lang w:eastAsia="lt-LT"/>
              </w:rPr>
            </w:pPr>
            <w:r w:rsidRPr="007D2631">
              <w:rPr>
                <w:sz w:val="20"/>
                <w:lang w:eastAsia="lt-LT"/>
              </w:rPr>
              <w:t>2009</w:t>
            </w:r>
          </w:p>
        </w:tc>
      </w:tr>
      <w:tr w:rsidR="00B15860" w:rsidRPr="00A63ED3" w14:paraId="6C6BACDD" w14:textId="77777777" w:rsidTr="00B222D8">
        <w:tc>
          <w:tcPr>
            <w:tcW w:w="2263" w:type="dxa"/>
            <w:vMerge/>
            <w:tcBorders>
              <w:left w:val="single" w:sz="4" w:space="0" w:color="auto"/>
              <w:right w:val="single" w:sz="4" w:space="0" w:color="auto"/>
            </w:tcBorders>
            <w:vAlign w:val="center"/>
          </w:tcPr>
          <w:p w14:paraId="27EF907D"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2C86D391"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4B6F3871" w14:textId="77777777" w:rsidR="00B15860" w:rsidRPr="00A63ED3" w:rsidRDefault="00B15860"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04D52DEE" w14:textId="77C2C13F" w:rsidR="00B15860" w:rsidRPr="00A63ED3" w:rsidRDefault="00B15860" w:rsidP="00D2376A">
            <w:pPr>
              <w:jc w:val="center"/>
              <w:rPr>
                <w:sz w:val="20"/>
                <w:highlight w:val="red"/>
                <w:lang w:eastAsia="lt-LT"/>
              </w:rPr>
            </w:pPr>
            <w:r w:rsidRPr="007D2631">
              <w:rPr>
                <w:color w:val="000000"/>
                <w:sz w:val="20"/>
                <w:lang w:eastAsia="lt-LT"/>
              </w:rPr>
              <w:t>Naftalinas</w:t>
            </w:r>
          </w:p>
        </w:tc>
        <w:tc>
          <w:tcPr>
            <w:tcW w:w="1136" w:type="dxa"/>
            <w:tcBorders>
              <w:top w:val="nil"/>
              <w:left w:val="single" w:sz="4" w:space="0" w:color="auto"/>
              <w:bottom w:val="single" w:sz="4" w:space="0" w:color="auto"/>
              <w:right w:val="single" w:sz="4" w:space="0" w:color="auto"/>
            </w:tcBorders>
            <w:shd w:val="clear" w:color="auto" w:fill="auto"/>
            <w:vAlign w:val="bottom"/>
          </w:tcPr>
          <w:p w14:paraId="014FC600" w14:textId="057C974F" w:rsidR="00B15860" w:rsidRPr="00A63ED3" w:rsidRDefault="00B15860" w:rsidP="00D2376A">
            <w:pPr>
              <w:jc w:val="center"/>
              <w:rPr>
                <w:sz w:val="20"/>
                <w:highlight w:val="red"/>
                <w:lang w:eastAsia="lt-LT"/>
              </w:rPr>
            </w:pPr>
            <w:r w:rsidRPr="007D2631">
              <w:rPr>
                <w:sz w:val="20"/>
                <w:lang w:eastAsia="lt-LT"/>
              </w:rPr>
              <w:t>8141</w:t>
            </w:r>
          </w:p>
        </w:tc>
      </w:tr>
      <w:tr w:rsidR="00B15860" w:rsidRPr="00A63ED3" w14:paraId="664AE3AA" w14:textId="77777777" w:rsidTr="00B222D8">
        <w:tc>
          <w:tcPr>
            <w:tcW w:w="2263" w:type="dxa"/>
            <w:vMerge/>
            <w:tcBorders>
              <w:left w:val="single" w:sz="4" w:space="0" w:color="auto"/>
              <w:right w:val="single" w:sz="4" w:space="0" w:color="auto"/>
            </w:tcBorders>
            <w:vAlign w:val="center"/>
          </w:tcPr>
          <w:p w14:paraId="79D38355"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42625295"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5106FDF6" w14:textId="77777777" w:rsidR="00B15860" w:rsidRPr="00A63ED3" w:rsidRDefault="00B15860"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1449AC6C" w14:textId="17C56A46" w:rsidR="00B15860" w:rsidRPr="00A63ED3" w:rsidRDefault="00B15860" w:rsidP="00D2376A">
            <w:pPr>
              <w:jc w:val="center"/>
              <w:rPr>
                <w:sz w:val="20"/>
                <w:highlight w:val="red"/>
                <w:lang w:eastAsia="lt-LT"/>
              </w:rPr>
            </w:pPr>
            <w:r w:rsidRPr="007D2631">
              <w:rPr>
                <w:sz w:val="20"/>
                <w:lang w:eastAsia="lt-LT"/>
              </w:rPr>
              <w:t>Diacetono alkoholis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69686DD8" w14:textId="0B8AB83B" w:rsidR="00B15860" w:rsidRPr="00A63ED3" w:rsidRDefault="00B15860" w:rsidP="00D2376A">
            <w:pPr>
              <w:jc w:val="center"/>
              <w:rPr>
                <w:sz w:val="20"/>
                <w:highlight w:val="red"/>
                <w:lang w:eastAsia="lt-LT"/>
              </w:rPr>
            </w:pPr>
            <w:r w:rsidRPr="007D2631">
              <w:rPr>
                <w:sz w:val="20"/>
                <w:lang w:eastAsia="lt-LT"/>
              </w:rPr>
              <w:t>531</w:t>
            </w:r>
          </w:p>
        </w:tc>
      </w:tr>
      <w:tr w:rsidR="00B15860" w:rsidRPr="00A63ED3" w14:paraId="70188ECD" w14:textId="77777777" w:rsidTr="00B222D8">
        <w:tc>
          <w:tcPr>
            <w:tcW w:w="2263" w:type="dxa"/>
            <w:vMerge/>
            <w:tcBorders>
              <w:left w:val="single" w:sz="4" w:space="0" w:color="auto"/>
              <w:right w:val="single" w:sz="4" w:space="0" w:color="auto"/>
            </w:tcBorders>
            <w:vAlign w:val="center"/>
          </w:tcPr>
          <w:p w14:paraId="620CD5AF"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216E8E1E"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294ECBD3" w14:textId="77777777" w:rsidR="00B15860" w:rsidRPr="00A63ED3" w:rsidRDefault="00B15860"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bottom"/>
          </w:tcPr>
          <w:p w14:paraId="4EEE1699" w14:textId="63CA56C5" w:rsidR="00B15860" w:rsidRPr="00A63ED3" w:rsidRDefault="00B15860" w:rsidP="00D2376A">
            <w:pPr>
              <w:jc w:val="center"/>
              <w:rPr>
                <w:sz w:val="20"/>
                <w:highlight w:val="red"/>
                <w:lang w:eastAsia="lt-LT"/>
              </w:rPr>
            </w:pPr>
            <w:r w:rsidRPr="007D2631">
              <w:rPr>
                <w:sz w:val="20"/>
                <w:lang w:eastAsia="lt-LT"/>
              </w:rPr>
              <w:t>Etilbenzenas</w:t>
            </w:r>
          </w:p>
        </w:tc>
        <w:tc>
          <w:tcPr>
            <w:tcW w:w="1136" w:type="dxa"/>
            <w:tcBorders>
              <w:top w:val="nil"/>
              <w:left w:val="single" w:sz="4" w:space="0" w:color="auto"/>
              <w:right w:val="single" w:sz="4" w:space="0" w:color="auto"/>
            </w:tcBorders>
            <w:shd w:val="clear" w:color="auto" w:fill="auto"/>
            <w:vAlign w:val="bottom"/>
          </w:tcPr>
          <w:p w14:paraId="1EE5C739" w14:textId="646FAB44" w:rsidR="00B15860" w:rsidRPr="00A63ED3" w:rsidRDefault="00B15860" w:rsidP="00D2376A">
            <w:pPr>
              <w:jc w:val="center"/>
              <w:rPr>
                <w:sz w:val="20"/>
                <w:highlight w:val="red"/>
                <w:lang w:eastAsia="lt-LT"/>
              </w:rPr>
            </w:pPr>
            <w:r w:rsidRPr="007D2631">
              <w:rPr>
                <w:sz w:val="20"/>
                <w:lang w:eastAsia="lt-LT"/>
              </w:rPr>
              <w:t>763</w:t>
            </w:r>
          </w:p>
        </w:tc>
      </w:tr>
      <w:tr w:rsidR="00B15860" w:rsidRPr="00A63ED3" w14:paraId="63FDA77A" w14:textId="77777777" w:rsidTr="00B222D8">
        <w:tc>
          <w:tcPr>
            <w:tcW w:w="2263" w:type="dxa"/>
            <w:vMerge/>
            <w:tcBorders>
              <w:left w:val="single" w:sz="4" w:space="0" w:color="auto"/>
              <w:right w:val="single" w:sz="4" w:space="0" w:color="auto"/>
            </w:tcBorders>
            <w:vAlign w:val="center"/>
          </w:tcPr>
          <w:p w14:paraId="19DFED37"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3E9C22A9"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06EA7268" w14:textId="77777777" w:rsidR="00B15860" w:rsidRPr="00A63ED3" w:rsidRDefault="00B15860"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6B33BE6B" w14:textId="2B0A3888" w:rsidR="00B15860" w:rsidRPr="00A63ED3" w:rsidRDefault="00B15860" w:rsidP="00D2376A">
            <w:pPr>
              <w:jc w:val="center"/>
              <w:rPr>
                <w:sz w:val="20"/>
                <w:highlight w:val="red"/>
                <w:lang w:eastAsia="lt-LT"/>
              </w:rPr>
            </w:pPr>
            <w:r w:rsidRPr="007D2631">
              <w:rPr>
                <w:sz w:val="20"/>
                <w:lang w:eastAsia="lt-LT"/>
              </w:rPr>
              <w:t>Izobutanolis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3B1D0961" w14:textId="4227714E" w:rsidR="00B15860" w:rsidRPr="00A63ED3" w:rsidRDefault="00B15860" w:rsidP="00D2376A">
            <w:pPr>
              <w:jc w:val="center"/>
              <w:rPr>
                <w:sz w:val="20"/>
                <w:highlight w:val="red"/>
                <w:lang w:eastAsia="lt-LT"/>
              </w:rPr>
            </w:pPr>
            <w:r w:rsidRPr="007D2631">
              <w:rPr>
                <w:sz w:val="20"/>
                <w:lang w:eastAsia="lt-LT"/>
              </w:rPr>
              <w:t>3177</w:t>
            </w:r>
          </w:p>
        </w:tc>
      </w:tr>
      <w:tr w:rsidR="00B15860" w:rsidRPr="00A63ED3" w14:paraId="71E6B0F6" w14:textId="77777777" w:rsidTr="00B222D8">
        <w:tc>
          <w:tcPr>
            <w:tcW w:w="2263" w:type="dxa"/>
            <w:vMerge/>
            <w:tcBorders>
              <w:left w:val="single" w:sz="4" w:space="0" w:color="auto"/>
              <w:bottom w:val="single" w:sz="4" w:space="0" w:color="auto"/>
              <w:right w:val="single" w:sz="4" w:space="0" w:color="auto"/>
            </w:tcBorders>
            <w:vAlign w:val="center"/>
          </w:tcPr>
          <w:p w14:paraId="150ED9FA" w14:textId="77777777" w:rsidR="00B15860" w:rsidRPr="00A63ED3" w:rsidRDefault="00B15860" w:rsidP="00D2376A">
            <w:pPr>
              <w:jc w:val="center"/>
              <w:rPr>
                <w:sz w:val="20"/>
                <w:highlight w:val="red"/>
                <w:lang w:eastAsia="lt-LT"/>
              </w:rPr>
            </w:pPr>
          </w:p>
        </w:tc>
        <w:tc>
          <w:tcPr>
            <w:tcW w:w="5045" w:type="dxa"/>
            <w:vMerge/>
            <w:tcBorders>
              <w:left w:val="single" w:sz="4" w:space="0" w:color="auto"/>
              <w:bottom w:val="single" w:sz="4" w:space="0" w:color="auto"/>
              <w:right w:val="single" w:sz="4" w:space="0" w:color="auto"/>
            </w:tcBorders>
            <w:vAlign w:val="center"/>
          </w:tcPr>
          <w:p w14:paraId="75CCF973" w14:textId="77777777" w:rsidR="00B15860" w:rsidRPr="00A63ED3" w:rsidRDefault="00B15860" w:rsidP="00D2376A">
            <w:pPr>
              <w:jc w:val="center"/>
              <w:rPr>
                <w:sz w:val="20"/>
                <w:highlight w:val="red"/>
                <w:lang w:eastAsia="lt-LT"/>
              </w:rPr>
            </w:pPr>
          </w:p>
        </w:tc>
        <w:tc>
          <w:tcPr>
            <w:tcW w:w="1136" w:type="dxa"/>
            <w:vMerge/>
            <w:tcBorders>
              <w:left w:val="single" w:sz="4" w:space="0" w:color="auto"/>
              <w:bottom w:val="single" w:sz="4" w:space="0" w:color="auto"/>
              <w:right w:val="single" w:sz="4" w:space="0" w:color="auto"/>
            </w:tcBorders>
            <w:vAlign w:val="center"/>
          </w:tcPr>
          <w:p w14:paraId="538AA25E" w14:textId="77777777" w:rsidR="00B15860" w:rsidRPr="00A63ED3" w:rsidRDefault="00B15860"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bottom"/>
          </w:tcPr>
          <w:p w14:paraId="0883D814" w14:textId="7E328424" w:rsidR="00B15860" w:rsidRPr="00A63ED3" w:rsidRDefault="00B15860" w:rsidP="00D2376A">
            <w:pPr>
              <w:jc w:val="center"/>
              <w:rPr>
                <w:sz w:val="20"/>
                <w:highlight w:val="red"/>
                <w:lang w:eastAsia="lt-LT"/>
              </w:rPr>
            </w:pPr>
            <w:r w:rsidRPr="007D2631">
              <w:rPr>
                <w:sz w:val="20"/>
                <w:lang w:eastAsia="lt-LT"/>
              </w:rPr>
              <w:t>Metilizobutilketonas</w:t>
            </w:r>
          </w:p>
        </w:tc>
        <w:tc>
          <w:tcPr>
            <w:tcW w:w="1136" w:type="dxa"/>
            <w:tcBorders>
              <w:top w:val="nil"/>
              <w:left w:val="single" w:sz="4" w:space="0" w:color="auto"/>
              <w:right w:val="single" w:sz="4" w:space="0" w:color="auto"/>
            </w:tcBorders>
            <w:shd w:val="clear" w:color="auto" w:fill="auto"/>
            <w:vAlign w:val="bottom"/>
          </w:tcPr>
          <w:p w14:paraId="45052845" w14:textId="73044BDE" w:rsidR="00B15860" w:rsidRPr="00A63ED3" w:rsidRDefault="00B15860" w:rsidP="00D2376A">
            <w:pPr>
              <w:jc w:val="center"/>
              <w:rPr>
                <w:sz w:val="20"/>
                <w:highlight w:val="red"/>
                <w:lang w:eastAsia="lt-LT"/>
              </w:rPr>
            </w:pPr>
            <w:r w:rsidRPr="007D2631">
              <w:rPr>
                <w:sz w:val="20"/>
                <w:lang w:eastAsia="lt-LT"/>
              </w:rPr>
              <w:t>1368</w:t>
            </w:r>
          </w:p>
        </w:tc>
      </w:tr>
      <w:tr w:rsidR="00B222D8" w:rsidRPr="00A63ED3" w14:paraId="1814DA50" w14:textId="77777777" w:rsidTr="00B222D8">
        <w:tc>
          <w:tcPr>
            <w:tcW w:w="2263" w:type="dxa"/>
            <w:vMerge w:val="restart"/>
            <w:tcBorders>
              <w:top w:val="single" w:sz="4" w:space="0" w:color="auto"/>
              <w:left w:val="single" w:sz="4" w:space="0" w:color="auto"/>
              <w:right w:val="single" w:sz="4" w:space="0" w:color="auto"/>
            </w:tcBorders>
            <w:vAlign w:val="center"/>
          </w:tcPr>
          <w:p w14:paraId="3A1FBBAA" w14:textId="0FFF744B" w:rsidR="00B222D8" w:rsidRPr="00B15860" w:rsidRDefault="00B222D8" w:rsidP="00B222D8">
            <w:pPr>
              <w:jc w:val="center"/>
              <w:rPr>
                <w:sz w:val="20"/>
                <w:lang w:eastAsia="lt-LT"/>
              </w:rPr>
            </w:pPr>
            <w:r w:rsidRPr="00B15860">
              <w:rPr>
                <w:sz w:val="20"/>
                <w:lang w:eastAsia="lt-LT"/>
              </w:rPr>
              <w:t>021</w:t>
            </w:r>
          </w:p>
        </w:tc>
        <w:tc>
          <w:tcPr>
            <w:tcW w:w="5045" w:type="dxa"/>
            <w:vMerge w:val="restart"/>
            <w:tcBorders>
              <w:top w:val="single" w:sz="4" w:space="0" w:color="auto"/>
              <w:left w:val="single" w:sz="4" w:space="0" w:color="auto"/>
              <w:right w:val="single" w:sz="4" w:space="0" w:color="auto"/>
            </w:tcBorders>
            <w:vAlign w:val="center"/>
          </w:tcPr>
          <w:p w14:paraId="6E6F2A9E" w14:textId="52369893" w:rsidR="00B222D8" w:rsidRPr="00B15860" w:rsidRDefault="00B222D8" w:rsidP="00B222D8">
            <w:pPr>
              <w:jc w:val="both"/>
              <w:rPr>
                <w:sz w:val="20"/>
                <w:lang w:eastAsia="lt-LT"/>
              </w:rPr>
            </w:pPr>
            <w:r w:rsidRPr="00B222D8">
              <w:rPr>
                <w:sz w:val="20"/>
                <w:lang w:eastAsia="lt-LT"/>
              </w:rPr>
              <w:t xml:space="preserve">Oksidatorius ECO-TNV (be šilumos atgavimo), kuriame vyksta degimo procesas. Degiklis suprojektuotas išmetamų iš džiovinimo krosnies teršalų valymui prie 700-750 °C. Valymo įrenginio išvalymo efektyvumas 98 %.  </w:t>
            </w:r>
          </w:p>
        </w:tc>
        <w:tc>
          <w:tcPr>
            <w:tcW w:w="1136" w:type="dxa"/>
            <w:vMerge w:val="restart"/>
            <w:tcBorders>
              <w:top w:val="single" w:sz="4" w:space="0" w:color="auto"/>
              <w:left w:val="single" w:sz="4" w:space="0" w:color="auto"/>
              <w:right w:val="single" w:sz="4" w:space="0" w:color="auto"/>
            </w:tcBorders>
            <w:vAlign w:val="center"/>
          </w:tcPr>
          <w:p w14:paraId="39C2E2A4" w14:textId="7004B54D" w:rsidR="00B222D8" w:rsidRPr="00B15860" w:rsidRDefault="00B222D8" w:rsidP="00B222D8">
            <w:pPr>
              <w:jc w:val="center"/>
              <w:rPr>
                <w:sz w:val="20"/>
                <w:lang w:eastAsia="lt-LT"/>
              </w:rPr>
            </w:pPr>
            <w:r w:rsidRPr="00B15860">
              <w:rPr>
                <w:sz w:val="20"/>
                <w:lang w:eastAsia="lt-LT"/>
              </w:rPr>
              <w:t>70</w:t>
            </w:r>
          </w:p>
        </w:tc>
        <w:tc>
          <w:tcPr>
            <w:tcW w:w="3977" w:type="dxa"/>
            <w:tcBorders>
              <w:top w:val="nil"/>
              <w:left w:val="single" w:sz="8" w:space="0" w:color="auto"/>
              <w:bottom w:val="single" w:sz="4" w:space="0" w:color="auto"/>
              <w:right w:val="single" w:sz="4" w:space="0" w:color="auto"/>
            </w:tcBorders>
            <w:shd w:val="clear" w:color="auto" w:fill="auto"/>
            <w:vAlign w:val="center"/>
          </w:tcPr>
          <w:p w14:paraId="047D6F25" w14:textId="3CE3B770" w:rsidR="00B222D8" w:rsidRPr="00A63ED3" w:rsidRDefault="00B222D8" w:rsidP="00B222D8">
            <w:pPr>
              <w:jc w:val="center"/>
              <w:rPr>
                <w:sz w:val="20"/>
                <w:highlight w:val="red"/>
                <w:lang w:eastAsia="lt-LT"/>
              </w:rPr>
            </w:pPr>
            <w:r w:rsidRPr="007D2631">
              <w:rPr>
                <w:sz w:val="20"/>
                <w:lang w:eastAsia="lt-LT"/>
              </w:rPr>
              <w:t>LOJ</w:t>
            </w:r>
          </w:p>
        </w:tc>
        <w:tc>
          <w:tcPr>
            <w:tcW w:w="1136" w:type="dxa"/>
            <w:tcBorders>
              <w:top w:val="nil"/>
              <w:left w:val="single" w:sz="4" w:space="0" w:color="auto"/>
              <w:bottom w:val="single" w:sz="4" w:space="0" w:color="auto"/>
              <w:right w:val="single" w:sz="4" w:space="0" w:color="auto"/>
            </w:tcBorders>
            <w:shd w:val="clear" w:color="auto" w:fill="auto"/>
            <w:vAlign w:val="bottom"/>
          </w:tcPr>
          <w:p w14:paraId="5B1D8F71" w14:textId="070105A1" w:rsidR="00B222D8" w:rsidRPr="00A63ED3" w:rsidRDefault="00B222D8" w:rsidP="00B222D8">
            <w:pPr>
              <w:jc w:val="center"/>
              <w:rPr>
                <w:sz w:val="20"/>
                <w:highlight w:val="red"/>
                <w:lang w:eastAsia="lt-LT"/>
              </w:rPr>
            </w:pPr>
            <w:r w:rsidRPr="007D2631">
              <w:rPr>
                <w:sz w:val="20"/>
                <w:lang w:eastAsia="lt-LT"/>
              </w:rPr>
              <w:t>308</w:t>
            </w:r>
          </w:p>
        </w:tc>
      </w:tr>
      <w:tr w:rsidR="00B222D8" w:rsidRPr="00A63ED3" w14:paraId="622BB07F" w14:textId="77777777" w:rsidTr="00B222D8">
        <w:tc>
          <w:tcPr>
            <w:tcW w:w="2263" w:type="dxa"/>
            <w:vMerge/>
            <w:tcBorders>
              <w:left w:val="single" w:sz="4" w:space="0" w:color="auto"/>
              <w:right w:val="single" w:sz="4" w:space="0" w:color="auto"/>
            </w:tcBorders>
            <w:vAlign w:val="center"/>
          </w:tcPr>
          <w:p w14:paraId="7307F6FE"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139B5680"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49523973"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7272DF85" w14:textId="4D419EF8" w:rsidR="00B222D8" w:rsidRPr="00A63ED3" w:rsidRDefault="00B222D8" w:rsidP="00B222D8">
            <w:pPr>
              <w:jc w:val="center"/>
              <w:rPr>
                <w:sz w:val="20"/>
                <w:highlight w:val="red"/>
                <w:lang w:eastAsia="lt-LT"/>
              </w:rPr>
            </w:pPr>
            <w:r w:rsidRPr="007D2631">
              <w:rPr>
                <w:sz w:val="20"/>
                <w:lang w:eastAsia="lt-LT"/>
              </w:rPr>
              <w:t xml:space="preserve">2-butoksietanolis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3BF5DCFD" w14:textId="697C73BF" w:rsidR="00B222D8" w:rsidRPr="00A63ED3" w:rsidRDefault="00B222D8" w:rsidP="00B222D8">
            <w:pPr>
              <w:jc w:val="center"/>
              <w:rPr>
                <w:sz w:val="20"/>
                <w:highlight w:val="red"/>
                <w:lang w:eastAsia="lt-LT"/>
              </w:rPr>
            </w:pPr>
            <w:r w:rsidRPr="007D2631">
              <w:rPr>
                <w:sz w:val="20"/>
                <w:lang w:eastAsia="lt-LT"/>
              </w:rPr>
              <w:t>375</w:t>
            </w:r>
          </w:p>
        </w:tc>
      </w:tr>
      <w:tr w:rsidR="00B222D8" w:rsidRPr="00A63ED3" w14:paraId="5E72B38A" w14:textId="77777777" w:rsidTr="00B222D8">
        <w:tc>
          <w:tcPr>
            <w:tcW w:w="2263" w:type="dxa"/>
            <w:vMerge/>
            <w:tcBorders>
              <w:left w:val="single" w:sz="4" w:space="0" w:color="auto"/>
              <w:right w:val="single" w:sz="4" w:space="0" w:color="auto"/>
            </w:tcBorders>
            <w:vAlign w:val="center"/>
          </w:tcPr>
          <w:p w14:paraId="411EE921"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59E26D87"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5E90CC60"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73FD7423" w14:textId="6671568D" w:rsidR="00B222D8" w:rsidRPr="00A63ED3" w:rsidRDefault="00B222D8" w:rsidP="00B222D8">
            <w:pPr>
              <w:jc w:val="center"/>
              <w:rPr>
                <w:sz w:val="20"/>
                <w:highlight w:val="red"/>
                <w:lang w:eastAsia="lt-LT"/>
              </w:rPr>
            </w:pPr>
            <w:r w:rsidRPr="007D2631">
              <w:rPr>
                <w:sz w:val="20"/>
                <w:lang w:eastAsia="lt-LT"/>
              </w:rPr>
              <w:t>Solventnafta (lengvoji)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5D5D46D1" w14:textId="25125C34" w:rsidR="00B222D8" w:rsidRPr="00A63ED3" w:rsidRDefault="00B222D8" w:rsidP="00B222D8">
            <w:pPr>
              <w:jc w:val="center"/>
              <w:rPr>
                <w:sz w:val="20"/>
                <w:highlight w:val="red"/>
                <w:lang w:eastAsia="lt-LT"/>
              </w:rPr>
            </w:pPr>
            <w:r w:rsidRPr="007D2631">
              <w:rPr>
                <w:sz w:val="20"/>
                <w:lang w:eastAsia="lt-LT"/>
              </w:rPr>
              <w:t>1820</w:t>
            </w:r>
          </w:p>
        </w:tc>
      </w:tr>
      <w:tr w:rsidR="00B222D8" w:rsidRPr="00A63ED3" w14:paraId="2526C385" w14:textId="77777777" w:rsidTr="00B222D8">
        <w:tc>
          <w:tcPr>
            <w:tcW w:w="2263" w:type="dxa"/>
            <w:vMerge/>
            <w:tcBorders>
              <w:left w:val="single" w:sz="4" w:space="0" w:color="auto"/>
              <w:right w:val="single" w:sz="4" w:space="0" w:color="auto"/>
            </w:tcBorders>
            <w:vAlign w:val="center"/>
          </w:tcPr>
          <w:p w14:paraId="2950BC00"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194911FC"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2343BD0D"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78B860A7" w14:textId="4C680FD4" w:rsidR="00B222D8" w:rsidRPr="00A63ED3" w:rsidRDefault="00B222D8" w:rsidP="00B222D8">
            <w:pPr>
              <w:jc w:val="center"/>
              <w:rPr>
                <w:sz w:val="20"/>
                <w:highlight w:val="red"/>
                <w:lang w:eastAsia="lt-LT"/>
              </w:rPr>
            </w:pPr>
            <w:r w:rsidRPr="007D2631">
              <w:rPr>
                <w:sz w:val="20"/>
                <w:lang w:eastAsia="lt-LT"/>
              </w:rPr>
              <w:t>Butanolis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5460EB11" w14:textId="4F342928" w:rsidR="00B222D8" w:rsidRPr="00A63ED3" w:rsidRDefault="00B222D8" w:rsidP="00B222D8">
            <w:pPr>
              <w:jc w:val="center"/>
              <w:rPr>
                <w:sz w:val="20"/>
                <w:highlight w:val="red"/>
                <w:lang w:eastAsia="lt-LT"/>
              </w:rPr>
            </w:pPr>
            <w:r w:rsidRPr="007D2631">
              <w:rPr>
                <w:sz w:val="20"/>
                <w:lang w:eastAsia="lt-LT"/>
              </w:rPr>
              <w:t>359</w:t>
            </w:r>
          </w:p>
        </w:tc>
      </w:tr>
      <w:tr w:rsidR="00B222D8" w:rsidRPr="00A63ED3" w14:paraId="3A24828C" w14:textId="77777777" w:rsidTr="00B222D8">
        <w:tc>
          <w:tcPr>
            <w:tcW w:w="2263" w:type="dxa"/>
            <w:vMerge/>
            <w:tcBorders>
              <w:left w:val="single" w:sz="4" w:space="0" w:color="auto"/>
              <w:right w:val="single" w:sz="4" w:space="0" w:color="auto"/>
            </w:tcBorders>
            <w:vAlign w:val="center"/>
          </w:tcPr>
          <w:p w14:paraId="5B277EB6"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1534EB34"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2A2FF0A0"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0C2EEF96" w14:textId="1F1BC803" w:rsidR="00B222D8" w:rsidRPr="00A63ED3" w:rsidRDefault="00B222D8" w:rsidP="00B222D8">
            <w:pPr>
              <w:jc w:val="center"/>
              <w:rPr>
                <w:sz w:val="20"/>
                <w:highlight w:val="red"/>
                <w:lang w:eastAsia="lt-LT"/>
              </w:rPr>
            </w:pPr>
            <w:r w:rsidRPr="007D2631">
              <w:rPr>
                <w:sz w:val="20"/>
                <w:lang w:eastAsia="lt-LT"/>
              </w:rPr>
              <w:t xml:space="preserve">1;2;4-trimetilbenzenas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7FAA0F93" w14:textId="07D4E4D3" w:rsidR="00B222D8" w:rsidRPr="00A63ED3" w:rsidRDefault="00B222D8" w:rsidP="00B222D8">
            <w:pPr>
              <w:jc w:val="center"/>
              <w:rPr>
                <w:sz w:val="20"/>
                <w:highlight w:val="red"/>
                <w:lang w:eastAsia="lt-LT"/>
              </w:rPr>
            </w:pPr>
            <w:r w:rsidRPr="007D2631">
              <w:rPr>
                <w:sz w:val="20"/>
                <w:lang w:eastAsia="lt-LT"/>
              </w:rPr>
              <w:t>7485</w:t>
            </w:r>
          </w:p>
        </w:tc>
      </w:tr>
      <w:tr w:rsidR="00B222D8" w:rsidRPr="00A63ED3" w14:paraId="7285C4A9" w14:textId="77777777" w:rsidTr="00B222D8">
        <w:tc>
          <w:tcPr>
            <w:tcW w:w="2263" w:type="dxa"/>
            <w:vMerge/>
            <w:tcBorders>
              <w:left w:val="single" w:sz="4" w:space="0" w:color="auto"/>
              <w:right w:val="single" w:sz="4" w:space="0" w:color="auto"/>
            </w:tcBorders>
            <w:vAlign w:val="center"/>
          </w:tcPr>
          <w:p w14:paraId="25B11059"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14CCF7DB"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164D5804"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3036418F" w14:textId="0D5B1BF1" w:rsidR="00B222D8" w:rsidRPr="00A63ED3" w:rsidRDefault="00B222D8" w:rsidP="00B222D8">
            <w:pPr>
              <w:jc w:val="center"/>
              <w:rPr>
                <w:sz w:val="20"/>
                <w:highlight w:val="red"/>
                <w:lang w:eastAsia="lt-LT"/>
              </w:rPr>
            </w:pPr>
            <w:r w:rsidRPr="007D2631">
              <w:rPr>
                <w:sz w:val="20"/>
                <w:lang w:eastAsia="lt-LT"/>
              </w:rPr>
              <w:t xml:space="preserve">Ksilenas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2C7DD5F4" w14:textId="7B4BA33F" w:rsidR="00B222D8" w:rsidRPr="00A63ED3" w:rsidRDefault="00B222D8" w:rsidP="00B222D8">
            <w:pPr>
              <w:jc w:val="center"/>
              <w:rPr>
                <w:sz w:val="20"/>
                <w:highlight w:val="red"/>
                <w:lang w:eastAsia="lt-LT"/>
              </w:rPr>
            </w:pPr>
            <w:r w:rsidRPr="007D2631">
              <w:rPr>
                <w:sz w:val="20"/>
                <w:lang w:eastAsia="lt-LT"/>
              </w:rPr>
              <w:t>1260</w:t>
            </w:r>
          </w:p>
        </w:tc>
      </w:tr>
      <w:tr w:rsidR="00B222D8" w:rsidRPr="00A63ED3" w14:paraId="115F6093" w14:textId="77777777" w:rsidTr="00B222D8">
        <w:tc>
          <w:tcPr>
            <w:tcW w:w="2263" w:type="dxa"/>
            <w:vMerge/>
            <w:tcBorders>
              <w:left w:val="single" w:sz="4" w:space="0" w:color="auto"/>
              <w:right w:val="single" w:sz="4" w:space="0" w:color="auto"/>
            </w:tcBorders>
            <w:vAlign w:val="center"/>
          </w:tcPr>
          <w:p w14:paraId="10D66B21"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0CD87B7A"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6805AA6B"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3C67C66E" w14:textId="1FC298A8" w:rsidR="00B222D8" w:rsidRPr="00A63ED3" w:rsidRDefault="00B222D8" w:rsidP="00B222D8">
            <w:pPr>
              <w:jc w:val="center"/>
              <w:rPr>
                <w:sz w:val="20"/>
                <w:highlight w:val="red"/>
                <w:lang w:eastAsia="lt-LT"/>
              </w:rPr>
            </w:pPr>
            <w:r w:rsidRPr="007D2631">
              <w:rPr>
                <w:sz w:val="20"/>
                <w:lang w:eastAsia="lt-LT"/>
              </w:rPr>
              <w:t>Solventnafta (sunkioji)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74343197" w14:textId="076726BF" w:rsidR="00B222D8" w:rsidRPr="00A63ED3" w:rsidRDefault="00B222D8" w:rsidP="00B222D8">
            <w:pPr>
              <w:jc w:val="center"/>
              <w:rPr>
                <w:sz w:val="20"/>
                <w:highlight w:val="red"/>
                <w:lang w:eastAsia="lt-LT"/>
              </w:rPr>
            </w:pPr>
            <w:r w:rsidRPr="007D2631">
              <w:rPr>
                <w:sz w:val="20"/>
                <w:lang w:eastAsia="lt-LT"/>
              </w:rPr>
              <w:t>1820</w:t>
            </w:r>
          </w:p>
        </w:tc>
      </w:tr>
      <w:tr w:rsidR="00B222D8" w:rsidRPr="00A63ED3" w14:paraId="472B1ED1" w14:textId="77777777" w:rsidTr="00B222D8">
        <w:tc>
          <w:tcPr>
            <w:tcW w:w="2263" w:type="dxa"/>
            <w:vMerge/>
            <w:tcBorders>
              <w:left w:val="single" w:sz="4" w:space="0" w:color="auto"/>
              <w:right w:val="single" w:sz="4" w:space="0" w:color="auto"/>
            </w:tcBorders>
            <w:vAlign w:val="center"/>
          </w:tcPr>
          <w:p w14:paraId="13089E7A"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4CB47534"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42011F49"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center"/>
          </w:tcPr>
          <w:p w14:paraId="401A13BA" w14:textId="1B462C54" w:rsidR="00B222D8" w:rsidRPr="00A63ED3" w:rsidRDefault="00B222D8" w:rsidP="00B222D8">
            <w:pPr>
              <w:jc w:val="center"/>
              <w:rPr>
                <w:sz w:val="20"/>
                <w:highlight w:val="red"/>
                <w:lang w:eastAsia="lt-LT"/>
              </w:rPr>
            </w:pPr>
            <w:r w:rsidRPr="007D2631">
              <w:rPr>
                <w:sz w:val="20"/>
                <w:lang w:eastAsia="lt-LT"/>
              </w:rPr>
              <w:t>1-metoksipropanolis-2</w:t>
            </w:r>
          </w:p>
        </w:tc>
        <w:tc>
          <w:tcPr>
            <w:tcW w:w="1136" w:type="dxa"/>
            <w:tcBorders>
              <w:top w:val="nil"/>
              <w:left w:val="single" w:sz="4" w:space="0" w:color="auto"/>
              <w:bottom w:val="single" w:sz="4" w:space="0" w:color="auto"/>
              <w:right w:val="single" w:sz="4" w:space="0" w:color="auto"/>
            </w:tcBorders>
            <w:shd w:val="clear" w:color="auto" w:fill="auto"/>
            <w:vAlign w:val="bottom"/>
          </w:tcPr>
          <w:p w14:paraId="4373A91A" w14:textId="6E1F5C2B" w:rsidR="00B222D8" w:rsidRPr="00A63ED3" w:rsidRDefault="00B222D8" w:rsidP="00B222D8">
            <w:pPr>
              <w:jc w:val="center"/>
              <w:rPr>
                <w:sz w:val="20"/>
                <w:highlight w:val="red"/>
                <w:lang w:eastAsia="lt-LT"/>
              </w:rPr>
            </w:pPr>
            <w:r w:rsidRPr="007D2631">
              <w:rPr>
                <w:color w:val="000000" w:themeColor="text1"/>
                <w:sz w:val="20"/>
                <w:lang w:eastAsia="lt-LT"/>
              </w:rPr>
              <w:t>7414</w:t>
            </w:r>
          </w:p>
        </w:tc>
      </w:tr>
      <w:tr w:rsidR="00B222D8" w:rsidRPr="00A63ED3" w14:paraId="1987181A" w14:textId="77777777" w:rsidTr="00B222D8">
        <w:tc>
          <w:tcPr>
            <w:tcW w:w="2263" w:type="dxa"/>
            <w:vMerge/>
            <w:tcBorders>
              <w:left w:val="single" w:sz="4" w:space="0" w:color="auto"/>
              <w:right w:val="single" w:sz="4" w:space="0" w:color="auto"/>
            </w:tcBorders>
            <w:vAlign w:val="center"/>
          </w:tcPr>
          <w:p w14:paraId="5C49FFA1"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1DE0BD2D"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51C61A39"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37E8E35C" w14:textId="441FCCAA" w:rsidR="00B222D8" w:rsidRPr="00A63ED3" w:rsidRDefault="00B222D8" w:rsidP="00B222D8">
            <w:pPr>
              <w:jc w:val="center"/>
              <w:rPr>
                <w:sz w:val="20"/>
                <w:highlight w:val="red"/>
                <w:lang w:eastAsia="lt-LT"/>
              </w:rPr>
            </w:pPr>
            <w:r w:rsidRPr="007D2631">
              <w:rPr>
                <w:sz w:val="20"/>
                <w:lang w:eastAsia="lt-LT"/>
              </w:rPr>
              <w:t>Formaldehidas</w:t>
            </w:r>
          </w:p>
        </w:tc>
        <w:tc>
          <w:tcPr>
            <w:tcW w:w="1136" w:type="dxa"/>
            <w:tcBorders>
              <w:top w:val="nil"/>
              <w:left w:val="single" w:sz="4" w:space="0" w:color="auto"/>
              <w:bottom w:val="single" w:sz="4" w:space="0" w:color="auto"/>
              <w:right w:val="nil"/>
            </w:tcBorders>
            <w:shd w:val="clear" w:color="auto" w:fill="auto"/>
            <w:vAlign w:val="bottom"/>
          </w:tcPr>
          <w:p w14:paraId="7C67146A" w14:textId="12FB7718" w:rsidR="00B222D8" w:rsidRPr="00A63ED3" w:rsidRDefault="00B222D8" w:rsidP="00B222D8">
            <w:pPr>
              <w:jc w:val="center"/>
              <w:rPr>
                <w:sz w:val="20"/>
                <w:highlight w:val="red"/>
                <w:lang w:eastAsia="lt-LT"/>
              </w:rPr>
            </w:pPr>
            <w:r w:rsidRPr="007D2631">
              <w:rPr>
                <w:sz w:val="20"/>
                <w:lang w:eastAsia="lt-LT"/>
              </w:rPr>
              <w:t>871</w:t>
            </w:r>
          </w:p>
        </w:tc>
      </w:tr>
      <w:tr w:rsidR="00B222D8" w:rsidRPr="00A63ED3" w14:paraId="63D1F24E" w14:textId="77777777" w:rsidTr="00B222D8">
        <w:tc>
          <w:tcPr>
            <w:tcW w:w="2263" w:type="dxa"/>
            <w:vMerge/>
            <w:tcBorders>
              <w:left w:val="single" w:sz="4" w:space="0" w:color="auto"/>
              <w:right w:val="single" w:sz="4" w:space="0" w:color="auto"/>
            </w:tcBorders>
            <w:vAlign w:val="center"/>
          </w:tcPr>
          <w:p w14:paraId="6EB45F01"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18ADA718"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58F015C4"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0D7FD613" w14:textId="54148552" w:rsidR="00B222D8" w:rsidRPr="00A63ED3" w:rsidRDefault="00B222D8" w:rsidP="00B222D8">
            <w:pPr>
              <w:jc w:val="center"/>
              <w:rPr>
                <w:sz w:val="20"/>
                <w:highlight w:val="red"/>
                <w:lang w:eastAsia="lt-LT"/>
              </w:rPr>
            </w:pPr>
            <w:r w:rsidRPr="007D2631">
              <w:rPr>
                <w:color w:val="000000"/>
                <w:sz w:val="20"/>
                <w:lang w:eastAsia="lt-LT"/>
              </w:rPr>
              <w:t>Naftalinas</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7C445085" w14:textId="324B7E12" w:rsidR="00B222D8" w:rsidRPr="00A63ED3" w:rsidRDefault="00B222D8" w:rsidP="00B222D8">
            <w:pPr>
              <w:jc w:val="center"/>
              <w:rPr>
                <w:sz w:val="20"/>
                <w:highlight w:val="red"/>
                <w:lang w:eastAsia="lt-LT"/>
              </w:rPr>
            </w:pPr>
            <w:r w:rsidRPr="007D2631">
              <w:rPr>
                <w:sz w:val="20"/>
                <w:lang w:eastAsia="lt-LT"/>
              </w:rPr>
              <w:t>8141</w:t>
            </w:r>
          </w:p>
        </w:tc>
      </w:tr>
      <w:tr w:rsidR="00B222D8" w:rsidRPr="00A63ED3" w14:paraId="63039A21" w14:textId="77777777" w:rsidTr="00B222D8">
        <w:tc>
          <w:tcPr>
            <w:tcW w:w="2263" w:type="dxa"/>
            <w:vMerge/>
            <w:tcBorders>
              <w:left w:val="single" w:sz="4" w:space="0" w:color="auto"/>
              <w:right w:val="single" w:sz="4" w:space="0" w:color="auto"/>
            </w:tcBorders>
            <w:vAlign w:val="center"/>
          </w:tcPr>
          <w:p w14:paraId="08497B12"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06032820"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42270B26"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6EE37B22" w14:textId="153045DE" w:rsidR="00B222D8" w:rsidRPr="00A63ED3" w:rsidRDefault="00B222D8" w:rsidP="00B222D8">
            <w:pPr>
              <w:jc w:val="center"/>
              <w:rPr>
                <w:sz w:val="20"/>
                <w:highlight w:val="red"/>
                <w:lang w:eastAsia="lt-LT"/>
              </w:rPr>
            </w:pPr>
            <w:r w:rsidRPr="007D2631">
              <w:rPr>
                <w:sz w:val="20"/>
                <w:lang w:eastAsia="lt-LT"/>
              </w:rPr>
              <w:t>Diacetono alkoholis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27F7A863" w14:textId="77F51A81" w:rsidR="00B222D8" w:rsidRPr="00A63ED3" w:rsidRDefault="00B222D8" w:rsidP="00B222D8">
            <w:pPr>
              <w:jc w:val="center"/>
              <w:rPr>
                <w:sz w:val="20"/>
                <w:highlight w:val="red"/>
                <w:lang w:eastAsia="lt-LT"/>
              </w:rPr>
            </w:pPr>
            <w:r w:rsidRPr="007D2631">
              <w:rPr>
                <w:sz w:val="20"/>
                <w:lang w:eastAsia="lt-LT"/>
              </w:rPr>
              <w:t>531</w:t>
            </w:r>
          </w:p>
        </w:tc>
      </w:tr>
      <w:tr w:rsidR="00B222D8" w:rsidRPr="00A63ED3" w14:paraId="1E741E33" w14:textId="77777777" w:rsidTr="00B222D8">
        <w:tc>
          <w:tcPr>
            <w:tcW w:w="2263" w:type="dxa"/>
            <w:vMerge/>
            <w:tcBorders>
              <w:left w:val="single" w:sz="4" w:space="0" w:color="auto"/>
              <w:right w:val="single" w:sz="4" w:space="0" w:color="auto"/>
            </w:tcBorders>
            <w:vAlign w:val="center"/>
          </w:tcPr>
          <w:p w14:paraId="1C3CDEB9"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663926E9"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3996B254" w14:textId="77777777" w:rsidR="00B222D8" w:rsidRPr="00A63ED3" w:rsidRDefault="00B222D8" w:rsidP="00B222D8">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654419C1" w14:textId="1106C44C" w:rsidR="00B222D8" w:rsidRPr="00A63ED3" w:rsidRDefault="00B222D8" w:rsidP="00B222D8">
            <w:pPr>
              <w:jc w:val="center"/>
              <w:rPr>
                <w:sz w:val="20"/>
                <w:highlight w:val="red"/>
                <w:lang w:eastAsia="lt-LT"/>
              </w:rPr>
            </w:pPr>
            <w:r w:rsidRPr="007D2631">
              <w:rPr>
                <w:sz w:val="20"/>
                <w:lang w:eastAsia="lt-LT"/>
              </w:rPr>
              <w:t>Etilbenzenas</w:t>
            </w:r>
          </w:p>
        </w:tc>
        <w:tc>
          <w:tcPr>
            <w:tcW w:w="1136" w:type="dxa"/>
            <w:tcBorders>
              <w:top w:val="nil"/>
              <w:left w:val="single" w:sz="4" w:space="0" w:color="auto"/>
              <w:bottom w:val="single" w:sz="4" w:space="0" w:color="auto"/>
              <w:right w:val="single" w:sz="4" w:space="0" w:color="auto"/>
            </w:tcBorders>
            <w:shd w:val="clear" w:color="auto" w:fill="auto"/>
            <w:vAlign w:val="bottom"/>
          </w:tcPr>
          <w:p w14:paraId="009CE7C5" w14:textId="4BA54DC8" w:rsidR="00B222D8" w:rsidRPr="00A63ED3" w:rsidRDefault="00B222D8" w:rsidP="00B222D8">
            <w:pPr>
              <w:jc w:val="center"/>
              <w:rPr>
                <w:sz w:val="20"/>
                <w:highlight w:val="red"/>
                <w:lang w:eastAsia="lt-LT"/>
              </w:rPr>
            </w:pPr>
            <w:r w:rsidRPr="007D2631">
              <w:rPr>
                <w:sz w:val="20"/>
                <w:lang w:eastAsia="lt-LT"/>
              </w:rPr>
              <w:t>763</w:t>
            </w:r>
          </w:p>
        </w:tc>
      </w:tr>
      <w:tr w:rsidR="00B222D8" w:rsidRPr="00A63ED3" w14:paraId="49AA1171" w14:textId="77777777" w:rsidTr="00B222D8">
        <w:tc>
          <w:tcPr>
            <w:tcW w:w="2263" w:type="dxa"/>
            <w:vMerge/>
            <w:tcBorders>
              <w:left w:val="single" w:sz="4" w:space="0" w:color="auto"/>
              <w:bottom w:val="single" w:sz="4" w:space="0" w:color="auto"/>
              <w:right w:val="single" w:sz="4" w:space="0" w:color="auto"/>
            </w:tcBorders>
            <w:vAlign w:val="center"/>
          </w:tcPr>
          <w:p w14:paraId="791C9934" w14:textId="77777777" w:rsidR="00B222D8" w:rsidRPr="00A63ED3" w:rsidRDefault="00B222D8" w:rsidP="00B222D8">
            <w:pPr>
              <w:jc w:val="center"/>
              <w:rPr>
                <w:sz w:val="20"/>
                <w:highlight w:val="red"/>
                <w:lang w:eastAsia="lt-LT"/>
              </w:rPr>
            </w:pPr>
          </w:p>
        </w:tc>
        <w:tc>
          <w:tcPr>
            <w:tcW w:w="5045" w:type="dxa"/>
            <w:vMerge/>
            <w:tcBorders>
              <w:left w:val="single" w:sz="4" w:space="0" w:color="auto"/>
              <w:bottom w:val="single" w:sz="4" w:space="0" w:color="auto"/>
              <w:right w:val="single" w:sz="4" w:space="0" w:color="auto"/>
            </w:tcBorders>
            <w:vAlign w:val="center"/>
          </w:tcPr>
          <w:p w14:paraId="592E45A4" w14:textId="77777777" w:rsidR="00B222D8" w:rsidRPr="00A63ED3" w:rsidRDefault="00B222D8" w:rsidP="00B222D8">
            <w:pPr>
              <w:jc w:val="center"/>
              <w:rPr>
                <w:sz w:val="20"/>
                <w:highlight w:val="red"/>
                <w:lang w:eastAsia="lt-LT"/>
              </w:rPr>
            </w:pPr>
          </w:p>
        </w:tc>
        <w:tc>
          <w:tcPr>
            <w:tcW w:w="1136" w:type="dxa"/>
            <w:vMerge/>
            <w:tcBorders>
              <w:left w:val="single" w:sz="4" w:space="0" w:color="auto"/>
              <w:bottom w:val="single" w:sz="4" w:space="0" w:color="auto"/>
              <w:right w:val="single" w:sz="4" w:space="0" w:color="auto"/>
            </w:tcBorders>
            <w:vAlign w:val="center"/>
          </w:tcPr>
          <w:p w14:paraId="5F329831" w14:textId="77777777" w:rsidR="00B222D8" w:rsidRPr="00A63ED3" w:rsidRDefault="00B222D8" w:rsidP="00B222D8">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3305740E" w14:textId="1FA5D803" w:rsidR="00B222D8" w:rsidRPr="00A63ED3" w:rsidRDefault="00B222D8" w:rsidP="00B222D8">
            <w:pPr>
              <w:jc w:val="center"/>
              <w:rPr>
                <w:sz w:val="20"/>
                <w:highlight w:val="red"/>
                <w:lang w:eastAsia="lt-LT"/>
              </w:rPr>
            </w:pPr>
            <w:r w:rsidRPr="007D2631">
              <w:rPr>
                <w:sz w:val="20"/>
                <w:lang w:eastAsia="lt-LT"/>
              </w:rPr>
              <w:t>Izopropilo alkoholis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73421845" w14:textId="385CA336" w:rsidR="00B222D8" w:rsidRPr="00A63ED3" w:rsidRDefault="00B222D8" w:rsidP="00B222D8">
            <w:pPr>
              <w:jc w:val="center"/>
              <w:rPr>
                <w:sz w:val="20"/>
                <w:highlight w:val="red"/>
                <w:lang w:eastAsia="lt-LT"/>
              </w:rPr>
            </w:pPr>
            <w:r w:rsidRPr="007D2631">
              <w:rPr>
                <w:sz w:val="20"/>
                <w:lang w:eastAsia="lt-LT"/>
              </w:rPr>
              <w:t>1108</w:t>
            </w:r>
          </w:p>
        </w:tc>
      </w:tr>
      <w:tr w:rsidR="00B222D8" w:rsidRPr="00A63ED3" w14:paraId="544FC45A" w14:textId="77777777" w:rsidTr="00B222D8">
        <w:tc>
          <w:tcPr>
            <w:tcW w:w="2263" w:type="dxa"/>
            <w:vMerge w:val="restart"/>
            <w:tcBorders>
              <w:top w:val="single" w:sz="4" w:space="0" w:color="auto"/>
              <w:left w:val="single" w:sz="4" w:space="0" w:color="auto"/>
              <w:right w:val="single" w:sz="4" w:space="0" w:color="auto"/>
            </w:tcBorders>
            <w:vAlign w:val="center"/>
          </w:tcPr>
          <w:p w14:paraId="1C6BF7FE" w14:textId="50DB08CE" w:rsidR="00B222D8" w:rsidRPr="00B15860" w:rsidRDefault="00B222D8" w:rsidP="00B222D8">
            <w:pPr>
              <w:jc w:val="center"/>
              <w:rPr>
                <w:sz w:val="20"/>
                <w:lang w:eastAsia="lt-LT"/>
              </w:rPr>
            </w:pPr>
            <w:r w:rsidRPr="00B15860">
              <w:rPr>
                <w:sz w:val="20"/>
                <w:lang w:eastAsia="lt-LT"/>
              </w:rPr>
              <w:t>022</w:t>
            </w:r>
          </w:p>
        </w:tc>
        <w:tc>
          <w:tcPr>
            <w:tcW w:w="5045" w:type="dxa"/>
            <w:vMerge w:val="restart"/>
            <w:tcBorders>
              <w:top w:val="single" w:sz="4" w:space="0" w:color="auto"/>
              <w:left w:val="single" w:sz="4" w:space="0" w:color="auto"/>
              <w:right w:val="single" w:sz="4" w:space="0" w:color="auto"/>
            </w:tcBorders>
            <w:vAlign w:val="center"/>
          </w:tcPr>
          <w:p w14:paraId="751579E0" w14:textId="4141C8C8" w:rsidR="00B222D8" w:rsidRPr="00B15860" w:rsidRDefault="00B222D8" w:rsidP="00B222D8">
            <w:pPr>
              <w:jc w:val="both"/>
              <w:rPr>
                <w:sz w:val="20"/>
                <w:lang w:eastAsia="lt-LT"/>
              </w:rPr>
            </w:pPr>
            <w:r w:rsidRPr="00B222D8">
              <w:rPr>
                <w:sz w:val="20"/>
                <w:lang w:eastAsia="lt-LT"/>
              </w:rPr>
              <w:t>Oksidatorius ECO-TNV (su šilumos atgavimu). Esant šilumos poreikiui, kaštas oro srautas iš oksidatoriaus (o. t. š. Nr. 0</w:t>
            </w:r>
            <w:r>
              <w:rPr>
                <w:sz w:val="20"/>
                <w:lang w:eastAsia="lt-LT"/>
              </w:rPr>
              <w:t>21</w:t>
            </w:r>
            <w:r w:rsidRPr="00B222D8">
              <w:rPr>
                <w:sz w:val="20"/>
                <w:lang w:eastAsia="lt-LT"/>
              </w:rPr>
              <w:t>) nukreipiamas per šilumos atgavimo įrenginį ir į aplinką išmetamas oro srautas, kurio temperatūra sumažinta nuo 260 iki 87°C. Tuo atveju, kai panaudojama oro srauto šiluma, teršalai iš oksidatoriaus  išmetami per o. t. š. Nr. 0</w:t>
            </w:r>
            <w:r>
              <w:rPr>
                <w:sz w:val="20"/>
                <w:lang w:eastAsia="lt-LT"/>
              </w:rPr>
              <w:t>22</w:t>
            </w:r>
          </w:p>
        </w:tc>
        <w:tc>
          <w:tcPr>
            <w:tcW w:w="1136" w:type="dxa"/>
            <w:vMerge w:val="restart"/>
            <w:tcBorders>
              <w:top w:val="single" w:sz="4" w:space="0" w:color="auto"/>
              <w:left w:val="single" w:sz="4" w:space="0" w:color="auto"/>
              <w:right w:val="single" w:sz="4" w:space="0" w:color="auto"/>
            </w:tcBorders>
            <w:vAlign w:val="center"/>
          </w:tcPr>
          <w:p w14:paraId="53F185D4" w14:textId="72D4D354" w:rsidR="00B222D8" w:rsidRPr="00B15860" w:rsidRDefault="00B222D8" w:rsidP="00B222D8">
            <w:pPr>
              <w:jc w:val="center"/>
              <w:rPr>
                <w:sz w:val="20"/>
                <w:lang w:eastAsia="lt-LT"/>
              </w:rPr>
            </w:pPr>
            <w:r w:rsidRPr="00B15860">
              <w:rPr>
                <w:sz w:val="20"/>
                <w:lang w:eastAsia="lt-LT"/>
              </w:rPr>
              <w:t>70</w:t>
            </w:r>
          </w:p>
        </w:tc>
        <w:tc>
          <w:tcPr>
            <w:tcW w:w="3977" w:type="dxa"/>
            <w:tcBorders>
              <w:top w:val="nil"/>
              <w:left w:val="single" w:sz="8" w:space="0" w:color="auto"/>
              <w:bottom w:val="single" w:sz="4" w:space="0" w:color="auto"/>
              <w:right w:val="single" w:sz="4" w:space="0" w:color="auto"/>
            </w:tcBorders>
            <w:shd w:val="clear" w:color="auto" w:fill="auto"/>
            <w:vAlign w:val="center"/>
          </w:tcPr>
          <w:p w14:paraId="73A7EECE" w14:textId="6358A0EA" w:rsidR="00B222D8" w:rsidRPr="00A63ED3" w:rsidRDefault="00B222D8" w:rsidP="00B222D8">
            <w:pPr>
              <w:jc w:val="center"/>
              <w:rPr>
                <w:sz w:val="20"/>
                <w:highlight w:val="red"/>
                <w:lang w:eastAsia="lt-LT"/>
              </w:rPr>
            </w:pPr>
            <w:r w:rsidRPr="007D2631">
              <w:rPr>
                <w:sz w:val="20"/>
                <w:lang w:eastAsia="lt-LT"/>
              </w:rPr>
              <w:t>LOJ</w:t>
            </w:r>
          </w:p>
        </w:tc>
        <w:tc>
          <w:tcPr>
            <w:tcW w:w="1136" w:type="dxa"/>
            <w:tcBorders>
              <w:top w:val="nil"/>
              <w:left w:val="single" w:sz="4" w:space="0" w:color="auto"/>
              <w:bottom w:val="single" w:sz="4" w:space="0" w:color="auto"/>
              <w:right w:val="single" w:sz="4" w:space="0" w:color="auto"/>
            </w:tcBorders>
            <w:shd w:val="clear" w:color="auto" w:fill="auto"/>
            <w:vAlign w:val="bottom"/>
          </w:tcPr>
          <w:p w14:paraId="0C81380B" w14:textId="5A221CC1" w:rsidR="00B222D8" w:rsidRPr="00A63ED3" w:rsidRDefault="00B222D8" w:rsidP="00B222D8">
            <w:pPr>
              <w:jc w:val="center"/>
              <w:rPr>
                <w:sz w:val="20"/>
                <w:highlight w:val="red"/>
                <w:lang w:eastAsia="lt-LT"/>
              </w:rPr>
            </w:pPr>
            <w:r w:rsidRPr="007D2631">
              <w:rPr>
                <w:sz w:val="20"/>
                <w:lang w:eastAsia="lt-LT"/>
              </w:rPr>
              <w:t>308</w:t>
            </w:r>
          </w:p>
        </w:tc>
      </w:tr>
      <w:tr w:rsidR="00B222D8" w:rsidRPr="00A63ED3" w14:paraId="701AB3DA" w14:textId="77777777" w:rsidTr="00B222D8">
        <w:tc>
          <w:tcPr>
            <w:tcW w:w="2263" w:type="dxa"/>
            <w:vMerge/>
            <w:tcBorders>
              <w:left w:val="single" w:sz="4" w:space="0" w:color="auto"/>
              <w:right w:val="single" w:sz="4" w:space="0" w:color="auto"/>
            </w:tcBorders>
            <w:vAlign w:val="center"/>
          </w:tcPr>
          <w:p w14:paraId="132CA00B"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32047653"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703C2E0F"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4FBFE278" w14:textId="69B5F998" w:rsidR="00B222D8" w:rsidRPr="00A63ED3" w:rsidRDefault="00B222D8" w:rsidP="00B222D8">
            <w:pPr>
              <w:jc w:val="center"/>
              <w:rPr>
                <w:sz w:val="20"/>
                <w:highlight w:val="red"/>
                <w:lang w:eastAsia="lt-LT"/>
              </w:rPr>
            </w:pPr>
            <w:r w:rsidRPr="007D2631">
              <w:rPr>
                <w:sz w:val="20"/>
                <w:lang w:eastAsia="lt-LT"/>
              </w:rPr>
              <w:t xml:space="preserve">2-butoksietanolis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0F5FFA87" w14:textId="05352220" w:rsidR="00B222D8" w:rsidRPr="00A63ED3" w:rsidRDefault="00B222D8" w:rsidP="00B222D8">
            <w:pPr>
              <w:jc w:val="center"/>
              <w:rPr>
                <w:sz w:val="20"/>
                <w:highlight w:val="red"/>
                <w:lang w:eastAsia="lt-LT"/>
              </w:rPr>
            </w:pPr>
            <w:r w:rsidRPr="007D2631">
              <w:rPr>
                <w:sz w:val="20"/>
                <w:lang w:eastAsia="lt-LT"/>
              </w:rPr>
              <w:t>375</w:t>
            </w:r>
          </w:p>
        </w:tc>
      </w:tr>
      <w:tr w:rsidR="00B222D8" w:rsidRPr="00A63ED3" w14:paraId="21E2E280" w14:textId="77777777" w:rsidTr="00B222D8">
        <w:tc>
          <w:tcPr>
            <w:tcW w:w="2263" w:type="dxa"/>
            <w:vMerge/>
            <w:tcBorders>
              <w:left w:val="single" w:sz="4" w:space="0" w:color="auto"/>
              <w:right w:val="single" w:sz="4" w:space="0" w:color="auto"/>
            </w:tcBorders>
            <w:vAlign w:val="center"/>
          </w:tcPr>
          <w:p w14:paraId="4B72B5D8"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0AB6FEDB"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295BD3CD"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42D93ACF" w14:textId="626ADA4C" w:rsidR="00B222D8" w:rsidRPr="00A63ED3" w:rsidRDefault="00B222D8" w:rsidP="00B222D8">
            <w:pPr>
              <w:jc w:val="center"/>
              <w:rPr>
                <w:sz w:val="20"/>
                <w:highlight w:val="red"/>
                <w:lang w:eastAsia="lt-LT"/>
              </w:rPr>
            </w:pPr>
            <w:r w:rsidRPr="007D2631">
              <w:rPr>
                <w:sz w:val="20"/>
                <w:lang w:eastAsia="lt-LT"/>
              </w:rPr>
              <w:t>Solventnafta (lengvoji)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22B20126" w14:textId="38458A0C" w:rsidR="00B222D8" w:rsidRPr="00A63ED3" w:rsidRDefault="00B222D8" w:rsidP="00B222D8">
            <w:pPr>
              <w:jc w:val="center"/>
              <w:rPr>
                <w:sz w:val="20"/>
                <w:highlight w:val="red"/>
                <w:lang w:eastAsia="lt-LT"/>
              </w:rPr>
            </w:pPr>
            <w:r w:rsidRPr="007D2631">
              <w:rPr>
                <w:sz w:val="20"/>
                <w:lang w:eastAsia="lt-LT"/>
              </w:rPr>
              <w:t>1820</w:t>
            </w:r>
          </w:p>
        </w:tc>
      </w:tr>
      <w:tr w:rsidR="00B222D8" w:rsidRPr="00A63ED3" w14:paraId="21A2177A" w14:textId="77777777" w:rsidTr="00B222D8">
        <w:tc>
          <w:tcPr>
            <w:tcW w:w="2263" w:type="dxa"/>
            <w:vMerge/>
            <w:tcBorders>
              <w:left w:val="single" w:sz="4" w:space="0" w:color="auto"/>
              <w:right w:val="single" w:sz="4" w:space="0" w:color="auto"/>
            </w:tcBorders>
            <w:vAlign w:val="center"/>
          </w:tcPr>
          <w:p w14:paraId="18181E39"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704C1C63"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32E9FE32"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55C9A44C" w14:textId="5ECDD289" w:rsidR="00B222D8" w:rsidRPr="00A63ED3" w:rsidRDefault="00B222D8" w:rsidP="00B222D8">
            <w:pPr>
              <w:jc w:val="center"/>
              <w:rPr>
                <w:sz w:val="20"/>
                <w:highlight w:val="red"/>
                <w:lang w:eastAsia="lt-LT"/>
              </w:rPr>
            </w:pPr>
            <w:r w:rsidRPr="007D2631">
              <w:rPr>
                <w:sz w:val="20"/>
                <w:lang w:eastAsia="lt-LT"/>
              </w:rPr>
              <w:t>Butanolis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33B0D32C" w14:textId="1912CC5B" w:rsidR="00B222D8" w:rsidRPr="00A63ED3" w:rsidRDefault="00B222D8" w:rsidP="00B222D8">
            <w:pPr>
              <w:jc w:val="center"/>
              <w:rPr>
                <w:sz w:val="20"/>
                <w:highlight w:val="red"/>
                <w:lang w:eastAsia="lt-LT"/>
              </w:rPr>
            </w:pPr>
            <w:r w:rsidRPr="007D2631">
              <w:rPr>
                <w:sz w:val="20"/>
                <w:lang w:eastAsia="lt-LT"/>
              </w:rPr>
              <w:t>359</w:t>
            </w:r>
          </w:p>
        </w:tc>
      </w:tr>
      <w:tr w:rsidR="00B222D8" w:rsidRPr="00A63ED3" w14:paraId="0AFC6213" w14:textId="77777777" w:rsidTr="00B222D8">
        <w:tc>
          <w:tcPr>
            <w:tcW w:w="2263" w:type="dxa"/>
            <w:vMerge/>
            <w:tcBorders>
              <w:left w:val="single" w:sz="4" w:space="0" w:color="auto"/>
              <w:right w:val="single" w:sz="4" w:space="0" w:color="auto"/>
            </w:tcBorders>
            <w:vAlign w:val="center"/>
          </w:tcPr>
          <w:p w14:paraId="626B6AA6"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4DE75F82"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4047EC12"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22385352" w14:textId="013678D5" w:rsidR="00B222D8" w:rsidRPr="00A63ED3" w:rsidRDefault="00B222D8" w:rsidP="00B222D8">
            <w:pPr>
              <w:jc w:val="center"/>
              <w:rPr>
                <w:sz w:val="20"/>
                <w:highlight w:val="red"/>
                <w:lang w:eastAsia="lt-LT"/>
              </w:rPr>
            </w:pPr>
            <w:r w:rsidRPr="007D2631">
              <w:rPr>
                <w:sz w:val="20"/>
                <w:lang w:eastAsia="lt-LT"/>
              </w:rPr>
              <w:t xml:space="preserve">1;2;4-trimetilbenzenas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65E13007" w14:textId="21C63895" w:rsidR="00B222D8" w:rsidRPr="00A63ED3" w:rsidRDefault="00B222D8" w:rsidP="00B222D8">
            <w:pPr>
              <w:jc w:val="center"/>
              <w:rPr>
                <w:sz w:val="20"/>
                <w:highlight w:val="red"/>
                <w:lang w:eastAsia="lt-LT"/>
              </w:rPr>
            </w:pPr>
            <w:r w:rsidRPr="007D2631">
              <w:rPr>
                <w:sz w:val="20"/>
                <w:lang w:eastAsia="lt-LT"/>
              </w:rPr>
              <w:t>7485</w:t>
            </w:r>
          </w:p>
        </w:tc>
      </w:tr>
      <w:tr w:rsidR="00B222D8" w:rsidRPr="00A63ED3" w14:paraId="3E390FC8" w14:textId="77777777" w:rsidTr="00B222D8">
        <w:tc>
          <w:tcPr>
            <w:tcW w:w="2263" w:type="dxa"/>
            <w:vMerge/>
            <w:tcBorders>
              <w:left w:val="single" w:sz="4" w:space="0" w:color="auto"/>
              <w:right w:val="single" w:sz="4" w:space="0" w:color="auto"/>
            </w:tcBorders>
            <w:vAlign w:val="center"/>
          </w:tcPr>
          <w:p w14:paraId="0F4B2B1A"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51C140C3"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7DDE5B24"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565B8045" w14:textId="4C755E42" w:rsidR="00B222D8" w:rsidRPr="00A63ED3" w:rsidRDefault="00B222D8" w:rsidP="00B222D8">
            <w:pPr>
              <w:jc w:val="center"/>
              <w:rPr>
                <w:sz w:val="20"/>
                <w:highlight w:val="red"/>
                <w:lang w:eastAsia="lt-LT"/>
              </w:rPr>
            </w:pPr>
            <w:r w:rsidRPr="007D2631">
              <w:rPr>
                <w:sz w:val="20"/>
                <w:lang w:eastAsia="lt-LT"/>
              </w:rPr>
              <w:t xml:space="preserve">Ksilenas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0F54AB37" w14:textId="4DADDCCF" w:rsidR="00B222D8" w:rsidRPr="00A63ED3" w:rsidRDefault="00B222D8" w:rsidP="00B222D8">
            <w:pPr>
              <w:jc w:val="center"/>
              <w:rPr>
                <w:sz w:val="20"/>
                <w:highlight w:val="red"/>
                <w:lang w:eastAsia="lt-LT"/>
              </w:rPr>
            </w:pPr>
            <w:r w:rsidRPr="007D2631">
              <w:rPr>
                <w:sz w:val="20"/>
                <w:lang w:eastAsia="lt-LT"/>
              </w:rPr>
              <w:t>1260</w:t>
            </w:r>
          </w:p>
        </w:tc>
      </w:tr>
      <w:tr w:rsidR="00B222D8" w:rsidRPr="00A63ED3" w14:paraId="138C2E78" w14:textId="77777777" w:rsidTr="00B222D8">
        <w:tc>
          <w:tcPr>
            <w:tcW w:w="2263" w:type="dxa"/>
            <w:vMerge/>
            <w:tcBorders>
              <w:left w:val="single" w:sz="4" w:space="0" w:color="auto"/>
              <w:right w:val="single" w:sz="4" w:space="0" w:color="auto"/>
            </w:tcBorders>
            <w:vAlign w:val="center"/>
          </w:tcPr>
          <w:p w14:paraId="2E1F4B57"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019A20BA"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10E62410"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68023EE5" w14:textId="21FCD6A7" w:rsidR="00B222D8" w:rsidRPr="00A63ED3" w:rsidRDefault="00B222D8" w:rsidP="00B222D8">
            <w:pPr>
              <w:jc w:val="center"/>
              <w:rPr>
                <w:sz w:val="20"/>
                <w:highlight w:val="red"/>
                <w:lang w:eastAsia="lt-LT"/>
              </w:rPr>
            </w:pPr>
            <w:r w:rsidRPr="007D2631">
              <w:rPr>
                <w:sz w:val="20"/>
                <w:lang w:eastAsia="lt-LT"/>
              </w:rPr>
              <w:t>Solventnafta (sunkioji)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3933CEAA" w14:textId="7BC39C41" w:rsidR="00B222D8" w:rsidRPr="00A63ED3" w:rsidRDefault="00B222D8" w:rsidP="00B222D8">
            <w:pPr>
              <w:jc w:val="center"/>
              <w:rPr>
                <w:sz w:val="20"/>
                <w:highlight w:val="red"/>
                <w:lang w:eastAsia="lt-LT"/>
              </w:rPr>
            </w:pPr>
            <w:r w:rsidRPr="007D2631">
              <w:rPr>
                <w:sz w:val="20"/>
                <w:lang w:eastAsia="lt-LT"/>
              </w:rPr>
              <w:t>1820</w:t>
            </w:r>
          </w:p>
        </w:tc>
      </w:tr>
      <w:tr w:rsidR="00B222D8" w:rsidRPr="00A63ED3" w14:paraId="3F11323A" w14:textId="77777777" w:rsidTr="00B222D8">
        <w:tc>
          <w:tcPr>
            <w:tcW w:w="2263" w:type="dxa"/>
            <w:vMerge/>
            <w:tcBorders>
              <w:left w:val="single" w:sz="4" w:space="0" w:color="auto"/>
              <w:right w:val="single" w:sz="4" w:space="0" w:color="auto"/>
            </w:tcBorders>
            <w:vAlign w:val="center"/>
          </w:tcPr>
          <w:p w14:paraId="03DF7BDA"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2F9F0DE6"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03E4F0C6"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center"/>
          </w:tcPr>
          <w:p w14:paraId="00F58299" w14:textId="1A4E76C8" w:rsidR="00B222D8" w:rsidRPr="00A63ED3" w:rsidRDefault="00B222D8" w:rsidP="00B222D8">
            <w:pPr>
              <w:jc w:val="center"/>
              <w:rPr>
                <w:sz w:val="20"/>
                <w:highlight w:val="red"/>
                <w:lang w:eastAsia="lt-LT"/>
              </w:rPr>
            </w:pPr>
            <w:r w:rsidRPr="007D2631">
              <w:rPr>
                <w:sz w:val="20"/>
                <w:lang w:eastAsia="lt-LT"/>
              </w:rPr>
              <w:t>1-metoksipropanolis-2</w:t>
            </w:r>
          </w:p>
        </w:tc>
        <w:tc>
          <w:tcPr>
            <w:tcW w:w="1136" w:type="dxa"/>
            <w:tcBorders>
              <w:top w:val="nil"/>
              <w:left w:val="single" w:sz="4" w:space="0" w:color="auto"/>
              <w:bottom w:val="single" w:sz="4" w:space="0" w:color="auto"/>
              <w:right w:val="single" w:sz="4" w:space="0" w:color="auto"/>
            </w:tcBorders>
            <w:shd w:val="clear" w:color="auto" w:fill="auto"/>
            <w:vAlign w:val="bottom"/>
          </w:tcPr>
          <w:p w14:paraId="659FD091" w14:textId="4F2F9239" w:rsidR="00B222D8" w:rsidRPr="00A63ED3" w:rsidRDefault="00B222D8" w:rsidP="00B222D8">
            <w:pPr>
              <w:jc w:val="center"/>
              <w:rPr>
                <w:sz w:val="20"/>
                <w:highlight w:val="red"/>
                <w:lang w:eastAsia="lt-LT"/>
              </w:rPr>
            </w:pPr>
            <w:r w:rsidRPr="007D2631">
              <w:rPr>
                <w:color w:val="000000" w:themeColor="text1"/>
                <w:sz w:val="20"/>
                <w:lang w:eastAsia="lt-LT"/>
              </w:rPr>
              <w:t>7414</w:t>
            </w:r>
          </w:p>
        </w:tc>
      </w:tr>
      <w:tr w:rsidR="00B222D8" w:rsidRPr="00A63ED3" w14:paraId="2BB2492B" w14:textId="77777777" w:rsidTr="00B222D8">
        <w:tc>
          <w:tcPr>
            <w:tcW w:w="2263" w:type="dxa"/>
            <w:vMerge/>
            <w:tcBorders>
              <w:left w:val="single" w:sz="4" w:space="0" w:color="auto"/>
              <w:right w:val="single" w:sz="4" w:space="0" w:color="auto"/>
            </w:tcBorders>
            <w:vAlign w:val="center"/>
          </w:tcPr>
          <w:p w14:paraId="11C0C16D"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2AC92AB8"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0278B08F"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6B1A1E03" w14:textId="6F097E0E" w:rsidR="00B222D8" w:rsidRPr="00A63ED3" w:rsidRDefault="00B222D8" w:rsidP="00B222D8">
            <w:pPr>
              <w:jc w:val="center"/>
              <w:rPr>
                <w:sz w:val="20"/>
                <w:highlight w:val="red"/>
                <w:lang w:eastAsia="lt-LT"/>
              </w:rPr>
            </w:pPr>
            <w:r w:rsidRPr="007D2631">
              <w:rPr>
                <w:sz w:val="20"/>
                <w:lang w:eastAsia="lt-LT"/>
              </w:rPr>
              <w:t>Formaldehidas</w:t>
            </w:r>
          </w:p>
        </w:tc>
        <w:tc>
          <w:tcPr>
            <w:tcW w:w="1136" w:type="dxa"/>
            <w:tcBorders>
              <w:top w:val="nil"/>
              <w:left w:val="single" w:sz="4" w:space="0" w:color="auto"/>
              <w:bottom w:val="single" w:sz="4" w:space="0" w:color="auto"/>
              <w:right w:val="nil"/>
            </w:tcBorders>
            <w:shd w:val="clear" w:color="auto" w:fill="auto"/>
            <w:vAlign w:val="bottom"/>
          </w:tcPr>
          <w:p w14:paraId="63FE3E8B" w14:textId="5A35C7C2" w:rsidR="00B222D8" w:rsidRPr="00A63ED3" w:rsidRDefault="00B222D8" w:rsidP="00B222D8">
            <w:pPr>
              <w:jc w:val="center"/>
              <w:rPr>
                <w:sz w:val="20"/>
                <w:highlight w:val="red"/>
                <w:lang w:eastAsia="lt-LT"/>
              </w:rPr>
            </w:pPr>
            <w:r w:rsidRPr="007D2631">
              <w:rPr>
                <w:sz w:val="20"/>
                <w:lang w:eastAsia="lt-LT"/>
              </w:rPr>
              <w:t>871</w:t>
            </w:r>
          </w:p>
        </w:tc>
      </w:tr>
      <w:tr w:rsidR="00B222D8" w:rsidRPr="00A63ED3" w14:paraId="1F42FFDD" w14:textId="77777777" w:rsidTr="00B222D8">
        <w:tc>
          <w:tcPr>
            <w:tcW w:w="2263" w:type="dxa"/>
            <w:vMerge/>
            <w:tcBorders>
              <w:left w:val="single" w:sz="4" w:space="0" w:color="auto"/>
              <w:right w:val="single" w:sz="4" w:space="0" w:color="auto"/>
            </w:tcBorders>
            <w:vAlign w:val="center"/>
          </w:tcPr>
          <w:p w14:paraId="71ADB4F5"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30042001"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294C89BA"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784C635B" w14:textId="5C3D543D" w:rsidR="00B222D8" w:rsidRPr="00A63ED3" w:rsidRDefault="00B222D8" w:rsidP="00B222D8">
            <w:pPr>
              <w:jc w:val="center"/>
              <w:rPr>
                <w:sz w:val="20"/>
                <w:highlight w:val="red"/>
                <w:lang w:eastAsia="lt-LT"/>
              </w:rPr>
            </w:pPr>
            <w:r w:rsidRPr="007D2631">
              <w:rPr>
                <w:color w:val="000000"/>
                <w:sz w:val="20"/>
                <w:lang w:eastAsia="lt-LT"/>
              </w:rPr>
              <w:t>Naftalinas</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258CA281" w14:textId="37D57E2E" w:rsidR="00B222D8" w:rsidRPr="00A63ED3" w:rsidRDefault="00B222D8" w:rsidP="00B222D8">
            <w:pPr>
              <w:jc w:val="center"/>
              <w:rPr>
                <w:sz w:val="20"/>
                <w:highlight w:val="red"/>
                <w:lang w:eastAsia="lt-LT"/>
              </w:rPr>
            </w:pPr>
            <w:r w:rsidRPr="007D2631">
              <w:rPr>
                <w:sz w:val="20"/>
                <w:lang w:eastAsia="lt-LT"/>
              </w:rPr>
              <w:t>8141</w:t>
            </w:r>
          </w:p>
        </w:tc>
      </w:tr>
      <w:tr w:rsidR="00B222D8" w:rsidRPr="00A63ED3" w14:paraId="444C35EE" w14:textId="77777777" w:rsidTr="00B222D8">
        <w:tc>
          <w:tcPr>
            <w:tcW w:w="2263" w:type="dxa"/>
            <w:vMerge/>
            <w:tcBorders>
              <w:left w:val="single" w:sz="4" w:space="0" w:color="auto"/>
              <w:right w:val="single" w:sz="4" w:space="0" w:color="auto"/>
            </w:tcBorders>
            <w:vAlign w:val="center"/>
          </w:tcPr>
          <w:p w14:paraId="6A648F98"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2EE5BB3F"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3E4D317C"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32703478" w14:textId="14567245" w:rsidR="00B222D8" w:rsidRPr="00A63ED3" w:rsidRDefault="00B222D8" w:rsidP="00B222D8">
            <w:pPr>
              <w:jc w:val="center"/>
              <w:rPr>
                <w:sz w:val="20"/>
                <w:highlight w:val="red"/>
                <w:lang w:eastAsia="lt-LT"/>
              </w:rPr>
            </w:pPr>
            <w:r w:rsidRPr="007D2631">
              <w:rPr>
                <w:sz w:val="20"/>
                <w:lang w:eastAsia="lt-LT"/>
              </w:rPr>
              <w:t>Diacetono alkoholis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1599B1F1" w14:textId="536A8673" w:rsidR="00B222D8" w:rsidRPr="00A63ED3" w:rsidRDefault="00B222D8" w:rsidP="00B222D8">
            <w:pPr>
              <w:jc w:val="center"/>
              <w:rPr>
                <w:sz w:val="20"/>
                <w:highlight w:val="red"/>
                <w:lang w:eastAsia="lt-LT"/>
              </w:rPr>
            </w:pPr>
            <w:r w:rsidRPr="007D2631">
              <w:rPr>
                <w:sz w:val="20"/>
                <w:lang w:eastAsia="lt-LT"/>
              </w:rPr>
              <w:t>531</w:t>
            </w:r>
          </w:p>
        </w:tc>
      </w:tr>
      <w:tr w:rsidR="00B222D8" w:rsidRPr="00A63ED3" w14:paraId="3C261834" w14:textId="77777777" w:rsidTr="00B222D8">
        <w:tc>
          <w:tcPr>
            <w:tcW w:w="2263" w:type="dxa"/>
            <w:vMerge/>
            <w:tcBorders>
              <w:left w:val="single" w:sz="4" w:space="0" w:color="auto"/>
              <w:right w:val="single" w:sz="4" w:space="0" w:color="auto"/>
            </w:tcBorders>
            <w:vAlign w:val="center"/>
          </w:tcPr>
          <w:p w14:paraId="3ABDBAF6"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1BBA3E7E"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52FC3A6B" w14:textId="77777777" w:rsidR="00B222D8" w:rsidRPr="00A63ED3" w:rsidRDefault="00B222D8" w:rsidP="00B222D8">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315A0220" w14:textId="38B4CB43" w:rsidR="00B222D8" w:rsidRPr="00A63ED3" w:rsidRDefault="00B222D8" w:rsidP="00B222D8">
            <w:pPr>
              <w:jc w:val="center"/>
              <w:rPr>
                <w:sz w:val="20"/>
                <w:highlight w:val="red"/>
                <w:lang w:eastAsia="lt-LT"/>
              </w:rPr>
            </w:pPr>
            <w:r w:rsidRPr="007D2631">
              <w:rPr>
                <w:sz w:val="20"/>
                <w:lang w:eastAsia="lt-LT"/>
              </w:rPr>
              <w:t>Etilbenzenas</w:t>
            </w:r>
          </w:p>
        </w:tc>
        <w:tc>
          <w:tcPr>
            <w:tcW w:w="1136" w:type="dxa"/>
            <w:tcBorders>
              <w:top w:val="nil"/>
              <w:left w:val="single" w:sz="4" w:space="0" w:color="auto"/>
              <w:bottom w:val="single" w:sz="4" w:space="0" w:color="auto"/>
              <w:right w:val="single" w:sz="4" w:space="0" w:color="auto"/>
            </w:tcBorders>
            <w:shd w:val="clear" w:color="auto" w:fill="auto"/>
            <w:vAlign w:val="bottom"/>
          </w:tcPr>
          <w:p w14:paraId="651044A3" w14:textId="0AE688E2" w:rsidR="00B222D8" w:rsidRPr="00A63ED3" w:rsidRDefault="00B222D8" w:rsidP="00B222D8">
            <w:pPr>
              <w:jc w:val="center"/>
              <w:rPr>
                <w:sz w:val="20"/>
                <w:highlight w:val="red"/>
                <w:lang w:eastAsia="lt-LT"/>
              </w:rPr>
            </w:pPr>
            <w:r w:rsidRPr="007D2631">
              <w:rPr>
                <w:sz w:val="20"/>
                <w:lang w:eastAsia="lt-LT"/>
              </w:rPr>
              <w:t>763</w:t>
            </w:r>
          </w:p>
        </w:tc>
      </w:tr>
      <w:tr w:rsidR="00B222D8" w:rsidRPr="00A63ED3" w14:paraId="0451E8B3" w14:textId="77777777" w:rsidTr="00B222D8">
        <w:tc>
          <w:tcPr>
            <w:tcW w:w="2263" w:type="dxa"/>
            <w:vMerge/>
            <w:tcBorders>
              <w:left w:val="single" w:sz="4" w:space="0" w:color="auto"/>
              <w:bottom w:val="single" w:sz="4" w:space="0" w:color="auto"/>
              <w:right w:val="single" w:sz="4" w:space="0" w:color="auto"/>
            </w:tcBorders>
            <w:vAlign w:val="center"/>
          </w:tcPr>
          <w:p w14:paraId="1C7B4774" w14:textId="77777777" w:rsidR="00B222D8" w:rsidRPr="00A63ED3" w:rsidRDefault="00B222D8" w:rsidP="00B222D8">
            <w:pPr>
              <w:jc w:val="center"/>
              <w:rPr>
                <w:sz w:val="20"/>
                <w:highlight w:val="red"/>
                <w:lang w:eastAsia="lt-LT"/>
              </w:rPr>
            </w:pPr>
          </w:p>
        </w:tc>
        <w:tc>
          <w:tcPr>
            <w:tcW w:w="5045" w:type="dxa"/>
            <w:vMerge/>
            <w:tcBorders>
              <w:left w:val="single" w:sz="4" w:space="0" w:color="auto"/>
              <w:bottom w:val="single" w:sz="4" w:space="0" w:color="auto"/>
              <w:right w:val="single" w:sz="4" w:space="0" w:color="auto"/>
            </w:tcBorders>
            <w:vAlign w:val="center"/>
          </w:tcPr>
          <w:p w14:paraId="4070E856" w14:textId="77777777" w:rsidR="00B222D8" w:rsidRPr="00A63ED3" w:rsidRDefault="00B222D8" w:rsidP="00B222D8">
            <w:pPr>
              <w:jc w:val="center"/>
              <w:rPr>
                <w:sz w:val="20"/>
                <w:highlight w:val="red"/>
                <w:lang w:eastAsia="lt-LT"/>
              </w:rPr>
            </w:pPr>
          </w:p>
        </w:tc>
        <w:tc>
          <w:tcPr>
            <w:tcW w:w="1136" w:type="dxa"/>
            <w:vMerge/>
            <w:tcBorders>
              <w:left w:val="single" w:sz="4" w:space="0" w:color="auto"/>
              <w:bottom w:val="single" w:sz="4" w:space="0" w:color="auto"/>
              <w:right w:val="single" w:sz="4" w:space="0" w:color="auto"/>
            </w:tcBorders>
            <w:vAlign w:val="center"/>
          </w:tcPr>
          <w:p w14:paraId="468DF1C0" w14:textId="77777777" w:rsidR="00B222D8" w:rsidRPr="00A63ED3" w:rsidRDefault="00B222D8" w:rsidP="00B222D8">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4E8029AB" w14:textId="491DFAC7" w:rsidR="00B222D8" w:rsidRPr="00A63ED3" w:rsidRDefault="00B222D8" w:rsidP="00B222D8">
            <w:pPr>
              <w:jc w:val="center"/>
              <w:rPr>
                <w:sz w:val="20"/>
                <w:highlight w:val="red"/>
                <w:lang w:eastAsia="lt-LT"/>
              </w:rPr>
            </w:pPr>
            <w:r w:rsidRPr="007D2631">
              <w:rPr>
                <w:sz w:val="20"/>
                <w:lang w:eastAsia="lt-LT"/>
              </w:rPr>
              <w:t>Izopropilo alkoholis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25CB5393" w14:textId="1E2A725F" w:rsidR="00B222D8" w:rsidRPr="00A63ED3" w:rsidRDefault="00B222D8" w:rsidP="00B222D8">
            <w:pPr>
              <w:jc w:val="center"/>
              <w:rPr>
                <w:sz w:val="20"/>
                <w:highlight w:val="red"/>
                <w:lang w:eastAsia="lt-LT"/>
              </w:rPr>
            </w:pPr>
            <w:r w:rsidRPr="007D2631">
              <w:rPr>
                <w:sz w:val="20"/>
                <w:lang w:eastAsia="lt-LT"/>
              </w:rPr>
              <w:t>1108</w:t>
            </w:r>
          </w:p>
        </w:tc>
      </w:tr>
      <w:tr w:rsidR="00B222D8" w:rsidRPr="00D3406F" w14:paraId="70F9843F" w14:textId="77777777" w:rsidTr="004F48E5">
        <w:tc>
          <w:tcPr>
            <w:tcW w:w="13557" w:type="dxa"/>
            <w:gridSpan w:val="5"/>
            <w:tcBorders>
              <w:top w:val="single" w:sz="4" w:space="0" w:color="auto"/>
              <w:left w:val="single" w:sz="4" w:space="0" w:color="auto"/>
              <w:bottom w:val="single" w:sz="4" w:space="0" w:color="auto"/>
              <w:right w:val="single" w:sz="4" w:space="0" w:color="auto"/>
            </w:tcBorders>
          </w:tcPr>
          <w:p w14:paraId="7AF510B2" w14:textId="77777777" w:rsidR="00B222D8" w:rsidRPr="00D3406F" w:rsidRDefault="00B222D8" w:rsidP="00D3406F">
            <w:pPr>
              <w:ind w:firstLine="567"/>
              <w:jc w:val="both"/>
              <w:rPr>
                <w:sz w:val="20"/>
              </w:rPr>
            </w:pPr>
            <w:r w:rsidRPr="00D3406F">
              <w:rPr>
                <w:b/>
                <w:sz w:val="20"/>
                <w:lang w:eastAsia="lt-LT"/>
              </w:rPr>
              <w:t>Taršos prevencijos priemonės</w:t>
            </w:r>
            <w:r w:rsidRPr="00D3406F">
              <w:rPr>
                <w:sz w:val="20"/>
                <w:lang w:eastAsia="lt-LT"/>
              </w:rPr>
              <w:t>:</w:t>
            </w:r>
            <w:r w:rsidRPr="00D3406F">
              <w:rPr>
                <w:sz w:val="20"/>
              </w:rPr>
              <w:t xml:space="preserve"> </w:t>
            </w:r>
          </w:p>
          <w:p w14:paraId="5A361910" w14:textId="0545F007" w:rsidR="00D3406F" w:rsidRPr="00D3406F" w:rsidRDefault="00D3406F" w:rsidP="00D3406F">
            <w:pPr>
              <w:pStyle w:val="Sraopastraipa"/>
              <w:numPr>
                <w:ilvl w:val="0"/>
                <w:numId w:val="22"/>
              </w:numPr>
              <w:jc w:val="both"/>
              <w:rPr>
                <w:sz w:val="20"/>
                <w:lang w:eastAsia="lt-LT"/>
              </w:rPr>
            </w:pPr>
            <w:r w:rsidRPr="00D3406F">
              <w:rPr>
                <w:sz w:val="20"/>
                <w:lang w:eastAsia="lt-LT"/>
              </w:rPr>
              <w:t>Dalis oksidatoriuje išvalyto ir pašildyto iki 400 °C oro bus grąžinama į technologinį procesą, kita dalis – praleidžiama per šilumokaičius ir toliau naudojama patalpų (lakavimo ir litografijos cechų) šildymui. Atvėsintas oras bus išmetamas į aplinką. Tokiu būdu bus sutaupoma apie 30 % gamtinių dujų.</w:t>
            </w:r>
          </w:p>
          <w:p w14:paraId="1435DA04" w14:textId="2E27A358" w:rsidR="00D3406F" w:rsidRPr="00D3406F" w:rsidRDefault="00D3406F" w:rsidP="00D33D1F">
            <w:pPr>
              <w:pStyle w:val="Sraopastraipa"/>
              <w:numPr>
                <w:ilvl w:val="0"/>
                <w:numId w:val="22"/>
              </w:numPr>
              <w:jc w:val="both"/>
              <w:rPr>
                <w:sz w:val="20"/>
                <w:lang w:eastAsia="lt-LT"/>
              </w:rPr>
            </w:pPr>
            <w:r w:rsidRPr="00D3406F">
              <w:rPr>
                <w:sz w:val="20"/>
                <w:lang w:eastAsia="lt-LT"/>
              </w:rPr>
              <w:t>Lakų suskaidymas į 3 pagrindines grupes ir šiuos lakus naud</w:t>
            </w:r>
            <w:r>
              <w:rPr>
                <w:sz w:val="20"/>
                <w:lang w:eastAsia="lt-LT"/>
              </w:rPr>
              <w:t>ojant konkrečiose lakavimo lini</w:t>
            </w:r>
            <w:r w:rsidRPr="00D3406F">
              <w:rPr>
                <w:sz w:val="20"/>
                <w:lang w:eastAsia="lt-LT"/>
              </w:rPr>
              <w:t xml:space="preserve">jose, </w:t>
            </w:r>
            <w:r>
              <w:rPr>
                <w:sz w:val="20"/>
                <w:lang w:eastAsia="lt-LT"/>
              </w:rPr>
              <w:t>žymiai sumažin</w:t>
            </w:r>
            <w:r w:rsidRPr="00D3406F">
              <w:rPr>
                <w:sz w:val="20"/>
                <w:lang w:eastAsia="lt-LT"/>
              </w:rPr>
              <w:t>a</w:t>
            </w:r>
            <w:r>
              <w:rPr>
                <w:sz w:val="20"/>
                <w:lang w:eastAsia="lt-LT"/>
              </w:rPr>
              <w:t>ma</w:t>
            </w:r>
            <w:r w:rsidRPr="00D3406F">
              <w:rPr>
                <w:sz w:val="20"/>
                <w:lang w:eastAsia="lt-LT"/>
              </w:rPr>
              <w:t>s naudojamų skiediklių kiekis ir linijų plovimui skirtas laikas.</w:t>
            </w:r>
            <w:r>
              <w:rPr>
                <w:sz w:val="20"/>
                <w:lang w:eastAsia="lt-LT"/>
              </w:rPr>
              <w:t xml:space="preserve"> </w:t>
            </w:r>
            <w:r w:rsidR="00D33D1F">
              <w:rPr>
                <w:sz w:val="20"/>
                <w:lang w:eastAsia="lt-LT"/>
              </w:rPr>
              <w:t>Sumažinus plovimui naudojamų skiediklių kiekį, bus mažiau sudeginama ir dujų, kad suma</w:t>
            </w:r>
            <w:r w:rsidR="00D33D1F" w:rsidRPr="00D33D1F">
              <w:rPr>
                <w:sz w:val="20"/>
                <w:lang w:eastAsia="lt-LT"/>
              </w:rPr>
              <w:t>žinti skiediklių garų patekimą į aplinkos orą.</w:t>
            </w:r>
          </w:p>
        </w:tc>
      </w:tr>
    </w:tbl>
    <w:p w14:paraId="7C4E5AEE" w14:textId="77777777" w:rsidR="004B76BF" w:rsidRPr="00D3406F" w:rsidRDefault="004B76BF" w:rsidP="00693F53">
      <w:pPr>
        <w:ind w:firstLine="567"/>
        <w:jc w:val="both"/>
        <w:rPr>
          <w:b/>
          <w:sz w:val="22"/>
          <w:szCs w:val="24"/>
          <w:lang w:eastAsia="lt-LT"/>
        </w:rPr>
      </w:pPr>
    </w:p>
    <w:p w14:paraId="2F5358F4" w14:textId="77777777" w:rsidR="00693F53" w:rsidRPr="00303E86" w:rsidRDefault="00693F53" w:rsidP="00693F53">
      <w:pPr>
        <w:ind w:firstLine="567"/>
        <w:jc w:val="both"/>
        <w:rPr>
          <w:sz w:val="22"/>
          <w:szCs w:val="24"/>
          <w:lang w:eastAsia="lt-LT"/>
        </w:rPr>
      </w:pPr>
      <w:r w:rsidRPr="00456EF5">
        <w:rPr>
          <w:b/>
          <w:sz w:val="22"/>
          <w:szCs w:val="24"/>
          <w:lang w:eastAsia="lt-LT"/>
        </w:rPr>
        <w:t>13 lentelė. Tarša į aplinkos orą esant neįprastoms (neatitiktinėms) veiklos sąlygoms</w:t>
      </w:r>
      <w:r w:rsidR="00FF45D9" w:rsidRPr="00456EF5">
        <w:rPr>
          <w:b/>
          <w:sz w:val="22"/>
          <w:szCs w:val="24"/>
          <w:lang w:eastAsia="lt-LT"/>
        </w:rPr>
        <w:t xml:space="preserve">. </w:t>
      </w:r>
      <w:r w:rsidR="00FF45D9" w:rsidRPr="00303E86">
        <w:rPr>
          <w:sz w:val="22"/>
          <w:szCs w:val="24"/>
          <w:lang w:eastAsia="lt-LT"/>
        </w:rPr>
        <w:t>Tarša į aplinkos orą esant neįprastoms (neatitiktinėms) sąlygoms nenumatoma, todėl lentelė nepildoma</w:t>
      </w:r>
    </w:p>
    <w:p w14:paraId="2B884A0E" w14:textId="77777777" w:rsidR="00693F53" w:rsidRPr="00A63ED3" w:rsidRDefault="00693F53" w:rsidP="00693F53">
      <w:pPr>
        <w:ind w:firstLine="567"/>
        <w:jc w:val="both"/>
        <w:rPr>
          <w:sz w:val="22"/>
          <w:szCs w:val="24"/>
          <w:highlight w:val="red"/>
          <w:lang w:eastAsia="lt-LT"/>
        </w:rPr>
      </w:pPr>
    </w:p>
    <w:p w14:paraId="268DC484" w14:textId="77777777" w:rsidR="00693F53" w:rsidRPr="00303E86" w:rsidRDefault="00693F53" w:rsidP="00693F53">
      <w:pPr>
        <w:tabs>
          <w:tab w:val="left" w:leader="underscore" w:pos="8901"/>
        </w:tabs>
        <w:rPr>
          <w:szCs w:val="24"/>
          <w:lang w:eastAsia="lt-LT"/>
        </w:rPr>
      </w:pPr>
      <w:r w:rsidRPr="00303E86">
        <w:rPr>
          <w:szCs w:val="24"/>
          <w:lang w:eastAsia="lt-LT"/>
        </w:rPr>
        <w:t xml:space="preserve">Įrenginio pavadinimas </w:t>
      </w:r>
      <w:r w:rsidRPr="00303E86">
        <w:rPr>
          <w:szCs w:val="24"/>
          <w:lang w:eastAsia="lt-LT"/>
        </w:rPr>
        <w:tab/>
      </w:r>
    </w:p>
    <w:p w14:paraId="27B8D618" w14:textId="77777777" w:rsidR="00693F53" w:rsidRPr="00A63ED3" w:rsidRDefault="00693F53" w:rsidP="00693F53">
      <w:pPr>
        <w:jc w:val="both"/>
        <w:rPr>
          <w:sz w:val="22"/>
          <w:szCs w:val="24"/>
          <w:highlight w:val="red"/>
          <w:lang w:eastAsia="lt-LT"/>
        </w:rPr>
      </w:pPr>
    </w:p>
    <w:tbl>
      <w:tblPr>
        <w:tblW w:w="13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841"/>
        <w:gridCol w:w="2578"/>
        <w:gridCol w:w="1705"/>
        <w:gridCol w:w="853"/>
        <w:gridCol w:w="1562"/>
        <w:gridCol w:w="2415"/>
      </w:tblGrid>
      <w:tr w:rsidR="00693F53" w:rsidRPr="00A63ED3" w14:paraId="00AB29E5" w14:textId="77777777" w:rsidTr="004F48E5">
        <w:trPr>
          <w:cantSplit/>
          <w:trHeight w:val="369"/>
        </w:trPr>
        <w:tc>
          <w:tcPr>
            <w:tcW w:w="1529" w:type="dxa"/>
            <w:vMerge w:val="restart"/>
            <w:tcBorders>
              <w:top w:val="single" w:sz="4" w:space="0" w:color="auto"/>
              <w:left w:val="single" w:sz="4" w:space="0" w:color="auto"/>
              <w:bottom w:val="single" w:sz="4" w:space="0" w:color="auto"/>
              <w:right w:val="single" w:sz="4" w:space="0" w:color="auto"/>
            </w:tcBorders>
            <w:vAlign w:val="center"/>
          </w:tcPr>
          <w:p w14:paraId="78FA1DE6" w14:textId="77777777" w:rsidR="00693F53" w:rsidRPr="00456EF5" w:rsidRDefault="00693F53" w:rsidP="004F48E5">
            <w:pPr>
              <w:jc w:val="center"/>
              <w:rPr>
                <w:sz w:val="18"/>
                <w:lang w:eastAsia="lt-LT"/>
              </w:rPr>
            </w:pPr>
            <w:r w:rsidRPr="00456EF5">
              <w:rPr>
                <w:sz w:val="18"/>
                <w:lang w:eastAsia="lt-LT"/>
              </w:rPr>
              <w:t>Taršos</w:t>
            </w:r>
          </w:p>
          <w:p w14:paraId="2E59EFD3" w14:textId="77777777" w:rsidR="00693F53" w:rsidRPr="00456EF5" w:rsidRDefault="00693F53" w:rsidP="004F48E5">
            <w:pPr>
              <w:jc w:val="center"/>
              <w:rPr>
                <w:sz w:val="18"/>
                <w:lang w:eastAsia="lt-LT"/>
              </w:rPr>
            </w:pPr>
            <w:r w:rsidRPr="00456EF5">
              <w:rPr>
                <w:sz w:val="18"/>
                <w:lang w:eastAsia="lt-LT"/>
              </w:rPr>
              <w:t>šaltinio, iš kurio išmetami teršalai esant šioms sąlygoms, Nr.</w:t>
            </w:r>
          </w:p>
        </w:tc>
        <w:tc>
          <w:tcPr>
            <w:tcW w:w="2841" w:type="dxa"/>
            <w:vMerge w:val="restart"/>
            <w:tcBorders>
              <w:top w:val="single" w:sz="4" w:space="0" w:color="auto"/>
              <w:left w:val="single" w:sz="4" w:space="0" w:color="auto"/>
              <w:bottom w:val="single" w:sz="4" w:space="0" w:color="auto"/>
              <w:right w:val="single" w:sz="4" w:space="0" w:color="auto"/>
            </w:tcBorders>
            <w:vAlign w:val="center"/>
          </w:tcPr>
          <w:p w14:paraId="4B524173" w14:textId="77777777" w:rsidR="00693F53" w:rsidRPr="00456EF5" w:rsidRDefault="00693F53" w:rsidP="004F48E5">
            <w:pPr>
              <w:jc w:val="center"/>
              <w:rPr>
                <w:sz w:val="18"/>
                <w:lang w:eastAsia="lt-LT"/>
              </w:rPr>
            </w:pPr>
            <w:r w:rsidRPr="00456EF5">
              <w:rPr>
                <w:sz w:val="18"/>
                <w:lang w:eastAsia="lt-LT"/>
              </w:rPr>
              <w:t>Sąlygos, dėl kurių gali įvykti neįprasti (neatitiktiniai) teršalų išmetimai</w:t>
            </w:r>
          </w:p>
        </w:tc>
        <w:tc>
          <w:tcPr>
            <w:tcW w:w="6698" w:type="dxa"/>
            <w:gridSpan w:val="4"/>
            <w:tcBorders>
              <w:top w:val="single" w:sz="4" w:space="0" w:color="auto"/>
              <w:left w:val="single" w:sz="4" w:space="0" w:color="auto"/>
              <w:bottom w:val="single" w:sz="4" w:space="0" w:color="auto"/>
              <w:right w:val="single" w:sz="4" w:space="0" w:color="auto"/>
            </w:tcBorders>
            <w:vAlign w:val="center"/>
          </w:tcPr>
          <w:p w14:paraId="2DA5C3C7" w14:textId="77777777" w:rsidR="00693F53" w:rsidRPr="00456EF5" w:rsidRDefault="00693F53" w:rsidP="004F48E5">
            <w:pPr>
              <w:jc w:val="center"/>
              <w:rPr>
                <w:sz w:val="18"/>
                <w:lang w:eastAsia="lt-LT"/>
              </w:rPr>
            </w:pPr>
            <w:r w:rsidRPr="00456EF5">
              <w:rPr>
                <w:sz w:val="18"/>
                <w:lang w:eastAsia="lt-LT"/>
              </w:rPr>
              <w:t xml:space="preserve">Neįprastų (neatitiktinių) teršalų išmetimų duomenų detalės </w:t>
            </w:r>
          </w:p>
        </w:tc>
        <w:tc>
          <w:tcPr>
            <w:tcW w:w="2415" w:type="dxa"/>
            <w:vMerge w:val="restart"/>
            <w:tcBorders>
              <w:top w:val="single" w:sz="4" w:space="0" w:color="auto"/>
              <w:left w:val="single" w:sz="4" w:space="0" w:color="auto"/>
              <w:bottom w:val="single" w:sz="4" w:space="0" w:color="auto"/>
              <w:right w:val="single" w:sz="4" w:space="0" w:color="auto"/>
            </w:tcBorders>
            <w:vAlign w:val="center"/>
          </w:tcPr>
          <w:p w14:paraId="4B546B74" w14:textId="77777777" w:rsidR="00693F53" w:rsidRPr="00456EF5" w:rsidRDefault="00693F53" w:rsidP="004F48E5">
            <w:pPr>
              <w:jc w:val="center"/>
              <w:rPr>
                <w:sz w:val="18"/>
                <w:lang w:eastAsia="lt-LT"/>
              </w:rPr>
            </w:pPr>
            <w:r w:rsidRPr="00456EF5">
              <w:rPr>
                <w:sz w:val="18"/>
                <w:lang w:eastAsia="lt-LT"/>
              </w:rPr>
              <w:t>Pastabos, detaliau apibūdinančios neįprastų (neatitiktinių) teršalų išmetimų pasikartojimą, trukmę ir kt. sąlygas</w:t>
            </w:r>
          </w:p>
        </w:tc>
      </w:tr>
      <w:tr w:rsidR="00693F53" w:rsidRPr="00A63ED3" w14:paraId="50FB5379" w14:textId="77777777" w:rsidTr="004F48E5">
        <w:trPr>
          <w:cantSplit/>
          <w:trHeight w:val="628"/>
        </w:trPr>
        <w:tc>
          <w:tcPr>
            <w:tcW w:w="1529" w:type="dxa"/>
            <w:vMerge/>
            <w:tcBorders>
              <w:top w:val="single" w:sz="4" w:space="0" w:color="auto"/>
              <w:left w:val="single" w:sz="4" w:space="0" w:color="auto"/>
              <w:bottom w:val="single" w:sz="4" w:space="0" w:color="auto"/>
              <w:right w:val="single" w:sz="4" w:space="0" w:color="auto"/>
            </w:tcBorders>
            <w:vAlign w:val="center"/>
          </w:tcPr>
          <w:p w14:paraId="4172E71F" w14:textId="77777777" w:rsidR="00693F53" w:rsidRPr="00456EF5" w:rsidRDefault="00693F53" w:rsidP="004F48E5">
            <w:pPr>
              <w:jc w:val="center"/>
              <w:rPr>
                <w:sz w:val="18"/>
                <w:lang w:eastAsia="lt-LT"/>
              </w:rPr>
            </w:pPr>
          </w:p>
        </w:tc>
        <w:tc>
          <w:tcPr>
            <w:tcW w:w="2841" w:type="dxa"/>
            <w:vMerge/>
            <w:tcBorders>
              <w:top w:val="single" w:sz="4" w:space="0" w:color="auto"/>
              <w:left w:val="single" w:sz="4" w:space="0" w:color="auto"/>
              <w:bottom w:val="single" w:sz="4" w:space="0" w:color="auto"/>
              <w:right w:val="single" w:sz="4" w:space="0" w:color="auto"/>
            </w:tcBorders>
            <w:vAlign w:val="center"/>
          </w:tcPr>
          <w:p w14:paraId="70195B30" w14:textId="77777777" w:rsidR="00693F53" w:rsidRPr="00456EF5" w:rsidRDefault="00693F53" w:rsidP="004F48E5">
            <w:pPr>
              <w:jc w:val="center"/>
              <w:rPr>
                <w:sz w:val="18"/>
                <w:lang w:eastAsia="lt-LT"/>
              </w:rPr>
            </w:pPr>
          </w:p>
        </w:tc>
        <w:tc>
          <w:tcPr>
            <w:tcW w:w="2578" w:type="dxa"/>
            <w:vMerge w:val="restart"/>
            <w:tcBorders>
              <w:top w:val="single" w:sz="4" w:space="0" w:color="auto"/>
              <w:left w:val="single" w:sz="4" w:space="0" w:color="auto"/>
              <w:bottom w:val="single" w:sz="4" w:space="0" w:color="auto"/>
              <w:right w:val="single" w:sz="4" w:space="0" w:color="auto"/>
            </w:tcBorders>
            <w:vAlign w:val="center"/>
          </w:tcPr>
          <w:p w14:paraId="17CC3E52" w14:textId="77777777" w:rsidR="00693F53" w:rsidRPr="00456EF5" w:rsidRDefault="00693F53" w:rsidP="004F48E5">
            <w:pPr>
              <w:jc w:val="center"/>
              <w:rPr>
                <w:sz w:val="18"/>
                <w:lang w:eastAsia="lt-LT"/>
              </w:rPr>
            </w:pPr>
            <w:r w:rsidRPr="00456EF5">
              <w:rPr>
                <w:sz w:val="18"/>
                <w:lang w:eastAsia="lt-LT"/>
              </w:rPr>
              <w:t>išmetimų trukmė,</w:t>
            </w:r>
          </w:p>
          <w:p w14:paraId="117F8943" w14:textId="77777777" w:rsidR="00693F53" w:rsidRPr="00456EF5" w:rsidRDefault="00693F53" w:rsidP="004F48E5">
            <w:pPr>
              <w:jc w:val="center"/>
              <w:rPr>
                <w:sz w:val="18"/>
                <w:lang w:eastAsia="lt-LT"/>
              </w:rPr>
            </w:pPr>
            <w:r w:rsidRPr="00456EF5">
              <w:rPr>
                <w:sz w:val="18"/>
                <w:lang w:eastAsia="lt-LT"/>
              </w:rPr>
              <w:t>val., min.</w:t>
            </w:r>
          </w:p>
          <w:p w14:paraId="64C18F07" w14:textId="77777777" w:rsidR="00693F53" w:rsidRPr="00456EF5" w:rsidRDefault="00693F53" w:rsidP="004F48E5">
            <w:pPr>
              <w:jc w:val="center"/>
              <w:rPr>
                <w:sz w:val="18"/>
                <w:lang w:eastAsia="lt-LT"/>
              </w:rPr>
            </w:pPr>
            <w:r w:rsidRPr="00456EF5">
              <w:rPr>
                <w:sz w:val="18"/>
                <w:lang w:eastAsia="lt-LT"/>
              </w:rPr>
              <w:t>(kas reikalinga, pabraukti)</w:t>
            </w:r>
          </w:p>
        </w:tc>
        <w:tc>
          <w:tcPr>
            <w:tcW w:w="2558" w:type="dxa"/>
            <w:gridSpan w:val="2"/>
            <w:tcBorders>
              <w:top w:val="single" w:sz="4" w:space="0" w:color="auto"/>
              <w:left w:val="single" w:sz="4" w:space="0" w:color="auto"/>
              <w:bottom w:val="single" w:sz="4" w:space="0" w:color="auto"/>
              <w:right w:val="single" w:sz="4" w:space="0" w:color="auto"/>
            </w:tcBorders>
            <w:vAlign w:val="center"/>
          </w:tcPr>
          <w:p w14:paraId="7098E884" w14:textId="77777777" w:rsidR="00693F53" w:rsidRPr="00456EF5" w:rsidRDefault="00693F53" w:rsidP="004F48E5">
            <w:pPr>
              <w:jc w:val="center"/>
              <w:rPr>
                <w:sz w:val="18"/>
                <w:lang w:eastAsia="lt-LT"/>
              </w:rPr>
            </w:pPr>
            <w:r w:rsidRPr="00456EF5">
              <w:rPr>
                <w:sz w:val="18"/>
                <w:lang w:eastAsia="lt-LT"/>
              </w:rPr>
              <w:t>teršalas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351CFC27" w14:textId="77777777" w:rsidR="00693F53" w:rsidRPr="00456EF5" w:rsidRDefault="00693F53" w:rsidP="004F48E5">
            <w:pPr>
              <w:jc w:val="center"/>
              <w:rPr>
                <w:sz w:val="18"/>
                <w:lang w:eastAsia="lt-LT"/>
              </w:rPr>
            </w:pPr>
            <w:r w:rsidRPr="00456EF5">
              <w:rPr>
                <w:sz w:val="18"/>
                <w:lang w:eastAsia="lt-LT"/>
              </w:rPr>
              <w:t>teršalų koncentracija išmetamosiose dujose, mg/Nm</w:t>
            </w:r>
            <w:r w:rsidRPr="00456EF5">
              <w:rPr>
                <w:sz w:val="18"/>
                <w:vertAlign w:val="superscript"/>
                <w:lang w:eastAsia="lt-LT"/>
              </w:rPr>
              <w:t>3</w:t>
            </w:r>
          </w:p>
        </w:tc>
        <w:tc>
          <w:tcPr>
            <w:tcW w:w="2415" w:type="dxa"/>
            <w:vMerge/>
            <w:tcBorders>
              <w:top w:val="single" w:sz="4" w:space="0" w:color="auto"/>
              <w:left w:val="single" w:sz="4" w:space="0" w:color="auto"/>
              <w:bottom w:val="single" w:sz="4" w:space="0" w:color="auto"/>
              <w:right w:val="single" w:sz="4" w:space="0" w:color="auto"/>
            </w:tcBorders>
            <w:vAlign w:val="center"/>
          </w:tcPr>
          <w:p w14:paraId="340222BC" w14:textId="77777777" w:rsidR="00693F53" w:rsidRPr="00456EF5" w:rsidRDefault="00693F53" w:rsidP="004F48E5">
            <w:pPr>
              <w:jc w:val="center"/>
              <w:rPr>
                <w:sz w:val="18"/>
                <w:lang w:eastAsia="lt-LT"/>
              </w:rPr>
            </w:pPr>
          </w:p>
        </w:tc>
      </w:tr>
      <w:tr w:rsidR="00693F53" w:rsidRPr="00A63ED3" w14:paraId="712C57DF" w14:textId="77777777" w:rsidTr="004F48E5">
        <w:trPr>
          <w:cantSplit/>
        </w:trPr>
        <w:tc>
          <w:tcPr>
            <w:tcW w:w="1529" w:type="dxa"/>
            <w:vMerge/>
            <w:tcBorders>
              <w:top w:val="single" w:sz="4" w:space="0" w:color="auto"/>
              <w:left w:val="single" w:sz="4" w:space="0" w:color="auto"/>
              <w:bottom w:val="single" w:sz="4" w:space="0" w:color="auto"/>
              <w:right w:val="single" w:sz="4" w:space="0" w:color="auto"/>
            </w:tcBorders>
            <w:vAlign w:val="center"/>
          </w:tcPr>
          <w:p w14:paraId="54BE263E" w14:textId="77777777" w:rsidR="00693F53" w:rsidRPr="00456EF5" w:rsidRDefault="00693F53" w:rsidP="004F48E5">
            <w:pPr>
              <w:jc w:val="center"/>
              <w:rPr>
                <w:sz w:val="18"/>
                <w:lang w:eastAsia="lt-LT"/>
              </w:rPr>
            </w:pPr>
          </w:p>
        </w:tc>
        <w:tc>
          <w:tcPr>
            <w:tcW w:w="2841" w:type="dxa"/>
            <w:vMerge/>
            <w:tcBorders>
              <w:top w:val="single" w:sz="4" w:space="0" w:color="auto"/>
              <w:left w:val="single" w:sz="4" w:space="0" w:color="auto"/>
              <w:bottom w:val="single" w:sz="4" w:space="0" w:color="auto"/>
              <w:right w:val="single" w:sz="4" w:space="0" w:color="auto"/>
            </w:tcBorders>
            <w:vAlign w:val="center"/>
          </w:tcPr>
          <w:p w14:paraId="1DCDF7D6" w14:textId="77777777" w:rsidR="00693F53" w:rsidRPr="00456EF5" w:rsidRDefault="00693F53" w:rsidP="004F48E5">
            <w:pPr>
              <w:jc w:val="center"/>
              <w:rPr>
                <w:sz w:val="18"/>
                <w:lang w:eastAsia="lt-LT"/>
              </w:rPr>
            </w:pPr>
          </w:p>
        </w:tc>
        <w:tc>
          <w:tcPr>
            <w:tcW w:w="2578" w:type="dxa"/>
            <w:vMerge/>
            <w:tcBorders>
              <w:top w:val="single" w:sz="4" w:space="0" w:color="auto"/>
              <w:left w:val="single" w:sz="4" w:space="0" w:color="auto"/>
              <w:bottom w:val="single" w:sz="4" w:space="0" w:color="auto"/>
              <w:right w:val="single" w:sz="4" w:space="0" w:color="auto"/>
            </w:tcBorders>
            <w:vAlign w:val="center"/>
          </w:tcPr>
          <w:p w14:paraId="01A98205" w14:textId="77777777" w:rsidR="00693F53" w:rsidRPr="00456EF5" w:rsidRDefault="00693F53" w:rsidP="004F48E5">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5EEDB2E9" w14:textId="77777777" w:rsidR="00693F53" w:rsidRPr="00456EF5" w:rsidRDefault="00693F53" w:rsidP="004F48E5">
            <w:pPr>
              <w:jc w:val="center"/>
              <w:rPr>
                <w:sz w:val="18"/>
                <w:lang w:eastAsia="lt-LT"/>
              </w:rPr>
            </w:pPr>
            <w:r w:rsidRPr="00456EF5">
              <w:rPr>
                <w:sz w:val="18"/>
                <w:lang w:eastAsia="lt-LT"/>
              </w:rPr>
              <w:t>pavadinimas</w:t>
            </w:r>
          </w:p>
        </w:tc>
        <w:tc>
          <w:tcPr>
            <w:tcW w:w="853" w:type="dxa"/>
            <w:tcBorders>
              <w:top w:val="single" w:sz="4" w:space="0" w:color="auto"/>
              <w:left w:val="single" w:sz="4" w:space="0" w:color="auto"/>
              <w:bottom w:val="single" w:sz="4" w:space="0" w:color="auto"/>
              <w:right w:val="single" w:sz="4" w:space="0" w:color="auto"/>
            </w:tcBorders>
            <w:vAlign w:val="center"/>
          </w:tcPr>
          <w:p w14:paraId="5FF57E38" w14:textId="77777777" w:rsidR="00693F53" w:rsidRPr="00456EF5" w:rsidRDefault="00693F53" w:rsidP="004F48E5">
            <w:pPr>
              <w:jc w:val="center"/>
              <w:rPr>
                <w:sz w:val="18"/>
                <w:lang w:eastAsia="lt-LT"/>
              </w:rPr>
            </w:pPr>
            <w:r w:rsidRPr="00456EF5">
              <w:rPr>
                <w:sz w:val="18"/>
                <w:lang w:eastAsia="lt-LT"/>
              </w:rPr>
              <w:t>kodas</w:t>
            </w:r>
          </w:p>
        </w:tc>
        <w:tc>
          <w:tcPr>
            <w:tcW w:w="1562" w:type="dxa"/>
            <w:vMerge/>
            <w:tcBorders>
              <w:top w:val="single" w:sz="4" w:space="0" w:color="auto"/>
              <w:left w:val="single" w:sz="4" w:space="0" w:color="auto"/>
              <w:bottom w:val="single" w:sz="4" w:space="0" w:color="auto"/>
              <w:right w:val="single" w:sz="4" w:space="0" w:color="auto"/>
            </w:tcBorders>
            <w:vAlign w:val="center"/>
          </w:tcPr>
          <w:p w14:paraId="67F80D06" w14:textId="77777777" w:rsidR="00693F53" w:rsidRPr="00456EF5" w:rsidRDefault="00693F53" w:rsidP="004F48E5">
            <w:pPr>
              <w:jc w:val="center"/>
              <w:rPr>
                <w:sz w:val="18"/>
                <w:lang w:eastAsia="lt-LT"/>
              </w:rPr>
            </w:pPr>
          </w:p>
        </w:tc>
        <w:tc>
          <w:tcPr>
            <w:tcW w:w="2415" w:type="dxa"/>
            <w:vMerge/>
            <w:tcBorders>
              <w:top w:val="single" w:sz="4" w:space="0" w:color="auto"/>
              <w:left w:val="single" w:sz="4" w:space="0" w:color="auto"/>
              <w:bottom w:val="single" w:sz="4" w:space="0" w:color="auto"/>
              <w:right w:val="single" w:sz="4" w:space="0" w:color="auto"/>
            </w:tcBorders>
            <w:vAlign w:val="center"/>
          </w:tcPr>
          <w:p w14:paraId="3218817D" w14:textId="77777777" w:rsidR="00693F53" w:rsidRPr="00456EF5" w:rsidRDefault="00693F53" w:rsidP="004F48E5">
            <w:pPr>
              <w:jc w:val="center"/>
              <w:rPr>
                <w:sz w:val="18"/>
                <w:lang w:eastAsia="lt-LT"/>
              </w:rPr>
            </w:pPr>
          </w:p>
        </w:tc>
      </w:tr>
      <w:tr w:rsidR="00693F53" w:rsidRPr="00A63ED3" w14:paraId="0A122627" w14:textId="77777777" w:rsidTr="004F48E5">
        <w:tc>
          <w:tcPr>
            <w:tcW w:w="1529" w:type="dxa"/>
            <w:tcBorders>
              <w:top w:val="single" w:sz="4" w:space="0" w:color="auto"/>
              <w:left w:val="single" w:sz="4" w:space="0" w:color="auto"/>
              <w:bottom w:val="single" w:sz="4" w:space="0" w:color="auto"/>
              <w:right w:val="single" w:sz="4" w:space="0" w:color="auto"/>
            </w:tcBorders>
            <w:vAlign w:val="center"/>
          </w:tcPr>
          <w:p w14:paraId="4D340072" w14:textId="77777777" w:rsidR="00693F53" w:rsidRPr="00456EF5" w:rsidRDefault="00693F53" w:rsidP="004F48E5">
            <w:pPr>
              <w:jc w:val="center"/>
              <w:rPr>
                <w:sz w:val="18"/>
                <w:lang w:eastAsia="lt-LT"/>
              </w:rPr>
            </w:pPr>
            <w:r w:rsidRPr="00456EF5">
              <w:rPr>
                <w:sz w:val="18"/>
                <w:lang w:eastAsia="lt-LT"/>
              </w:rPr>
              <w:t>1</w:t>
            </w:r>
          </w:p>
        </w:tc>
        <w:tc>
          <w:tcPr>
            <w:tcW w:w="2841" w:type="dxa"/>
            <w:tcBorders>
              <w:top w:val="single" w:sz="4" w:space="0" w:color="auto"/>
              <w:left w:val="single" w:sz="4" w:space="0" w:color="auto"/>
              <w:bottom w:val="single" w:sz="4" w:space="0" w:color="auto"/>
              <w:right w:val="single" w:sz="4" w:space="0" w:color="auto"/>
            </w:tcBorders>
            <w:vAlign w:val="center"/>
          </w:tcPr>
          <w:p w14:paraId="5F01E7C2" w14:textId="77777777" w:rsidR="00693F53" w:rsidRPr="00456EF5" w:rsidRDefault="00693F53" w:rsidP="004F48E5">
            <w:pPr>
              <w:jc w:val="center"/>
              <w:rPr>
                <w:sz w:val="18"/>
                <w:lang w:eastAsia="lt-LT"/>
              </w:rPr>
            </w:pPr>
            <w:r w:rsidRPr="00456EF5">
              <w:rPr>
                <w:sz w:val="18"/>
                <w:lang w:eastAsia="lt-LT"/>
              </w:rPr>
              <w:t>2</w:t>
            </w:r>
          </w:p>
        </w:tc>
        <w:tc>
          <w:tcPr>
            <w:tcW w:w="2578" w:type="dxa"/>
            <w:tcBorders>
              <w:top w:val="single" w:sz="4" w:space="0" w:color="auto"/>
              <w:left w:val="single" w:sz="4" w:space="0" w:color="auto"/>
              <w:bottom w:val="single" w:sz="4" w:space="0" w:color="auto"/>
              <w:right w:val="single" w:sz="4" w:space="0" w:color="auto"/>
            </w:tcBorders>
            <w:vAlign w:val="center"/>
          </w:tcPr>
          <w:p w14:paraId="6724EF37" w14:textId="77777777" w:rsidR="00693F53" w:rsidRPr="00456EF5" w:rsidRDefault="00693F53" w:rsidP="004F48E5">
            <w:pPr>
              <w:jc w:val="center"/>
              <w:rPr>
                <w:sz w:val="18"/>
                <w:lang w:eastAsia="lt-LT"/>
              </w:rPr>
            </w:pPr>
            <w:r w:rsidRPr="00456EF5">
              <w:rPr>
                <w:sz w:val="18"/>
                <w:lang w:eastAsia="lt-LT"/>
              </w:rPr>
              <w:t>3</w:t>
            </w:r>
          </w:p>
        </w:tc>
        <w:tc>
          <w:tcPr>
            <w:tcW w:w="1705" w:type="dxa"/>
            <w:tcBorders>
              <w:top w:val="single" w:sz="4" w:space="0" w:color="auto"/>
              <w:left w:val="single" w:sz="4" w:space="0" w:color="auto"/>
              <w:bottom w:val="single" w:sz="4" w:space="0" w:color="auto"/>
              <w:right w:val="single" w:sz="4" w:space="0" w:color="auto"/>
            </w:tcBorders>
            <w:vAlign w:val="center"/>
          </w:tcPr>
          <w:p w14:paraId="0EFA06D9" w14:textId="77777777" w:rsidR="00693F53" w:rsidRPr="00456EF5" w:rsidRDefault="00693F53" w:rsidP="004F48E5">
            <w:pPr>
              <w:jc w:val="center"/>
              <w:rPr>
                <w:sz w:val="18"/>
                <w:lang w:eastAsia="lt-LT"/>
              </w:rPr>
            </w:pPr>
            <w:r w:rsidRPr="00456EF5">
              <w:rPr>
                <w:sz w:val="18"/>
                <w:lang w:eastAsia="lt-LT"/>
              </w:rPr>
              <w:t>4</w:t>
            </w:r>
          </w:p>
        </w:tc>
        <w:tc>
          <w:tcPr>
            <w:tcW w:w="853" w:type="dxa"/>
            <w:tcBorders>
              <w:top w:val="single" w:sz="4" w:space="0" w:color="auto"/>
              <w:left w:val="single" w:sz="4" w:space="0" w:color="auto"/>
              <w:bottom w:val="single" w:sz="4" w:space="0" w:color="auto"/>
              <w:right w:val="single" w:sz="4" w:space="0" w:color="auto"/>
            </w:tcBorders>
            <w:vAlign w:val="center"/>
          </w:tcPr>
          <w:p w14:paraId="28E55B98" w14:textId="77777777" w:rsidR="00693F53" w:rsidRPr="00456EF5" w:rsidRDefault="00693F53" w:rsidP="004F48E5">
            <w:pPr>
              <w:jc w:val="center"/>
              <w:rPr>
                <w:sz w:val="18"/>
                <w:lang w:eastAsia="lt-LT"/>
              </w:rPr>
            </w:pPr>
            <w:r w:rsidRPr="00456EF5">
              <w:rPr>
                <w:sz w:val="18"/>
                <w:lang w:eastAsia="lt-LT"/>
              </w:rPr>
              <w:t>5</w:t>
            </w:r>
          </w:p>
        </w:tc>
        <w:tc>
          <w:tcPr>
            <w:tcW w:w="1562" w:type="dxa"/>
            <w:tcBorders>
              <w:top w:val="single" w:sz="4" w:space="0" w:color="auto"/>
              <w:left w:val="single" w:sz="4" w:space="0" w:color="auto"/>
              <w:bottom w:val="single" w:sz="4" w:space="0" w:color="auto"/>
              <w:right w:val="single" w:sz="4" w:space="0" w:color="auto"/>
            </w:tcBorders>
            <w:vAlign w:val="center"/>
          </w:tcPr>
          <w:p w14:paraId="01F7A8DE" w14:textId="77777777" w:rsidR="00693F53" w:rsidRPr="00456EF5" w:rsidRDefault="00693F53" w:rsidP="004F48E5">
            <w:pPr>
              <w:jc w:val="center"/>
              <w:rPr>
                <w:sz w:val="18"/>
                <w:lang w:eastAsia="lt-LT"/>
              </w:rPr>
            </w:pPr>
            <w:r w:rsidRPr="00456EF5">
              <w:rPr>
                <w:sz w:val="18"/>
                <w:lang w:eastAsia="lt-LT"/>
              </w:rPr>
              <w:t>6</w:t>
            </w:r>
          </w:p>
        </w:tc>
        <w:tc>
          <w:tcPr>
            <w:tcW w:w="2415" w:type="dxa"/>
            <w:tcBorders>
              <w:top w:val="single" w:sz="4" w:space="0" w:color="auto"/>
              <w:left w:val="single" w:sz="4" w:space="0" w:color="auto"/>
              <w:bottom w:val="single" w:sz="4" w:space="0" w:color="auto"/>
              <w:right w:val="single" w:sz="4" w:space="0" w:color="auto"/>
            </w:tcBorders>
            <w:vAlign w:val="center"/>
          </w:tcPr>
          <w:p w14:paraId="15160D8A" w14:textId="77777777" w:rsidR="00693F53" w:rsidRPr="00456EF5" w:rsidRDefault="00693F53" w:rsidP="004F48E5">
            <w:pPr>
              <w:jc w:val="center"/>
              <w:rPr>
                <w:sz w:val="18"/>
                <w:lang w:eastAsia="lt-LT"/>
              </w:rPr>
            </w:pPr>
            <w:r w:rsidRPr="00456EF5">
              <w:rPr>
                <w:sz w:val="18"/>
                <w:lang w:eastAsia="lt-LT"/>
              </w:rPr>
              <w:t>7</w:t>
            </w:r>
          </w:p>
        </w:tc>
      </w:tr>
      <w:tr w:rsidR="00693F53" w:rsidRPr="00A63ED3" w14:paraId="6A98429A" w14:textId="77777777" w:rsidTr="004F48E5">
        <w:tc>
          <w:tcPr>
            <w:tcW w:w="1529" w:type="dxa"/>
            <w:tcBorders>
              <w:top w:val="single" w:sz="4" w:space="0" w:color="auto"/>
              <w:left w:val="single" w:sz="4" w:space="0" w:color="auto"/>
              <w:bottom w:val="single" w:sz="4" w:space="0" w:color="auto"/>
              <w:right w:val="single" w:sz="4" w:space="0" w:color="auto"/>
            </w:tcBorders>
            <w:vAlign w:val="center"/>
          </w:tcPr>
          <w:p w14:paraId="754E676D" w14:textId="77777777" w:rsidR="00693F53" w:rsidRPr="00A63ED3" w:rsidRDefault="00693F53" w:rsidP="004F48E5">
            <w:pPr>
              <w:jc w:val="center"/>
              <w:rPr>
                <w:sz w:val="18"/>
                <w:highlight w:val="red"/>
                <w:lang w:eastAsia="lt-LT"/>
              </w:rPr>
            </w:pPr>
          </w:p>
        </w:tc>
        <w:tc>
          <w:tcPr>
            <w:tcW w:w="2841" w:type="dxa"/>
            <w:tcBorders>
              <w:top w:val="single" w:sz="4" w:space="0" w:color="auto"/>
              <w:left w:val="single" w:sz="4" w:space="0" w:color="auto"/>
              <w:bottom w:val="single" w:sz="4" w:space="0" w:color="auto"/>
              <w:right w:val="single" w:sz="4" w:space="0" w:color="auto"/>
            </w:tcBorders>
            <w:vAlign w:val="center"/>
          </w:tcPr>
          <w:p w14:paraId="5BE2C8D1" w14:textId="77777777" w:rsidR="00693F53" w:rsidRPr="00A63ED3" w:rsidRDefault="00693F53" w:rsidP="004F48E5">
            <w:pPr>
              <w:jc w:val="center"/>
              <w:rPr>
                <w:sz w:val="18"/>
                <w:highlight w:val="red"/>
                <w:lang w:eastAsia="lt-LT"/>
              </w:rPr>
            </w:pPr>
          </w:p>
        </w:tc>
        <w:tc>
          <w:tcPr>
            <w:tcW w:w="2578" w:type="dxa"/>
            <w:tcBorders>
              <w:top w:val="single" w:sz="4" w:space="0" w:color="auto"/>
              <w:left w:val="single" w:sz="4" w:space="0" w:color="auto"/>
              <w:bottom w:val="single" w:sz="4" w:space="0" w:color="auto"/>
              <w:right w:val="single" w:sz="4" w:space="0" w:color="auto"/>
            </w:tcBorders>
            <w:vAlign w:val="center"/>
          </w:tcPr>
          <w:p w14:paraId="263EDC75" w14:textId="77777777" w:rsidR="00693F53" w:rsidRPr="00A63ED3" w:rsidRDefault="00693F53" w:rsidP="004F48E5">
            <w:pPr>
              <w:jc w:val="center"/>
              <w:rPr>
                <w:sz w:val="18"/>
                <w:highlight w:val="red"/>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549C48DF" w14:textId="77777777" w:rsidR="00693F53" w:rsidRPr="00A63ED3" w:rsidRDefault="00693F53" w:rsidP="004F48E5">
            <w:pPr>
              <w:jc w:val="center"/>
              <w:rPr>
                <w:sz w:val="18"/>
                <w:highlight w:val="red"/>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14:paraId="0AA48116" w14:textId="77777777" w:rsidR="00693F53" w:rsidRPr="00A63ED3" w:rsidRDefault="00693F53" w:rsidP="004F48E5">
            <w:pPr>
              <w:jc w:val="center"/>
              <w:rPr>
                <w:sz w:val="18"/>
                <w:highlight w:val="red"/>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63F8D5F3" w14:textId="77777777" w:rsidR="00693F53" w:rsidRPr="00A63ED3" w:rsidRDefault="00693F53" w:rsidP="004F48E5">
            <w:pPr>
              <w:jc w:val="center"/>
              <w:rPr>
                <w:sz w:val="18"/>
                <w:highlight w:val="red"/>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5C34A484" w14:textId="77777777" w:rsidR="00693F53" w:rsidRPr="00A63ED3" w:rsidRDefault="00693F53" w:rsidP="004F48E5">
            <w:pPr>
              <w:jc w:val="center"/>
              <w:rPr>
                <w:sz w:val="18"/>
                <w:highlight w:val="red"/>
                <w:lang w:eastAsia="lt-LT"/>
              </w:rPr>
            </w:pPr>
          </w:p>
        </w:tc>
      </w:tr>
    </w:tbl>
    <w:p w14:paraId="1E4A411A" w14:textId="77777777" w:rsidR="00693F53" w:rsidRPr="00A63ED3" w:rsidRDefault="00693F53" w:rsidP="00693F53">
      <w:pPr>
        <w:jc w:val="center"/>
        <w:rPr>
          <w:sz w:val="22"/>
          <w:szCs w:val="24"/>
          <w:highlight w:val="red"/>
          <w:lang w:eastAsia="lt-LT"/>
        </w:rPr>
      </w:pPr>
    </w:p>
    <w:p w14:paraId="21B050BF" w14:textId="77777777" w:rsidR="00693F53" w:rsidRPr="00456EF5" w:rsidRDefault="00693F53" w:rsidP="00693F53">
      <w:pPr>
        <w:jc w:val="center"/>
        <w:rPr>
          <w:b/>
          <w:sz w:val="22"/>
          <w:szCs w:val="24"/>
          <w:lang w:eastAsia="lt-LT"/>
        </w:rPr>
      </w:pPr>
      <w:r w:rsidRPr="00456EF5">
        <w:rPr>
          <w:b/>
          <w:sz w:val="22"/>
          <w:szCs w:val="24"/>
          <w:lang w:eastAsia="lt-LT"/>
        </w:rPr>
        <w:t>VII</w:t>
      </w:r>
      <w:r w:rsidRPr="00456EF5">
        <w:rPr>
          <w:sz w:val="22"/>
          <w:szCs w:val="24"/>
          <w:lang w:eastAsia="lt-LT"/>
        </w:rPr>
        <w:t xml:space="preserve">. </w:t>
      </w:r>
      <w:r w:rsidRPr="00456EF5">
        <w:rPr>
          <w:b/>
          <w:sz w:val="22"/>
          <w:szCs w:val="24"/>
          <w:lang w:eastAsia="lt-LT"/>
        </w:rPr>
        <w:t>ŠILTNAMIO EFEKTĄ SUKELIANČIOS DUJOS</w:t>
      </w:r>
    </w:p>
    <w:p w14:paraId="0416821D" w14:textId="77777777" w:rsidR="00693F53" w:rsidRPr="00A63ED3" w:rsidRDefault="00693F53" w:rsidP="00693F53">
      <w:pPr>
        <w:jc w:val="center"/>
        <w:rPr>
          <w:sz w:val="22"/>
          <w:szCs w:val="24"/>
          <w:highlight w:val="red"/>
          <w:lang w:eastAsia="lt-LT"/>
        </w:rPr>
      </w:pPr>
    </w:p>
    <w:p w14:paraId="6E8A3407" w14:textId="77777777" w:rsidR="00C532EC" w:rsidRPr="00303E86" w:rsidRDefault="00693F53" w:rsidP="00E5434A">
      <w:pPr>
        <w:ind w:firstLine="567"/>
        <w:jc w:val="both"/>
        <w:rPr>
          <w:color w:val="000000"/>
          <w:sz w:val="22"/>
          <w:szCs w:val="22"/>
        </w:rPr>
      </w:pPr>
      <w:r w:rsidRPr="00456EF5">
        <w:rPr>
          <w:b/>
          <w:sz w:val="22"/>
          <w:szCs w:val="24"/>
          <w:lang w:eastAsia="lt-LT"/>
        </w:rPr>
        <w:t xml:space="preserve">18. Šiltnamio efektą sukeliančios </w:t>
      </w:r>
      <w:r w:rsidRPr="00303E86">
        <w:rPr>
          <w:b/>
          <w:sz w:val="22"/>
          <w:szCs w:val="24"/>
          <w:lang w:eastAsia="lt-LT"/>
        </w:rPr>
        <w:t>dujos.</w:t>
      </w:r>
      <w:r w:rsidR="00C532EC" w:rsidRPr="00303E86">
        <w:rPr>
          <w:b/>
          <w:sz w:val="22"/>
          <w:szCs w:val="24"/>
          <w:lang w:eastAsia="lt-LT"/>
        </w:rPr>
        <w:t xml:space="preserve"> </w:t>
      </w:r>
      <w:r w:rsidR="00C532EC" w:rsidRPr="00303E86">
        <w:rPr>
          <w:color w:val="000000"/>
          <w:sz w:val="22"/>
          <w:szCs w:val="22"/>
        </w:rPr>
        <w:t xml:space="preserve">Objektas nepriskiriamas įrenginiams, kurie išmeta ŠESD, todėl šis skyrius nepildomas. </w:t>
      </w:r>
    </w:p>
    <w:p w14:paraId="1F4F769F" w14:textId="77777777" w:rsidR="00693F53" w:rsidRPr="00A63ED3" w:rsidRDefault="00693F53" w:rsidP="00693F53">
      <w:pPr>
        <w:ind w:firstLine="567"/>
        <w:jc w:val="center"/>
        <w:rPr>
          <w:sz w:val="22"/>
          <w:szCs w:val="24"/>
          <w:highlight w:val="red"/>
          <w:lang w:eastAsia="lt-LT"/>
        </w:rPr>
      </w:pPr>
    </w:p>
    <w:p w14:paraId="468680BC" w14:textId="77777777" w:rsidR="00693F53" w:rsidRPr="00456EF5"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456EF5">
        <w:rPr>
          <w:b/>
          <w:sz w:val="22"/>
          <w:szCs w:val="24"/>
          <w:lang w:eastAsia="lt-LT"/>
        </w:rPr>
        <w:t>14 lentelė. Veiklos rūšys ir šaltiniai, iš kurių į atmosferą išmetamos ŠESD, nurodytos Lietuvos Respublikos klimato kaitos valdymo finansinių instrumentų įstatymo 1 priede</w:t>
      </w:r>
    </w:p>
    <w:p w14:paraId="3105975F" w14:textId="77777777" w:rsidR="00693F53" w:rsidRPr="00456EF5"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2"/>
        <w:gridCol w:w="5368"/>
        <w:gridCol w:w="6698"/>
      </w:tblGrid>
      <w:tr w:rsidR="00693F53" w:rsidRPr="00456EF5" w14:paraId="68A4F3E3" w14:textId="77777777" w:rsidTr="004F48E5">
        <w:tc>
          <w:tcPr>
            <w:tcW w:w="563" w:type="pct"/>
            <w:tcBorders>
              <w:top w:val="single" w:sz="4" w:space="0" w:color="auto"/>
              <w:left w:val="single" w:sz="4" w:space="0" w:color="auto"/>
              <w:bottom w:val="single" w:sz="4" w:space="0" w:color="auto"/>
              <w:right w:val="single" w:sz="4" w:space="0" w:color="auto"/>
            </w:tcBorders>
          </w:tcPr>
          <w:p w14:paraId="3E8CE0A4" w14:textId="77777777" w:rsidR="00693F53" w:rsidRPr="00456EF5"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8"/>
                <w:szCs w:val="18"/>
                <w:lang w:eastAsia="lt-LT"/>
              </w:rPr>
            </w:pPr>
            <w:r w:rsidRPr="00456EF5">
              <w:rPr>
                <w:sz w:val="18"/>
                <w:szCs w:val="18"/>
                <w:lang w:val="en-US" w:eastAsia="lt-LT"/>
              </w:rPr>
              <w:t>Eil. Nr.</w:t>
            </w:r>
          </w:p>
        </w:tc>
        <w:tc>
          <w:tcPr>
            <w:tcW w:w="1974" w:type="pct"/>
            <w:tcBorders>
              <w:top w:val="single" w:sz="4" w:space="0" w:color="auto"/>
              <w:left w:val="single" w:sz="4" w:space="0" w:color="auto"/>
              <w:bottom w:val="single" w:sz="4" w:space="0" w:color="auto"/>
              <w:right w:val="single" w:sz="4" w:space="0" w:color="auto"/>
            </w:tcBorders>
          </w:tcPr>
          <w:p w14:paraId="3D92D835" w14:textId="77777777" w:rsidR="00693F53" w:rsidRPr="00456EF5"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8"/>
                <w:szCs w:val="18"/>
                <w:lang w:eastAsia="lt-LT"/>
              </w:rPr>
            </w:pPr>
            <w:r w:rsidRPr="00456EF5">
              <w:rPr>
                <w:sz w:val="18"/>
                <w:szCs w:val="18"/>
                <w:lang w:eastAsia="lt-LT"/>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tcPr>
          <w:p w14:paraId="457D40EC" w14:textId="77777777" w:rsidR="00693F53" w:rsidRPr="00456EF5"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8"/>
                <w:szCs w:val="18"/>
                <w:vertAlign w:val="superscript"/>
                <w:lang w:val="en-US" w:eastAsia="lt-LT"/>
              </w:rPr>
            </w:pPr>
            <w:r w:rsidRPr="00456EF5">
              <w:rPr>
                <w:sz w:val="18"/>
                <w:szCs w:val="18"/>
                <w:lang w:eastAsia="lt-LT"/>
              </w:rPr>
              <w:t>ŠESD</w:t>
            </w:r>
            <w:r w:rsidRPr="00456EF5">
              <w:rPr>
                <w:sz w:val="18"/>
                <w:szCs w:val="18"/>
                <w:lang w:val="en-US" w:eastAsia="lt-LT"/>
              </w:rPr>
              <w:t xml:space="preserve"> pavadinimas</w:t>
            </w:r>
          </w:p>
          <w:p w14:paraId="71306523" w14:textId="77777777" w:rsidR="00693F53" w:rsidRPr="00456EF5"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8"/>
                <w:szCs w:val="18"/>
                <w:lang w:eastAsia="lt-LT"/>
              </w:rPr>
            </w:pPr>
            <w:r w:rsidRPr="00456EF5">
              <w:rPr>
                <w:sz w:val="18"/>
                <w:szCs w:val="18"/>
                <w:lang w:eastAsia="lt-LT"/>
              </w:rPr>
              <w:t>(</w:t>
            </w:r>
            <w:r w:rsidRPr="00456EF5">
              <w:rPr>
                <w:bCs/>
                <w:sz w:val="18"/>
                <w:szCs w:val="18"/>
                <w:lang w:eastAsia="lt-LT"/>
              </w:rPr>
              <w:t>anglies dioksidas (CO2),</w:t>
            </w:r>
            <w:r w:rsidRPr="00456EF5">
              <w:rPr>
                <w:b/>
                <w:bCs/>
                <w:sz w:val="18"/>
                <w:szCs w:val="18"/>
                <w:lang w:eastAsia="lt-LT"/>
              </w:rPr>
              <w:t xml:space="preserve"> </w:t>
            </w:r>
            <w:r w:rsidRPr="00456EF5">
              <w:rPr>
                <w:sz w:val="18"/>
                <w:szCs w:val="18"/>
                <w:lang w:eastAsia="lt-LT"/>
              </w:rPr>
              <w:t>azoto suboksidas (N</w:t>
            </w:r>
            <w:r w:rsidRPr="00456EF5">
              <w:rPr>
                <w:sz w:val="18"/>
                <w:szCs w:val="18"/>
                <w:vertAlign w:val="subscript"/>
                <w:lang w:eastAsia="lt-LT"/>
              </w:rPr>
              <w:t>2</w:t>
            </w:r>
            <w:r w:rsidRPr="00456EF5">
              <w:rPr>
                <w:sz w:val="18"/>
                <w:szCs w:val="18"/>
                <w:lang w:eastAsia="lt-LT"/>
              </w:rPr>
              <w:t>O), perfluorangliavandeniliai (PFC))</w:t>
            </w:r>
          </w:p>
        </w:tc>
      </w:tr>
      <w:tr w:rsidR="00693F53" w:rsidRPr="00A63ED3" w14:paraId="45B0511C" w14:textId="77777777" w:rsidTr="004F48E5">
        <w:tc>
          <w:tcPr>
            <w:tcW w:w="563" w:type="pct"/>
            <w:tcBorders>
              <w:top w:val="single" w:sz="4" w:space="0" w:color="auto"/>
              <w:left w:val="single" w:sz="4" w:space="0" w:color="auto"/>
              <w:bottom w:val="single" w:sz="4" w:space="0" w:color="auto"/>
              <w:right w:val="single" w:sz="4" w:space="0" w:color="auto"/>
            </w:tcBorders>
          </w:tcPr>
          <w:p w14:paraId="1B2D3531" w14:textId="77777777" w:rsidR="00693F53" w:rsidRPr="00456EF5"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8"/>
                <w:szCs w:val="18"/>
                <w:lang w:eastAsia="lt-LT"/>
              </w:rPr>
            </w:pPr>
            <w:r w:rsidRPr="00456EF5">
              <w:rPr>
                <w:sz w:val="18"/>
                <w:szCs w:val="18"/>
                <w:lang w:eastAsia="lt-LT"/>
              </w:rPr>
              <w:t>1</w:t>
            </w:r>
          </w:p>
        </w:tc>
        <w:tc>
          <w:tcPr>
            <w:tcW w:w="1974" w:type="pct"/>
            <w:tcBorders>
              <w:top w:val="single" w:sz="4" w:space="0" w:color="auto"/>
              <w:left w:val="single" w:sz="4" w:space="0" w:color="auto"/>
              <w:bottom w:val="single" w:sz="4" w:space="0" w:color="auto"/>
              <w:right w:val="single" w:sz="4" w:space="0" w:color="auto"/>
            </w:tcBorders>
          </w:tcPr>
          <w:p w14:paraId="305E5798" w14:textId="77777777" w:rsidR="00693F53" w:rsidRPr="00456EF5"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8"/>
                <w:szCs w:val="18"/>
                <w:lang w:eastAsia="lt-LT"/>
              </w:rPr>
            </w:pPr>
            <w:r w:rsidRPr="00456EF5">
              <w:rPr>
                <w:sz w:val="18"/>
                <w:szCs w:val="18"/>
                <w:lang w:eastAsia="lt-LT"/>
              </w:rPr>
              <w:t>2</w:t>
            </w:r>
          </w:p>
        </w:tc>
        <w:tc>
          <w:tcPr>
            <w:tcW w:w="2463" w:type="pct"/>
            <w:tcBorders>
              <w:top w:val="single" w:sz="4" w:space="0" w:color="auto"/>
              <w:left w:val="single" w:sz="4" w:space="0" w:color="auto"/>
              <w:bottom w:val="single" w:sz="4" w:space="0" w:color="auto"/>
              <w:right w:val="single" w:sz="4" w:space="0" w:color="auto"/>
            </w:tcBorders>
          </w:tcPr>
          <w:p w14:paraId="2E531DF0" w14:textId="77777777" w:rsidR="00693F53" w:rsidRPr="00456EF5"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8"/>
                <w:szCs w:val="18"/>
                <w:lang w:eastAsia="lt-LT"/>
              </w:rPr>
            </w:pPr>
            <w:r w:rsidRPr="00456EF5">
              <w:rPr>
                <w:sz w:val="18"/>
                <w:szCs w:val="18"/>
                <w:lang w:eastAsia="lt-LT"/>
              </w:rPr>
              <w:t>3</w:t>
            </w:r>
          </w:p>
        </w:tc>
      </w:tr>
      <w:tr w:rsidR="00693F53" w:rsidRPr="00A63ED3" w14:paraId="51228280" w14:textId="77777777" w:rsidTr="004F48E5">
        <w:tc>
          <w:tcPr>
            <w:tcW w:w="563" w:type="pct"/>
            <w:tcBorders>
              <w:top w:val="single" w:sz="4" w:space="0" w:color="auto"/>
              <w:left w:val="single" w:sz="4" w:space="0" w:color="auto"/>
              <w:bottom w:val="single" w:sz="4" w:space="0" w:color="auto"/>
              <w:right w:val="single" w:sz="4" w:space="0" w:color="auto"/>
            </w:tcBorders>
          </w:tcPr>
          <w:p w14:paraId="18247F9B" w14:textId="77777777" w:rsidR="00693F53" w:rsidRPr="00A63ED3"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18"/>
                <w:highlight w:val="red"/>
                <w:lang w:eastAsia="lt-LT"/>
              </w:rPr>
            </w:pPr>
          </w:p>
        </w:tc>
        <w:tc>
          <w:tcPr>
            <w:tcW w:w="1974" w:type="pct"/>
            <w:tcBorders>
              <w:top w:val="single" w:sz="4" w:space="0" w:color="auto"/>
              <w:left w:val="single" w:sz="4" w:space="0" w:color="auto"/>
              <w:bottom w:val="single" w:sz="4" w:space="0" w:color="auto"/>
              <w:right w:val="single" w:sz="4" w:space="0" w:color="auto"/>
            </w:tcBorders>
          </w:tcPr>
          <w:p w14:paraId="4B402E61" w14:textId="77777777" w:rsidR="00693F53" w:rsidRPr="00A63ED3"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18"/>
                <w:highlight w:val="red"/>
                <w:lang w:eastAsia="lt-LT"/>
              </w:rPr>
            </w:pPr>
          </w:p>
        </w:tc>
        <w:tc>
          <w:tcPr>
            <w:tcW w:w="2463" w:type="pct"/>
            <w:tcBorders>
              <w:top w:val="single" w:sz="4" w:space="0" w:color="auto"/>
              <w:left w:val="single" w:sz="4" w:space="0" w:color="auto"/>
              <w:bottom w:val="single" w:sz="4" w:space="0" w:color="auto"/>
              <w:right w:val="single" w:sz="4" w:space="0" w:color="auto"/>
            </w:tcBorders>
          </w:tcPr>
          <w:p w14:paraId="78402D9B" w14:textId="77777777" w:rsidR="00693F53" w:rsidRPr="00A63ED3"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18"/>
                <w:highlight w:val="red"/>
                <w:lang w:eastAsia="lt-LT"/>
              </w:rPr>
            </w:pPr>
          </w:p>
        </w:tc>
      </w:tr>
      <w:tr w:rsidR="00693F53" w:rsidRPr="00A63ED3" w14:paraId="602978E2" w14:textId="77777777" w:rsidTr="004F48E5">
        <w:tc>
          <w:tcPr>
            <w:tcW w:w="563" w:type="pct"/>
            <w:tcBorders>
              <w:top w:val="single" w:sz="4" w:space="0" w:color="auto"/>
              <w:left w:val="single" w:sz="4" w:space="0" w:color="auto"/>
              <w:bottom w:val="single" w:sz="4" w:space="0" w:color="auto"/>
              <w:right w:val="single" w:sz="4" w:space="0" w:color="auto"/>
            </w:tcBorders>
          </w:tcPr>
          <w:p w14:paraId="33F5579F" w14:textId="77777777" w:rsidR="00693F53" w:rsidRPr="00A63ED3"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18"/>
                <w:highlight w:val="red"/>
                <w:lang w:eastAsia="lt-LT"/>
              </w:rPr>
            </w:pPr>
          </w:p>
        </w:tc>
        <w:tc>
          <w:tcPr>
            <w:tcW w:w="1974" w:type="pct"/>
            <w:tcBorders>
              <w:top w:val="single" w:sz="4" w:space="0" w:color="auto"/>
              <w:left w:val="single" w:sz="4" w:space="0" w:color="auto"/>
              <w:bottom w:val="single" w:sz="4" w:space="0" w:color="auto"/>
              <w:right w:val="single" w:sz="4" w:space="0" w:color="auto"/>
            </w:tcBorders>
          </w:tcPr>
          <w:p w14:paraId="662F308C" w14:textId="77777777" w:rsidR="00693F53" w:rsidRPr="00A63ED3"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18"/>
                <w:highlight w:val="red"/>
                <w:lang w:eastAsia="lt-LT"/>
              </w:rPr>
            </w:pPr>
          </w:p>
        </w:tc>
        <w:tc>
          <w:tcPr>
            <w:tcW w:w="2463" w:type="pct"/>
            <w:tcBorders>
              <w:top w:val="single" w:sz="4" w:space="0" w:color="auto"/>
              <w:left w:val="single" w:sz="4" w:space="0" w:color="auto"/>
              <w:bottom w:val="single" w:sz="4" w:space="0" w:color="auto"/>
              <w:right w:val="single" w:sz="4" w:space="0" w:color="auto"/>
            </w:tcBorders>
          </w:tcPr>
          <w:p w14:paraId="3B665722" w14:textId="77777777" w:rsidR="00693F53" w:rsidRPr="00A63ED3"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18"/>
                <w:highlight w:val="red"/>
                <w:lang w:eastAsia="lt-LT"/>
              </w:rPr>
            </w:pPr>
          </w:p>
        </w:tc>
      </w:tr>
    </w:tbl>
    <w:p w14:paraId="320F6585" w14:textId="77777777" w:rsidR="00693F53" w:rsidRPr="00A63ED3" w:rsidRDefault="00693F53" w:rsidP="00693F53">
      <w:pPr>
        <w:rPr>
          <w:highlight w:val="red"/>
        </w:rPr>
      </w:pPr>
    </w:p>
    <w:p w14:paraId="13B67CFB" w14:textId="77777777" w:rsidR="00693F53" w:rsidRPr="00456EF5" w:rsidRDefault="00693F53" w:rsidP="00693F53">
      <w:pPr>
        <w:jc w:val="center"/>
        <w:rPr>
          <w:b/>
          <w:sz w:val="22"/>
          <w:szCs w:val="24"/>
          <w:lang w:eastAsia="lt-LT"/>
        </w:rPr>
      </w:pPr>
      <w:r w:rsidRPr="00456EF5">
        <w:rPr>
          <w:b/>
          <w:sz w:val="22"/>
          <w:szCs w:val="24"/>
          <w:lang w:eastAsia="lt-LT"/>
        </w:rPr>
        <w:t xml:space="preserve">VIII. TERŠALŲ IŠLEIDIMAS SU NUOTEKOMIS Į APLINKĄ </w:t>
      </w:r>
    </w:p>
    <w:p w14:paraId="5AE55E9B" w14:textId="77777777" w:rsidR="00693F53" w:rsidRPr="00456EF5" w:rsidRDefault="00693F53" w:rsidP="00693F53">
      <w:pPr>
        <w:ind w:firstLine="567"/>
        <w:jc w:val="both"/>
        <w:rPr>
          <w:sz w:val="18"/>
          <w:szCs w:val="24"/>
          <w:lang w:eastAsia="lt-LT"/>
        </w:rPr>
      </w:pPr>
    </w:p>
    <w:p w14:paraId="2C6B4DB5" w14:textId="77777777" w:rsidR="00693F53" w:rsidRPr="00456EF5" w:rsidRDefault="00693F53" w:rsidP="00693F53">
      <w:pPr>
        <w:ind w:firstLine="567"/>
        <w:jc w:val="both"/>
        <w:rPr>
          <w:b/>
          <w:sz w:val="22"/>
          <w:szCs w:val="24"/>
          <w:lang w:eastAsia="lt-LT"/>
        </w:rPr>
      </w:pPr>
      <w:r w:rsidRPr="00456EF5">
        <w:rPr>
          <w:b/>
          <w:sz w:val="22"/>
          <w:szCs w:val="24"/>
          <w:lang w:eastAsia="lt-LT"/>
        </w:rPr>
        <w:t xml:space="preserve">19. Teršalų išleidimas su nuotekomis į aplinką. </w:t>
      </w:r>
    </w:p>
    <w:p w14:paraId="2B90D3B9" w14:textId="77777777" w:rsidR="00693F53" w:rsidRPr="00A63ED3" w:rsidRDefault="00693F53" w:rsidP="00693F53">
      <w:pPr>
        <w:ind w:firstLine="567"/>
        <w:jc w:val="both"/>
        <w:rPr>
          <w:sz w:val="18"/>
          <w:szCs w:val="24"/>
          <w:highlight w:val="red"/>
          <w:lang w:eastAsia="lt-LT"/>
        </w:rPr>
      </w:pPr>
    </w:p>
    <w:p w14:paraId="1015C3F5" w14:textId="04E6B45E" w:rsidR="00205BB9" w:rsidRDefault="00205BB9" w:rsidP="00DA5AF8">
      <w:pPr>
        <w:ind w:firstLine="709"/>
        <w:jc w:val="both"/>
        <w:rPr>
          <w:sz w:val="22"/>
          <w:szCs w:val="22"/>
          <w:highlight w:val="red"/>
          <w:lang w:eastAsia="lt-LT"/>
        </w:rPr>
      </w:pPr>
      <w:r w:rsidRPr="00205BB9">
        <w:rPr>
          <w:sz w:val="22"/>
          <w:szCs w:val="22"/>
          <w:lang w:eastAsia="lt-LT"/>
        </w:rPr>
        <w:t>UAB „Elmoris“ gamyklos eksploatacijos metu susidarys buitinės ir paviršinės nuotekos.</w:t>
      </w:r>
    </w:p>
    <w:p w14:paraId="7A59C33E" w14:textId="3CA68908" w:rsidR="00EB6837" w:rsidRPr="00EB6837" w:rsidRDefault="00EB6837" w:rsidP="001C39C9">
      <w:pPr>
        <w:ind w:firstLine="709"/>
        <w:jc w:val="both"/>
        <w:rPr>
          <w:sz w:val="22"/>
          <w:szCs w:val="22"/>
          <w:lang w:eastAsia="lt-LT"/>
        </w:rPr>
      </w:pPr>
      <w:r w:rsidRPr="00EB6837">
        <w:rPr>
          <w:sz w:val="22"/>
          <w:szCs w:val="22"/>
          <w:u w:val="single"/>
          <w:lang w:eastAsia="lt-LT"/>
        </w:rPr>
        <w:t>Buitinės nuotekos</w:t>
      </w:r>
      <w:r w:rsidRPr="00EB6837">
        <w:rPr>
          <w:sz w:val="22"/>
          <w:szCs w:val="22"/>
          <w:lang w:eastAsia="lt-LT"/>
        </w:rPr>
        <w:t xml:space="preserve"> susidarys san. mazguose ir virtuvėje. Planuojama, jog buitinių nuotekų iš san. mazgų bus: 8,59 m</w:t>
      </w:r>
      <w:r w:rsidRPr="00EB6837">
        <w:rPr>
          <w:sz w:val="22"/>
          <w:szCs w:val="22"/>
          <w:vertAlign w:val="superscript"/>
          <w:lang w:eastAsia="lt-LT"/>
        </w:rPr>
        <w:t>3</w:t>
      </w:r>
      <w:r w:rsidRPr="00EB6837">
        <w:rPr>
          <w:sz w:val="22"/>
          <w:szCs w:val="22"/>
          <w:lang w:eastAsia="lt-LT"/>
        </w:rPr>
        <w:t>/h, 27,78 m</w:t>
      </w:r>
      <w:r w:rsidRPr="00EB6837">
        <w:rPr>
          <w:sz w:val="22"/>
          <w:szCs w:val="22"/>
          <w:vertAlign w:val="superscript"/>
          <w:lang w:eastAsia="lt-LT"/>
        </w:rPr>
        <w:t>3</w:t>
      </w:r>
      <w:r w:rsidRPr="00EB6837">
        <w:rPr>
          <w:sz w:val="22"/>
          <w:szCs w:val="22"/>
          <w:lang w:eastAsia="lt-LT"/>
        </w:rPr>
        <w:t>/d., 7112 m</w:t>
      </w:r>
      <w:r w:rsidRPr="00EB6837">
        <w:rPr>
          <w:sz w:val="22"/>
          <w:szCs w:val="22"/>
          <w:vertAlign w:val="superscript"/>
          <w:lang w:eastAsia="lt-LT"/>
        </w:rPr>
        <w:t>3</w:t>
      </w:r>
      <w:r w:rsidRPr="00EB6837">
        <w:rPr>
          <w:sz w:val="22"/>
          <w:szCs w:val="22"/>
          <w:lang w:eastAsia="lt-LT"/>
        </w:rPr>
        <w:t>/m. Tokių nuotekų vidutinė paros koncentracija BDS</w:t>
      </w:r>
      <w:r w:rsidRPr="00EB6837">
        <w:rPr>
          <w:sz w:val="22"/>
          <w:szCs w:val="22"/>
          <w:vertAlign w:val="subscript"/>
          <w:lang w:eastAsia="lt-LT"/>
        </w:rPr>
        <w:t>7</w:t>
      </w:r>
      <w:r w:rsidRPr="00EB6837">
        <w:rPr>
          <w:sz w:val="22"/>
          <w:szCs w:val="22"/>
          <w:lang w:eastAsia="lt-LT"/>
        </w:rPr>
        <w:t xml:space="preserve"> neviršys 287,5 mg/l, SM – 250 mg/l. Buitinių nuotekų iš virtuvės bus: 7,32 m</w:t>
      </w:r>
      <w:r w:rsidRPr="00EB6837">
        <w:rPr>
          <w:sz w:val="22"/>
          <w:szCs w:val="22"/>
          <w:vertAlign w:val="superscript"/>
          <w:lang w:eastAsia="lt-LT"/>
        </w:rPr>
        <w:t>3</w:t>
      </w:r>
      <w:r w:rsidRPr="00EB6837">
        <w:rPr>
          <w:sz w:val="22"/>
          <w:szCs w:val="22"/>
          <w:lang w:eastAsia="lt-LT"/>
        </w:rPr>
        <w:t>/h, 3,8 m</w:t>
      </w:r>
      <w:r w:rsidRPr="00EB6837">
        <w:rPr>
          <w:sz w:val="22"/>
          <w:szCs w:val="22"/>
          <w:vertAlign w:val="superscript"/>
          <w:lang w:eastAsia="lt-LT"/>
        </w:rPr>
        <w:t>3</w:t>
      </w:r>
      <w:r w:rsidRPr="00EB6837">
        <w:rPr>
          <w:sz w:val="22"/>
          <w:szCs w:val="22"/>
          <w:lang w:eastAsia="lt-LT"/>
        </w:rPr>
        <w:t>/d., 973 m</w:t>
      </w:r>
      <w:r w:rsidRPr="00EB6837">
        <w:rPr>
          <w:sz w:val="22"/>
          <w:szCs w:val="22"/>
          <w:vertAlign w:val="superscript"/>
          <w:lang w:eastAsia="lt-LT"/>
        </w:rPr>
        <w:t>3</w:t>
      </w:r>
      <w:r w:rsidRPr="00EB6837">
        <w:rPr>
          <w:sz w:val="22"/>
          <w:szCs w:val="22"/>
          <w:lang w:eastAsia="lt-LT"/>
        </w:rPr>
        <w:t>/m. Buitinės nuotekos iš virtuvės surenkamos ir nuvedamos atskirais tinklais į 4 l/s našumo riebalų atskirtuvą, kuriame apvalytos nuotekos išleidžiamos į buitinių nuotekų tinklą. Šių nuotekų vidutinė paros riebalų koncentracija neviršys 100 mg/l.</w:t>
      </w:r>
      <w:r w:rsidR="001C39C9">
        <w:rPr>
          <w:sz w:val="22"/>
          <w:szCs w:val="22"/>
          <w:lang w:eastAsia="lt-LT"/>
        </w:rPr>
        <w:t xml:space="preserve"> </w:t>
      </w:r>
      <w:r w:rsidRPr="00EB6837">
        <w:rPr>
          <w:sz w:val="22"/>
          <w:szCs w:val="22"/>
          <w:lang w:eastAsia="lt-LT"/>
        </w:rPr>
        <w:t>Į UAB „Vilniaus vandenys“</w:t>
      </w:r>
      <w:r w:rsidR="00C85752">
        <w:rPr>
          <w:sz w:val="22"/>
          <w:szCs w:val="22"/>
          <w:lang w:eastAsia="lt-LT"/>
        </w:rPr>
        <w:t xml:space="preserve"> buitinių nuotekų tinklus</w:t>
      </w:r>
      <w:r w:rsidRPr="00EB6837">
        <w:rPr>
          <w:sz w:val="22"/>
          <w:szCs w:val="22"/>
          <w:lang w:eastAsia="lt-LT"/>
        </w:rPr>
        <w:t xml:space="preserve"> išleidžiamų nuotekų apskaita bus vykdoma pagal vandens apskaitos prietaisų rodmenis.</w:t>
      </w:r>
    </w:p>
    <w:p w14:paraId="0FF31303" w14:textId="239ACC6C" w:rsidR="00981E12" w:rsidRPr="00981E12" w:rsidRDefault="00981E12" w:rsidP="00981E12">
      <w:pPr>
        <w:ind w:firstLine="709"/>
        <w:jc w:val="both"/>
        <w:rPr>
          <w:sz w:val="22"/>
          <w:szCs w:val="22"/>
          <w:lang w:eastAsia="lt-LT"/>
        </w:rPr>
      </w:pPr>
      <w:r w:rsidRPr="00981E12">
        <w:rPr>
          <w:sz w:val="22"/>
          <w:szCs w:val="22"/>
          <w:u w:val="single"/>
          <w:lang w:eastAsia="lt-LT"/>
        </w:rPr>
        <w:t>Paviršinės nuotekos</w:t>
      </w:r>
      <w:r w:rsidRPr="00981E12">
        <w:rPr>
          <w:sz w:val="22"/>
          <w:szCs w:val="22"/>
          <w:lang w:eastAsia="lt-LT"/>
        </w:rPr>
        <w:t xml:space="preserve">  surenkamos ir skiriamos į du srautus:</w:t>
      </w:r>
    </w:p>
    <w:p w14:paraId="7B2D0B2A" w14:textId="22B24B20" w:rsidR="00981E12" w:rsidRPr="00981E12" w:rsidRDefault="00981E12" w:rsidP="00981E12">
      <w:pPr>
        <w:numPr>
          <w:ilvl w:val="0"/>
          <w:numId w:val="16"/>
        </w:numPr>
        <w:ind w:firstLine="206"/>
        <w:jc w:val="both"/>
        <w:rPr>
          <w:sz w:val="22"/>
          <w:szCs w:val="22"/>
          <w:lang w:eastAsia="lt-LT"/>
        </w:rPr>
      </w:pPr>
      <w:r>
        <w:rPr>
          <w:sz w:val="22"/>
          <w:szCs w:val="22"/>
          <w:lang w:eastAsia="lt-LT"/>
        </w:rPr>
        <w:t>p</w:t>
      </w:r>
      <w:r w:rsidRPr="00981E12">
        <w:rPr>
          <w:sz w:val="22"/>
          <w:szCs w:val="22"/>
          <w:lang w:eastAsia="lt-LT"/>
        </w:rPr>
        <w:t>aviršinės nuotekos nuo projektuojamų pastatų stogų (sistema L1);</w:t>
      </w:r>
    </w:p>
    <w:p w14:paraId="0A12497D" w14:textId="7B2999AE" w:rsidR="00981E12" w:rsidRPr="00981E12" w:rsidRDefault="00981E12" w:rsidP="00981E12">
      <w:pPr>
        <w:numPr>
          <w:ilvl w:val="0"/>
          <w:numId w:val="16"/>
        </w:numPr>
        <w:ind w:firstLine="206"/>
        <w:jc w:val="both"/>
        <w:rPr>
          <w:sz w:val="22"/>
          <w:szCs w:val="22"/>
          <w:lang w:eastAsia="lt-LT"/>
        </w:rPr>
      </w:pPr>
      <w:r>
        <w:rPr>
          <w:sz w:val="22"/>
          <w:szCs w:val="22"/>
          <w:lang w:eastAsia="lt-LT"/>
        </w:rPr>
        <w:t>pa</w:t>
      </w:r>
      <w:r w:rsidRPr="00981E12">
        <w:rPr>
          <w:sz w:val="22"/>
          <w:szCs w:val="22"/>
          <w:lang w:eastAsia="lt-LT"/>
        </w:rPr>
        <w:t>viršinės nuotekos nuo teritorijos kietųjų dangų (sistema L0).</w:t>
      </w:r>
    </w:p>
    <w:p w14:paraId="7A9A045E" w14:textId="79D74352" w:rsidR="00981E12" w:rsidRPr="00981E12" w:rsidRDefault="00981E12" w:rsidP="00981E12">
      <w:pPr>
        <w:ind w:firstLine="709"/>
        <w:jc w:val="both"/>
        <w:rPr>
          <w:sz w:val="22"/>
          <w:szCs w:val="22"/>
          <w:lang w:eastAsia="lt-LT"/>
        </w:rPr>
      </w:pPr>
      <w:r w:rsidRPr="00981E12">
        <w:rPr>
          <w:sz w:val="22"/>
          <w:szCs w:val="22"/>
          <w:lang w:eastAsia="lt-LT"/>
        </w:rPr>
        <w:t>Paviršinės nuotekos nuo pastatų stogų, surinktos atskira sistema L1, nuvedamos į projektuojamus paviršinių nuotekų tinklus be valymo. Bendras apskaičiuotas maksimalus tokių paviršinių nuotekų kiekis nuo stogų yra 332,9 l/s, 11 965,3 m</w:t>
      </w:r>
      <w:r w:rsidRPr="00981E12">
        <w:rPr>
          <w:sz w:val="22"/>
          <w:szCs w:val="22"/>
          <w:vertAlign w:val="superscript"/>
          <w:lang w:eastAsia="lt-LT"/>
        </w:rPr>
        <w:t>3</w:t>
      </w:r>
      <w:r w:rsidRPr="00981E12">
        <w:rPr>
          <w:sz w:val="22"/>
          <w:szCs w:val="22"/>
          <w:lang w:eastAsia="lt-LT"/>
        </w:rPr>
        <w:t>/metus. Numatomas nevalomų paviršinių nuotekų kiekis nuo atskirų pastatų stogų:</w:t>
      </w:r>
    </w:p>
    <w:p w14:paraId="01A680B0" w14:textId="2BB00CCB" w:rsidR="00981E12" w:rsidRPr="00981E12" w:rsidRDefault="00981E12" w:rsidP="00981E12">
      <w:pPr>
        <w:numPr>
          <w:ilvl w:val="0"/>
          <w:numId w:val="16"/>
        </w:numPr>
        <w:ind w:firstLine="206"/>
        <w:jc w:val="both"/>
        <w:rPr>
          <w:sz w:val="22"/>
          <w:szCs w:val="22"/>
          <w:lang w:eastAsia="lt-LT"/>
        </w:rPr>
      </w:pPr>
      <w:r w:rsidRPr="00981E12">
        <w:rPr>
          <w:sz w:val="22"/>
          <w:szCs w:val="22"/>
          <w:lang w:eastAsia="lt-LT"/>
        </w:rPr>
        <w:t>gamybos paskirties pastato (13841 m</w:t>
      </w:r>
      <w:r w:rsidRPr="00981E12">
        <w:rPr>
          <w:sz w:val="22"/>
          <w:szCs w:val="22"/>
          <w:vertAlign w:val="superscript"/>
          <w:lang w:eastAsia="lt-LT"/>
        </w:rPr>
        <w:t>2</w:t>
      </w:r>
      <w:r w:rsidRPr="00981E12">
        <w:rPr>
          <w:sz w:val="22"/>
          <w:szCs w:val="22"/>
          <w:lang w:eastAsia="lt-LT"/>
        </w:rPr>
        <w:t xml:space="preserve"> ploto): 7788,7 m</w:t>
      </w:r>
      <w:r w:rsidRPr="00981E12">
        <w:rPr>
          <w:sz w:val="22"/>
          <w:szCs w:val="22"/>
          <w:vertAlign w:val="superscript"/>
          <w:lang w:eastAsia="lt-LT"/>
        </w:rPr>
        <w:t>3</w:t>
      </w:r>
      <w:r w:rsidRPr="00981E12">
        <w:rPr>
          <w:sz w:val="22"/>
          <w:szCs w:val="22"/>
          <w:lang w:eastAsia="lt-LT"/>
        </w:rPr>
        <w:t>/metus,</w:t>
      </w:r>
      <w:r w:rsidR="007B2C1A" w:rsidRPr="007B2C1A">
        <w:rPr>
          <w:sz w:val="22"/>
          <w:szCs w:val="22"/>
          <w:lang w:eastAsia="lt-LT"/>
        </w:rPr>
        <w:t xml:space="preserve"> </w:t>
      </w:r>
      <w:r w:rsidR="007B2C1A" w:rsidRPr="00981E12">
        <w:rPr>
          <w:sz w:val="22"/>
          <w:szCs w:val="22"/>
          <w:lang w:eastAsia="lt-LT"/>
        </w:rPr>
        <w:t>Paviršinių nuotekų surinkimui nuo teritorijos yra statomi gelžbetoniniai šulinėliai d700 su ketinėmis grotelėmis (apkrovos klasė D400). Prie įvažiavimų projektuojami lietaus vandens surinkimo latakai. Surinktas vanduo nuvedamas į valymo įrenginius. Paviršinių nuotekų nuo 1,36 ha ploto kietų, vandeniui nelaidžių dangų valymui numatomas 20 1/s našumo valymo įrenginys su vidine srauto paskirstymo funkcija ir smėlio nusodintuvu. Už šių valymo įrenginių numatytos priemonės, leidžiančios vykdyti nustatytus reikalavimus atitinkančią laboratorinę kontrolę - mėginių paėmimo šulinys su uždaromąja armatūra. Esant reikalui, numatyta galimybė per 10 min. nuo sprendimo priėmimo uždaryti nuotekų išleistuvą. Bendras apskaičiuotas maksimalus valomų paviršinių nuotekų kiekis nuo kietų, vandeniui nelaidžių dangų yra 79,7 l/s, 7495 m</w:t>
      </w:r>
      <w:r w:rsidR="007B2C1A" w:rsidRPr="00981E12">
        <w:rPr>
          <w:sz w:val="22"/>
          <w:szCs w:val="22"/>
          <w:vertAlign w:val="superscript"/>
          <w:lang w:eastAsia="lt-LT"/>
        </w:rPr>
        <w:t>3</w:t>
      </w:r>
      <w:r w:rsidR="007B2C1A" w:rsidRPr="00981E12">
        <w:rPr>
          <w:sz w:val="22"/>
          <w:szCs w:val="22"/>
          <w:lang w:eastAsia="lt-LT"/>
        </w:rPr>
        <w:t>/m.</w:t>
      </w:r>
    </w:p>
    <w:p w14:paraId="6BA3A133" w14:textId="77777777" w:rsidR="00981E12" w:rsidRPr="00981E12" w:rsidRDefault="00981E12" w:rsidP="00981E12">
      <w:pPr>
        <w:numPr>
          <w:ilvl w:val="0"/>
          <w:numId w:val="16"/>
        </w:numPr>
        <w:ind w:firstLine="206"/>
        <w:jc w:val="both"/>
        <w:rPr>
          <w:sz w:val="22"/>
          <w:szCs w:val="22"/>
          <w:lang w:eastAsia="lt-LT"/>
        </w:rPr>
      </w:pPr>
      <w:r w:rsidRPr="00981E12">
        <w:rPr>
          <w:sz w:val="22"/>
          <w:szCs w:val="22"/>
          <w:lang w:eastAsia="lt-LT"/>
        </w:rPr>
        <w:t>sandėliavimo paskirties pastato (7423 m</w:t>
      </w:r>
      <w:r w:rsidRPr="00981E12">
        <w:rPr>
          <w:sz w:val="22"/>
          <w:szCs w:val="22"/>
          <w:vertAlign w:val="superscript"/>
          <w:lang w:eastAsia="lt-LT"/>
        </w:rPr>
        <w:t>2</w:t>
      </w:r>
      <w:r w:rsidRPr="00981E12">
        <w:rPr>
          <w:sz w:val="22"/>
          <w:szCs w:val="22"/>
          <w:lang w:eastAsia="lt-LT"/>
        </w:rPr>
        <w:t xml:space="preserve"> ploto): 4176,6 m</w:t>
      </w:r>
      <w:r w:rsidRPr="00981E12">
        <w:rPr>
          <w:sz w:val="22"/>
          <w:szCs w:val="22"/>
          <w:vertAlign w:val="superscript"/>
          <w:lang w:eastAsia="lt-LT"/>
        </w:rPr>
        <w:t>3</w:t>
      </w:r>
      <w:r w:rsidRPr="00981E12">
        <w:rPr>
          <w:sz w:val="22"/>
          <w:szCs w:val="22"/>
          <w:lang w:eastAsia="lt-LT"/>
        </w:rPr>
        <w:t>/metus.</w:t>
      </w:r>
    </w:p>
    <w:p w14:paraId="286C4C57" w14:textId="397B5485" w:rsidR="007B2C1A" w:rsidRPr="00981E12" w:rsidRDefault="00981E12" w:rsidP="007B2C1A">
      <w:pPr>
        <w:ind w:firstLine="709"/>
        <w:jc w:val="both"/>
        <w:rPr>
          <w:sz w:val="22"/>
          <w:szCs w:val="22"/>
          <w:lang w:eastAsia="lt-LT"/>
        </w:rPr>
      </w:pPr>
      <w:r w:rsidRPr="00981E12">
        <w:rPr>
          <w:sz w:val="22"/>
          <w:szCs w:val="22"/>
          <w:lang w:eastAsia="lt-LT"/>
        </w:rPr>
        <w:t>Nevalomų paviršinių nuotekų užterštumas atitiks Paviršinių nuotekų tvarkymo reglamente  nustatytus į aplinką išleidžiamų nuotekų užterštumo reikalavimus: vidutinė metinė koncentracija pagal skendinčias medžiagas neviršys 30 mg/l, pagal naftos produktus – 5 mg/l.</w:t>
      </w:r>
      <w:r w:rsidR="007B2C1A" w:rsidRPr="007B2C1A">
        <w:rPr>
          <w:sz w:val="22"/>
          <w:szCs w:val="22"/>
          <w:lang w:eastAsia="lt-LT"/>
        </w:rPr>
        <w:t xml:space="preserve"> </w:t>
      </w:r>
    </w:p>
    <w:p w14:paraId="7F6C0362" w14:textId="77777777" w:rsidR="00981E12" w:rsidRPr="00981E12" w:rsidRDefault="00981E12" w:rsidP="00981E12">
      <w:pPr>
        <w:ind w:firstLine="709"/>
        <w:jc w:val="both"/>
        <w:rPr>
          <w:sz w:val="22"/>
          <w:szCs w:val="22"/>
          <w:lang w:eastAsia="lt-LT"/>
        </w:rPr>
      </w:pPr>
    </w:p>
    <w:p w14:paraId="147C3E24" w14:textId="77777777" w:rsidR="00981E12" w:rsidRPr="00981E12" w:rsidRDefault="00981E12" w:rsidP="00981E12">
      <w:pPr>
        <w:ind w:firstLine="709"/>
        <w:jc w:val="both"/>
        <w:rPr>
          <w:sz w:val="22"/>
          <w:szCs w:val="22"/>
          <w:lang w:eastAsia="lt-LT"/>
        </w:rPr>
      </w:pPr>
      <w:r w:rsidRPr="00981E12">
        <w:rPr>
          <w:sz w:val="22"/>
          <w:szCs w:val="22"/>
          <w:lang w:eastAsia="lt-LT"/>
        </w:rPr>
        <w:t>Valytų nuotekų vidutinė metinė koncentracija neviršys 30 mg/l pagal skendinčias medžiagas ir 5 mg/l pagal naftos produktus.</w:t>
      </w:r>
    </w:p>
    <w:p w14:paraId="7D68AD3D" w14:textId="77777777" w:rsidR="00981E12" w:rsidRPr="00981E12" w:rsidRDefault="00981E12" w:rsidP="00981E12">
      <w:pPr>
        <w:ind w:firstLine="709"/>
        <w:jc w:val="both"/>
        <w:rPr>
          <w:sz w:val="22"/>
          <w:szCs w:val="22"/>
          <w:lang w:eastAsia="lt-LT"/>
        </w:rPr>
      </w:pPr>
      <w:r w:rsidRPr="00981E12">
        <w:rPr>
          <w:sz w:val="22"/>
          <w:szCs w:val="22"/>
          <w:lang w:eastAsia="lt-LT"/>
        </w:rPr>
        <w:t>Bendras paviršinių nuotekų kiekis sudarys 19 460,3 m</w:t>
      </w:r>
      <w:r w:rsidRPr="00981E12">
        <w:rPr>
          <w:sz w:val="22"/>
          <w:szCs w:val="22"/>
          <w:vertAlign w:val="superscript"/>
          <w:lang w:eastAsia="lt-LT"/>
        </w:rPr>
        <w:t>3</w:t>
      </w:r>
      <w:r w:rsidRPr="00981E12">
        <w:rPr>
          <w:sz w:val="22"/>
          <w:szCs w:val="22"/>
          <w:lang w:eastAsia="lt-LT"/>
        </w:rPr>
        <w:t xml:space="preserve"> per metus. </w:t>
      </w:r>
    </w:p>
    <w:p w14:paraId="09B6E82A" w14:textId="1FB4962A" w:rsidR="006D4904" w:rsidRPr="00383A38" w:rsidRDefault="00383A38" w:rsidP="00981E12">
      <w:pPr>
        <w:ind w:firstLine="709"/>
        <w:jc w:val="both"/>
        <w:rPr>
          <w:bCs/>
          <w:iCs/>
          <w:color w:val="000000"/>
          <w:sz w:val="22"/>
          <w:szCs w:val="22"/>
          <w:highlight w:val="yellow"/>
        </w:rPr>
      </w:pPr>
      <w:r w:rsidRPr="00383A38">
        <w:rPr>
          <w:color w:val="000000"/>
          <w:spacing w:val="-6"/>
          <w:sz w:val="22"/>
          <w:szCs w:val="22"/>
        </w:rPr>
        <w:t>Suvestinis i</w:t>
      </w:r>
      <w:r w:rsidR="006D4904" w:rsidRPr="00383A38">
        <w:rPr>
          <w:color w:val="000000"/>
          <w:spacing w:val="-6"/>
          <w:sz w:val="22"/>
          <w:szCs w:val="22"/>
        </w:rPr>
        <w:t xml:space="preserve">nžinerinių tinklų </w:t>
      </w:r>
      <w:r w:rsidRPr="00383A38">
        <w:rPr>
          <w:color w:val="000000"/>
          <w:spacing w:val="-6"/>
          <w:sz w:val="22"/>
          <w:szCs w:val="22"/>
        </w:rPr>
        <w:t>planas</w:t>
      </w:r>
      <w:r w:rsidR="006D4904" w:rsidRPr="00383A38">
        <w:rPr>
          <w:color w:val="000000"/>
          <w:spacing w:val="-6"/>
          <w:sz w:val="22"/>
          <w:szCs w:val="22"/>
        </w:rPr>
        <w:t xml:space="preserve"> pateikta</w:t>
      </w:r>
      <w:r w:rsidRPr="00383A38">
        <w:rPr>
          <w:color w:val="000000"/>
          <w:spacing w:val="-6"/>
          <w:sz w:val="22"/>
          <w:szCs w:val="22"/>
        </w:rPr>
        <w:t>s</w:t>
      </w:r>
      <w:r w:rsidR="006D4904" w:rsidRPr="00383A38">
        <w:rPr>
          <w:color w:val="000000"/>
          <w:spacing w:val="-6"/>
          <w:sz w:val="22"/>
          <w:szCs w:val="22"/>
        </w:rPr>
        <w:t xml:space="preserve"> </w:t>
      </w:r>
      <w:r w:rsidR="005A779F" w:rsidRPr="00383A38">
        <w:rPr>
          <w:color w:val="000000"/>
          <w:spacing w:val="-6"/>
          <w:sz w:val="22"/>
          <w:szCs w:val="22"/>
        </w:rPr>
        <w:t xml:space="preserve">paraiškos </w:t>
      </w:r>
      <w:r w:rsidR="00040117" w:rsidRPr="00040117">
        <w:rPr>
          <w:b/>
          <w:i/>
          <w:color w:val="000000"/>
          <w:spacing w:val="-6"/>
          <w:sz w:val="22"/>
          <w:szCs w:val="22"/>
        </w:rPr>
        <w:t>6</w:t>
      </w:r>
      <w:r w:rsidR="006D4904" w:rsidRPr="00040117">
        <w:rPr>
          <w:b/>
          <w:i/>
          <w:color w:val="000000"/>
          <w:spacing w:val="-6"/>
          <w:sz w:val="22"/>
          <w:szCs w:val="22"/>
        </w:rPr>
        <w:t xml:space="preserve"> priede</w:t>
      </w:r>
      <w:r w:rsidR="006D4904" w:rsidRPr="00040117">
        <w:rPr>
          <w:color w:val="000000"/>
          <w:spacing w:val="-6"/>
          <w:sz w:val="22"/>
          <w:szCs w:val="22"/>
        </w:rPr>
        <w:t>.</w:t>
      </w:r>
    </w:p>
    <w:p w14:paraId="3AAF7C4A" w14:textId="77777777" w:rsidR="004B76BF" w:rsidRPr="00A63ED3" w:rsidRDefault="004B76BF" w:rsidP="00981E1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2"/>
          <w:szCs w:val="22"/>
          <w:highlight w:val="red"/>
          <w:lang w:eastAsia="lt-LT"/>
        </w:rPr>
      </w:pPr>
    </w:p>
    <w:p w14:paraId="051786EE" w14:textId="7C67FB8A" w:rsidR="00693F53" w:rsidRPr="00A63ED3"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highlight w:val="red"/>
          <w:lang w:eastAsia="lt-LT"/>
        </w:rPr>
      </w:pPr>
      <w:r w:rsidRPr="00043363">
        <w:rPr>
          <w:b/>
          <w:sz w:val="22"/>
          <w:szCs w:val="22"/>
          <w:lang w:eastAsia="lt-LT"/>
        </w:rPr>
        <w:t>15 lentelė. Informacija apie paviršinį vandens telkinį (priimtuvą), į kurį planuojama išleisti nuotekas</w:t>
      </w:r>
      <w:r w:rsidR="00E2481B" w:rsidRPr="00043363">
        <w:rPr>
          <w:b/>
          <w:sz w:val="22"/>
          <w:szCs w:val="22"/>
          <w:lang w:eastAsia="lt-LT"/>
        </w:rPr>
        <w:t xml:space="preserve">. </w:t>
      </w:r>
      <w:r w:rsidR="00981E12" w:rsidRPr="00981E12">
        <w:rPr>
          <w:sz w:val="22"/>
          <w:szCs w:val="22"/>
          <w:lang w:eastAsia="lt-LT"/>
        </w:rPr>
        <w:t>Nuotekų į paviršinį vandens telkinį (priimtuvą) išleisti neplanuojama, todėl lentelė nepildoma.</w:t>
      </w:r>
    </w:p>
    <w:p w14:paraId="72A00437" w14:textId="77777777" w:rsidR="00A52008" w:rsidRPr="00A63ED3" w:rsidRDefault="00A52008"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highlight w:val="red"/>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2494"/>
        <w:gridCol w:w="1702"/>
        <w:gridCol w:w="1539"/>
        <w:gridCol w:w="963"/>
        <w:gridCol w:w="949"/>
        <w:gridCol w:w="1142"/>
        <w:gridCol w:w="1474"/>
        <w:gridCol w:w="1216"/>
        <w:gridCol w:w="1357"/>
      </w:tblGrid>
      <w:tr w:rsidR="00693F53" w:rsidRPr="00A63ED3" w14:paraId="2878BF4A" w14:textId="77777777" w:rsidTr="00E2481B">
        <w:trPr>
          <w:cantSplit/>
          <w:trHeight w:val="20"/>
        </w:trPr>
        <w:tc>
          <w:tcPr>
            <w:tcW w:w="280" w:type="pct"/>
            <w:vMerge w:val="restart"/>
            <w:vAlign w:val="center"/>
          </w:tcPr>
          <w:p w14:paraId="7FCEB52D" w14:textId="77777777" w:rsidR="00693F53" w:rsidRPr="00981E12" w:rsidRDefault="00693F53" w:rsidP="004F48E5">
            <w:pPr>
              <w:jc w:val="center"/>
              <w:rPr>
                <w:b/>
                <w:sz w:val="20"/>
                <w:vertAlign w:val="superscript"/>
                <w:lang w:eastAsia="lt-LT"/>
              </w:rPr>
            </w:pPr>
            <w:r w:rsidRPr="00981E12">
              <w:rPr>
                <w:b/>
                <w:sz w:val="20"/>
                <w:lang w:eastAsia="lt-LT"/>
              </w:rPr>
              <w:t>Eil. Nr.</w:t>
            </w:r>
          </w:p>
        </w:tc>
        <w:tc>
          <w:tcPr>
            <w:tcW w:w="917" w:type="pct"/>
            <w:vMerge w:val="restart"/>
            <w:vAlign w:val="center"/>
          </w:tcPr>
          <w:p w14:paraId="380981A6" w14:textId="77777777" w:rsidR="00693F53" w:rsidRPr="00981E12" w:rsidRDefault="00693F53" w:rsidP="004F48E5">
            <w:pPr>
              <w:jc w:val="center"/>
              <w:rPr>
                <w:b/>
                <w:sz w:val="20"/>
                <w:vertAlign w:val="superscript"/>
                <w:lang w:eastAsia="lt-LT"/>
              </w:rPr>
            </w:pPr>
            <w:r w:rsidRPr="00981E12">
              <w:rPr>
                <w:b/>
                <w:sz w:val="20"/>
                <w:lang w:eastAsia="lt-LT"/>
              </w:rPr>
              <w:t xml:space="preserve">Vandens </w:t>
            </w:r>
            <w:r w:rsidR="00691FB7" w:rsidRPr="00981E12">
              <w:rPr>
                <w:b/>
                <w:sz w:val="20"/>
                <w:lang w:eastAsia="lt-LT"/>
              </w:rPr>
              <w:t>telkinio pavadinimas, kategori</w:t>
            </w:r>
            <w:r w:rsidRPr="00981E12">
              <w:rPr>
                <w:b/>
                <w:sz w:val="20"/>
                <w:lang w:eastAsia="lt-LT"/>
              </w:rPr>
              <w:t>ja</w:t>
            </w:r>
            <w:r w:rsidRPr="00981E12">
              <w:rPr>
                <w:b/>
                <w:sz w:val="20"/>
                <w:vertAlign w:val="superscript"/>
                <w:lang w:eastAsia="lt-LT"/>
              </w:rPr>
              <w:t xml:space="preserve"> </w:t>
            </w:r>
            <w:r w:rsidRPr="00981E12">
              <w:rPr>
                <w:b/>
                <w:sz w:val="20"/>
                <w:lang w:eastAsia="lt-LT"/>
              </w:rPr>
              <w:t>ir kodas</w:t>
            </w:r>
          </w:p>
        </w:tc>
        <w:tc>
          <w:tcPr>
            <w:tcW w:w="626" w:type="pct"/>
            <w:vMerge w:val="restart"/>
            <w:vAlign w:val="center"/>
          </w:tcPr>
          <w:p w14:paraId="5FBF9259" w14:textId="77777777" w:rsidR="00693F53" w:rsidRPr="00981E12" w:rsidRDefault="00693F53" w:rsidP="004F48E5">
            <w:pPr>
              <w:jc w:val="center"/>
              <w:rPr>
                <w:b/>
                <w:sz w:val="20"/>
                <w:vertAlign w:val="superscript"/>
                <w:lang w:eastAsia="lt-LT"/>
              </w:rPr>
            </w:pPr>
            <w:r w:rsidRPr="00981E12">
              <w:rPr>
                <w:b/>
                <w:sz w:val="20"/>
                <w:lang w:eastAsia="lt-LT"/>
              </w:rPr>
              <w:t xml:space="preserve">80% tikimybės sausiausio mėnesio vidutinis </w:t>
            </w:r>
            <w:r w:rsidRPr="00981E12">
              <w:rPr>
                <w:b/>
                <w:sz w:val="20"/>
                <w:lang w:eastAsia="lt-LT"/>
              </w:rPr>
              <w:lastRenderedPageBreak/>
              <w:t>debitas, m</w:t>
            </w:r>
            <w:r w:rsidRPr="00981E12">
              <w:rPr>
                <w:b/>
                <w:sz w:val="20"/>
                <w:vertAlign w:val="superscript"/>
                <w:lang w:eastAsia="lt-LT"/>
              </w:rPr>
              <w:t>3</w:t>
            </w:r>
            <w:r w:rsidRPr="00981E12">
              <w:rPr>
                <w:b/>
                <w:sz w:val="20"/>
                <w:lang w:eastAsia="lt-LT"/>
              </w:rPr>
              <w:t>/s (upėms)</w:t>
            </w:r>
          </w:p>
        </w:tc>
        <w:tc>
          <w:tcPr>
            <w:tcW w:w="566" w:type="pct"/>
            <w:vMerge w:val="restart"/>
            <w:vAlign w:val="center"/>
          </w:tcPr>
          <w:p w14:paraId="535E4064" w14:textId="77777777" w:rsidR="00693F53" w:rsidRPr="00981E12" w:rsidRDefault="00693F53" w:rsidP="004F48E5">
            <w:pPr>
              <w:jc w:val="center"/>
              <w:rPr>
                <w:b/>
                <w:sz w:val="20"/>
                <w:lang w:eastAsia="lt-LT"/>
              </w:rPr>
            </w:pPr>
            <w:r w:rsidRPr="00981E12">
              <w:rPr>
                <w:b/>
                <w:sz w:val="20"/>
                <w:lang w:eastAsia="lt-LT"/>
              </w:rPr>
              <w:lastRenderedPageBreak/>
              <w:t>Vandens telkinio plotas, ha</w:t>
            </w:r>
          </w:p>
          <w:p w14:paraId="61D910EC" w14:textId="77777777" w:rsidR="00693F53" w:rsidRPr="00981E12" w:rsidRDefault="00693F53" w:rsidP="00E2481B">
            <w:pPr>
              <w:jc w:val="center"/>
              <w:rPr>
                <w:b/>
                <w:sz w:val="20"/>
                <w:lang w:eastAsia="lt-LT"/>
              </w:rPr>
            </w:pPr>
            <w:r w:rsidRPr="00981E12">
              <w:rPr>
                <w:b/>
                <w:sz w:val="20"/>
                <w:lang w:eastAsia="lt-LT"/>
              </w:rPr>
              <w:lastRenderedPageBreak/>
              <w:t>(</w:t>
            </w:r>
            <w:r w:rsidR="00E2481B" w:rsidRPr="00981E12">
              <w:rPr>
                <w:b/>
                <w:sz w:val="20"/>
                <w:lang w:eastAsia="lt-LT"/>
              </w:rPr>
              <w:t>stovinčio vandens telki-niams)</w:t>
            </w:r>
          </w:p>
        </w:tc>
        <w:tc>
          <w:tcPr>
            <w:tcW w:w="2611" w:type="pct"/>
            <w:gridSpan w:val="6"/>
            <w:vAlign w:val="center"/>
          </w:tcPr>
          <w:p w14:paraId="5F6B0A58" w14:textId="77777777" w:rsidR="00693F53" w:rsidRPr="00981E12" w:rsidRDefault="00693F53" w:rsidP="004F48E5">
            <w:pPr>
              <w:jc w:val="center"/>
              <w:rPr>
                <w:b/>
                <w:sz w:val="20"/>
                <w:lang w:eastAsia="lt-LT"/>
              </w:rPr>
            </w:pPr>
            <w:r w:rsidRPr="00981E12">
              <w:rPr>
                <w:b/>
                <w:sz w:val="20"/>
                <w:lang w:eastAsia="lt-LT"/>
              </w:rPr>
              <w:lastRenderedPageBreak/>
              <w:t>Vandens telkinio būklė</w:t>
            </w:r>
          </w:p>
        </w:tc>
      </w:tr>
      <w:tr w:rsidR="00693F53" w:rsidRPr="00A63ED3" w14:paraId="3D35DD0B" w14:textId="77777777" w:rsidTr="00E2481B">
        <w:trPr>
          <w:cantSplit/>
          <w:trHeight w:val="20"/>
        </w:trPr>
        <w:tc>
          <w:tcPr>
            <w:tcW w:w="280" w:type="pct"/>
            <w:vMerge/>
            <w:vAlign w:val="center"/>
          </w:tcPr>
          <w:p w14:paraId="3B4F543F" w14:textId="77777777" w:rsidR="00693F53" w:rsidRPr="00981E12" w:rsidRDefault="00693F53" w:rsidP="004F48E5">
            <w:pPr>
              <w:jc w:val="center"/>
              <w:rPr>
                <w:b/>
                <w:sz w:val="20"/>
                <w:lang w:eastAsia="lt-LT"/>
              </w:rPr>
            </w:pPr>
          </w:p>
        </w:tc>
        <w:tc>
          <w:tcPr>
            <w:tcW w:w="917" w:type="pct"/>
            <w:vMerge/>
            <w:vAlign w:val="center"/>
          </w:tcPr>
          <w:p w14:paraId="6D5FD0F9" w14:textId="77777777" w:rsidR="00693F53" w:rsidRPr="00981E12" w:rsidRDefault="00693F53" w:rsidP="004F48E5">
            <w:pPr>
              <w:jc w:val="center"/>
              <w:rPr>
                <w:b/>
                <w:sz w:val="20"/>
                <w:lang w:eastAsia="lt-LT"/>
              </w:rPr>
            </w:pPr>
          </w:p>
        </w:tc>
        <w:tc>
          <w:tcPr>
            <w:tcW w:w="626" w:type="pct"/>
            <w:vMerge/>
            <w:vAlign w:val="center"/>
          </w:tcPr>
          <w:p w14:paraId="0FE0C35E" w14:textId="77777777" w:rsidR="00693F53" w:rsidRPr="00981E12" w:rsidRDefault="00693F53" w:rsidP="004F48E5">
            <w:pPr>
              <w:jc w:val="center"/>
              <w:rPr>
                <w:b/>
                <w:sz w:val="20"/>
                <w:lang w:eastAsia="lt-LT"/>
              </w:rPr>
            </w:pPr>
          </w:p>
        </w:tc>
        <w:tc>
          <w:tcPr>
            <w:tcW w:w="566" w:type="pct"/>
            <w:vMerge/>
            <w:vAlign w:val="center"/>
          </w:tcPr>
          <w:p w14:paraId="3CB397A2" w14:textId="77777777" w:rsidR="00693F53" w:rsidRPr="00981E12" w:rsidRDefault="00693F53" w:rsidP="004F48E5">
            <w:pPr>
              <w:jc w:val="center"/>
              <w:rPr>
                <w:b/>
                <w:sz w:val="20"/>
                <w:lang w:eastAsia="lt-LT"/>
              </w:rPr>
            </w:pPr>
          </w:p>
        </w:tc>
        <w:tc>
          <w:tcPr>
            <w:tcW w:w="354" w:type="pct"/>
            <w:vMerge w:val="restart"/>
            <w:vAlign w:val="center"/>
          </w:tcPr>
          <w:p w14:paraId="50CCFB51" w14:textId="77777777" w:rsidR="00693F53" w:rsidRPr="00981E12" w:rsidRDefault="00EC7997" w:rsidP="004F48E5">
            <w:pPr>
              <w:widowControl w:val="0"/>
              <w:suppressAutoHyphens/>
              <w:jc w:val="center"/>
              <w:rPr>
                <w:rFonts w:eastAsia="Lucida Sans Unicode"/>
                <w:b/>
                <w:sz w:val="20"/>
                <w:vertAlign w:val="superscript"/>
                <w:lang w:eastAsia="lt-LT"/>
              </w:rPr>
            </w:pPr>
            <w:r w:rsidRPr="00981E12">
              <w:rPr>
                <w:rFonts w:eastAsia="Lucida Sans Unicode"/>
                <w:b/>
                <w:sz w:val="20"/>
                <w:lang w:eastAsia="lt-LT"/>
              </w:rPr>
              <w:t>Rodik</w:t>
            </w:r>
            <w:r w:rsidR="00693F53" w:rsidRPr="00981E12">
              <w:rPr>
                <w:rFonts w:eastAsia="Lucida Sans Unicode"/>
                <w:b/>
                <w:sz w:val="20"/>
                <w:lang w:eastAsia="lt-LT"/>
              </w:rPr>
              <w:t>lis</w:t>
            </w:r>
          </w:p>
        </w:tc>
        <w:tc>
          <w:tcPr>
            <w:tcW w:w="769" w:type="pct"/>
            <w:gridSpan w:val="2"/>
            <w:vAlign w:val="center"/>
          </w:tcPr>
          <w:p w14:paraId="62D2279E" w14:textId="77777777" w:rsidR="00693F53" w:rsidRPr="00981E12" w:rsidRDefault="00693F53" w:rsidP="004F48E5">
            <w:pPr>
              <w:widowControl w:val="0"/>
              <w:suppressAutoHyphens/>
              <w:jc w:val="center"/>
              <w:rPr>
                <w:b/>
                <w:sz w:val="20"/>
                <w:vertAlign w:val="superscript"/>
                <w:lang w:eastAsia="lt-LT"/>
              </w:rPr>
            </w:pPr>
            <w:r w:rsidRPr="00981E12">
              <w:rPr>
                <w:b/>
                <w:sz w:val="20"/>
                <w:lang w:eastAsia="lt-LT"/>
              </w:rPr>
              <w:t>Esama (foninė) būklė</w:t>
            </w:r>
          </w:p>
        </w:tc>
        <w:tc>
          <w:tcPr>
            <w:tcW w:w="1488" w:type="pct"/>
            <w:gridSpan w:val="3"/>
            <w:vAlign w:val="center"/>
          </w:tcPr>
          <w:p w14:paraId="3346C665" w14:textId="77777777" w:rsidR="00693F53" w:rsidRPr="00981E12" w:rsidRDefault="00693F53" w:rsidP="004F48E5">
            <w:pPr>
              <w:widowControl w:val="0"/>
              <w:suppressAutoHyphens/>
              <w:jc w:val="center"/>
              <w:rPr>
                <w:b/>
                <w:sz w:val="20"/>
                <w:vertAlign w:val="superscript"/>
                <w:lang w:eastAsia="lt-LT"/>
              </w:rPr>
            </w:pPr>
            <w:r w:rsidRPr="00981E12">
              <w:rPr>
                <w:b/>
                <w:sz w:val="20"/>
                <w:lang w:eastAsia="lt-LT"/>
              </w:rPr>
              <w:t>Leistina vandens telkinio apkrova</w:t>
            </w:r>
          </w:p>
        </w:tc>
      </w:tr>
      <w:tr w:rsidR="00693F53" w:rsidRPr="00A63ED3" w14:paraId="1B46AE41" w14:textId="77777777" w:rsidTr="00E2481B">
        <w:trPr>
          <w:cantSplit/>
          <w:trHeight w:val="183"/>
        </w:trPr>
        <w:tc>
          <w:tcPr>
            <w:tcW w:w="280" w:type="pct"/>
            <w:vMerge/>
            <w:vAlign w:val="center"/>
          </w:tcPr>
          <w:p w14:paraId="566DCC5B" w14:textId="77777777" w:rsidR="00693F53" w:rsidRPr="00981E12" w:rsidRDefault="00693F53" w:rsidP="004F48E5">
            <w:pPr>
              <w:jc w:val="center"/>
              <w:rPr>
                <w:b/>
                <w:sz w:val="20"/>
                <w:lang w:eastAsia="lt-LT"/>
              </w:rPr>
            </w:pPr>
          </w:p>
        </w:tc>
        <w:tc>
          <w:tcPr>
            <w:tcW w:w="917" w:type="pct"/>
            <w:vMerge/>
            <w:vAlign w:val="center"/>
          </w:tcPr>
          <w:p w14:paraId="4D45A556" w14:textId="77777777" w:rsidR="00693F53" w:rsidRPr="00981E12" w:rsidRDefault="00693F53" w:rsidP="004F48E5">
            <w:pPr>
              <w:jc w:val="center"/>
              <w:rPr>
                <w:b/>
                <w:sz w:val="20"/>
                <w:lang w:eastAsia="lt-LT"/>
              </w:rPr>
            </w:pPr>
          </w:p>
        </w:tc>
        <w:tc>
          <w:tcPr>
            <w:tcW w:w="626" w:type="pct"/>
            <w:vMerge/>
            <w:vAlign w:val="center"/>
          </w:tcPr>
          <w:p w14:paraId="03E4ABC3" w14:textId="77777777" w:rsidR="00693F53" w:rsidRPr="00981E12" w:rsidRDefault="00693F53" w:rsidP="004F48E5">
            <w:pPr>
              <w:jc w:val="center"/>
              <w:rPr>
                <w:b/>
                <w:sz w:val="20"/>
                <w:lang w:eastAsia="lt-LT"/>
              </w:rPr>
            </w:pPr>
          </w:p>
        </w:tc>
        <w:tc>
          <w:tcPr>
            <w:tcW w:w="566" w:type="pct"/>
            <w:vMerge/>
            <w:vAlign w:val="center"/>
          </w:tcPr>
          <w:p w14:paraId="769E114F" w14:textId="77777777" w:rsidR="00693F53" w:rsidRPr="00981E12" w:rsidRDefault="00693F53" w:rsidP="004F48E5">
            <w:pPr>
              <w:jc w:val="center"/>
              <w:rPr>
                <w:b/>
                <w:sz w:val="20"/>
                <w:lang w:eastAsia="lt-LT"/>
              </w:rPr>
            </w:pPr>
          </w:p>
        </w:tc>
        <w:tc>
          <w:tcPr>
            <w:tcW w:w="354" w:type="pct"/>
            <w:vMerge/>
            <w:vAlign w:val="center"/>
          </w:tcPr>
          <w:p w14:paraId="290AE9C1" w14:textId="77777777" w:rsidR="00693F53" w:rsidRPr="00981E12" w:rsidRDefault="00693F53" w:rsidP="004F48E5">
            <w:pPr>
              <w:jc w:val="center"/>
              <w:rPr>
                <w:b/>
                <w:sz w:val="20"/>
                <w:lang w:eastAsia="lt-LT"/>
              </w:rPr>
            </w:pPr>
          </w:p>
        </w:tc>
        <w:tc>
          <w:tcPr>
            <w:tcW w:w="349" w:type="pct"/>
            <w:vMerge w:val="restart"/>
            <w:vAlign w:val="center"/>
          </w:tcPr>
          <w:p w14:paraId="22B653E0" w14:textId="77777777" w:rsidR="00693F53" w:rsidRPr="00981E12" w:rsidRDefault="00693F53" w:rsidP="004F48E5">
            <w:pPr>
              <w:widowControl w:val="0"/>
              <w:suppressAutoHyphens/>
              <w:jc w:val="center"/>
              <w:rPr>
                <w:b/>
                <w:sz w:val="20"/>
                <w:lang w:eastAsia="lt-LT"/>
              </w:rPr>
            </w:pPr>
            <w:r w:rsidRPr="00981E12">
              <w:rPr>
                <w:b/>
                <w:sz w:val="20"/>
                <w:lang w:eastAsia="lt-LT"/>
              </w:rPr>
              <w:t xml:space="preserve">mato </w:t>
            </w:r>
            <w:r w:rsidRPr="00981E12">
              <w:rPr>
                <w:b/>
                <w:sz w:val="20"/>
                <w:lang w:eastAsia="lt-LT"/>
              </w:rPr>
              <w:lastRenderedPageBreak/>
              <w:t>vnt.</w:t>
            </w:r>
          </w:p>
        </w:tc>
        <w:tc>
          <w:tcPr>
            <w:tcW w:w="420" w:type="pct"/>
            <w:vMerge w:val="restart"/>
            <w:vAlign w:val="center"/>
          </w:tcPr>
          <w:p w14:paraId="47BC8C25" w14:textId="77777777" w:rsidR="00693F53" w:rsidRPr="00981E12" w:rsidRDefault="00691FB7" w:rsidP="004F48E5">
            <w:pPr>
              <w:widowControl w:val="0"/>
              <w:suppressAutoHyphens/>
              <w:jc w:val="center"/>
              <w:rPr>
                <w:b/>
                <w:sz w:val="20"/>
                <w:lang w:eastAsia="lt-LT"/>
              </w:rPr>
            </w:pPr>
            <w:r w:rsidRPr="00981E12">
              <w:rPr>
                <w:b/>
                <w:sz w:val="20"/>
                <w:lang w:eastAsia="lt-LT"/>
              </w:rPr>
              <w:lastRenderedPageBreak/>
              <w:t>reikš</w:t>
            </w:r>
            <w:r w:rsidR="00693F53" w:rsidRPr="00981E12">
              <w:rPr>
                <w:b/>
                <w:sz w:val="20"/>
                <w:lang w:eastAsia="lt-LT"/>
              </w:rPr>
              <w:t>mė</w:t>
            </w:r>
          </w:p>
        </w:tc>
        <w:tc>
          <w:tcPr>
            <w:tcW w:w="542" w:type="pct"/>
            <w:vMerge w:val="restart"/>
            <w:vAlign w:val="center"/>
          </w:tcPr>
          <w:p w14:paraId="27594421" w14:textId="77777777" w:rsidR="00693F53" w:rsidRPr="00981E12" w:rsidRDefault="00691FB7" w:rsidP="004F48E5">
            <w:pPr>
              <w:widowControl w:val="0"/>
              <w:suppressAutoHyphens/>
              <w:jc w:val="center"/>
              <w:rPr>
                <w:b/>
                <w:sz w:val="20"/>
                <w:lang w:eastAsia="lt-LT"/>
              </w:rPr>
            </w:pPr>
            <w:r w:rsidRPr="00981E12">
              <w:rPr>
                <w:b/>
                <w:sz w:val="20"/>
                <w:lang w:eastAsia="lt-LT"/>
              </w:rPr>
              <w:t>Hidrau</w:t>
            </w:r>
            <w:r w:rsidR="00693F53" w:rsidRPr="00981E12">
              <w:rPr>
                <w:b/>
                <w:sz w:val="20"/>
                <w:lang w:eastAsia="lt-LT"/>
              </w:rPr>
              <w:t xml:space="preserve">linė, </w:t>
            </w:r>
            <w:r w:rsidR="00693F53" w:rsidRPr="00981E12">
              <w:rPr>
                <w:b/>
                <w:sz w:val="20"/>
                <w:lang w:eastAsia="lt-LT"/>
              </w:rPr>
              <w:lastRenderedPageBreak/>
              <w:t>m</w:t>
            </w:r>
            <w:r w:rsidR="00693F53" w:rsidRPr="00981E12">
              <w:rPr>
                <w:b/>
                <w:sz w:val="20"/>
                <w:vertAlign w:val="superscript"/>
                <w:lang w:eastAsia="lt-LT"/>
              </w:rPr>
              <w:t>3</w:t>
            </w:r>
            <w:r w:rsidR="00693F53" w:rsidRPr="00981E12">
              <w:rPr>
                <w:b/>
                <w:sz w:val="20"/>
                <w:lang w:eastAsia="lt-LT"/>
              </w:rPr>
              <w:t>/d.</w:t>
            </w:r>
          </w:p>
        </w:tc>
        <w:tc>
          <w:tcPr>
            <w:tcW w:w="946" w:type="pct"/>
            <w:gridSpan w:val="2"/>
            <w:vAlign w:val="center"/>
          </w:tcPr>
          <w:p w14:paraId="269773EA" w14:textId="77777777" w:rsidR="00693F53" w:rsidRPr="00981E12" w:rsidRDefault="00693F53" w:rsidP="004F48E5">
            <w:pPr>
              <w:widowControl w:val="0"/>
              <w:suppressAutoHyphens/>
              <w:jc w:val="center"/>
              <w:rPr>
                <w:b/>
                <w:sz w:val="20"/>
                <w:lang w:eastAsia="lt-LT"/>
              </w:rPr>
            </w:pPr>
            <w:r w:rsidRPr="00981E12">
              <w:rPr>
                <w:b/>
                <w:sz w:val="20"/>
                <w:lang w:eastAsia="lt-LT"/>
              </w:rPr>
              <w:lastRenderedPageBreak/>
              <w:t>teršalais</w:t>
            </w:r>
          </w:p>
        </w:tc>
      </w:tr>
      <w:tr w:rsidR="00693F53" w:rsidRPr="00A63ED3" w14:paraId="0030462C" w14:textId="77777777" w:rsidTr="00E2481B">
        <w:trPr>
          <w:cantSplit/>
          <w:trHeight w:val="70"/>
        </w:trPr>
        <w:tc>
          <w:tcPr>
            <w:tcW w:w="280" w:type="pct"/>
            <w:vMerge/>
            <w:vAlign w:val="center"/>
          </w:tcPr>
          <w:p w14:paraId="0197A9B7" w14:textId="77777777" w:rsidR="00693F53" w:rsidRPr="00981E12" w:rsidRDefault="00693F53" w:rsidP="004F48E5">
            <w:pPr>
              <w:jc w:val="center"/>
              <w:rPr>
                <w:b/>
                <w:sz w:val="20"/>
                <w:lang w:eastAsia="lt-LT"/>
              </w:rPr>
            </w:pPr>
          </w:p>
        </w:tc>
        <w:tc>
          <w:tcPr>
            <w:tcW w:w="917" w:type="pct"/>
            <w:vMerge/>
            <w:vAlign w:val="center"/>
          </w:tcPr>
          <w:p w14:paraId="32568A81" w14:textId="77777777" w:rsidR="00693F53" w:rsidRPr="00981E12" w:rsidRDefault="00693F53" w:rsidP="004F48E5">
            <w:pPr>
              <w:jc w:val="center"/>
              <w:rPr>
                <w:b/>
                <w:sz w:val="20"/>
                <w:lang w:eastAsia="lt-LT"/>
              </w:rPr>
            </w:pPr>
          </w:p>
        </w:tc>
        <w:tc>
          <w:tcPr>
            <w:tcW w:w="626" w:type="pct"/>
            <w:vMerge/>
            <w:vAlign w:val="center"/>
          </w:tcPr>
          <w:p w14:paraId="3D0C331B" w14:textId="77777777" w:rsidR="00693F53" w:rsidRPr="00981E12" w:rsidRDefault="00693F53" w:rsidP="004F48E5">
            <w:pPr>
              <w:jc w:val="center"/>
              <w:rPr>
                <w:b/>
                <w:sz w:val="20"/>
                <w:lang w:eastAsia="lt-LT"/>
              </w:rPr>
            </w:pPr>
          </w:p>
        </w:tc>
        <w:tc>
          <w:tcPr>
            <w:tcW w:w="566" w:type="pct"/>
            <w:vMerge/>
            <w:vAlign w:val="center"/>
          </w:tcPr>
          <w:p w14:paraId="181179A7" w14:textId="77777777" w:rsidR="00693F53" w:rsidRPr="00981E12" w:rsidRDefault="00693F53" w:rsidP="004F48E5">
            <w:pPr>
              <w:jc w:val="center"/>
              <w:rPr>
                <w:b/>
                <w:sz w:val="20"/>
                <w:lang w:eastAsia="lt-LT"/>
              </w:rPr>
            </w:pPr>
          </w:p>
        </w:tc>
        <w:tc>
          <w:tcPr>
            <w:tcW w:w="354" w:type="pct"/>
            <w:vMerge/>
            <w:vAlign w:val="center"/>
          </w:tcPr>
          <w:p w14:paraId="7174A793" w14:textId="77777777" w:rsidR="00693F53" w:rsidRPr="00981E12" w:rsidRDefault="00693F53" w:rsidP="004F48E5">
            <w:pPr>
              <w:jc w:val="center"/>
              <w:rPr>
                <w:b/>
                <w:sz w:val="20"/>
                <w:lang w:eastAsia="lt-LT"/>
              </w:rPr>
            </w:pPr>
          </w:p>
        </w:tc>
        <w:tc>
          <w:tcPr>
            <w:tcW w:w="349" w:type="pct"/>
            <w:vMerge/>
            <w:vAlign w:val="center"/>
          </w:tcPr>
          <w:p w14:paraId="234D9D2D" w14:textId="77777777" w:rsidR="00693F53" w:rsidRPr="00981E12" w:rsidRDefault="00693F53" w:rsidP="004F48E5">
            <w:pPr>
              <w:widowControl w:val="0"/>
              <w:suppressAutoHyphens/>
              <w:jc w:val="center"/>
              <w:rPr>
                <w:b/>
                <w:sz w:val="20"/>
                <w:lang w:eastAsia="lt-LT"/>
              </w:rPr>
            </w:pPr>
          </w:p>
        </w:tc>
        <w:tc>
          <w:tcPr>
            <w:tcW w:w="420" w:type="pct"/>
            <w:vMerge/>
            <w:vAlign w:val="center"/>
          </w:tcPr>
          <w:p w14:paraId="73939B0A" w14:textId="77777777" w:rsidR="00693F53" w:rsidRPr="00981E12" w:rsidRDefault="00693F53" w:rsidP="004F48E5">
            <w:pPr>
              <w:widowControl w:val="0"/>
              <w:suppressAutoHyphens/>
              <w:jc w:val="center"/>
              <w:rPr>
                <w:b/>
                <w:sz w:val="20"/>
                <w:lang w:eastAsia="lt-LT"/>
              </w:rPr>
            </w:pPr>
          </w:p>
        </w:tc>
        <w:tc>
          <w:tcPr>
            <w:tcW w:w="542" w:type="pct"/>
            <w:vMerge/>
            <w:vAlign w:val="center"/>
          </w:tcPr>
          <w:p w14:paraId="00AFCAB8" w14:textId="77777777" w:rsidR="00693F53" w:rsidRPr="00981E12" w:rsidRDefault="00693F53" w:rsidP="004F48E5">
            <w:pPr>
              <w:widowControl w:val="0"/>
              <w:suppressAutoHyphens/>
              <w:jc w:val="center"/>
              <w:rPr>
                <w:b/>
                <w:sz w:val="20"/>
                <w:lang w:eastAsia="lt-LT"/>
              </w:rPr>
            </w:pPr>
          </w:p>
        </w:tc>
        <w:tc>
          <w:tcPr>
            <w:tcW w:w="447" w:type="pct"/>
            <w:vAlign w:val="center"/>
          </w:tcPr>
          <w:p w14:paraId="7300A086" w14:textId="77777777" w:rsidR="00693F53" w:rsidRPr="00981E12" w:rsidRDefault="00693F53" w:rsidP="004F48E5">
            <w:pPr>
              <w:widowControl w:val="0"/>
              <w:suppressAutoHyphens/>
              <w:jc w:val="center"/>
              <w:rPr>
                <w:b/>
                <w:sz w:val="20"/>
                <w:lang w:eastAsia="lt-LT"/>
              </w:rPr>
            </w:pPr>
            <w:r w:rsidRPr="00981E12">
              <w:rPr>
                <w:b/>
                <w:sz w:val="20"/>
                <w:lang w:eastAsia="lt-LT"/>
              </w:rPr>
              <w:t>mato vnt.</w:t>
            </w:r>
          </w:p>
        </w:tc>
        <w:tc>
          <w:tcPr>
            <w:tcW w:w="499" w:type="pct"/>
            <w:vAlign w:val="center"/>
          </w:tcPr>
          <w:p w14:paraId="7A1B30E9" w14:textId="77777777" w:rsidR="00693F53" w:rsidRPr="00981E12" w:rsidRDefault="00693F53" w:rsidP="004F48E5">
            <w:pPr>
              <w:widowControl w:val="0"/>
              <w:suppressAutoHyphens/>
              <w:jc w:val="center"/>
              <w:rPr>
                <w:b/>
                <w:sz w:val="20"/>
                <w:lang w:eastAsia="lt-LT"/>
              </w:rPr>
            </w:pPr>
            <w:r w:rsidRPr="00981E12">
              <w:rPr>
                <w:b/>
                <w:sz w:val="20"/>
                <w:lang w:eastAsia="lt-LT"/>
              </w:rPr>
              <w:t>reikšmė</w:t>
            </w:r>
          </w:p>
        </w:tc>
      </w:tr>
      <w:tr w:rsidR="00693F53" w:rsidRPr="00A63ED3" w14:paraId="06698657" w14:textId="77777777" w:rsidTr="00E2481B">
        <w:trPr>
          <w:cantSplit/>
          <w:trHeight w:val="20"/>
        </w:trPr>
        <w:tc>
          <w:tcPr>
            <w:tcW w:w="280" w:type="pct"/>
            <w:vAlign w:val="center"/>
          </w:tcPr>
          <w:p w14:paraId="5700AC46" w14:textId="77777777" w:rsidR="00693F53" w:rsidRPr="00981E12" w:rsidRDefault="00693F53" w:rsidP="004F48E5">
            <w:pPr>
              <w:jc w:val="center"/>
              <w:rPr>
                <w:b/>
                <w:sz w:val="20"/>
                <w:lang w:eastAsia="lt-LT"/>
              </w:rPr>
            </w:pPr>
            <w:r w:rsidRPr="00981E12">
              <w:rPr>
                <w:b/>
                <w:sz w:val="20"/>
                <w:lang w:eastAsia="lt-LT"/>
              </w:rPr>
              <w:t>1</w:t>
            </w:r>
          </w:p>
        </w:tc>
        <w:tc>
          <w:tcPr>
            <w:tcW w:w="917" w:type="pct"/>
            <w:vAlign w:val="center"/>
          </w:tcPr>
          <w:p w14:paraId="4FDDCC4D" w14:textId="77777777" w:rsidR="00693F53" w:rsidRPr="00981E12" w:rsidRDefault="00693F53" w:rsidP="004F48E5">
            <w:pPr>
              <w:jc w:val="center"/>
              <w:rPr>
                <w:b/>
                <w:sz w:val="20"/>
                <w:lang w:eastAsia="lt-LT"/>
              </w:rPr>
            </w:pPr>
            <w:r w:rsidRPr="00981E12">
              <w:rPr>
                <w:b/>
                <w:sz w:val="20"/>
                <w:lang w:eastAsia="lt-LT"/>
              </w:rPr>
              <w:t>2</w:t>
            </w:r>
          </w:p>
        </w:tc>
        <w:tc>
          <w:tcPr>
            <w:tcW w:w="626" w:type="pct"/>
            <w:vAlign w:val="center"/>
          </w:tcPr>
          <w:p w14:paraId="0AF38A28" w14:textId="77777777" w:rsidR="00693F53" w:rsidRPr="00981E12" w:rsidRDefault="00693F53" w:rsidP="004F48E5">
            <w:pPr>
              <w:jc w:val="center"/>
              <w:rPr>
                <w:b/>
                <w:sz w:val="20"/>
                <w:lang w:eastAsia="lt-LT"/>
              </w:rPr>
            </w:pPr>
            <w:r w:rsidRPr="00981E12">
              <w:rPr>
                <w:b/>
                <w:sz w:val="20"/>
                <w:lang w:eastAsia="lt-LT"/>
              </w:rPr>
              <w:t>3</w:t>
            </w:r>
          </w:p>
        </w:tc>
        <w:tc>
          <w:tcPr>
            <w:tcW w:w="566" w:type="pct"/>
            <w:vAlign w:val="center"/>
          </w:tcPr>
          <w:p w14:paraId="3C07CE63" w14:textId="77777777" w:rsidR="00693F53" w:rsidRPr="00981E12" w:rsidRDefault="00693F53" w:rsidP="004F48E5">
            <w:pPr>
              <w:jc w:val="center"/>
              <w:rPr>
                <w:b/>
                <w:sz w:val="20"/>
                <w:lang w:eastAsia="lt-LT"/>
              </w:rPr>
            </w:pPr>
            <w:r w:rsidRPr="00981E12">
              <w:rPr>
                <w:b/>
                <w:sz w:val="20"/>
                <w:lang w:eastAsia="lt-LT"/>
              </w:rPr>
              <w:t>4</w:t>
            </w:r>
          </w:p>
        </w:tc>
        <w:tc>
          <w:tcPr>
            <w:tcW w:w="354" w:type="pct"/>
            <w:vAlign w:val="center"/>
          </w:tcPr>
          <w:p w14:paraId="12858C1A" w14:textId="77777777" w:rsidR="00693F53" w:rsidRPr="00981E12" w:rsidRDefault="00693F53" w:rsidP="004F48E5">
            <w:pPr>
              <w:jc w:val="center"/>
              <w:rPr>
                <w:b/>
                <w:sz w:val="20"/>
                <w:lang w:eastAsia="lt-LT"/>
              </w:rPr>
            </w:pPr>
            <w:r w:rsidRPr="00981E12">
              <w:rPr>
                <w:b/>
                <w:sz w:val="20"/>
                <w:lang w:eastAsia="lt-LT"/>
              </w:rPr>
              <w:t>5</w:t>
            </w:r>
          </w:p>
        </w:tc>
        <w:tc>
          <w:tcPr>
            <w:tcW w:w="349" w:type="pct"/>
            <w:vAlign w:val="center"/>
          </w:tcPr>
          <w:p w14:paraId="285C76A5" w14:textId="77777777" w:rsidR="00693F53" w:rsidRPr="00981E12" w:rsidRDefault="00693F53" w:rsidP="004F48E5">
            <w:pPr>
              <w:jc w:val="center"/>
              <w:rPr>
                <w:b/>
                <w:sz w:val="20"/>
                <w:lang w:eastAsia="lt-LT"/>
              </w:rPr>
            </w:pPr>
            <w:r w:rsidRPr="00981E12">
              <w:rPr>
                <w:b/>
                <w:sz w:val="20"/>
                <w:lang w:eastAsia="lt-LT"/>
              </w:rPr>
              <w:t>6</w:t>
            </w:r>
          </w:p>
        </w:tc>
        <w:tc>
          <w:tcPr>
            <w:tcW w:w="420" w:type="pct"/>
            <w:vAlign w:val="center"/>
          </w:tcPr>
          <w:p w14:paraId="7E40706E" w14:textId="77777777" w:rsidR="00693F53" w:rsidRPr="00981E12" w:rsidRDefault="00693F53" w:rsidP="004F48E5">
            <w:pPr>
              <w:jc w:val="center"/>
              <w:rPr>
                <w:b/>
                <w:sz w:val="20"/>
                <w:lang w:eastAsia="lt-LT"/>
              </w:rPr>
            </w:pPr>
            <w:r w:rsidRPr="00981E12">
              <w:rPr>
                <w:b/>
                <w:sz w:val="20"/>
                <w:lang w:eastAsia="lt-LT"/>
              </w:rPr>
              <w:t>7</w:t>
            </w:r>
          </w:p>
        </w:tc>
        <w:tc>
          <w:tcPr>
            <w:tcW w:w="542" w:type="pct"/>
            <w:vAlign w:val="center"/>
          </w:tcPr>
          <w:p w14:paraId="092619A9" w14:textId="77777777" w:rsidR="00693F53" w:rsidRPr="00981E12" w:rsidRDefault="00693F53" w:rsidP="004F48E5">
            <w:pPr>
              <w:jc w:val="center"/>
              <w:rPr>
                <w:b/>
                <w:sz w:val="20"/>
                <w:lang w:eastAsia="lt-LT"/>
              </w:rPr>
            </w:pPr>
            <w:r w:rsidRPr="00981E12">
              <w:rPr>
                <w:b/>
                <w:sz w:val="20"/>
                <w:lang w:eastAsia="lt-LT"/>
              </w:rPr>
              <w:t>8</w:t>
            </w:r>
          </w:p>
        </w:tc>
        <w:tc>
          <w:tcPr>
            <w:tcW w:w="447" w:type="pct"/>
            <w:vAlign w:val="center"/>
          </w:tcPr>
          <w:p w14:paraId="15B318E0" w14:textId="77777777" w:rsidR="00693F53" w:rsidRPr="00981E12" w:rsidRDefault="00693F53" w:rsidP="004F48E5">
            <w:pPr>
              <w:jc w:val="center"/>
              <w:rPr>
                <w:b/>
                <w:sz w:val="20"/>
                <w:lang w:eastAsia="lt-LT"/>
              </w:rPr>
            </w:pPr>
            <w:r w:rsidRPr="00981E12">
              <w:rPr>
                <w:b/>
                <w:sz w:val="20"/>
                <w:lang w:eastAsia="lt-LT"/>
              </w:rPr>
              <w:t>9</w:t>
            </w:r>
          </w:p>
        </w:tc>
        <w:tc>
          <w:tcPr>
            <w:tcW w:w="499" w:type="pct"/>
            <w:vAlign w:val="center"/>
          </w:tcPr>
          <w:p w14:paraId="12CE10DC" w14:textId="77777777" w:rsidR="00693F53" w:rsidRPr="00981E12" w:rsidRDefault="00693F53" w:rsidP="004F48E5">
            <w:pPr>
              <w:jc w:val="center"/>
              <w:rPr>
                <w:b/>
                <w:sz w:val="20"/>
                <w:lang w:eastAsia="lt-LT"/>
              </w:rPr>
            </w:pPr>
            <w:r w:rsidRPr="00981E12">
              <w:rPr>
                <w:b/>
                <w:sz w:val="20"/>
                <w:lang w:eastAsia="lt-LT"/>
              </w:rPr>
              <w:t>10</w:t>
            </w:r>
          </w:p>
        </w:tc>
      </w:tr>
      <w:tr w:rsidR="006777AB" w:rsidRPr="00A63ED3" w14:paraId="1074BB7E" w14:textId="77777777" w:rsidTr="00981E12">
        <w:trPr>
          <w:cantSplit/>
          <w:trHeight w:val="168"/>
        </w:trPr>
        <w:tc>
          <w:tcPr>
            <w:tcW w:w="280" w:type="pct"/>
            <w:vAlign w:val="center"/>
          </w:tcPr>
          <w:p w14:paraId="195376D9" w14:textId="10CA6F2B" w:rsidR="006777AB" w:rsidRPr="00A63ED3" w:rsidRDefault="006777AB" w:rsidP="004F48E5">
            <w:pPr>
              <w:jc w:val="center"/>
              <w:rPr>
                <w:sz w:val="20"/>
                <w:highlight w:val="red"/>
                <w:lang w:eastAsia="lt-LT"/>
              </w:rPr>
            </w:pPr>
          </w:p>
        </w:tc>
        <w:tc>
          <w:tcPr>
            <w:tcW w:w="917" w:type="pct"/>
            <w:vAlign w:val="center"/>
          </w:tcPr>
          <w:p w14:paraId="320321FF" w14:textId="0629E888" w:rsidR="006777AB" w:rsidRPr="00A63ED3" w:rsidRDefault="006777AB" w:rsidP="004F48E5">
            <w:pPr>
              <w:jc w:val="center"/>
              <w:rPr>
                <w:sz w:val="20"/>
                <w:highlight w:val="red"/>
                <w:lang w:eastAsia="lt-LT"/>
              </w:rPr>
            </w:pPr>
          </w:p>
        </w:tc>
        <w:tc>
          <w:tcPr>
            <w:tcW w:w="626" w:type="pct"/>
            <w:vAlign w:val="center"/>
          </w:tcPr>
          <w:p w14:paraId="3D3C1232" w14:textId="6AD84708" w:rsidR="006777AB" w:rsidRPr="00A63ED3" w:rsidRDefault="006777AB" w:rsidP="004F48E5">
            <w:pPr>
              <w:jc w:val="center"/>
              <w:rPr>
                <w:sz w:val="20"/>
                <w:highlight w:val="red"/>
                <w:lang w:eastAsia="lt-LT"/>
              </w:rPr>
            </w:pPr>
          </w:p>
        </w:tc>
        <w:tc>
          <w:tcPr>
            <w:tcW w:w="566" w:type="pct"/>
            <w:vAlign w:val="center"/>
          </w:tcPr>
          <w:p w14:paraId="4492EAD8" w14:textId="706842D1" w:rsidR="006777AB" w:rsidRPr="00A63ED3" w:rsidRDefault="006777AB" w:rsidP="004F48E5">
            <w:pPr>
              <w:jc w:val="center"/>
              <w:rPr>
                <w:sz w:val="20"/>
                <w:highlight w:val="red"/>
                <w:vertAlign w:val="superscript"/>
                <w:lang w:eastAsia="lt-LT"/>
              </w:rPr>
            </w:pPr>
          </w:p>
        </w:tc>
        <w:tc>
          <w:tcPr>
            <w:tcW w:w="354" w:type="pct"/>
            <w:vAlign w:val="center"/>
          </w:tcPr>
          <w:p w14:paraId="534842C6" w14:textId="616EBD7D" w:rsidR="006777AB" w:rsidRPr="00A63ED3" w:rsidRDefault="006777AB" w:rsidP="004F48E5">
            <w:pPr>
              <w:jc w:val="center"/>
              <w:rPr>
                <w:sz w:val="20"/>
                <w:highlight w:val="red"/>
                <w:lang w:eastAsia="lt-LT"/>
              </w:rPr>
            </w:pPr>
          </w:p>
        </w:tc>
        <w:tc>
          <w:tcPr>
            <w:tcW w:w="349" w:type="pct"/>
            <w:vAlign w:val="center"/>
          </w:tcPr>
          <w:p w14:paraId="16368BC3" w14:textId="1DF52A91" w:rsidR="006777AB" w:rsidRPr="00A63ED3" w:rsidRDefault="006777AB" w:rsidP="004F48E5">
            <w:pPr>
              <w:jc w:val="center"/>
              <w:rPr>
                <w:sz w:val="20"/>
                <w:highlight w:val="red"/>
                <w:lang w:eastAsia="lt-LT"/>
              </w:rPr>
            </w:pPr>
          </w:p>
        </w:tc>
        <w:tc>
          <w:tcPr>
            <w:tcW w:w="420" w:type="pct"/>
            <w:vAlign w:val="center"/>
          </w:tcPr>
          <w:p w14:paraId="459C658C" w14:textId="2FA311F8" w:rsidR="006777AB" w:rsidRPr="00A63ED3" w:rsidRDefault="006777AB" w:rsidP="004F48E5">
            <w:pPr>
              <w:jc w:val="center"/>
              <w:rPr>
                <w:sz w:val="20"/>
                <w:highlight w:val="red"/>
                <w:lang w:eastAsia="lt-LT"/>
              </w:rPr>
            </w:pPr>
          </w:p>
        </w:tc>
        <w:tc>
          <w:tcPr>
            <w:tcW w:w="542" w:type="pct"/>
            <w:vAlign w:val="center"/>
          </w:tcPr>
          <w:p w14:paraId="1BF07E0F" w14:textId="3627CAFD" w:rsidR="006777AB" w:rsidRPr="00A63ED3" w:rsidRDefault="006777AB" w:rsidP="004F48E5">
            <w:pPr>
              <w:jc w:val="center"/>
              <w:rPr>
                <w:sz w:val="20"/>
                <w:highlight w:val="red"/>
                <w:lang w:eastAsia="lt-LT"/>
              </w:rPr>
            </w:pPr>
          </w:p>
        </w:tc>
        <w:tc>
          <w:tcPr>
            <w:tcW w:w="447" w:type="pct"/>
            <w:vAlign w:val="center"/>
          </w:tcPr>
          <w:p w14:paraId="7420C2E3" w14:textId="2CF7B6AD" w:rsidR="006777AB" w:rsidRPr="00A63ED3" w:rsidRDefault="006777AB" w:rsidP="006777AB">
            <w:pPr>
              <w:jc w:val="center"/>
              <w:rPr>
                <w:sz w:val="20"/>
                <w:highlight w:val="red"/>
                <w:lang w:eastAsia="lt-LT"/>
              </w:rPr>
            </w:pPr>
          </w:p>
        </w:tc>
        <w:tc>
          <w:tcPr>
            <w:tcW w:w="499" w:type="pct"/>
            <w:vAlign w:val="center"/>
          </w:tcPr>
          <w:p w14:paraId="27E17C92" w14:textId="3C29DC5D" w:rsidR="006777AB" w:rsidRPr="00A63ED3" w:rsidRDefault="006777AB" w:rsidP="006777AB">
            <w:pPr>
              <w:jc w:val="center"/>
              <w:rPr>
                <w:sz w:val="20"/>
                <w:highlight w:val="red"/>
                <w:lang w:eastAsia="lt-LT"/>
              </w:rPr>
            </w:pPr>
          </w:p>
        </w:tc>
      </w:tr>
    </w:tbl>
    <w:p w14:paraId="172FD98D" w14:textId="77777777" w:rsidR="00F204BB" w:rsidRDefault="00F204BB" w:rsidP="004E5D5D">
      <w:pPr>
        <w:jc w:val="both"/>
        <w:rPr>
          <w:b/>
          <w:sz w:val="22"/>
          <w:szCs w:val="24"/>
          <w:lang w:eastAsia="lt-LT"/>
        </w:rPr>
      </w:pPr>
    </w:p>
    <w:p w14:paraId="65F8472C" w14:textId="77777777" w:rsidR="00693F53" w:rsidRPr="00C369E9" w:rsidRDefault="00693F53" w:rsidP="00693F53">
      <w:pPr>
        <w:ind w:firstLine="567"/>
        <w:jc w:val="both"/>
        <w:rPr>
          <w:b/>
          <w:sz w:val="22"/>
          <w:szCs w:val="24"/>
          <w:lang w:eastAsia="lt-LT"/>
        </w:rPr>
      </w:pPr>
      <w:r w:rsidRPr="00C369E9">
        <w:rPr>
          <w:b/>
          <w:sz w:val="22"/>
          <w:szCs w:val="24"/>
          <w:lang w:eastAsia="lt-LT"/>
        </w:rPr>
        <w:t>16 lentelė. Informacija apie nuotekų išleidimo vietą/priimtuvą (išskyrus paviršinius vandens telkinius), į kurį planuojama išleisti nuotekas</w:t>
      </w:r>
    </w:p>
    <w:p w14:paraId="00CF534E" w14:textId="77777777" w:rsidR="00693F53" w:rsidRPr="00A63ED3" w:rsidRDefault="00693F53" w:rsidP="00693F53">
      <w:pPr>
        <w:ind w:firstLine="567"/>
        <w:jc w:val="both"/>
        <w:rPr>
          <w:sz w:val="22"/>
          <w:szCs w:val="24"/>
          <w:highlight w:val="red"/>
          <w:lang w:eastAsia="lt-LT"/>
        </w:rPr>
      </w:pPr>
    </w:p>
    <w:tbl>
      <w:tblPr>
        <w:tblW w:w="1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4104"/>
        <w:gridCol w:w="2977"/>
        <w:gridCol w:w="992"/>
        <w:gridCol w:w="1125"/>
        <w:gridCol w:w="1304"/>
        <w:gridCol w:w="1258"/>
        <w:gridCol w:w="1023"/>
      </w:tblGrid>
      <w:tr w:rsidR="00693F53" w:rsidRPr="00A63ED3" w14:paraId="2F5B1E7F" w14:textId="77777777" w:rsidTr="0042473E">
        <w:trPr>
          <w:cantSplit/>
          <w:trHeight w:hRule="exact" w:val="511"/>
        </w:trPr>
        <w:tc>
          <w:tcPr>
            <w:tcW w:w="711" w:type="dxa"/>
            <w:vMerge w:val="restart"/>
            <w:tcBorders>
              <w:top w:val="single" w:sz="4" w:space="0" w:color="auto"/>
              <w:left w:val="single" w:sz="4" w:space="0" w:color="auto"/>
              <w:bottom w:val="single" w:sz="4" w:space="0" w:color="auto"/>
              <w:right w:val="single" w:sz="4" w:space="0" w:color="auto"/>
            </w:tcBorders>
            <w:vAlign w:val="center"/>
          </w:tcPr>
          <w:p w14:paraId="2CBB9587" w14:textId="77777777" w:rsidR="00693F53" w:rsidRPr="00C369E9" w:rsidRDefault="00693F53" w:rsidP="004F48E5">
            <w:pPr>
              <w:jc w:val="center"/>
              <w:rPr>
                <w:b/>
                <w:sz w:val="20"/>
                <w:vertAlign w:val="superscript"/>
                <w:lang w:eastAsia="lt-LT"/>
              </w:rPr>
            </w:pPr>
            <w:r w:rsidRPr="00C369E9">
              <w:rPr>
                <w:b/>
                <w:sz w:val="20"/>
                <w:lang w:eastAsia="lt-LT"/>
              </w:rPr>
              <w:t>Eil. Nr.</w:t>
            </w:r>
          </w:p>
        </w:tc>
        <w:tc>
          <w:tcPr>
            <w:tcW w:w="4104" w:type="dxa"/>
            <w:vMerge w:val="restart"/>
            <w:tcBorders>
              <w:top w:val="single" w:sz="4" w:space="0" w:color="auto"/>
              <w:left w:val="single" w:sz="4" w:space="0" w:color="auto"/>
              <w:bottom w:val="single" w:sz="4" w:space="0" w:color="auto"/>
              <w:right w:val="single" w:sz="4" w:space="0" w:color="auto"/>
            </w:tcBorders>
            <w:vAlign w:val="center"/>
          </w:tcPr>
          <w:p w14:paraId="33642CBE" w14:textId="77777777" w:rsidR="00693F53" w:rsidRPr="00C369E9" w:rsidRDefault="00693F53" w:rsidP="004F48E5">
            <w:pPr>
              <w:jc w:val="center"/>
              <w:rPr>
                <w:b/>
                <w:sz w:val="20"/>
                <w:vertAlign w:val="superscript"/>
                <w:lang w:eastAsia="lt-LT"/>
              </w:rPr>
            </w:pPr>
            <w:r w:rsidRPr="00C369E9">
              <w:rPr>
                <w:b/>
                <w:sz w:val="20"/>
                <w:lang w:eastAsia="lt-LT"/>
              </w:rPr>
              <w:t xml:space="preserve">Nuotekų išleidimo vietos / priimtuvo aprašymas </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25154C0E" w14:textId="77777777" w:rsidR="00693F53" w:rsidRPr="00C369E9" w:rsidRDefault="00693F53" w:rsidP="004F48E5">
            <w:pPr>
              <w:jc w:val="center"/>
              <w:rPr>
                <w:b/>
                <w:sz w:val="20"/>
                <w:vertAlign w:val="superscript"/>
                <w:lang w:eastAsia="lt-LT"/>
              </w:rPr>
            </w:pPr>
            <w:r w:rsidRPr="00C369E9">
              <w:rPr>
                <w:b/>
                <w:sz w:val="20"/>
                <w:lang w:eastAsia="lt-LT"/>
              </w:rPr>
              <w:t xml:space="preserve">Juridinis nuotekų išleidimo pagrindas </w:t>
            </w:r>
          </w:p>
        </w:tc>
        <w:tc>
          <w:tcPr>
            <w:tcW w:w="5702" w:type="dxa"/>
            <w:gridSpan w:val="5"/>
            <w:tcBorders>
              <w:top w:val="single" w:sz="4" w:space="0" w:color="auto"/>
              <w:left w:val="single" w:sz="4" w:space="0" w:color="auto"/>
              <w:bottom w:val="single" w:sz="4" w:space="0" w:color="auto"/>
              <w:right w:val="single" w:sz="4" w:space="0" w:color="auto"/>
            </w:tcBorders>
            <w:vAlign w:val="center"/>
          </w:tcPr>
          <w:p w14:paraId="3D137ACF" w14:textId="77777777" w:rsidR="00693F53" w:rsidRPr="00C369E9" w:rsidRDefault="00693F53" w:rsidP="004F48E5">
            <w:pPr>
              <w:keepNext/>
              <w:suppressAutoHyphens/>
              <w:jc w:val="center"/>
              <w:textAlignment w:val="baseline"/>
              <w:outlineLvl w:val="3"/>
              <w:rPr>
                <w:b/>
                <w:sz w:val="20"/>
                <w:vertAlign w:val="superscript"/>
                <w:lang w:eastAsia="lt-LT"/>
              </w:rPr>
            </w:pPr>
            <w:r w:rsidRPr="00C369E9">
              <w:rPr>
                <w:b/>
                <w:sz w:val="20"/>
                <w:lang w:eastAsia="lt-LT"/>
              </w:rPr>
              <w:t xml:space="preserve">Leistina priimtuvo apkrova </w:t>
            </w:r>
          </w:p>
        </w:tc>
      </w:tr>
      <w:tr w:rsidR="00693F53" w:rsidRPr="00A63ED3" w14:paraId="367482D7" w14:textId="77777777" w:rsidTr="0042473E">
        <w:trPr>
          <w:cantSplit/>
          <w:trHeight w:hRule="exact" w:val="339"/>
        </w:trPr>
        <w:tc>
          <w:tcPr>
            <w:tcW w:w="711" w:type="dxa"/>
            <w:vMerge/>
            <w:tcBorders>
              <w:top w:val="single" w:sz="4" w:space="0" w:color="auto"/>
              <w:left w:val="single" w:sz="4" w:space="0" w:color="auto"/>
              <w:bottom w:val="single" w:sz="4" w:space="0" w:color="auto"/>
              <w:right w:val="single" w:sz="4" w:space="0" w:color="auto"/>
            </w:tcBorders>
            <w:vAlign w:val="center"/>
          </w:tcPr>
          <w:p w14:paraId="55ADAE46" w14:textId="77777777" w:rsidR="00693F53" w:rsidRPr="00C369E9" w:rsidRDefault="00693F53" w:rsidP="004F48E5">
            <w:pPr>
              <w:jc w:val="center"/>
              <w:rPr>
                <w:b/>
                <w:sz w:val="20"/>
                <w:lang w:eastAsia="lt-LT"/>
              </w:rPr>
            </w:pPr>
          </w:p>
        </w:tc>
        <w:tc>
          <w:tcPr>
            <w:tcW w:w="4104" w:type="dxa"/>
            <w:vMerge/>
            <w:tcBorders>
              <w:top w:val="single" w:sz="4" w:space="0" w:color="auto"/>
              <w:left w:val="single" w:sz="4" w:space="0" w:color="auto"/>
              <w:bottom w:val="single" w:sz="4" w:space="0" w:color="auto"/>
              <w:right w:val="single" w:sz="4" w:space="0" w:color="auto"/>
            </w:tcBorders>
            <w:vAlign w:val="center"/>
          </w:tcPr>
          <w:p w14:paraId="03039FDB" w14:textId="77777777" w:rsidR="00693F53" w:rsidRPr="00C369E9" w:rsidRDefault="00693F53" w:rsidP="004F48E5">
            <w:pPr>
              <w:jc w:val="center"/>
              <w:rPr>
                <w:b/>
                <w:sz w:val="20"/>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3D1841AA" w14:textId="77777777" w:rsidR="00693F53" w:rsidRPr="00C369E9" w:rsidRDefault="00693F53" w:rsidP="004F48E5">
            <w:pPr>
              <w:jc w:val="center"/>
              <w:rPr>
                <w:b/>
                <w:sz w:val="20"/>
                <w:lang w:eastAsia="lt-LT"/>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669BFDEF" w14:textId="77777777" w:rsidR="00693F53" w:rsidRPr="00C369E9" w:rsidRDefault="00693F53" w:rsidP="004F48E5">
            <w:pPr>
              <w:keepNext/>
              <w:suppressAutoHyphens/>
              <w:jc w:val="center"/>
              <w:textAlignment w:val="baseline"/>
              <w:outlineLvl w:val="3"/>
              <w:rPr>
                <w:b/>
                <w:sz w:val="20"/>
                <w:lang w:eastAsia="lt-LT"/>
              </w:rPr>
            </w:pPr>
            <w:r w:rsidRPr="00C369E9">
              <w:rPr>
                <w:b/>
                <w:sz w:val="20"/>
                <w:lang w:eastAsia="lt-LT"/>
              </w:rPr>
              <w:t>hidraulinė</w:t>
            </w:r>
          </w:p>
        </w:tc>
        <w:tc>
          <w:tcPr>
            <w:tcW w:w="3585" w:type="dxa"/>
            <w:gridSpan w:val="3"/>
            <w:tcBorders>
              <w:top w:val="single" w:sz="4" w:space="0" w:color="auto"/>
              <w:left w:val="single" w:sz="4" w:space="0" w:color="auto"/>
              <w:bottom w:val="single" w:sz="4" w:space="0" w:color="auto"/>
              <w:right w:val="single" w:sz="4" w:space="0" w:color="auto"/>
            </w:tcBorders>
            <w:vAlign w:val="center"/>
          </w:tcPr>
          <w:p w14:paraId="0969AF3E" w14:textId="77777777" w:rsidR="00693F53" w:rsidRPr="00C369E9" w:rsidRDefault="00693F53" w:rsidP="004F48E5">
            <w:pPr>
              <w:keepNext/>
              <w:suppressAutoHyphens/>
              <w:jc w:val="center"/>
              <w:textAlignment w:val="baseline"/>
              <w:outlineLvl w:val="3"/>
              <w:rPr>
                <w:b/>
                <w:sz w:val="20"/>
                <w:lang w:eastAsia="lt-LT"/>
              </w:rPr>
            </w:pPr>
            <w:r w:rsidRPr="00C369E9">
              <w:rPr>
                <w:b/>
                <w:sz w:val="20"/>
                <w:lang w:eastAsia="lt-LT"/>
              </w:rPr>
              <w:t>teršalais</w:t>
            </w:r>
          </w:p>
        </w:tc>
      </w:tr>
      <w:tr w:rsidR="00693F53" w:rsidRPr="00A63ED3" w14:paraId="3387D89F" w14:textId="77777777" w:rsidTr="0042473E">
        <w:trPr>
          <w:cantSplit/>
        </w:trPr>
        <w:tc>
          <w:tcPr>
            <w:tcW w:w="711" w:type="dxa"/>
            <w:vMerge/>
            <w:tcBorders>
              <w:top w:val="single" w:sz="4" w:space="0" w:color="auto"/>
              <w:left w:val="single" w:sz="4" w:space="0" w:color="auto"/>
              <w:bottom w:val="single" w:sz="4" w:space="0" w:color="auto"/>
              <w:right w:val="single" w:sz="4" w:space="0" w:color="auto"/>
            </w:tcBorders>
            <w:vAlign w:val="center"/>
          </w:tcPr>
          <w:p w14:paraId="2ECC371E" w14:textId="77777777" w:rsidR="00693F53" w:rsidRPr="00C369E9" w:rsidRDefault="00693F53" w:rsidP="004F48E5">
            <w:pPr>
              <w:jc w:val="center"/>
              <w:rPr>
                <w:b/>
                <w:sz w:val="20"/>
                <w:lang w:eastAsia="lt-LT"/>
              </w:rPr>
            </w:pPr>
          </w:p>
        </w:tc>
        <w:tc>
          <w:tcPr>
            <w:tcW w:w="4104" w:type="dxa"/>
            <w:vMerge/>
            <w:tcBorders>
              <w:top w:val="single" w:sz="4" w:space="0" w:color="auto"/>
              <w:left w:val="single" w:sz="4" w:space="0" w:color="auto"/>
              <w:bottom w:val="single" w:sz="4" w:space="0" w:color="auto"/>
              <w:right w:val="single" w:sz="4" w:space="0" w:color="auto"/>
            </w:tcBorders>
            <w:vAlign w:val="center"/>
          </w:tcPr>
          <w:p w14:paraId="6B6B3889" w14:textId="77777777" w:rsidR="00693F53" w:rsidRPr="00C369E9" w:rsidRDefault="00693F53" w:rsidP="004F48E5">
            <w:pPr>
              <w:jc w:val="center"/>
              <w:rPr>
                <w:b/>
                <w:sz w:val="20"/>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0B64DA48" w14:textId="77777777" w:rsidR="00693F53" w:rsidRPr="00C369E9" w:rsidRDefault="00693F53" w:rsidP="004F48E5">
            <w:pPr>
              <w:jc w:val="center"/>
              <w:rPr>
                <w:b/>
                <w:sz w:val="20"/>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3716AF09" w14:textId="77777777" w:rsidR="00693F53" w:rsidRPr="00C369E9" w:rsidRDefault="00693F53" w:rsidP="004F48E5">
            <w:pPr>
              <w:jc w:val="center"/>
              <w:rPr>
                <w:b/>
                <w:sz w:val="20"/>
                <w:lang w:eastAsia="lt-LT"/>
              </w:rPr>
            </w:pPr>
            <w:r w:rsidRPr="00C369E9">
              <w:rPr>
                <w:b/>
                <w:sz w:val="20"/>
                <w:lang w:eastAsia="lt-LT"/>
              </w:rPr>
              <w:t>m</w:t>
            </w:r>
            <w:r w:rsidRPr="00C369E9">
              <w:rPr>
                <w:b/>
                <w:sz w:val="20"/>
                <w:vertAlign w:val="superscript"/>
                <w:lang w:eastAsia="lt-LT"/>
              </w:rPr>
              <w:t>3</w:t>
            </w:r>
            <w:r w:rsidRPr="00C369E9">
              <w:rPr>
                <w:b/>
                <w:sz w:val="20"/>
                <w:lang w:eastAsia="lt-LT"/>
              </w:rPr>
              <w:t>/d</w:t>
            </w:r>
          </w:p>
        </w:tc>
        <w:tc>
          <w:tcPr>
            <w:tcW w:w="1125" w:type="dxa"/>
            <w:tcBorders>
              <w:top w:val="single" w:sz="4" w:space="0" w:color="auto"/>
              <w:left w:val="single" w:sz="4" w:space="0" w:color="auto"/>
              <w:bottom w:val="single" w:sz="4" w:space="0" w:color="auto"/>
              <w:right w:val="single" w:sz="4" w:space="0" w:color="auto"/>
            </w:tcBorders>
            <w:vAlign w:val="center"/>
          </w:tcPr>
          <w:p w14:paraId="7C45AC8E" w14:textId="77777777" w:rsidR="00693F53" w:rsidRPr="00C369E9" w:rsidRDefault="00693F53" w:rsidP="004F48E5">
            <w:pPr>
              <w:jc w:val="center"/>
              <w:rPr>
                <w:b/>
                <w:sz w:val="20"/>
                <w:lang w:eastAsia="lt-LT"/>
              </w:rPr>
            </w:pPr>
            <w:r w:rsidRPr="00C369E9">
              <w:rPr>
                <w:b/>
                <w:sz w:val="20"/>
                <w:lang w:eastAsia="lt-LT"/>
              </w:rPr>
              <w:t>m</w:t>
            </w:r>
            <w:r w:rsidRPr="00C369E9">
              <w:rPr>
                <w:b/>
                <w:sz w:val="20"/>
                <w:vertAlign w:val="superscript"/>
                <w:lang w:eastAsia="lt-LT"/>
              </w:rPr>
              <w:t>3</w:t>
            </w:r>
            <w:r w:rsidRPr="00C369E9">
              <w:rPr>
                <w:b/>
                <w:sz w:val="20"/>
                <w:lang w:eastAsia="lt-LT"/>
              </w:rPr>
              <w:t>/metus</w:t>
            </w:r>
          </w:p>
        </w:tc>
        <w:tc>
          <w:tcPr>
            <w:tcW w:w="1304" w:type="dxa"/>
            <w:tcBorders>
              <w:top w:val="single" w:sz="4" w:space="0" w:color="auto"/>
              <w:left w:val="single" w:sz="4" w:space="0" w:color="auto"/>
              <w:bottom w:val="single" w:sz="4" w:space="0" w:color="auto"/>
              <w:right w:val="single" w:sz="4" w:space="0" w:color="auto"/>
            </w:tcBorders>
            <w:vAlign w:val="center"/>
          </w:tcPr>
          <w:p w14:paraId="17F9BDF2" w14:textId="77777777" w:rsidR="00693F53" w:rsidRPr="00C369E9" w:rsidRDefault="00693F53" w:rsidP="004F48E5">
            <w:pPr>
              <w:jc w:val="center"/>
              <w:rPr>
                <w:b/>
                <w:sz w:val="20"/>
                <w:vertAlign w:val="superscript"/>
                <w:lang w:eastAsia="lt-LT"/>
              </w:rPr>
            </w:pPr>
            <w:r w:rsidRPr="00C369E9">
              <w:rPr>
                <w:b/>
                <w:sz w:val="20"/>
                <w:lang w:eastAsia="lt-LT"/>
              </w:rPr>
              <w:t>parametras</w:t>
            </w:r>
          </w:p>
        </w:tc>
        <w:tc>
          <w:tcPr>
            <w:tcW w:w="1258" w:type="dxa"/>
            <w:tcBorders>
              <w:top w:val="single" w:sz="4" w:space="0" w:color="auto"/>
              <w:left w:val="single" w:sz="4" w:space="0" w:color="auto"/>
              <w:bottom w:val="single" w:sz="4" w:space="0" w:color="auto"/>
              <w:right w:val="single" w:sz="4" w:space="0" w:color="auto"/>
            </w:tcBorders>
            <w:vAlign w:val="center"/>
          </w:tcPr>
          <w:p w14:paraId="62F8B837" w14:textId="77777777" w:rsidR="00693F53" w:rsidRPr="00C369E9" w:rsidRDefault="00693F53" w:rsidP="004F48E5">
            <w:pPr>
              <w:jc w:val="center"/>
              <w:rPr>
                <w:b/>
                <w:sz w:val="20"/>
                <w:lang w:eastAsia="lt-LT"/>
              </w:rPr>
            </w:pPr>
            <w:r w:rsidRPr="00C369E9">
              <w:rPr>
                <w:b/>
                <w:sz w:val="20"/>
                <w:lang w:eastAsia="lt-LT"/>
              </w:rPr>
              <w:t>mato vnt.</w:t>
            </w:r>
          </w:p>
        </w:tc>
        <w:tc>
          <w:tcPr>
            <w:tcW w:w="1023" w:type="dxa"/>
            <w:tcBorders>
              <w:top w:val="single" w:sz="4" w:space="0" w:color="auto"/>
              <w:left w:val="single" w:sz="4" w:space="0" w:color="auto"/>
              <w:bottom w:val="single" w:sz="4" w:space="0" w:color="auto"/>
              <w:right w:val="single" w:sz="4" w:space="0" w:color="auto"/>
            </w:tcBorders>
            <w:vAlign w:val="center"/>
          </w:tcPr>
          <w:p w14:paraId="7AC004DF" w14:textId="77777777" w:rsidR="00693F53" w:rsidRPr="00C369E9" w:rsidRDefault="00693F53" w:rsidP="004F48E5">
            <w:pPr>
              <w:jc w:val="center"/>
              <w:rPr>
                <w:b/>
                <w:sz w:val="22"/>
                <w:szCs w:val="22"/>
                <w:lang w:eastAsia="lt-LT"/>
              </w:rPr>
            </w:pPr>
            <w:r w:rsidRPr="00C369E9">
              <w:rPr>
                <w:b/>
                <w:sz w:val="22"/>
                <w:szCs w:val="22"/>
                <w:lang w:eastAsia="lt-LT"/>
              </w:rPr>
              <w:t>reikšmė</w:t>
            </w:r>
          </w:p>
        </w:tc>
      </w:tr>
      <w:tr w:rsidR="00693F53" w:rsidRPr="00A63ED3" w14:paraId="7E9416CC" w14:textId="77777777" w:rsidTr="0042473E">
        <w:trPr>
          <w:cantSplit/>
        </w:trPr>
        <w:tc>
          <w:tcPr>
            <w:tcW w:w="711" w:type="dxa"/>
            <w:tcBorders>
              <w:top w:val="single" w:sz="4" w:space="0" w:color="auto"/>
              <w:left w:val="single" w:sz="4" w:space="0" w:color="auto"/>
              <w:bottom w:val="single" w:sz="4" w:space="0" w:color="auto"/>
              <w:right w:val="single" w:sz="4" w:space="0" w:color="auto"/>
            </w:tcBorders>
            <w:vAlign w:val="center"/>
          </w:tcPr>
          <w:p w14:paraId="7D8E1E1B" w14:textId="77777777" w:rsidR="00693F53" w:rsidRPr="00C369E9" w:rsidRDefault="00693F53" w:rsidP="004F48E5">
            <w:pPr>
              <w:jc w:val="center"/>
              <w:rPr>
                <w:b/>
                <w:sz w:val="20"/>
                <w:lang w:eastAsia="lt-LT"/>
              </w:rPr>
            </w:pPr>
            <w:r w:rsidRPr="00C369E9">
              <w:rPr>
                <w:b/>
                <w:sz w:val="20"/>
                <w:lang w:eastAsia="lt-LT"/>
              </w:rPr>
              <w:t>1</w:t>
            </w:r>
          </w:p>
        </w:tc>
        <w:tc>
          <w:tcPr>
            <w:tcW w:w="4104" w:type="dxa"/>
            <w:tcBorders>
              <w:top w:val="single" w:sz="4" w:space="0" w:color="auto"/>
              <w:left w:val="single" w:sz="4" w:space="0" w:color="auto"/>
              <w:bottom w:val="single" w:sz="4" w:space="0" w:color="auto"/>
              <w:right w:val="single" w:sz="4" w:space="0" w:color="auto"/>
            </w:tcBorders>
            <w:vAlign w:val="center"/>
          </w:tcPr>
          <w:p w14:paraId="5025E38D" w14:textId="77777777" w:rsidR="00693F53" w:rsidRPr="00C369E9" w:rsidRDefault="00693F53" w:rsidP="004F48E5">
            <w:pPr>
              <w:jc w:val="center"/>
              <w:rPr>
                <w:b/>
                <w:sz w:val="20"/>
                <w:lang w:eastAsia="lt-LT"/>
              </w:rPr>
            </w:pPr>
            <w:r w:rsidRPr="00C369E9">
              <w:rPr>
                <w:b/>
                <w:sz w:val="20"/>
                <w:lang w:eastAsia="lt-LT"/>
              </w:rPr>
              <w:t>2</w:t>
            </w:r>
          </w:p>
        </w:tc>
        <w:tc>
          <w:tcPr>
            <w:tcW w:w="2977" w:type="dxa"/>
            <w:tcBorders>
              <w:top w:val="single" w:sz="4" w:space="0" w:color="auto"/>
              <w:left w:val="single" w:sz="4" w:space="0" w:color="auto"/>
              <w:bottom w:val="single" w:sz="4" w:space="0" w:color="auto"/>
              <w:right w:val="single" w:sz="4" w:space="0" w:color="auto"/>
            </w:tcBorders>
            <w:vAlign w:val="center"/>
          </w:tcPr>
          <w:p w14:paraId="589767DF" w14:textId="77777777" w:rsidR="00693F53" w:rsidRPr="00C369E9" w:rsidRDefault="00693F53" w:rsidP="004F48E5">
            <w:pPr>
              <w:jc w:val="center"/>
              <w:rPr>
                <w:b/>
                <w:sz w:val="20"/>
                <w:lang w:eastAsia="lt-LT"/>
              </w:rPr>
            </w:pPr>
            <w:r w:rsidRPr="00C369E9">
              <w:rPr>
                <w:b/>
                <w:sz w:val="20"/>
                <w:lang w:eastAsia="lt-LT"/>
              </w:rPr>
              <w:t>3</w:t>
            </w:r>
          </w:p>
        </w:tc>
        <w:tc>
          <w:tcPr>
            <w:tcW w:w="992" w:type="dxa"/>
            <w:tcBorders>
              <w:top w:val="single" w:sz="4" w:space="0" w:color="auto"/>
              <w:left w:val="single" w:sz="4" w:space="0" w:color="auto"/>
              <w:bottom w:val="single" w:sz="4" w:space="0" w:color="auto"/>
              <w:right w:val="single" w:sz="4" w:space="0" w:color="auto"/>
            </w:tcBorders>
            <w:vAlign w:val="center"/>
          </w:tcPr>
          <w:p w14:paraId="4378B313" w14:textId="77777777" w:rsidR="00693F53" w:rsidRPr="00C369E9" w:rsidRDefault="00693F53" w:rsidP="004F48E5">
            <w:pPr>
              <w:jc w:val="center"/>
              <w:rPr>
                <w:b/>
                <w:sz w:val="20"/>
                <w:lang w:eastAsia="lt-LT"/>
              </w:rPr>
            </w:pPr>
            <w:r w:rsidRPr="00C369E9">
              <w:rPr>
                <w:b/>
                <w:sz w:val="20"/>
                <w:lang w:eastAsia="lt-LT"/>
              </w:rPr>
              <w:t>4</w:t>
            </w:r>
          </w:p>
        </w:tc>
        <w:tc>
          <w:tcPr>
            <w:tcW w:w="1125" w:type="dxa"/>
            <w:tcBorders>
              <w:top w:val="single" w:sz="4" w:space="0" w:color="auto"/>
              <w:left w:val="single" w:sz="4" w:space="0" w:color="auto"/>
              <w:bottom w:val="single" w:sz="4" w:space="0" w:color="auto"/>
              <w:right w:val="single" w:sz="4" w:space="0" w:color="auto"/>
            </w:tcBorders>
            <w:vAlign w:val="center"/>
          </w:tcPr>
          <w:p w14:paraId="087AAA4F" w14:textId="77777777" w:rsidR="00693F53" w:rsidRPr="00C369E9" w:rsidRDefault="00693F53" w:rsidP="004F48E5">
            <w:pPr>
              <w:jc w:val="center"/>
              <w:rPr>
                <w:b/>
                <w:color w:val="000000"/>
                <w:sz w:val="20"/>
                <w:lang w:eastAsia="lt-LT"/>
              </w:rPr>
            </w:pPr>
            <w:r w:rsidRPr="00C369E9">
              <w:rPr>
                <w:b/>
                <w:color w:val="000000"/>
                <w:sz w:val="20"/>
                <w:lang w:eastAsia="lt-LT"/>
              </w:rPr>
              <w:t>5</w:t>
            </w:r>
          </w:p>
        </w:tc>
        <w:tc>
          <w:tcPr>
            <w:tcW w:w="1304" w:type="dxa"/>
            <w:tcBorders>
              <w:top w:val="single" w:sz="4" w:space="0" w:color="auto"/>
              <w:left w:val="single" w:sz="4" w:space="0" w:color="auto"/>
              <w:bottom w:val="single" w:sz="4" w:space="0" w:color="auto"/>
              <w:right w:val="single" w:sz="4" w:space="0" w:color="auto"/>
            </w:tcBorders>
            <w:vAlign w:val="center"/>
          </w:tcPr>
          <w:p w14:paraId="64E45A56" w14:textId="77777777" w:rsidR="00693F53" w:rsidRPr="00C369E9" w:rsidRDefault="00693F53" w:rsidP="004F48E5">
            <w:pPr>
              <w:jc w:val="center"/>
              <w:rPr>
                <w:b/>
                <w:color w:val="000000"/>
                <w:sz w:val="20"/>
                <w:lang w:eastAsia="lt-LT"/>
              </w:rPr>
            </w:pPr>
            <w:r w:rsidRPr="00C369E9">
              <w:rPr>
                <w:b/>
                <w:color w:val="000000"/>
                <w:sz w:val="20"/>
                <w:lang w:eastAsia="lt-LT"/>
              </w:rPr>
              <w:t>6</w:t>
            </w:r>
          </w:p>
        </w:tc>
        <w:tc>
          <w:tcPr>
            <w:tcW w:w="1258" w:type="dxa"/>
            <w:tcBorders>
              <w:top w:val="single" w:sz="4" w:space="0" w:color="auto"/>
              <w:left w:val="single" w:sz="4" w:space="0" w:color="auto"/>
              <w:bottom w:val="single" w:sz="4" w:space="0" w:color="auto"/>
              <w:right w:val="single" w:sz="4" w:space="0" w:color="auto"/>
            </w:tcBorders>
            <w:vAlign w:val="center"/>
          </w:tcPr>
          <w:p w14:paraId="276A7394" w14:textId="77777777" w:rsidR="00693F53" w:rsidRPr="00C369E9" w:rsidRDefault="00693F53" w:rsidP="004F48E5">
            <w:pPr>
              <w:jc w:val="center"/>
              <w:rPr>
                <w:b/>
                <w:color w:val="000000"/>
                <w:sz w:val="20"/>
                <w:lang w:eastAsia="lt-LT"/>
              </w:rPr>
            </w:pPr>
            <w:r w:rsidRPr="00C369E9">
              <w:rPr>
                <w:b/>
                <w:color w:val="000000"/>
                <w:sz w:val="20"/>
                <w:lang w:eastAsia="lt-LT"/>
              </w:rPr>
              <w:t>7</w:t>
            </w:r>
          </w:p>
        </w:tc>
        <w:tc>
          <w:tcPr>
            <w:tcW w:w="1023" w:type="dxa"/>
            <w:tcBorders>
              <w:top w:val="single" w:sz="4" w:space="0" w:color="auto"/>
              <w:left w:val="single" w:sz="4" w:space="0" w:color="auto"/>
              <w:bottom w:val="single" w:sz="4" w:space="0" w:color="auto"/>
              <w:right w:val="single" w:sz="4" w:space="0" w:color="auto"/>
            </w:tcBorders>
            <w:vAlign w:val="center"/>
          </w:tcPr>
          <w:p w14:paraId="39E0C28B" w14:textId="77777777" w:rsidR="00693F53" w:rsidRPr="00C369E9" w:rsidRDefault="00693F53" w:rsidP="004F48E5">
            <w:pPr>
              <w:jc w:val="center"/>
              <w:rPr>
                <w:b/>
                <w:color w:val="000000"/>
                <w:sz w:val="22"/>
                <w:szCs w:val="22"/>
                <w:lang w:eastAsia="lt-LT"/>
              </w:rPr>
            </w:pPr>
            <w:r w:rsidRPr="00C369E9">
              <w:rPr>
                <w:b/>
                <w:color w:val="000000"/>
                <w:sz w:val="22"/>
                <w:szCs w:val="22"/>
                <w:lang w:eastAsia="lt-LT"/>
              </w:rPr>
              <w:t>8</w:t>
            </w:r>
          </w:p>
        </w:tc>
      </w:tr>
      <w:tr w:rsidR="003B601D" w:rsidRPr="00A63ED3" w14:paraId="051E6CE1" w14:textId="77777777" w:rsidTr="007455AE">
        <w:trPr>
          <w:cantSplit/>
          <w:trHeight w:val="2363"/>
        </w:trPr>
        <w:tc>
          <w:tcPr>
            <w:tcW w:w="711" w:type="dxa"/>
            <w:tcBorders>
              <w:top w:val="single" w:sz="4" w:space="0" w:color="auto"/>
              <w:left w:val="single" w:sz="4" w:space="0" w:color="auto"/>
              <w:right w:val="single" w:sz="4" w:space="0" w:color="auto"/>
            </w:tcBorders>
            <w:vAlign w:val="center"/>
          </w:tcPr>
          <w:p w14:paraId="123B9B2E" w14:textId="7131521F" w:rsidR="003B601D" w:rsidRPr="00F204BB" w:rsidRDefault="003B601D" w:rsidP="00E2481B">
            <w:pPr>
              <w:jc w:val="center"/>
              <w:rPr>
                <w:sz w:val="20"/>
                <w:lang w:eastAsia="lt-LT"/>
              </w:rPr>
            </w:pPr>
            <w:r w:rsidRPr="00F204BB">
              <w:rPr>
                <w:sz w:val="20"/>
                <w:lang w:eastAsia="lt-LT"/>
              </w:rPr>
              <w:t>1.</w:t>
            </w:r>
          </w:p>
        </w:tc>
        <w:tc>
          <w:tcPr>
            <w:tcW w:w="4104" w:type="dxa"/>
            <w:tcBorders>
              <w:top w:val="single" w:sz="4" w:space="0" w:color="auto"/>
              <w:left w:val="single" w:sz="4" w:space="0" w:color="auto"/>
              <w:right w:val="single" w:sz="4" w:space="0" w:color="auto"/>
            </w:tcBorders>
            <w:vAlign w:val="center"/>
          </w:tcPr>
          <w:p w14:paraId="51B5E5D5" w14:textId="721E2DA6" w:rsidR="003B601D" w:rsidRPr="00F204BB" w:rsidRDefault="003B601D" w:rsidP="001423FD">
            <w:pPr>
              <w:tabs>
                <w:tab w:val="left" w:pos="169"/>
              </w:tabs>
              <w:jc w:val="both"/>
              <w:rPr>
                <w:sz w:val="20"/>
                <w:lang w:eastAsia="lt-LT"/>
              </w:rPr>
            </w:pPr>
            <w:r>
              <w:rPr>
                <w:sz w:val="20"/>
                <w:lang w:eastAsia="lt-LT"/>
              </w:rPr>
              <w:t>UAB „Vilniaus vandenys“ buitinių</w:t>
            </w:r>
            <w:r w:rsidRPr="00F204BB">
              <w:rPr>
                <w:sz w:val="20"/>
                <w:lang w:eastAsia="lt-LT"/>
              </w:rPr>
              <w:t xml:space="preserve"> nuotekų tinklai</w:t>
            </w:r>
          </w:p>
        </w:tc>
        <w:tc>
          <w:tcPr>
            <w:tcW w:w="2977" w:type="dxa"/>
            <w:tcBorders>
              <w:top w:val="single" w:sz="4" w:space="0" w:color="auto"/>
              <w:left w:val="single" w:sz="4" w:space="0" w:color="auto"/>
              <w:right w:val="single" w:sz="4" w:space="0" w:color="auto"/>
            </w:tcBorders>
            <w:vAlign w:val="center"/>
          </w:tcPr>
          <w:p w14:paraId="4A3EFA90" w14:textId="4C9BE186" w:rsidR="003B601D" w:rsidRPr="003B601D" w:rsidRDefault="003B601D" w:rsidP="00490805">
            <w:pPr>
              <w:jc w:val="both"/>
              <w:rPr>
                <w:sz w:val="20"/>
                <w:lang w:eastAsia="lt-LT"/>
              </w:rPr>
            </w:pPr>
            <w:r w:rsidRPr="003B601D">
              <w:rPr>
                <w:sz w:val="20"/>
                <w:lang w:eastAsia="lt-LT"/>
              </w:rPr>
              <w:t>Sutartis bus sudaryta užbaigus statybos darbus</w:t>
            </w:r>
          </w:p>
        </w:tc>
        <w:tc>
          <w:tcPr>
            <w:tcW w:w="992" w:type="dxa"/>
            <w:tcBorders>
              <w:top w:val="single" w:sz="4" w:space="0" w:color="auto"/>
              <w:left w:val="single" w:sz="4" w:space="0" w:color="auto"/>
              <w:right w:val="single" w:sz="4" w:space="0" w:color="auto"/>
            </w:tcBorders>
            <w:vAlign w:val="center"/>
          </w:tcPr>
          <w:p w14:paraId="6D1F4C83" w14:textId="71C6D7B0" w:rsidR="003B601D" w:rsidRPr="003B601D" w:rsidRDefault="003B601D" w:rsidP="004F48E5">
            <w:pPr>
              <w:jc w:val="center"/>
              <w:rPr>
                <w:sz w:val="20"/>
                <w:lang w:eastAsia="lt-LT"/>
              </w:rPr>
            </w:pPr>
            <w:r w:rsidRPr="003B601D">
              <w:rPr>
                <w:sz w:val="20"/>
                <w:lang w:eastAsia="lt-LT"/>
              </w:rPr>
              <w:t>-</w:t>
            </w:r>
          </w:p>
        </w:tc>
        <w:tc>
          <w:tcPr>
            <w:tcW w:w="1125" w:type="dxa"/>
            <w:tcBorders>
              <w:top w:val="single" w:sz="4" w:space="0" w:color="auto"/>
              <w:left w:val="single" w:sz="4" w:space="0" w:color="auto"/>
              <w:right w:val="single" w:sz="4" w:space="0" w:color="auto"/>
            </w:tcBorders>
            <w:vAlign w:val="center"/>
          </w:tcPr>
          <w:p w14:paraId="64C73480" w14:textId="77777777" w:rsidR="003B601D" w:rsidRPr="003B601D" w:rsidRDefault="003B601D" w:rsidP="004F48E5">
            <w:pPr>
              <w:jc w:val="center"/>
              <w:rPr>
                <w:sz w:val="20"/>
                <w:lang w:eastAsia="lt-LT"/>
              </w:rPr>
            </w:pPr>
            <w:r w:rsidRPr="003B601D">
              <w:rPr>
                <w:sz w:val="20"/>
                <w:lang w:eastAsia="lt-LT"/>
              </w:rPr>
              <w:t>-</w:t>
            </w:r>
          </w:p>
        </w:tc>
        <w:tc>
          <w:tcPr>
            <w:tcW w:w="1304" w:type="dxa"/>
            <w:tcBorders>
              <w:top w:val="single" w:sz="4" w:space="0" w:color="auto"/>
              <w:left w:val="single" w:sz="4" w:space="0" w:color="auto"/>
              <w:right w:val="single" w:sz="4" w:space="0" w:color="auto"/>
            </w:tcBorders>
            <w:vAlign w:val="center"/>
          </w:tcPr>
          <w:p w14:paraId="4935F687" w14:textId="11D6BEB7" w:rsidR="003B601D" w:rsidRPr="003B601D" w:rsidRDefault="003B601D" w:rsidP="004F48E5">
            <w:pPr>
              <w:jc w:val="center"/>
              <w:rPr>
                <w:sz w:val="20"/>
                <w:vertAlign w:val="subscript"/>
                <w:lang w:eastAsia="lt-LT"/>
              </w:rPr>
            </w:pPr>
            <w:r w:rsidRPr="003B601D">
              <w:rPr>
                <w:sz w:val="20"/>
                <w:vertAlign w:val="subscript"/>
                <w:lang w:eastAsia="lt-LT"/>
              </w:rPr>
              <w:t>-</w:t>
            </w:r>
          </w:p>
        </w:tc>
        <w:tc>
          <w:tcPr>
            <w:tcW w:w="1258" w:type="dxa"/>
            <w:tcBorders>
              <w:top w:val="single" w:sz="4" w:space="0" w:color="auto"/>
              <w:left w:val="single" w:sz="4" w:space="0" w:color="auto"/>
              <w:right w:val="single" w:sz="4" w:space="0" w:color="auto"/>
            </w:tcBorders>
            <w:vAlign w:val="center"/>
          </w:tcPr>
          <w:p w14:paraId="363F85B1" w14:textId="74F3075B" w:rsidR="003B601D" w:rsidRPr="003B601D" w:rsidRDefault="003B601D" w:rsidP="003B601D">
            <w:pPr>
              <w:jc w:val="center"/>
              <w:rPr>
                <w:sz w:val="20"/>
                <w:lang w:eastAsia="lt-LT"/>
              </w:rPr>
            </w:pPr>
            <w:r w:rsidRPr="003B601D">
              <w:rPr>
                <w:sz w:val="20"/>
                <w:lang w:eastAsia="lt-LT"/>
              </w:rPr>
              <w:t>-</w:t>
            </w:r>
          </w:p>
        </w:tc>
        <w:tc>
          <w:tcPr>
            <w:tcW w:w="1023" w:type="dxa"/>
            <w:tcBorders>
              <w:top w:val="single" w:sz="4" w:space="0" w:color="auto"/>
              <w:left w:val="single" w:sz="4" w:space="0" w:color="auto"/>
              <w:right w:val="single" w:sz="4" w:space="0" w:color="auto"/>
            </w:tcBorders>
            <w:vAlign w:val="center"/>
          </w:tcPr>
          <w:p w14:paraId="3DF89950" w14:textId="6098A8C1" w:rsidR="003B601D" w:rsidRPr="003B601D" w:rsidRDefault="003B601D" w:rsidP="004F48E5">
            <w:pPr>
              <w:jc w:val="center"/>
              <w:rPr>
                <w:sz w:val="20"/>
                <w:lang w:eastAsia="lt-LT"/>
              </w:rPr>
            </w:pPr>
            <w:r w:rsidRPr="003B601D">
              <w:rPr>
                <w:sz w:val="20"/>
                <w:lang w:eastAsia="lt-LT"/>
              </w:rPr>
              <w:t>-</w:t>
            </w:r>
          </w:p>
        </w:tc>
      </w:tr>
      <w:tr w:rsidR="00C244BD" w:rsidRPr="00A63ED3" w14:paraId="54B65148" w14:textId="77777777" w:rsidTr="00C244BD">
        <w:trPr>
          <w:cantSplit/>
          <w:trHeight w:val="423"/>
        </w:trPr>
        <w:tc>
          <w:tcPr>
            <w:tcW w:w="711" w:type="dxa"/>
            <w:tcBorders>
              <w:left w:val="single" w:sz="4" w:space="0" w:color="auto"/>
              <w:right w:val="single" w:sz="4" w:space="0" w:color="auto"/>
            </w:tcBorders>
            <w:vAlign w:val="center"/>
          </w:tcPr>
          <w:p w14:paraId="7F243CBC" w14:textId="1F5586A4" w:rsidR="00C244BD" w:rsidRPr="00F204BB" w:rsidRDefault="00C244BD" w:rsidP="004F48E5">
            <w:pPr>
              <w:jc w:val="center"/>
              <w:rPr>
                <w:sz w:val="20"/>
                <w:lang w:eastAsia="lt-LT"/>
              </w:rPr>
            </w:pPr>
            <w:r w:rsidRPr="00F204BB">
              <w:rPr>
                <w:sz w:val="20"/>
                <w:lang w:eastAsia="lt-LT"/>
              </w:rPr>
              <w:t>2.</w:t>
            </w:r>
          </w:p>
        </w:tc>
        <w:tc>
          <w:tcPr>
            <w:tcW w:w="4104" w:type="dxa"/>
            <w:tcBorders>
              <w:left w:val="single" w:sz="4" w:space="0" w:color="auto"/>
              <w:right w:val="single" w:sz="4" w:space="0" w:color="auto"/>
            </w:tcBorders>
            <w:vAlign w:val="center"/>
          </w:tcPr>
          <w:p w14:paraId="2C3B01CB" w14:textId="3920ED8D" w:rsidR="00C244BD" w:rsidRPr="00F204BB" w:rsidRDefault="001423FD" w:rsidP="001423FD">
            <w:pPr>
              <w:tabs>
                <w:tab w:val="left" w:pos="348"/>
              </w:tabs>
              <w:jc w:val="both"/>
              <w:rPr>
                <w:bCs/>
                <w:iCs/>
                <w:color w:val="000000"/>
                <w:sz w:val="20"/>
              </w:rPr>
            </w:pPr>
            <w:r>
              <w:rPr>
                <w:bCs/>
                <w:iCs/>
                <w:color w:val="000000"/>
                <w:sz w:val="20"/>
              </w:rPr>
              <w:t>UAB „Grinda“ p</w:t>
            </w:r>
            <w:r w:rsidR="00F204BB" w:rsidRPr="00F204BB">
              <w:rPr>
                <w:bCs/>
                <w:iCs/>
                <w:color w:val="000000"/>
                <w:sz w:val="20"/>
              </w:rPr>
              <w:t>aviršinių nuotekų tinklai</w:t>
            </w:r>
          </w:p>
        </w:tc>
        <w:tc>
          <w:tcPr>
            <w:tcW w:w="2977" w:type="dxa"/>
            <w:tcBorders>
              <w:left w:val="single" w:sz="4" w:space="0" w:color="auto"/>
              <w:right w:val="single" w:sz="4" w:space="0" w:color="auto"/>
            </w:tcBorders>
            <w:vAlign w:val="center"/>
          </w:tcPr>
          <w:p w14:paraId="6EC08835" w14:textId="5CCE4AE7" w:rsidR="00C244BD" w:rsidRPr="00A63ED3" w:rsidRDefault="003B601D" w:rsidP="00490805">
            <w:pPr>
              <w:jc w:val="both"/>
              <w:rPr>
                <w:sz w:val="20"/>
                <w:highlight w:val="red"/>
                <w:lang w:eastAsia="lt-LT"/>
              </w:rPr>
            </w:pPr>
            <w:r w:rsidRPr="003B601D">
              <w:rPr>
                <w:sz w:val="20"/>
                <w:lang w:eastAsia="lt-LT"/>
              </w:rPr>
              <w:t>Sutartis bus sudaryta užbaigus statybos darbus</w:t>
            </w:r>
          </w:p>
        </w:tc>
        <w:tc>
          <w:tcPr>
            <w:tcW w:w="992" w:type="dxa"/>
            <w:tcBorders>
              <w:left w:val="single" w:sz="4" w:space="0" w:color="auto"/>
              <w:right w:val="single" w:sz="4" w:space="0" w:color="auto"/>
            </w:tcBorders>
            <w:vAlign w:val="center"/>
          </w:tcPr>
          <w:p w14:paraId="6B3653AF" w14:textId="6C410462" w:rsidR="00C244BD" w:rsidRPr="003B601D" w:rsidRDefault="003B601D" w:rsidP="004F48E5">
            <w:pPr>
              <w:jc w:val="center"/>
              <w:rPr>
                <w:sz w:val="20"/>
                <w:lang w:eastAsia="lt-LT"/>
              </w:rPr>
            </w:pPr>
            <w:r w:rsidRPr="003B601D">
              <w:rPr>
                <w:sz w:val="20"/>
                <w:lang w:eastAsia="lt-LT"/>
              </w:rPr>
              <w:t>-</w:t>
            </w:r>
          </w:p>
        </w:tc>
        <w:tc>
          <w:tcPr>
            <w:tcW w:w="1125" w:type="dxa"/>
            <w:tcBorders>
              <w:left w:val="single" w:sz="4" w:space="0" w:color="auto"/>
              <w:right w:val="single" w:sz="4" w:space="0" w:color="auto"/>
            </w:tcBorders>
            <w:vAlign w:val="center"/>
          </w:tcPr>
          <w:p w14:paraId="1E355949" w14:textId="580BCCAB" w:rsidR="00C244BD" w:rsidRPr="003B601D" w:rsidRDefault="003B601D" w:rsidP="004F48E5">
            <w:pPr>
              <w:jc w:val="center"/>
              <w:rPr>
                <w:sz w:val="20"/>
                <w:lang w:eastAsia="lt-LT"/>
              </w:rPr>
            </w:pPr>
            <w:r w:rsidRPr="003B601D">
              <w:rPr>
                <w:sz w:val="20"/>
                <w:lang w:eastAsia="lt-LT"/>
              </w:rPr>
              <w:t>-</w:t>
            </w:r>
          </w:p>
        </w:tc>
        <w:tc>
          <w:tcPr>
            <w:tcW w:w="1304" w:type="dxa"/>
            <w:tcBorders>
              <w:top w:val="single" w:sz="4" w:space="0" w:color="auto"/>
              <w:left w:val="single" w:sz="4" w:space="0" w:color="auto"/>
              <w:bottom w:val="single" w:sz="4" w:space="0" w:color="auto"/>
              <w:right w:val="single" w:sz="4" w:space="0" w:color="auto"/>
            </w:tcBorders>
            <w:vAlign w:val="center"/>
          </w:tcPr>
          <w:p w14:paraId="7FAF10F8" w14:textId="0C5F5E22" w:rsidR="00C244BD" w:rsidRPr="003B601D" w:rsidRDefault="003B601D" w:rsidP="004F48E5">
            <w:pPr>
              <w:jc w:val="center"/>
              <w:rPr>
                <w:sz w:val="20"/>
                <w:lang w:eastAsia="lt-LT"/>
              </w:rPr>
            </w:pPr>
            <w:r w:rsidRPr="003B601D">
              <w:rPr>
                <w:sz w:val="20"/>
                <w:lang w:eastAsia="lt-LT"/>
              </w:rPr>
              <w:t>-</w:t>
            </w:r>
          </w:p>
        </w:tc>
        <w:tc>
          <w:tcPr>
            <w:tcW w:w="1258" w:type="dxa"/>
            <w:tcBorders>
              <w:left w:val="single" w:sz="4" w:space="0" w:color="auto"/>
              <w:right w:val="single" w:sz="4" w:space="0" w:color="auto"/>
            </w:tcBorders>
            <w:vAlign w:val="center"/>
          </w:tcPr>
          <w:p w14:paraId="7A2AF6EC" w14:textId="023B31BC" w:rsidR="00C244BD" w:rsidRPr="003B601D" w:rsidRDefault="003B601D" w:rsidP="004F48E5">
            <w:pPr>
              <w:jc w:val="center"/>
              <w:rPr>
                <w:sz w:val="20"/>
                <w:lang w:eastAsia="lt-LT"/>
              </w:rPr>
            </w:pPr>
            <w:r w:rsidRPr="003B601D">
              <w:rPr>
                <w:sz w:val="20"/>
                <w:lang w:eastAsia="lt-LT"/>
              </w:rPr>
              <w:t>-</w:t>
            </w:r>
          </w:p>
        </w:tc>
        <w:tc>
          <w:tcPr>
            <w:tcW w:w="1023" w:type="dxa"/>
            <w:tcBorders>
              <w:left w:val="single" w:sz="4" w:space="0" w:color="auto"/>
              <w:right w:val="single" w:sz="4" w:space="0" w:color="auto"/>
            </w:tcBorders>
            <w:vAlign w:val="center"/>
          </w:tcPr>
          <w:p w14:paraId="5D4FAD40" w14:textId="06661EF0" w:rsidR="00C244BD" w:rsidRPr="003B601D" w:rsidRDefault="003B601D" w:rsidP="004F48E5">
            <w:pPr>
              <w:jc w:val="center"/>
              <w:rPr>
                <w:sz w:val="20"/>
                <w:lang w:eastAsia="lt-LT"/>
              </w:rPr>
            </w:pPr>
            <w:r w:rsidRPr="003B601D">
              <w:rPr>
                <w:sz w:val="20"/>
                <w:lang w:eastAsia="lt-LT"/>
              </w:rPr>
              <w:t>-</w:t>
            </w:r>
          </w:p>
        </w:tc>
      </w:tr>
    </w:tbl>
    <w:p w14:paraId="252BC393" w14:textId="77777777" w:rsidR="00A9384C" w:rsidRDefault="00A9384C" w:rsidP="00986888">
      <w:pPr>
        <w:jc w:val="both"/>
        <w:rPr>
          <w:b/>
          <w:sz w:val="22"/>
          <w:szCs w:val="24"/>
          <w:highlight w:val="red"/>
          <w:lang w:eastAsia="lt-LT"/>
        </w:rPr>
      </w:pPr>
    </w:p>
    <w:p w14:paraId="51DCFD58" w14:textId="77777777" w:rsidR="00693F53" w:rsidRPr="005F7599" w:rsidRDefault="00693F53" w:rsidP="00693F53">
      <w:pPr>
        <w:ind w:firstLine="567"/>
        <w:jc w:val="both"/>
        <w:rPr>
          <w:b/>
          <w:sz w:val="22"/>
          <w:szCs w:val="24"/>
          <w:lang w:eastAsia="lt-LT"/>
        </w:rPr>
      </w:pPr>
      <w:r w:rsidRPr="005F7599">
        <w:rPr>
          <w:b/>
          <w:sz w:val="22"/>
          <w:szCs w:val="24"/>
          <w:lang w:eastAsia="lt-LT"/>
        </w:rPr>
        <w:t>17 lentelė. Duomenys apie nuotekų šaltinius ir / arba išleistuvus</w:t>
      </w:r>
    </w:p>
    <w:p w14:paraId="25EFF25C" w14:textId="77777777" w:rsidR="00693F53" w:rsidRPr="005F7599" w:rsidRDefault="00693F53" w:rsidP="00693F53">
      <w:pPr>
        <w:ind w:firstLine="567"/>
        <w:jc w:val="both"/>
        <w:rPr>
          <w:sz w:val="22"/>
          <w:szCs w:val="24"/>
          <w:lang w:eastAsia="lt-LT"/>
        </w:rPr>
      </w:pPr>
    </w:p>
    <w:tbl>
      <w:tblPr>
        <w:tblW w:w="1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441"/>
        <w:gridCol w:w="1231"/>
        <w:gridCol w:w="1917"/>
        <w:gridCol w:w="1928"/>
        <w:gridCol w:w="2520"/>
        <w:gridCol w:w="2002"/>
        <w:gridCol w:w="1561"/>
      </w:tblGrid>
      <w:tr w:rsidR="00693F53" w:rsidRPr="005F7599" w14:paraId="1DBB755B" w14:textId="77777777" w:rsidTr="004F48E5">
        <w:trPr>
          <w:cantSplit/>
          <w:trHeight w:hRule="exact" w:val="550"/>
        </w:trPr>
        <w:tc>
          <w:tcPr>
            <w:tcW w:w="799" w:type="dxa"/>
            <w:vMerge w:val="restart"/>
            <w:tcBorders>
              <w:top w:val="single" w:sz="4" w:space="0" w:color="auto"/>
              <w:left w:val="single" w:sz="4" w:space="0" w:color="auto"/>
              <w:bottom w:val="single" w:sz="4" w:space="0" w:color="auto"/>
              <w:right w:val="single" w:sz="4" w:space="0" w:color="auto"/>
            </w:tcBorders>
            <w:vAlign w:val="center"/>
          </w:tcPr>
          <w:p w14:paraId="013181A7" w14:textId="77777777" w:rsidR="00693F53" w:rsidRPr="005F7599" w:rsidRDefault="00693F53" w:rsidP="004F48E5">
            <w:pPr>
              <w:jc w:val="center"/>
              <w:rPr>
                <w:b/>
                <w:sz w:val="20"/>
                <w:vertAlign w:val="superscript"/>
                <w:lang w:eastAsia="lt-LT"/>
              </w:rPr>
            </w:pPr>
            <w:r w:rsidRPr="005F7599">
              <w:rPr>
                <w:b/>
                <w:sz w:val="20"/>
                <w:lang w:eastAsia="lt-LT"/>
              </w:rPr>
              <w:t>Eil. Nr.</w:t>
            </w:r>
            <w:r w:rsidRPr="005F7599">
              <w:rPr>
                <w:b/>
                <w:sz w:val="20"/>
                <w:vertAlign w:val="superscript"/>
                <w:lang w:eastAsia="lt-LT"/>
              </w:rPr>
              <w:t xml:space="preserve"> </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14:paraId="6347890E" w14:textId="77777777" w:rsidR="00693F53" w:rsidRPr="005F7599" w:rsidRDefault="00693F53" w:rsidP="004F48E5">
            <w:pPr>
              <w:jc w:val="center"/>
              <w:rPr>
                <w:b/>
                <w:sz w:val="20"/>
                <w:vertAlign w:val="superscript"/>
                <w:lang w:eastAsia="lt-LT"/>
              </w:rPr>
            </w:pPr>
            <w:r w:rsidRPr="005F7599">
              <w:rPr>
                <w:b/>
                <w:sz w:val="20"/>
                <w:lang w:eastAsia="lt-LT"/>
              </w:rPr>
              <w:t>Koordinatės</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14:paraId="4A61D06D" w14:textId="77777777" w:rsidR="00693F53" w:rsidRPr="005F7599" w:rsidRDefault="00693F53" w:rsidP="004F48E5">
            <w:pPr>
              <w:jc w:val="center"/>
              <w:rPr>
                <w:b/>
                <w:sz w:val="20"/>
                <w:vertAlign w:val="superscript"/>
                <w:lang w:eastAsia="lt-LT"/>
              </w:rPr>
            </w:pPr>
            <w:r w:rsidRPr="005F7599">
              <w:rPr>
                <w:b/>
                <w:sz w:val="20"/>
                <w:lang w:eastAsia="lt-LT"/>
              </w:rPr>
              <w:t xml:space="preserve">Priimtuvo numeris </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14:paraId="2585D1F2" w14:textId="77777777" w:rsidR="00693F53" w:rsidRPr="005F7599" w:rsidRDefault="00693F53" w:rsidP="004F48E5">
            <w:pPr>
              <w:jc w:val="center"/>
              <w:rPr>
                <w:b/>
                <w:sz w:val="20"/>
                <w:vertAlign w:val="superscript"/>
                <w:lang w:eastAsia="lt-LT"/>
              </w:rPr>
            </w:pPr>
            <w:r w:rsidRPr="005F7599">
              <w:rPr>
                <w:b/>
                <w:sz w:val="20"/>
                <w:lang w:eastAsia="lt-LT"/>
              </w:rPr>
              <w:t>Planuojamų išleisti nuotekų aprašymas</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14:paraId="19D3FD6B" w14:textId="77777777" w:rsidR="00693F53" w:rsidRPr="005F7599" w:rsidRDefault="00693F53" w:rsidP="004F48E5">
            <w:pPr>
              <w:jc w:val="center"/>
              <w:rPr>
                <w:b/>
                <w:sz w:val="20"/>
                <w:vertAlign w:val="superscript"/>
                <w:lang w:eastAsia="lt-LT"/>
              </w:rPr>
            </w:pPr>
            <w:r w:rsidRPr="005F7599">
              <w:rPr>
                <w:b/>
                <w:sz w:val="20"/>
                <w:lang w:eastAsia="lt-LT"/>
              </w:rPr>
              <w:t>Išleistuvo tipas / techniniai duomenys</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74ADB6CD" w14:textId="77777777" w:rsidR="00693F53" w:rsidRPr="005F7599" w:rsidRDefault="00693F53" w:rsidP="004F48E5">
            <w:pPr>
              <w:jc w:val="center"/>
              <w:rPr>
                <w:b/>
                <w:sz w:val="20"/>
                <w:vertAlign w:val="superscript"/>
                <w:lang w:eastAsia="lt-LT"/>
              </w:rPr>
            </w:pPr>
            <w:r w:rsidRPr="005F7599">
              <w:rPr>
                <w:b/>
                <w:sz w:val="20"/>
                <w:lang w:eastAsia="lt-LT"/>
              </w:rPr>
              <w:t xml:space="preserve">Išleistuvo vietos aprašymas </w:t>
            </w:r>
          </w:p>
        </w:tc>
        <w:tc>
          <w:tcPr>
            <w:tcW w:w="3563" w:type="dxa"/>
            <w:gridSpan w:val="2"/>
            <w:tcBorders>
              <w:top w:val="single" w:sz="4" w:space="0" w:color="auto"/>
              <w:left w:val="single" w:sz="4" w:space="0" w:color="auto"/>
              <w:bottom w:val="single" w:sz="4" w:space="0" w:color="auto"/>
              <w:right w:val="single" w:sz="4" w:space="0" w:color="auto"/>
            </w:tcBorders>
            <w:vAlign w:val="center"/>
          </w:tcPr>
          <w:p w14:paraId="474ADADF" w14:textId="77777777" w:rsidR="00693F53" w:rsidRPr="005F7599" w:rsidRDefault="00693F53" w:rsidP="004F48E5">
            <w:pPr>
              <w:jc w:val="center"/>
              <w:rPr>
                <w:b/>
                <w:sz w:val="20"/>
                <w:vertAlign w:val="superscript"/>
                <w:lang w:eastAsia="lt-LT"/>
              </w:rPr>
            </w:pPr>
            <w:r w:rsidRPr="005F7599">
              <w:rPr>
                <w:b/>
                <w:sz w:val="20"/>
                <w:lang w:eastAsia="lt-LT"/>
              </w:rPr>
              <w:t>Numatomas išleisti didžiausias nuotekų kiekis</w:t>
            </w:r>
          </w:p>
        </w:tc>
      </w:tr>
      <w:tr w:rsidR="00693F53" w:rsidRPr="005F7599" w14:paraId="7CEAD39C" w14:textId="77777777" w:rsidTr="004F48E5">
        <w:trPr>
          <w:cantSplit/>
        </w:trPr>
        <w:tc>
          <w:tcPr>
            <w:tcW w:w="799" w:type="dxa"/>
            <w:vMerge/>
            <w:tcBorders>
              <w:top w:val="single" w:sz="4" w:space="0" w:color="auto"/>
              <w:left w:val="single" w:sz="4" w:space="0" w:color="auto"/>
              <w:bottom w:val="single" w:sz="4" w:space="0" w:color="auto"/>
              <w:right w:val="single" w:sz="4" w:space="0" w:color="auto"/>
            </w:tcBorders>
            <w:vAlign w:val="center"/>
          </w:tcPr>
          <w:p w14:paraId="3B91DD74" w14:textId="77777777" w:rsidR="00693F53" w:rsidRPr="005F7599" w:rsidRDefault="00693F53" w:rsidP="004F48E5">
            <w:pPr>
              <w:jc w:val="center"/>
              <w:rPr>
                <w:b/>
                <w:sz w:val="20"/>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14:paraId="65E98A39" w14:textId="77777777" w:rsidR="00693F53" w:rsidRPr="005F7599" w:rsidRDefault="00693F53" w:rsidP="004F48E5">
            <w:pPr>
              <w:jc w:val="center"/>
              <w:rPr>
                <w:b/>
                <w:sz w:val="20"/>
                <w:lang w:eastAsia="lt-LT"/>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4B6899CD" w14:textId="77777777" w:rsidR="00693F53" w:rsidRPr="005F7599" w:rsidRDefault="00693F53" w:rsidP="004F48E5">
            <w:pPr>
              <w:jc w:val="center"/>
              <w:rPr>
                <w:b/>
                <w:sz w:val="20"/>
                <w:lang w:eastAsia="lt-LT"/>
              </w:rPr>
            </w:pPr>
          </w:p>
        </w:tc>
        <w:tc>
          <w:tcPr>
            <w:tcW w:w="1917" w:type="dxa"/>
            <w:vMerge/>
            <w:tcBorders>
              <w:top w:val="single" w:sz="4" w:space="0" w:color="auto"/>
              <w:left w:val="single" w:sz="4" w:space="0" w:color="auto"/>
              <w:bottom w:val="single" w:sz="4" w:space="0" w:color="auto"/>
              <w:right w:val="single" w:sz="4" w:space="0" w:color="auto"/>
            </w:tcBorders>
            <w:vAlign w:val="center"/>
          </w:tcPr>
          <w:p w14:paraId="06E1394C" w14:textId="77777777" w:rsidR="00693F53" w:rsidRPr="005F7599" w:rsidRDefault="00693F53" w:rsidP="004F48E5">
            <w:pPr>
              <w:jc w:val="center"/>
              <w:rPr>
                <w:b/>
                <w:sz w:val="20"/>
                <w:lang w:eastAsia="lt-LT"/>
              </w:rPr>
            </w:pPr>
          </w:p>
        </w:tc>
        <w:tc>
          <w:tcPr>
            <w:tcW w:w="1928" w:type="dxa"/>
            <w:vMerge/>
            <w:tcBorders>
              <w:top w:val="single" w:sz="4" w:space="0" w:color="auto"/>
              <w:left w:val="single" w:sz="4" w:space="0" w:color="auto"/>
              <w:bottom w:val="single" w:sz="4" w:space="0" w:color="auto"/>
              <w:right w:val="single" w:sz="4" w:space="0" w:color="auto"/>
            </w:tcBorders>
            <w:vAlign w:val="center"/>
          </w:tcPr>
          <w:p w14:paraId="095FDAB3" w14:textId="77777777" w:rsidR="00693F53" w:rsidRPr="005F7599" w:rsidRDefault="00693F53" w:rsidP="004F48E5">
            <w:pPr>
              <w:jc w:val="center"/>
              <w:rPr>
                <w:b/>
                <w:sz w:val="20"/>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3D55C072" w14:textId="77777777" w:rsidR="00693F53" w:rsidRPr="005F7599" w:rsidRDefault="00693F53" w:rsidP="004F48E5">
            <w:pPr>
              <w:jc w:val="center"/>
              <w:rPr>
                <w:b/>
                <w:sz w:val="20"/>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14:paraId="1DC4B0D4" w14:textId="77777777" w:rsidR="00693F53" w:rsidRPr="005F7599" w:rsidRDefault="00693F53" w:rsidP="004F48E5">
            <w:pPr>
              <w:jc w:val="center"/>
              <w:rPr>
                <w:b/>
                <w:sz w:val="20"/>
                <w:lang w:eastAsia="lt-LT"/>
              </w:rPr>
            </w:pPr>
            <w:r w:rsidRPr="005F7599">
              <w:rPr>
                <w:b/>
                <w:sz w:val="20"/>
                <w:lang w:eastAsia="lt-LT"/>
              </w:rPr>
              <w:t>m</w:t>
            </w:r>
            <w:r w:rsidRPr="005F7599">
              <w:rPr>
                <w:b/>
                <w:sz w:val="20"/>
                <w:vertAlign w:val="superscript"/>
                <w:lang w:eastAsia="lt-LT"/>
              </w:rPr>
              <w:t>3</w:t>
            </w:r>
            <w:r w:rsidRPr="005F7599">
              <w:rPr>
                <w:b/>
                <w:sz w:val="20"/>
                <w:lang w:eastAsia="lt-LT"/>
              </w:rPr>
              <w:t>/d.</w:t>
            </w:r>
          </w:p>
        </w:tc>
        <w:tc>
          <w:tcPr>
            <w:tcW w:w="1561" w:type="dxa"/>
            <w:tcBorders>
              <w:top w:val="single" w:sz="4" w:space="0" w:color="auto"/>
              <w:left w:val="single" w:sz="4" w:space="0" w:color="auto"/>
              <w:bottom w:val="single" w:sz="4" w:space="0" w:color="auto"/>
              <w:right w:val="single" w:sz="4" w:space="0" w:color="auto"/>
            </w:tcBorders>
            <w:vAlign w:val="center"/>
          </w:tcPr>
          <w:p w14:paraId="1DC07F92" w14:textId="77777777" w:rsidR="00693F53" w:rsidRPr="005F7599" w:rsidRDefault="00693F53" w:rsidP="004F48E5">
            <w:pPr>
              <w:jc w:val="center"/>
              <w:rPr>
                <w:b/>
                <w:sz w:val="20"/>
                <w:lang w:eastAsia="lt-LT"/>
              </w:rPr>
            </w:pPr>
            <w:r w:rsidRPr="005F7599">
              <w:rPr>
                <w:b/>
                <w:sz w:val="20"/>
                <w:lang w:eastAsia="lt-LT"/>
              </w:rPr>
              <w:t>m</w:t>
            </w:r>
            <w:r w:rsidRPr="005F7599">
              <w:rPr>
                <w:b/>
                <w:sz w:val="20"/>
                <w:vertAlign w:val="superscript"/>
                <w:lang w:eastAsia="lt-LT"/>
              </w:rPr>
              <w:t>3</w:t>
            </w:r>
            <w:r w:rsidRPr="005F7599">
              <w:rPr>
                <w:b/>
                <w:sz w:val="20"/>
                <w:lang w:eastAsia="lt-LT"/>
              </w:rPr>
              <w:t>/m.</w:t>
            </w:r>
          </w:p>
        </w:tc>
      </w:tr>
      <w:tr w:rsidR="00693F53" w:rsidRPr="005F7599" w14:paraId="4C083A92" w14:textId="77777777" w:rsidTr="004F48E5">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57C50420" w14:textId="77777777" w:rsidR="00693F53" w:rsidRPr="005F7599" w:rsidRDefault="00693F53" w:rsidP="004F48E5">
            <w:pPr>
              <w:jc w:val="center"/>
              <w:rPr>
                <w:b/>
                <w:sz w:val="20"/>
                <w:lang w:eastAsia="lt-LT"/>
              </w:rPr>
            </w:pPr>
            <w:r w:rsidRPr="005F7599">
              <w:rPr>
                <w:b/>
                <w:sz w:val="20"/>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3C3C3497" w14:textId="77777777" w:rsidR="00693F53" w:rsidRPr="005F7599" w:rsidRDefault="00693F53" w:rsidP="004F48E5">
            <w:pPr>
              <w:jc w:val="center"/>
              <w:rPr>
                <w:b/>
                <w:sz w:val="20"/>
                <w:lang w:eastAsia="lt-LT"/>
              </w:rPr>
            </w:pPr>
            <w:r w:rsidRPr="005F7599">
              <w:rPr>
                <w:b/>
                <w:sz w:val="20"/>
                <w:lang w:eastAsia="lt-LT"/>
              </w:rPr>
              <w:t>2</w:t>
            </w:r>
          </w:p>
        </w:tc>
        <w:tc>
          <w:tcPr>
            <w:tcW w:w="1231" w:type="dxa"/>
            <w:tcBorders>
              <w:top w:val="single" w:sz="4" w:space="0" w:color="auto"/>
              <w:left w:val="single" w:sz="4" w:space="0" w:color="auto"/>
              <w:bottom w:val="single" w:sz="4" w:space="0" w:color="auto"/>
              <w:right w:val="single" w:sz="4" w:space="0" w:color="auto"/>
            </w:tcBorders>
            <w:vAlign w:val="center"/>
          </w:tcPr>
          <w:p w14:paraId="6CBA4D15" w14:textId="77777777" w:rsidR="00693F53" w:rsidRPr="005F7599" w:rsidRDefault="00693F53" w:rsidP="004F48E5">
            <w:pPr>
              <w:jc w:val="center"/>
              <w:rPr>
                <w:b/>
                <w:sz w:val="20"/>
                <w:lang w:eastAsia="lt-LT"/>
              </w:rPr>
            </w:pPr>
            <w:r w:rsidRPr="005F7599">
              <w:rPr>
                <w:b/>
                <w:sz w:val="20"/>
                <w:lang w:eastAsia="lt-LT"/>
              </w:rPr>
              <w:t>3</w:t>
            </w:r>
          </w:p>
        </w:tc>
        <w:tc>
          <w:tcPr>
            <w:tcW w:w="1917" w:type="dxa"/>
            <w:tcBorders>
              <w:top w:val="single" w:sz="4" w:space="0" w:color="auto"/>
              <w:left w:val="single" w:sz="4" w:space="0" w:color="auto"/>
              <w:bottom w:val="single" w:sz="4" w:space="0" w:color="auto"/>
              <w:right w:val="single" w:sz="4" w:space="0" w:color="auto"/>
            </w:tcBorders>
            <w:vAlign w:val="center"/>
          </w:tcPr>
          <w:p w14:paraId="422C22BA" w14:textId="77777777" w:rsidR="00693F53" w:rsidRPr="005F7599" w:rsidRDefault="00693F53" w:rsidP="004F48E5">
            <w:pPr>
              <w:jc w:val="center"/>
              <w:rPr>
                <w:b/>
                <w:sz w:val="20"/>
                <w:lang w:eastAsia="lt-LT"/>
              </w:rPr>
            </w:pPr>
            <w:r w:rsidRPr="005F7599">
              <w:rPr>
                <w:b/>
                <w:sz w:val="20"/>
                <w:lang w:eastAsia="lt-LT"/>
              </w:rPr>
              <w:t>4</w:t>
            </w:r>
          </w:p>
        </w:tc>
        <w:tc>
          <w:tcPr>
            <w:tcW w:w="1928" w:type="dxa"/>
            <w:tcBorders>
              <w:top w:val="single" w:sz="4" w:space="0" w:color="auto"/>
              <w:left w:val="single" w:sz="4" w:space="0" w:color="auto"/>
              <w:bottom w:val="single" w:sz="4" w:space="0" w:color="auto"/>
              <w:right w:val="single" w:sz="4" w:space="0" w:color="auto"/>
            </w:tcBorders>
            <w:vAlign w:val="center"/>
          </w:tcPr>
          <w:p w14:paraId="323D1C67" w14:textId="77777777" w:rsidR="00693F53" w:rsidRPr="005F7599" w:rsidRDefault="00693F53" w:rsidP="004F48E5">
            <w:pPr>
              <w:jc w:val="center"/>
              <w:rPr>
                <w:b/>
                <w:sz w:val="20"/>
                <w:lang w:eastAsia="lt-LT"/>
              </w:rPr>
            </w:pPr>
            <w:r w:rsidRPr="005F7599">
              <w:rPr>
                <w:b/>
                <w:sz w:val="20"/>
                <w:lang w:eastAsia="lt-LT"/>
              </w:rPr>
              <w:t>5</w:t>
            </w:r>
          </w:p>
        </w:tc>
        <w:tc>
          <w:tcPr>
            <w:tcW w:w="2520" w:type="dxa"/>
            <w:tcBorders>
              <w:top w:val="single" w:sz="4" w:space="0" w:color="auto"/>
              <w:left w:val="single" w:sz="4" w:space="0" w:color="auto"/>
              <w:bottom w:val="single" w:sz="4" w:space="0" w:color="auto"/>
              <w:right w:val="single" w:sz="4" w:space="0" w:color="auto"/>
            </w:tcBorders>
            <w:vAlign w:val="center"/>
          </w:tcPr>
          <w:p w14:paraId="6D77654B" w14:textId="77777777" w:rsidR="00693F53" w:rsidRPr="005F7599" w:rsidRDefault="00693F53" w:rsidP="004F48E5">
            <w:pPr>
              <w:jc w:val="center"/>
              <w:rPr>
                <w:b/>
                <w:sz w:val="20"/>
                <w:lang w:eastAsia="lt-LT"/>
              </w:rPr>
            </w:pPr>
            <w:r w:rsidRPr="005F7599">
              <w:rPr>
                <w:b/>
                <w:sz w:val="20"/>
                <w:lang w:eastAsia="lt-LT"/>
              </w:rPr>
              <w:t>6</w:t>
            </w:r>
          </w:p>
        </w:tc>
        <w:tc>
          <w:tcPr>
            <w:tcW w:w="2002" w:type="dxa"/>
            <w:tcBorders>
              <w:top w:val="single" w:sz="4" w:space="0" w:color="auto"/>
              <w:left w:val="single" w:sz="4" w:space="0" w:color="auto"/>
              <w:bottom w:val="single" w:sz="4" w:space="0" w:color="auto"/>
              <w:right w:val="single" w:sz="4" w:space="0" w:color="auto"/>
            </w:tcBorders>
            <w:vAlign w:val="center"/>
          </w:tcPr>
          <w:p w14:paraId="1875F233" w14:textId="77777777" w:rsidR="00693F53" w:rsidRPr="005F7599" w:rsidRDefault="00693F53" w:rsidP="004F48E5">
            <w:pPr>
              <w:jc w:val="center"/>
              <w:rPr>
                <w:b/>
                <w:sz w:val="20"/>
                <w:lang w:eastAsia="lt-LT"/>
              </w:rPr>
            </w:pPr>
            <w:r w:rsidRPr="005F7599">
              <w:rPr>
                <w:b/>
                <w:sz w:val="20"/>
                <w:lang w:eastAsia="lt-LT"/>
              </w:rPr>
              <w:t>7</w:t>
            </w:r>
          </w:p>
        </w:tc>
        <w:tc>
          <w:tcPr>
            <w:tcW w:w="1561" w:type="dxa"/>
            <w:tcBorders>
              <w:top w:val="single" w:sz="4" w:space="0" w:color="auto"/>
              <w:left w:val="single" w:sz="4" w:space="0" w:color="auto"/>
              <w:bottom w:val="single" w:sz="4" w:space="0" w:color="auto"/>
              <w:right w:val="single" w:sz="4" w:space="0" w:color="auto"/>
            </w:tcBorders>
            <w:vAlign w:val="center"/>
          </w:tcPr>
          <w:p w14:paraId="7FD93D0E" w14:textId="77777777" w:rsidR="00693F53" w:rsidRPr="005F7599" w:rsidRDefault="00693F53" w:rsidP="004F48E5">
            <w:pPr>
              <w:jc w:val="center"/>
              <w:rPr>
                <w:b/>
                <w:sz w:val="20"/>
                <w:lang w:eastAsia="lt-LT"/>
              </w:rPr>
            </w:pPr>
            <w:r w:rsidRPr="005F7599">
              <w:rPr>
                <w:b/>
                <w:sz w:val="20"/>
                <w:lang w:eastAsia="lt-LT"/>
              </w:rPr>
              <w:t>8</w:t>
            </w:r>
          </w:p>
        </w:tc>
      </w:tr>
      <w:tr w:rsidR="00126343" w:rsidRPr="00A63ED3" w14:paraId="755F0337" w14:textId="77777777" w:rsidTr="00FC4493">
        <w:trPr>
          <w:cantSplit/>
          <w:trHeight w:val="920"/>
        </w:trPr>
        <w:tc>
          <w:tcPr>
            <w:tcW w:w="799" w:type="dxa"/>
            <w:tcBorders>
              <w:top w:val="single" w:sz="4" w:space="0" w:color="auto"/>
              <w:left w:val="single" w:sz="4" w:space="0" w:color="auto"/>
              <w:right w:val="single" w:sz="4" w:space="0" w:color="auto"/>
            </w:tcBorders>
            <w:vAlign w:val="center"/>
          </w:tcPr>
          <w:p w14:paraId="72BBCFDF" w14:textId="1A5B7005" w:rsidR="00126343" w:rsidRPr="00D9097C" w:rsidRDefault="001423FD" w:rsidP="004F48E5">
            <w:pPr>
              <w:jc w:val="center"/>
              <w:rPr>
                <w:sz w:val="20"/>
                <w:lang w:eastAsia="lt-LT"/>
              </w:rPr>
            </w:pPr>
            <w:r w:rsidRPr="0039181F">
              <w:rPr>
                <w:sz w:val="20"/>
                <w:lang w:eastAsia="lt-LT"/>
              </w:rPr>
              <w:t>101A</w:t>
            </w:r>
          </w:p>
        </w:tc>
        <w:tc>
          <w:tcPr>
            <w:tcW w:w="1441" w:type="dxa"/>
            <w:tcBorders>
              <w:top w:val="single" w:sz="4" w:space="0" w:color="auto"/>
              <w:left w:val="single" w:sz="4" w:space="0" w:color="auto"/>
              <w:right w:val="single" w:sz="4" w:space="0" w:color="auto"/>
            </w:tcBorders>
            <w:vAlign w:val="center"/>
          </w:tcPr>
          <w:p w14:paraId="2A22A03D" w14:textId="45B03750" w:rsidR="00126343" w:rsidRPr="00D9097C" w:rsidRDefault="00126343" w:rsidP="004F48E5">
            <w:pPr>
              <w:jc w:val="center"/>
              <w:rPr>
                <w:sz w:val="20"/>
                <w:lang w:eastAsia="lt-LT"/>
              </w:rPr>
            </w:pPr>
            <w:r w:rsidRPr="00D9097C">
              <w:rPr>
                <w:sz w:val="20"/>
                <w:lang w:eastAsia="lt-LT"/>
              </w:rPr>
              <w:t>X-6057392,74</w:t>
            </w:r>
          </w:p>
          <w:p w14:paraId="0D6A1250" w14:textId="7BB2FF4D" w:rsidR="00126343" w:rsidRPr="00D9097C" w:rsidRDefault="00126343" w:rsidP="00EB6659">
            <w:pPr>
              <w:jc w:val="center"/>
              <w:rPr>
                <w:sz w:val="20"/>
                <w:lang w:eastAsia="lt-LT"/>
              </w:rPr>
            </w:pPr>
            <w:r w:rsidRPr="00D9097C">
              <w:rPr>
                <w:sz w:val="20"/>
                <w:lang w:eastAsia="lt-LT"/>
              </w:rPr>
              <w:t>Y-577206,45</w:t>
            </w:r>
          </w:p>
        </w:tc>
        <w:tc>
          <w:tcPr>
            <w:tcW w:w="1231" w:type="dxa"/>
            <w:tcBorders>
              <w:top w:val="single" w:sz="4" w:space="0" w:color="auto"/>
              <w:left w:val="single" w:sz="4" w:space="0" w:color="auto"/>
              <w:right w:val="single" w:sz="4" w:space="0" w:color="auto"/>
            </w:tcBorders>
            <w:vAlign w:val="center"/>
          </w:tcPr>
          <w:p w14:paraId="394D4BD9" w14:textId="7A9BE341" w:rsidR="00126343" w:rsidRPr="001423FD" w:rsidRDefault="001423FD" w:rsidP="004F48E5">
            <w:pPr>
              <w:jc w:val="center"/>
              <w:rPr>
                <w:sz w:val="20"/>
                <w:lang w:eastAsia="lt-LT"/>
              </w:rPr>
            </w:pPr>
            <w:r w:rsidRPr="001423FD">
              <w:rPr>
                <w:sz w:val="20"/>
                <w:lang w:eastAsia="lt-LT"/>
              </w:rPr>
              <w:t>1.</w:t>
            </w:r>
          </w:p>
        </w:tc>
        <w:tc>
          <w:tcPr>
            <w:tcW w:w="1917" w:type="dxa"/>
            <w:tcBorders>
              <w:top w:val="single" w:sz="4" w:space="0" w:color="auto"/>
              <w:left w:val="single" w:sz="4" w:space="0" w:color="auto"/>
              <w:right w:val="single" w:sz="4" w:space="0" w:color="auto"/>
            </w:tcBorders>
            <w:vAlign w:val="center"/>
          </w:tcPr>
          <w:p w14:paraId="656393EE" w14:textId="1A4E3E7B" w:rsidR="00126343" w:rsidRPr="00A63ED3" w:rsidRDefault="00126343" w:rsidP="0028024E">
            <w:pPr>
              <w:jc w:val="center"/>
              <w:rPr>
                <w:sz w:val="20"/>
                <w:highlight w:val="red"/>
                <w:lang w:eastAsia="lt-LT"/>
              </w:rPr>
            </w:pPr>
            <w:r w:rsidRPr="00D9097C">
              <w:rPr>
                <w:sz w:val="20"/>
                <w:lang w:eastAsia="lt-LT"/>
              </w:rPr>
              <w:t>Buitinės nuotekos</w:t>
            </w:r>
          </w:p>
        </w:tc>
        <w:tc>
          <w:tcPr>
            <w:tcW w:w="1928" w:type="dxa"/>
            <w:tcBorders>
              <w:top w:val="single" w:sz="4" w:space="0" w:color="auto"/>
              <w:left w:val="single" w:sz="4" w:space="0" w:color="auto"/>
              <w:right w:val="single" w:sz="4" w:space="0" w:color="auto"/>
            </w:tcBorders>
            <w:vAlign w:val="center"/>
          </w:tcPr>
          <w:p w14:paraId="382EF1F8" w14:textId="45683B4F" w:rsidR="00126343" w:rsidRPr="00A63ED3" w:rsidRDefault="00126343" w:rsidP="009659D5">
            <w:pPr>
              <w:jc w:val="center"/>
              <w:rPr>
                <w:sz w:val="20"/>
                <w:highlight w:val="red"/>
                <w:lang w:eastAsia="lt-LT"/>
              </w:rPr>
            </w:pPr>
            <w:r>
              <w:rPr>
                <w:sz w:val="20"/>
                <w:lang w:eastAsia="lt-LT"/>
              </w:rPr>
              <w:t xml:space="preserve">Išleistuvas į </w:t>
            </w:r>
            <w:r w:rsidRPr="00D9097C">
              <w:rPr>
                <w:sz w:val="20"/>
                <w:lang w:eastAsia="lt-LT"/>
              </w:rPr>
              <w:t xml:space="preserve"> UAB „Vilniaus vandenys“ buitinių nuotekų </w:t>
            </w:r>
            <w:r>
              <w:rPr>
                <w:sz w:val="20"/>
                <w:lang w:eastAsia="lt-LT"/>
              </w:rPr>
              <w:t>tinklus</w:t>
            </w:r>
            <w:r w:rsidRPr="00D9097C">
              <w:rPr>
                <w:sz w:val="20"/>
                <w:lang w:eastAsia="lt-LT"/>
              </w:rPr>
              <w:t xml:space="preserve"> </w:t>
            </w:r>
          </w:p>
        </w:tc>
        <w:tc>
          <w:tcPr>
            <w:tcW w:w="2520" w:type="dxa"/>
            <w:tcBorders>
              <w:top w:val="single" w:sz="4" w:space="0" w:color="auto"/>
              <w:left w:val="single" w:sz="4" w:space="0" w:color="auto"/>
              <w:right w:val="single" w:sz="4" w:space="0" w:color="auto"/>
            </w:tcBorders>
            <w:vAlign w:val="center"/>
          </w:tcPr>
          <w:p w14:paraId="7C058F22" w14:textId="7E43F51B" w:rsidR="00126343" w:rsidRPr="00A63ED3" w:rsidRDefault="00126343" w:rsidP="00516395">
            <w:pPr>
              <w:jc w:val="center"/>
              <w:rPr>
                <w:sz w:val="20"/>
                <w:highlight w:val="red"/>
                <w:lang w:eastAsia="lt-LT"/>
              </w:rPr>
            </w:pPr>
            <w:r>
              <w:rPr>
                <w:sz w:val="20"/>
                <w:lang w:eastAsia="lt-LT"/>
              </w:rPr>
              <w:t>P</w:t>
            </w:r>
            <w:r w:rsidRPr="009659D5">
              <w:rPr>
                <w:sz w:val="20"/>
                <w:lang w:eastAsia="lt-LT"/>
              </w:rPr>
              <w:t>risijungimo</w:t>
            </w:r>
            <w:r>
              <w:t xml:space="preserve"> </w:t>
            </w:r>
            <w:r>
              <w:rPr>
                <w:sz w:val="20"/>
                <w:lang w:eastAsia="lt-LT"/>
              </w:rPr>
              <w:t>Šaltupio g.</w:t>
            </w:r>
            <w:r w:rsidRPr="009659D5">
              <w:rPr>
                <w:sz w:val="20"/>
                <w:lang w:eastAsia="lt-LT"/>
              </w:rPr>
              <w:t xml:space="preserve"> taškas – esamas šulinys Nr. 101A</w:t>
            </w:r>
          </w:p>
        </w:tc>
        <w:tc>
          <w:tcPr>
            <w:tcW w:w="2002" w:type="dxa"/>
            <w:tcBorders>
              <w:top w:val="single" w:sz="4" w:space="0" w:color="auto"/>
              <w:left w:val="single" w:sz="4" w:space="0" w:color="auto"/>
              <w:right w:val="single" w:sz="4" w:space="0" w:color="auto"/>
            </w:tcBorders>
            <w:vAlign w:val="center"/>
          </w:tcPr>
          <w:p w14:paraId="7C50F599" w14:textId="655EC5CB" w:rsidR="00126343" w:rsidRPr="00A63ED3" w:rsidRDefault="00782E73" w:rsidP="004F48E5">
            <w:pPr>
              <w:jc w:val="center"/>
              <w:rPr>
                <w:sz w:val="20"/>
                <w:highlight w:val="red"/>
                <w:lang w:eastAsia="lt-LT"/>
              </w:rPr>
            </w:pPr>
            <w:r w:rsidRPr="00782E73">
              <w:rPr>
                <w:sz w:val="20"/>
                <w:lang w:eastAsia="lt-LT"/>
              </w:rPr>
              <w:t>31,58</w:t>
            </w:r>
          </w:p>
        </w:tc>
        <w:tc>
          <w:tcPr>
            <w:tcW w:w="1561" w:type="dxa"/>
            <w:tcBorders>
              <w:top w:val="single" w:sz="4" w:space="0" w:color="auto"/>
              <w:left w:val="single" w:sz="4" w:space="0" w:color="auto"/>
              <w:right w:val="single" w:sz="4" w:space="0" w:color="auto"/>
            </w:tcBorders>
            <w:vAlign w:val="center"/>
          </w:tcPr>
          <w:p w14:paraId="48EADE4D" w14:textId="007D6380" w:rsidR="00126343" w:rsidRPr="00A63ED3" w:rsidRDefault="00782E73" w:rsidP="004F48E5">
            <w:pPr>
              <w:jc w:val="center"/>
              <w:rPr>
                <w:sz w:val="20"/>
                <w:highlight w:val="red"/>
                <w:lang w:eastAsia="lt-LT"/>
              </w:rPr>
            </w:pPr>
            <w:r w:rsidRPr="00782E73">
              <w:rPr>
                <w:sz w:val="20"/>
                <w:lang w:eastAsia="lt-LT"/>
              </w:rPr>
              <w:t>8 085</w:t>
            </w:r>
          </w:p>
        </w:tc>
      </w:tr>
      <w:tr w:rsidR="00F204BB" w:rsidRPr="00A63ED3" w14:paraId="74400108" w14:textId="77777777" w:rsidTr="00990FC2">
        <w:trPr>
          <w:cantSplit/>
          <w:trHeight w:val="134"/>
        </w:trPr>
        <w:tc>
          <w:tcPr>
            <w:tcW w:w="799" w:type="dxa"/>
            <w:vMerge w:val="restart"/>
            <w:tcBorders>
              <w:top w:val="single" w:sz="4" w:space="0" w:color="auto"/>
              <w:left w:val="single" w:sz="4" w:space="0" w:color="auto"/>
              <w:right w:val="single" w:sz="4" w:space="0" w:color="auto"/>
            </w:tcBorders>
            <w:vAlign w:val="center"/>
          </w:tcPr>
          <w:p w14:paraId="6314AE4C" w14:textId="796A35B9" w:rsidR="00F204BB" w:rsidRPr="0039181F" w:rsidRDefault="001423FD" w:rsidP="00F204BB">
            <w:pPr>
              <w:jc w:val="center"/>
              <w:rPr>
                <w:sz w:val="20"/>
                <w:lang w:eastAsia="lt-LT"/>
              </w:rPr>
            </w:pPr>
            <w:r w:rsidRPr="0039181F">
              <w:rPr>
                <w:sz w:val="20"/>
                <w:lang w:eastAsia="lt-LT"/>
              </w:rPr>
              <w:lastRenderedPageBreak/>
              <w:t>114A</w:t>
            </w:r>
          </w:p>
        </w:tc>
        <w:tc>
          <w:tcPr>
            <w:tcW w:w="1441" w:type="dxa"/>
            <w:vMerge w:val="restart"/>
            <w:tcBorders>
              <w:top w:val="single" w:sz="4" w:space="0" w:color="auto"/>
              <w:left w:val="single" w:sz="4" w:space="0" w:color="auto"/>
              <w:right w:val="single" w:sz="4" w:space="0" w:color="auto"/>
            </w:tcBorders>
            <w:vAlign w:val="center"/>
          </w:tcPr>
          <w:p w14:paraId="63D80298" w14:textId="77777777" w:rsidR="00F204BB" w:rsidRPr="0039181F" w:rsidRDefault="00F204BB" w:rsidP="00F204BB">
            <w:pPr>
              <w:jc w:val="center"/>
              <w:rPr>
                <w:sz w:val="20"/>
                <w:lang w:eastAsia="lt-LT"/>
              </w:rPr>
            </w:pPr>
            <w:r w:rsidRPr="0039181F">
              <w:rPr>
                <w:sz w:val="20"/>
                <w:lang w:eastAsia="lt-LT"/>
              </w:rPr>
              <w:t>X-6057392,43</w:t>
            </w:r>
          </w:p>
          <w:p w14:paraId="6ECF2762" w14:textId="70E86745" w:rsidR="00F204BB" w:rsidRPr="0039181F" w:rsidRDefault="00F204BB" w:rsidP="00F204BB">
            <w:pPr>
              <w:jc w:val="center"/>
              <w:rPr>
                <w:sz w:val="20"/>
                <w:lang w:eastAsia="lt-LT"/>
              </w:rPr>
            </w:pPr>
            <w:r w:rsidRPr="0039181F">
              <w:rPr>
                <w:sz w:val="20"/>
                <w:lang w:eastAsia="lt-LT"/>
              </w:rPr>
              <w:t>Y-577495,55</w:t>
            </w:r>
          </w:p>
        </w:tc>
        <w:tc>
          <w:tcPr>
            <w:tcW w:w="1231" w:type="dxa"/>
            <w:vMerge w:val="restart"/>
            <w:tcBorders>
              <w:top w:val="single" w:sz="4" w:space="0" w:color="auto"/>
              <w:left w:val="single" w:sz="4" w:space="0" w:color="auto"/>
              <w:right w:val="single" w:sz="4" w:space="0" w:color="auto"/>
            </w:tcBorders>
            <w:vAlign w:val="center"/>
          </w:tcPr>
          <w:p w14:paraId="1C26E020" w14:textId="496A27ED" w:rsidR="00F204BB" w:rsidRPr="0039181F" w:rsidRDefault="001423FD" w:rsidP="00F204BB">
            <w:pPr>
              <w:jc w:val="center"/>
              <w:rPr>
                <w:sz w:val="20"/>
                <w:lang w:eastAsia="lt-LT"/>
              </w:rPr>
            </w:pPr>
            <w:r w:rsidRPr="0039181F">
              <w:rPr>
                <w:sz w:val="20"/>
                <w:lang w:eastAsia="lt-LT"/>
              </w:rPr>
              <w:t>2.</w:t>
            </w:r>
          </w:p>
        </w:tc>
        <w:tc>
          <w:tcPr>
            <w:tcW w:w="1917" w:type="dxa"/>
            <w:tcBorders>
              <w:top w:val="single" w:sz="4" w:space="0" w:color="auto"/>
              <w:left w:val="single" w:sz="4" w:space="0" w:color="auto"/>
              <w:bottom w:val="single" w:sz="4" w:space="0" w:color="auto"/>
              <w:right w:val="single" w:sz="4" w:space="0" w:color="auto"/>
            </w:tcBorders>
            <w:vAlign w:val="center"/>
          </w:tcPr>
          <w:p w14:paraId="1A70F97A" w14:textId="627D7FD5" w:rsidR="00F204BB" w:rsidRPr="0039181F" w:rsidRDefault="00F204BB" w:rsidP="00F204BB">
            <w:pPr>
              <w:jc w:val="center"/>
              <w:rPr>
                <w:sz w:val="20"/>
                <w:lang w:eastAsia="lt-LT"/>
              </w:rPr>
            </w:pPr>
            <w:r w:rsidRPr="0039181F">
              <w:rPr>
                <w:sz w:val="20"/>
                <w:lang w:eastAsia="lt-LT"/>
              </w:rPr>
              <w:t>Nevalytos paviršinės nuotekos nuo pastatų stogų</w:t>
            </w:r>
          </w:p>
        </w:tc>
        <w:tc>
          <w:tcPr>
            <w:tcW w:w="1928" w:type="dxa"/>
            <w:vMerge w:val="restart"/>
            <w:tcBorders>
              <w:top w:val="single" w:sz="4" w:space="0" w:color="auto"/>
              <w:left w:val="single" w:sz="4" w:space="0" w:color="auto"/>
              <w:right w:val="single" w:sz="4" w:space="0" w:color="auto"/>
            </w:tcBorders>
            <w:vAlign w:val="center"/>
          </w:tcPr>
          <w:p w14:paraId="7B1F8C97" w14:textId="3563F8B3" w:rsidR="00F204BB" w:rsidRPr="0039181F" w:rsidRDefault="00F204BB" w:rsidP="00F204BB">
            <w:pPr>
              <w:jc w:val="center"/>
              <w:rPr>
                <w:sz w:val="20"/>
                <w:lang w:eastAsia="lt-LT"/>
              </w:rPr>
            </w:pPr>
            <w:r w:rsidRPr="0039181F">
              <w:rPr>
                <w:sz w:val="20"/>
                <w:lang w:eastAsia="lt-LT"/>
              </w:rPr>
              <w:t xml:space="preserve">Išleistuvas į UAB „Grinda“ paviršinių nuotekų tinklus </w:t>
            </w:r>
          </w:p>
        </w:tc>
        <w:tc>
          <w:tcPr>
            <w:tcW w:w="2520" w:type="dxa"/>
            <w:vMerge w:val="restart"/>
            <w:tcBorders>
              <w:top w:val="single" w:sz="4" w:space="0" w:color="auto"/>
              <w:left w:val="single" w:sz="4" w:space="0" w:color="auto"/>
              <w:right w:val="single" w:sz="4" w:space="0" w:color="auto"/>
            </w:tcBorders>
            <w:vAlign w:val="center"/>
          </w:tcPr>
          <w:p w14:paraId="046183CE" w14:textId="63FA63F7" w:rsidR="00F204BB" w:rsidRPr="0039181F" w:rsidRDefault="00F204BB" w:rsidP="00F204BB">
            <w:pPr>
              <w:jc w:val="center"/>
              <w:rPr>
                <w:sz w:val="20"/>
                <w:lang w:eastAsia="lt-LT"/>
              </w:rPr>
            </w:pPr>
            <w:r w:rsidRPr="0039181F">
              <w:rPr>
                <w:sz w:val="20"/>
                <w:lang w:eastAsia="lt-LT"/>
              </w:rPr>
              <w:t>Prisijungimo</w:t>
            </w:r>
            <w:r w:rsidRPr="0039181F">
              <w:t xml:space="preserve"> </w:t>
            </w:r>
            <w:r w:rsidRPr="0039181F">
              <w:rPr>
                <w:sz w:val="20"/>
                <w:lang w:eastAsia="lt-LT"/>
              </w:rPr>
              <w:t>Šaltupio g. taškas – esamas šulinys Nr. 114A</w:t>
            </w:r>
          </w:p>
        </w:tc>
        <w:tc>
          <w:tcPr>
            <w:tcW w:w="2002" w:type="dxa"/>
            <w:tcBorders>
              <w:top w:val="single" w:sz="4" w:space="0" w:color="auto"/>
              <w:left w:val="single" w:sz="4" w:space="0" w:color="auto"/>
              <w:bottom w:val="single" w:sz="4" w:space="0" w:color="auto"/>
              <w:right w:val="single" w:sz="4" w:space="0" w:color="auto"/>
            </w:tcBorders>
            <w:vAlign w:val="center"/>
          </w:tcPr>
          <w:p w14:paraId="2C0A2E8F" w14:textId="2F741E11" w:rsidR="00F204BB" w:rsidRPr="00782E73" w:rsidRDefault="00F204BB" w:rsidP="00F204BB">
            <w:pPr>
              <w:jc w:val="center"/>
              <w:rPr>
                <w:sz w:val="20"/>
                <w:lang w:eastAsia="lt-LT"/>
              </w:rPr>
            </w:pPr>
            <w:r w:rsidRPr="00782E73">
              <w:rPr>
                <w:sz w:val="20"/>
                <w:lang w:eastAsia="lt-LT"/>
              </w:rPr>
              <w:t>-</w:t>
            </w:r>
          </w:p>
        </w:tc>
        <w:tc>
          <w:tcPr>
            <w:tcW w:w="1561" w:type="dxa"/>
            <w:tcBorders>
              <w:top w:val="single" w:sz="4" w:space="0" w:color="auto"/>
              <w:left w:val="single" w:sz="4" w:space="0" w:color="auto"/>
              <w:bottom w:val="single" w:sz="4" w:space="0" w:color="auto"/>
              <w:right w:val="single" w:sz="4" w:space="0" w:color="auto"/>
            </w:tcBorders>
            <w:vAlign w:val="center"/>
          </w:tcPr>
          <w:p w14:paraId="1DA8EAAF" w14:textId="3A9F8A3E" w:rsidR="00F204BB" w:rsidRPr="00A63ED3" w:rsidRDefault="00F204BB" w:rsidP="00F204BB">
            <w:pPr>
              <w:jc w:val="center"/>
              <w:rPr>
                <w:sz w:val="20"/>
                <w:highlight w:val="red"/>
                <w:lang w:eastAsia="lt-LT"/>
              </w:rPr>
            </w:pPr>
            <w:r w:rsidRPr="00782E73">
              <w:rPr>
                <w:sz w:val="20"/>
                <w:lang w:eastAsia="lt-LT"/>
              </w:rPr>
              <w:t>11 965,3</w:t>
            </w:r>
          </w:p>
        </w:tc>
      </w:tr>
      <w:tr w:rsidR="00F204BB" w:rsidRPr="00A63ED3" w14:paraId="528790AD" w14:textId="77777777" w:rsidTr="00FC4493">
        <w:trPr>
          <w:cantSplit/>
          <w:trHeight w:val="134"/>
        </w:trPr>
        <w:tc>
          <w:tcPr>
            <w:tcW w:w="799" w:type="dxa"/>
            <w:vMerge/>
            <w:tcBorders>
              <w:left w:val="single" w:sz="4" w:space="0" w:color="auto"/>
              <w:bottom w:val="single" w:sz="4" w:space="0" w:color="auto"/>
              <w:right w:val="single" w:sz="4" w:space="0" w:color="auto"/>
            </w:tcBorders>
            <w:vAlign w:val="center"/>
          </w:tcPr>
          <w:p w14:paraId="47C684E1" w14:textId="77777777" w:rsidR="00F204BB" w:rsidRPr="00382A56" w:rsidRDefault="00F204BB" w:rsidP="00F204BB">
            <w:pPr>
              <w:jc w:val="center"/>
              <w:rPr>
                <w:sz w:val="20"/>
                <w:lang w:eastAsia="lt-LT"/>
              </w:rPr>
            </w:pPr>
          </w:p>
        </w:tc>
        <w:tc>
          <w:tcPr>
            <w:tcW w:w="1441" w:type="dxa"/>
            <w:vMerge/>
            <w:tcBorders>
              <w:left w:val="single" w:sz="4" w:space="0" w:color="auto"/>
              <w:bottom w:val="single" w:sz="4" w:space="0" w:color="auto"/>
              <w:right w:val="single" w:sz="4" w:space="0" w:color="auto"/>
            </w:tcBorders>
            <w:vAlign w:val="center"/>
          </w:tcPr>
          <w:p w14:paraId="25E495EA" w14:textId="77777777" w:rsidR="00F204BB" w:rsidRPr="00A63ED3" w:rsidRDefault="00F204BB" w:rsidP="00F204BB">
            <w:pPr>
              <w:jc w:val="center"/>
              <w:rPr>
                <w:sz w:val="20"/>
                <w:highlight w:val="red"/>
                <w:lang w:eastAsia="lt-LT"/>
              </w:rPr>
            </w:pPr>
          </w:p>
        </w:tc>
        <w:tc>
          <w:tcPr>
            <w:tcW w:w="1231" w:type="dxa"/>
            <w:vMerge/>
            <w:tcBorders>
              <w:left w:val="single" w:sz="4" w:space="0" w:color="auto"/>
              <w:bottom w:val="single" w:sz="4" w:space="0" w:color="auto"/>
              <w:right w:val="single" w:sz="4" w:space="0" w:color="auto"/>
            </w:tcBorders>
            <w:vAlign w:val="center"/>
          </w:tcPr>
          <w:p w14:paraId="4D57F43E" w14:textId="77777777" w:rsidR="00F204BB" w:rsidRPr="00A63ED3" w:rsidRDefault="00F204BB" w:rsidP="00F204BB">
            <w:pPr>
              <w:jc w:val="center"/>
              <w:rPr>
                <w:sz w:val="20"/>
                <w:highlight w:val="red"/>
                <w:lang w:eastAsia="lt-LT"/>
              </w:rPr>
            </w:pPr>
          </w:p>
        </w:tc>
        <w:tc>
          <w:tcPr>
            <w:tcW w:w="1917" w:type="dxa"/>
            <w:tcBorders>
              <w:top w:val="single" w:sz="4" w:space="0" w:color="auto"/>
              <w:left w:val="single" w:sz="4" w:space="0" w:color="auto"/>
              <w:bottom w:val="single" w:sz="4" w:space="0" w:color="auto"/>
              <w:right w:val="single" w:sz="4" w:space="0" w:color="auto"/>
            </w:tcBorders>
            <w:vAlign w:val="center"/>
          </w:tcPr>
          <w:p w14:paraId="4241DE3E" w14:textId="4AF4E76D" w:rsidR="00F204BB" w:rsidRPr="00382A56" w:rsidRDefault="00F204BB" w:rsidP="00F204BB">
            <w:pPr>
              <w:jc w:val="center"/>
              <w:rPr>
                <w:sz w:val="20"/>
                <w:lang w:eastAsia="lt-LT"/>
              </w:rPr>
            </w:pPr>
            <w:r w:rsidRPr="00382A56">
              <w:rPr>
                <w:sz w:val="20"/>
                <w:lang w:eastAsia="lt-LT"/>
              </w:rPr>
              <w:t>Valytos paviršinės nuotekos nuo teritorijos kietųjų dangų</w:t>
            </w:r>
          </w:p>
        </w:tc>
        <w:tc>
          <w:tcPr>
            <w:tcW w:w="1928" w:type="dxa"/>
            <w:vMerge/>
            <w:tcBorders>
              <w:left w:val="single" w:sz="4" w:space="0" w:color="auto"/>
              <w:bottom w:val="single" w:sz="4" w:space="0" w:color="auto"/>
              <w:right w:val="single" w:sz="4" w:space="0" w:color="auto"/>
            </w:tcBorders>
            <w:vAlign w:val="center"/>
          </w:tcPr>
          <w:p w14:paraId="73F7C3B1" w14:textId="77777777" w:rsidR="00F204BB" w:rsidRPr="00A63ED3" w:rsidRDefault="00F204BB" w:rsidP="00F204BB">
            <w:pPr>
              <w:jc w:val="center"/>
              <w:rPr>
                <w:sz w:val="20"/>
                <w:highlight w:val="red"/>
                <w:lang w:eastAsia="lt-LT"/>
              </w:rPr>
            </w:pPr>
          </w:p>
        </w:tc>
        <w:tc>
          <w:tcPr>
            <w:tcW w:w="2520" w:type="dxa"/>
            <w:vMerge/>
            <w:tcBorders>
              <w:left w:val="single" w:sz="4" w:space="0" w:color="auto"/>
              <w:bottom w:val="single" w:sz="4" w:space="0" w:color="auto"/>
              <w:right w:val="single" w:sz="4" w:space="0" w:color="auto"/>
            </w:tcBorders>
            <w:vAlign w:val="center"/>
          </w:tcPr>
          <w:p w14:paraId="031B4EF9" w14:textId="77777777" w:rsidR="00F204BB" w:rsidRPr="00A63ED3" w:rsidRDefault="00F204BB" w:rsidP="00F204BB">
            <w:pPr>
              <w:jc w:val="center"/>
              <w:rPr>
                <w:sz w:val="20"/>
                <w:highlight w:val="red"/>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14:paraId="49B148B3" w14:textId="14B23012" w:rsidR="00F204BB" w:rsidRPr="00782E73" w:rsidRDefault="00F204BB" w:rsidP="00F204BB">
            <w:pPr>
              <w:jc w:val="center"/>
              <w:rPr>
                <w:sz w:val="20"/>
                <w:lang w:eastAsia="lt-LT"/>
              </w:rPr>
            </w:pPr>
            <w:r w:rsidRPr="00782E73">
              <w:rPr>
                <w:sz w:val="20"/>
                <w:lang w:eastAsia="lt-LT"/>
              </w:rPr>
              <w:t>-</w:t>
            </w:r>
          </w:p>
        </w:tc>
        <w:tc>
          <w:tcPr>
            <w:tcW w:w="1561" w:type="dxa"/>
            <w:tcBorders>
              <w:top w:val="single" w:sz="4" w:space="0" w:color="auto"/>
              <w:left w:val="single" w:sz="4" w:space="0" w:color="auto"/>
              <w:bottom w:val="single" w:sz="4" w:space="0" w:color="auto"/>
              <w:right w:val="single" w:sz="4" w:space="0" w:color="auto"/>
            </w:tcBorders>
            <w:vAlign w:val="center"/>
          </w:tcPr>
          <w:p w14:paraId="313ED53F" w14:textId="7F1C6C8D" w:rsidR="00F204BB" w:rsidRPr="00A63ED3" w:rsidRDefault="00F204BB" w:rsidP="00F204BB">
            <w:pPr>
              <w:jc w:val="center"/>
              <w:rPr>
                <w:sz w:val="20"/>
                <w:highlight w:val="red"/>
                <w:lang w:eastAsia="lt-LT"/>
              </w:rPr>
            </w:pPr>
            <w:r w:rsidRPr="00782E73">
              <w:rPr>
                <w:sz w:val="20"/>
                <w:lang w:eastAsia="lt-LT"/>
              </w:rPr>
              <w:t>7 495</w:t>
            </w:r>
          </w:p>
        </w:tc>
      </w:tr>
    </w:tbl>
    <w:p w14:paraId="4D3A1CFD" w14:textId="77777777" w:rsidR="00551287" w:rsidRPr="00A63ED3" w:rsidRDefault="00551287" w:rsidP="009049A5">
      <w:pPr>
        <w:rPr>
          <w:b/>
          <w:sz w:val="22"/>
          <w:szCs w:val="24"/>
          <w:highlight w:val="red"/>
          <w:lang w:eastAsia="lt-LT"/>
        </w:rPr>
      </w:pPr>
    </w:p>
    <w:p w14:paraId="066B8DDD" w14:textId="77777777" w:rsidR="00986888" w:rsidRDefault="00986888" w:rsidP="005D4BA1">
      <w:pPr>
        <w:ind w:firstLine="567"/>
        <w:jc w:val="both"/>
        <w:rPr>
          <w:b/>
          <w:sz w:val="22"/>
          <w:szCs w:val="24"/>
          <w:lang w:eastAsia="lt-LT"/>
        </w:rPr>
      </w:pPr>
    </w:p>
    <w:p w14:paraId="4976FF42" w14:textId="171B4486" w:rsidR="00693F53" w:rsidRPr="00A63ED3" w:rsidRDefault="00693F53" w:rsidP="005D4BA1">
      <w:pPr>
        <w:ind w:firstLine="567"/>
        <w:jc w:val="both"/>
        <w:rPr>
          <w:sz w:val="22"/>
          <w:szCs w:val="24"/>
          <w:highlight w:val="red"/>
          <w:lang w:eastAsia="lt-LT"/>
        </w:rPr>
      </w:pPr>
      <w:r w:rsidRPr="005F7599">
        <w:rPr>
          <w:b/>
          <w:sz w:val="22"/>
          <w:szCs w:val="24"/>
          <w:lang w:eastAsia="lt-LT"/>
        </w:rPr>
        <w:t xml:space="preserve">18 lentelė. Į gamtinę aplinką planuojamų išleisti nuotekų </w:t>
      </w:r>
      <w:r w:rsidRPr="00A9384C">
        <w:rPr>
          <w:b/>
          <w:sz w:val="22"/>
          <w:szCs w:val="24"/>
          <w:lang w:eastAsia="lt-LT"/>
        </w:rPr>
        <w:t>užterštumas</w:t>
      </w:r>
      <w:r w:rsidR="0021362A" w:rsidRPr="00A9384C">
        <w:rPr>
          <w:b/>
          <w:sz w:val="22"/>
          <w:szCs w:val="24"/>
          <w:lang w:eastAsia="lt-LT"/>
        </w:rPr>
        <w:t xml:space="preserve">. </w:t>
      </w:r>
      <w:r w:rsidR="0021362A" w:rsidRPr="00A9384C">
        <w:rPr>
          <w:sz w:val="22"/>
          <w:szCs w:val="24"/>
          <w:lang w:eastAsia="lt-LT"/>
        </w:rPr>
        <w:t xml:space="preserve">Į gamtinę aplinką </w:t>
      </w:r>
      <w:r w:rsidR="00A9384C" w:rsidRPr="00A9384C">
        <w:rPr>
          <w:sz w:val="22"/>
          <w:szCs w:val="24"/>
          <w:lang w:eastAsia="lt-LT"/>
        </w:rPr>
        <w:t>nuotekos nebus išleidžiamos, todėl lentelė nepildoma.</w:t>
      </w:r>
      <w:r w:rsidR="0021362A" w:rsidRPr="00A9384C">
        <w:rPr>
          <w:sz w:val="22"/>
          <w:szCs w:val="24"/>
          <w:lang w:eastAsia="lt-LT"/>
        </w:rPr>
        <w:t xml:space="preserve"> </w:t>
      </w:r>
    </w:p>
    <w:p w14:paraId="752B6FA6" w14:textId="77777777" w:rsidR="00693F53" w:rsidRPr="00A63ED3" w:rsidRDefault="00693F53" w:rsidP="00693F53">
      <w:pPr>
        <w:ind w:firstLine="567"/>
        <w:rPr>
          <w:b/>
          <w:sz w:val="22"/>
          <w:szCs w:val="24"/>
          <w:highlight w:val="red"/>
          <w:lang w:eastAsia="lt-LT"/>
        </w:rPr>
      </w:pPr>
    </w:p>
    <w:tbl>
      <w:tblPr>
        <w:tblW w:w="1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266"/>
        <w:gridCol w:w="842"/>
        <w:gridCol w:w="982"/>
        <w:gridCol w:w="879"/>
        <w:gridCol w:w="1134"/>
        <w:gridCol w:w="993"/>
        <w:gridCol w:w="1134"/>
        <w:gridCol w:w="992"/>
        <w:gridCol w:w="850"/>
        <w:gridCol w:w="1025"/>
        <w:gridCol w:w="818"/>
        <w:gridCol w:w="992"/>
        <w:gridCol w:w="914"/>
      </w:tblGrid>
      <w:tr w:rsidR="00693F53" w:rsidRPr="00A63ED3" w14:paraId="42E7BF2B" w14:textId="77777777" w:rsidTr="009D47A4">
        <w:trPr>
          <w:cantSplit/>
          <w:trHeight w:val="20"/>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1E6729FE" w14:textId="77777777" w:rsidR="00693F53" w:rsidRPr="00A9384C" w:rsidRDefault="00693F53" w:rsidP="004F48E5">
            <w:pPr>
              <w:jc w:val="center"/>
              <w:rPr>
                <w:b/>
                <w:sz w:val="20"/>
                <w:vertAlign w:val="superscript"/>
                <w:lang w:eastAsia="lt-LT"/>
              </w:rPr>
            </w:pPr>
            <w:r w:rsidRPr="00A9384C">
              <w:rPr>
                <w:b/>
                <w:sz w:val="20"/>
                <w:lang w:eastAsia="lt-LT"/>
              </w:rPr>
              <w:t>Eil. Nr.</w:t>
            </w:r>
          </w:p>
        </w:tc>
        <w:tc>
          <w:tcPr>
            <w:tcW w:w="1266" w:type="dxa"/>
            <w:vMerge w:val="restart"/>
            <w:tcBorders>
              <w:top w:val="single" w:sz="4" w:space="0" w:color="auto"/>
              <w:left w:val="single" w:sz="4" w:space="0" w:color="auto"/>
              <w:bottom w:val="single" w:sz="4" w:space="0" w:color="auto"/>
              <w:right w:val="single" w:sz="4" w:space="0" w:color="auto"/>
            </w:tcBorders>
            <w:vAlign w:val="center"/>
          </w:tcPr>
          <w:p w14:paraId="76C2C452" w14:textId="77777777" w:rsidR="00693F53" w:rsidRPr="00A9384C" w:rsidRDefault="00693F53" w:rsidP="004F48E5">
            <w:pPr>
              <w:jc w:val="center"/>
              <w:rPr>
                <w:b/>
                <w:sz w:val="20"/>
                <w:vertAlign w:val="superscript"/>
                <w:lang w:eastAsia="lt-LT"/>
              </w:rPr>
            </w:pPr>
            <w:r w:rsidRPr="00A9384C">
              <w:rPr>
                <w:b/>
                <w:sz w:val="20"/>
                <w:lang w:eastAsia="lt-LT"/>
              </w:rPr>
              <w:t>Teršalo pavadinimas</w:t>
            </w:r>
          </w:p>
        </w:tc>
        <w:tc>
          <w:tcPr>
            <w:tcW w:w="2703" w:type="dxa"/>
            <w:gridSpan w:val="3"/>
            <w:tcBorders>
              <w:top w:val="single" w:sz="4" w:space="0" w:color="auto"/>
              <w:left w:val="single" w:sz="4" w:space="0" w:color="auto"/>
              <w:bottom w:val="single" w:sz="4" w:space="0" w:color="auto"/>
              <w:right w:val="single" w:sz="4" w:space="0" w:color="auto"/>
            </w:tcBorders>
            <w:vAlign w:val="center"/>
          </w:tcPr>
          <w:p w14:paraId="28F26FD5" w14:textId="77777777" w:rsidR="00693F53" w:rsidRPr="00A9384C" w:rsidRDefault="00693F53" w:rsidP="004F48E5">
            <w:pPr>
              <w:jc w:val="center"/>
              <w:rPr>
                <w:b/>
                <w:sz w:val="20"/>
                <w:lang w:eastAsia="lt-LT"/>
              </w:rPr>
            </w:pPr>
            <w:r w:rsidRPr="00A9384C">
              <w:rPr>
                <w:b/>
                <w:sz w:val="20"/>
                <w:lang w:eastAsia="lt-LT"/>
              </w:rPr>
              <w:t xml:space="preserve">Didžiausias numatomas nuotekų užterštumas prieš valymą </w:t>
            </w:r>
          </w:p>
        </w:tc>
        <w:tc>
          <w:tcPr>
            <w:tcW w:w="7938" w:type="dxa"/>
            <w:gridSpan w:val="8"/>
            <w:tcBorders>
              <w:top w:val="single" w:sz="4" w:space="0" w:color="auto"/>
              <w:left w:val="single" w:sz="4" w:space="0" w:color="auto"/>
              <w:bottom w:val="single" w:sz="4" w:space="0" w:color="auto"/>
              <w:right w:val="single" w:sz="4" w:space="0" w:color="auto"/>
            </w:tcBorders>
            <w:vAlign w:val="center"/>
          </w:tcPr>
          <w:p w14:paraId="77B90389" w14:textId="77777777" w:rsidR="00693F53" w:rsidRPr="00A9384C" w:rsidRDefault="00693F53" w:rsidP="004F48E5">
            <w:pPr>
              <w:jc w:val="center"/>
              <w:rPr>
                <w:b/>
                <w:sz w:val="20"/>
                <w:vertAlign w:val="superscript"/>
                <w:lang w:eastAsia="lt-LT"/>
              </w:rPr>
            </w:pPr>
            <w:r w:rsidRPr="00A9384C">
              <w:rPr>
                <w:b/>
                <w:sz w:val="20"/>
                <w:lang w:eastAsia="lt-LT"/>
              </w:rPr>
              <w:t xml:space="preserve">Didžiausias leidžiamas ir planuojamas nuotekų užterštumas </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14:paraId="0FC991B6" w14:textId="77777777" w:rsidR="00693F53" w:rsidRPr="00A9384C" w:rsidRDefault="00693F53" w:rsidP="004F48E5">
            <w:pPr>
              <w:jc w:val="center"/>
              <w:rPr>
                <w:b/>
                <w:sz w:val="20"/>
                <w:lang w:eastAsia="lt-LT"/>
              </w:rPr>
            </w:pPr>
            <w:r w:rsidRPr="00A9384C">
              <w:rPr>
                <w:b/>
                <w:sz w:val="20"/>
                <w:lang w:eastAsia="lt-LT"/>
              </w:rPr>
              <w:t>Numa</w:t>
            </w:r>
            <w:r w:rsidR="00551287" w:rsidRPr="00A9384C">
              <w:rPr>
                <w:b/>
                <w:sz w:val="20"/>
                <w:lang w:eastAsia="lt-LT"/>
              </w:rPr>
              <w:t>-</w:t>
            </w:r>
            <w:r w:rsidRPr="00A9384C">
              <w:rPr>
                <w:b/>
                <w:sz w:val="20"/>
                <w:lang w:eastAsia="lt-LT"/>
              </w:rPr>
              <w:t>tomas valymo efekty</w:t>
            </w:r>
            <w:r w:rsidR="00551287" w:rsidRPr="00A9384C">
              <w:rPr>
                <w:b/>
                <w:sz w:val="20"/>
                <w:lang w:eastAsia="lt-LT"/>
              </w:rPr>
              <w:t>-</w:t>
            </w:r>
            <w:r w:rsidRPr="00A9384C">
              <w:rPr>
                <w:b/>
                <w:sz w:val="20"/>
                <w:lang w:eastAsia="lt-LT"/>
              </w:rPr>
              <w:t>vumas, %</w:t>
            </w:r>
          </w:p>
        </w:tc>
      </w:tr>
      <w:tr w:rsidR="00693F53" w:rsidRPr="00A63ED3" w14:paraId="3D892055" w14:textId="77777777" w:rsidTr="009D47A4">
        <w:trPr>
          <w:cantSplit/>
          <w:trHeight w:val="20"/>
        </w:trPr>
        <w:tc>
          <w:tcPr>
            <w:tcW w:w="562" w:type="dxa"/>
            <w:vMerge/>
            <w:tcBorders>
              <w:top w:val="single" w:sz="4" w:space="0" w:color="auto"/>
              <w:left w:val="single" w:sz="4" w:space="0" w:color="auto"/>
              <w:bottom w:val="single" w:sz="4" w:space="0" w:color="auto"/>
              <w:right w:val="single" w:sz="4" w:space="0" w:color="auto"/>
            </w:tcBorders>
            <w:vAlign w:val="center"/>
          </w:tcPr>
          <w:p w14:paraId="4F9DBC79" w14:textId="77777777" w:rsidR="00693F53" w:rsidRPr="00A9384C" w:rsidRDefault="00693F53" w:rsidP="004F48E5">
            <w:pPr>
              <w:rPr>
                <w:b/>
                <w:sz w:val="20"/>
                <w:lang w:eastAsia="lt-LT"/>
              </w:rPr>
            </w:pPr>
          </w:p>
        </w:tc>
        <w:tc>
          <w:tcPr>
            <w:tcW w:w="1266" w:type="dxa"/>
            <w:vMerge/>
            <w:tcBorders>
              <w:top w:val="single" w:sz="4" w:space="0" w:color="auto"/>
              <w:left w:val="single" w:sz="4" w:space="0" w:color="auto"/>
              <w:bottom w:val="single" w:sz="4" w:space="0" w:color="auto"/>
              <w:right w:val="single" w:sz="4" w:space="0" w:color="auto"/>
            </w:tcBorders>
            <w:vAlign w:val="center"/>
          </w:tcPr>
          <w:p w14:paraId="71543E5A" w14:textId="77777777" w:rsidR="00693F53" w:rsidRPr="00A9384C" w:rsidRDefault="00693F53" w:rsidP="004F48E5">
            <w:pPr>
              <w:rPr>
                <w:b/>
                <w:sz w:val="20"/>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47E8FF13" w14:textId="77777777" w:rsidR="00693F53" w:rsidRPr="00A9384C" w:rsidRDefault="00693F53" w:rsidP="004F48E5">
            <w:pPr>
              <w:jc w:val="center"/>
              <w:rPr>
                <w:b/>
                <w:sz w:val="20"/>
                <w:lang w:eastAsia="lt-LT"/>
              </w:rPr>
            </w:pPr>
            <w:r w:rsidRPr="00A9384C">
              <w:rPr>
                <w:b/>
                <w:sz w:val="20"/>
                <w:lang w:eastAsia="lt-LT"/>
              </w:rPr>
              <w:t>mom.,</w:t>
            </w:r>
          </w:p>
          <w:p w14:paraId="508E69D2" w14:textId="77777777" w:rsidR="00693F53" w:rsidRPr="00A9384C" w:rsidRDefault="00693F53" w:rsidP="004F48E5">
            <w:pPr>
              <w:jc w:val="center"/>
              <w:rPr>
                <w:b/>
                <w:sz w:val="20"/>
                <w:lang w:eastAsia="lt-LT"/>
              </w:rPr>
            </w:pPr>
            <w:r w:rsidRPr="00A9384C">
              <w:rPr>
                <w:b/>
                <w:sz w:val="20"/>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027E890A" w14:textId="77777777" w:rsidR="00693F53" w:rsidRPr="00A9384C" w:rsidRDefault="00693F53" w:rsidP="004F48E5">
            <w:pPr>
              <w:jc w:val="center"/>
              <w:rPr>
                <w:b/>
                <w:sz w:val="20"/>
                <w:lang w:eastAsia="lt-LT"/>
              </w:rPr>
            </w:pPr>
            <w:r w:rsidRPr="00A9384C">
              <w:rPr>
                <w:b/>
                <w:sz w:val="20"/>
                <w:lang w:eastAsia="lt-LT"/>
              </w:rPr>
              <w:t>vidut.,</w:t>
            </w:r>
          </w:p>
          <w:p w14:paraId="4B5BFFC0" w14:textId="77777777" w:rsidR="00693F53" w:rsidRPr="00A9384C" w:rsidRDefault="00693F53" w:rsidP="004F48E5">
            <w:pPr>
              <w:jc w:val="center"/>
              <w:rPr>
                <w:b/>
                <w:sz w:val="20"/>
                <w:lang w:eastAsia="lt-LT"/>
              </w:rPr>
            </w:pPr>
            <w:r w:rsidRPr="00A9384C">
              <w:rPr>
                <w:b/>
                <w:sz w:val="20"/>
                <w:lang w:eastAsia="lt-LT"/>
              </w:rPr>
              <w:t>mg/l</w:t>
            </w:r>
          </w:p>
        </w:tc>
        <w:tc>
          <w:tcPr>
            <w:tcW w:w="879" w:type="dxa"/>
            <w:tcBorders>
              <w:top w:val="single" w:sz="4" w:space="0" w:color="auto"/>
              <w:left w:val="single" w:sz="4" w:space="0" w:color="auto"/>
              <w:bottom w:val="single" w:sz="4" w:space="0" w:color="auto"/>
              <w:right w:val="single" w:sz="4" w:space="0" w:color="auto"/>
            </w:tcBorders>
            <w:vAlign w:val="center"/>
          </w:tcPr>
          <w:p w14:paraId="236F4EA8" w14:textId="77777777" w:rsidR="00693F53" w:rsidRPr="00A9384C" w:rsidRDefault="00693F53" w:rsidP="004F48E5">
            <w:pPr>
              <w:jc w:val="center"/>
              <w:rPr>
                <w:b/>
                <w:sz w:val="20"/>
                <w:lang w:eastAsia="lt-LT"/>
              </w:rPr>
            </w:pPr>
            <w:r w:rsidRPr="00A9384C">
              <w:rPr>
                <w:b/>
                <w:sz w:val="20"/>
                <w:lang w:eastAsia="lt-LT"/>
              </w:rPr>
              <w:t>t/metus</w:t>
            </w:r>
          </w:p>
        </w:tc>
        <w:tc>
          <w:tcPr>
            <w:tcW w:w="1134" w:type="dxa"/>
            <w:tcBorders>
              <w:top w:val="single" w:sz="4" w:space="0" w:color="auto"/>
              <w:left w:val="single" w:sz="4" w:space="0" w:color="auto"/>
              <w:bottom w:val="single" w:sz="4" w:space="0" w:color="auto"/>
              <w:right w:val="single" w:sz="4" w:space="0" w:color="auto"/>
            </w:tcBorders>
            <w:vAlign w:val="center"/>
          </w:tcPr>
          <w:p w14:paraId="00294EB7" w14:textId="77777777" w:rsidR="00693F53" w:rsidRPr="00A9384C" w:rsidRDefault="00693F53" w:rsidP="004F48E5">
            <w:pPr>
              <w:jc w:val="center"/>
              <w:rPr>
                <w:b/>
                <w:sz w:val="20"/>
                <w:lang w:eastAsia="lt-LT"/>
              </w:rPr>
            </w:pPr>
            <w:r w:rsidRPr="00A9384C">
              <w:rPr>
                <w:b/>
                <w:sz w:val="20"/>
                <w:lang w:eastAsia="lt-LT"/>
              </w:rPr>
              <w:t>DLK mom.,</w:t>
            </w:r>
          </w:p>
          <w:p w14:paraId="4BBD6120" w14:textId="77777777" w:rsidR="00693F53" w:rsidRPr="00A9384C" w:rsidRDefault="00693F53" w:rsidP="004F48E5">
            <w:pPr>
              <w:jc w:val="center"/>
              <w:rPr>
                <w:b/>
                <w:sz w:val="20"/>
                <w:lang w:eastAsia="lt-LT"/>
              </w:rPr>
            </w:pPr>
            <w:r w:rsidRPr="00A9384C">
              <w:rPr>
                <w:b/>
                <w:sz w:val="20"/>
                <w:lang w:eastAsia="lt-LT"/>
              </w:rPr>
              <w:t>mg/l</w:t>
            </w:r>
          </w:p>
        </w:tc>
        <w:tc>
          <w:tcPr>
            <w:tcW w:w="993" w:type="dxa"/>
            <w:tcBorders>
              <w:top w:val="single" w:sz="4" w:space="0" w:color="auto"/>
              <w:left w:val="single" w:sz="4" w:space="0" w:color="auto"/>
              <w:bottom w:val="single" w:sz="4" w:space="0" w:color="auto"/>
              <w:right w:val="single" w:sz="4" w:space="0" w:color="auto"/>
            </w:tcBorders>
            <w:vAlign w:val="center"/>
          </w:tcPr>
          <w:p w14:paraId="3B43EDA1" w14:textId="77777777" w:rsidR="00693F53" w:rsidRPr="00A9384C" w:rsidRDefault="00693F53" w:rsidP="004F48E5">
            <w:pPr>
              <w:jc w:val="center"/>
              <w:rPr>
                <w:b/>
                <w:sz w:val="20"/>
                <w:lang w:eastAsia="lt-LT"/>
              </w:rPr>
            </w:pPr>
            <w:r w:rsidRPr="00A9384C">
              <w:rPr>
                <w:b/>
                <w:sz w:val="20"/>
                <w:lang w:eastAsia="lt-LT"/>
              </w:rPr>
              <w:t>Prašoma LK mom.,</w:t>
            </w:r>
          </w:p>
          <w:p w14:paraId="38001C05" w14:textId="77777777" w:rsidR="00693F53" w:rsidRPr="00A9384C" w:rsidRDefault="00693F53" w:rsidP="004F48E5">
            <w:pPr>
              <w:jc w:val="center"/>
              <w:rPr>
                <w:b/>
                <w:sz w:val="20"/>
                <w:lang w:eastAsia="lt-LT"/>
              </w:rPr>
            </w:pPr>
            <w:r w:rsidRPr="00A9384C">
              <w:rPr>
                <w:b/>
                <w:sz w:val="20"/>
                <w:lang w:eastAsia="lt-LT"/>
              </w:rPr>
              <w:t>mg/l</w:t>
            </w:r>
          </w:p>
        </w:tc>
        <w:tc>
          <w:tcPr>
            <w:tcW w:w="1134" w:type="dxa"/>
            <w:tcBorders>
              <w:top w:val="single" w:sz="4" w:space="0" w:color="auto"/>
              <w:left w:val="single" w:sz="4" w:space="0" w:color="auto"/>
              <w:bottom w:val="single" w:sz="4" w:space="0" w:color="auto"/>
              <w:right w:val="single" w:sz="4" w:space="0" w:color="auto"/>
            </w:tcBorders>
            <w:vAlign w:val="center"/>
          </w:tcPr>
          <w:p w14:paraId="773FC02F" w14:textId="77777777" w:rsidR="00693F53" w:rsidRPr="00A9384C" w:rsidRDefault="00693F53" w:rsidP="004F48E5">
            <w:pPr>
              <w:jc w:val="center"/>
              <w:rPr>
                <w:b/>
                <w:sz w:val="20"/>
                <w:lang w:eastAsia="lt-LT"/>
              </w:rPr>
            </w:pPr>
            <w:r w:rsidRPr="00A9384C">
              <w:rPr>
                <w:b/>
                <w:sz w:val="20"/>
                <w:lang w:eastAsia="lt-LT"/>
              </w:rPr>
              <w:t>DLK vidut.,</w:t>
            </w:r>
          </w:p>
          <w:p w14:paraId="63BCB924" w14:textId="77777777" w:rsidR="00693F53" w:rsidRPr="00A9384C" w:rsidRDefault="00693F53" w:rsidP="004F48E5">
            <w:pPr>
              <w:jc w:val="center"/>
              <w:rPr>
                <w:b/>
                <w:sz w:val="20"/>
                <w:lang w:eastAsia="lt-LT"/>
              </w:rPr>
            </w:pPr>
            <w:r w:rsidRPr="00A9384C">
              <w:rPr>
                <w:b/>
                <w:sz w:val="20"/>
                <w:lang w:eastAsia="lt-LT"/>
              </w:rPr>
              <w:t>mg/l</w:t>
            </w:r>
          </w:p>
          <w:p w14:paraId="5A1793D6" w14:textId="77777777" w:rsidR="00693F53" w:rsidRPr="00A9384C" w:rsidRDefault="00693F53" w:rsidP="004F48E5">
            <w:pPr>
              <w:jc w:val="center"/>
              <w:rPr>
                <w:b/>
                <w:sz w:val="20"/>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558F58F3" w14:textId="77777777" w:rsidR="00693F53" w:rsidRPr="00A9384C" w:rsidRDefault="00693F53" w:rsidP="004F48E5">
            <w:pPr>
              <w:jc w:val="center"/>
              <w:rPr>
                <w:b/>
                <w:sz w:val="20"/>
                <w:lang w:eastAsia="lt-LT"/>
              </w:rPr>
            </w:pPr>
            <w:r w:rsidRPr="00A9384C">
              <w:rPr>
                <w:b/>
                <w:sz w:val="20"/>
                <w:lang w:eastAsia="lt-LT"/>
              </w:rPr>
              <w:t>Prašoma LK vid.,</w:t>
            </w:r>
          </w:p>
          <w:p w14:paraId="775444CE" w14:textId="77777777" w:rsidR="00693F53" w:rsidRPr="00A9384C" w:rsidRDefault="00693F53" w:rsidP="004F48E5">
            <w:pPr>
              <w:jc w:val="center"/>
              <w:rPr>
                <w:b/>
                <w:sz w:val="20"/>
                <w:lang w:eastAsia="lt-LT"/>
              </w:rPr>
            </w:pPr>
            <w:r w:rsidRPr="00A9384C">
              <w:rPr>
                <w:b/>
                <w:sz w:val="20"/>
                <w:lang w:eastAsia="lt-LT"/>
              </w:rPr>
              <w:t>mg/l</w:t>
            </w:r>
          </w:p>
        </w:tc>
        <w:tc>
          <w:tcPr>
            <w:tcW w:w="850" w:type="dxa"/>
            <w:tcBorders>
              <w:top w:val="single" w:sz="4" w:space="0" w:color="auto"/>
              <w:left w:val="single" w:sz="4" w:space="0" w:color="auto"/>
              <w:bottom w:val="single" w:sz="4" w:space="0" w:color="auto"/>
              <w:right w:val="single" w:sz="4" w:space="0" w:color="auto"/>
            </w:tcBorders>
            <w:vAlign w:val="center"/>
          </w:tcPr>
          <w:p w14:paraId="76E08D91" w14:textId="77777777" w:rsidR="00693F53" w:rsidRPr="00A9384C" w:rsidRDefault="00693F53" w:rsidP="004F48E5">
            <w:pPr>
              <w:widowControl w:val="0"/>
              <w:suppressAutoHyphens/>
              <w:jc w:val="center"/>
              <w:rPr>
                <w:b/>
                <w:sz w:val="20"/>
                <w:lang w:eastAsia="lt-LT"/>
              </w:rPr>
            </w:pPr>
            <w:r w:rsidRPr="00A9384C">
              <w:rPr>
                <w:b/>
                <w:sz w:val="20"/>
                <w:lang w:eastAsia="lt-LT"/>
              </w:rPr>
              <w:t>DLT paros,</w:t>
            </w:r>
          </w:p>
          <w:p w14:paraId="1FA3E1E6" w14:textId="77777777" w:rsidR="00693F53" w:rsidRPr="00A9384C" w:rsidRDefault="00693F53" w:rsidP="004F48E5">
            <w:pPr>
              <w:widowControl w:val="0"/>
              <w:suppressAutoHyphens/>
              <w:jc w:val="center"/>
              <w:rPr>
                <w:b/>
                <w:sz w:val="20"/>
                <w:lang w:eastAsia="lt-LT"/>
              </w:rPr>
            </w:pPr>
            <w:r w:rsidRPr="00A9384C">
              <w:rPr>
                <w:b/>
                <w:sz w:val="20"/>
                <w:lang w:eastAsia="lt-LT"/>
              </w:rPr>
              <w:t>t/d</w:t>
            </w:r>
          </w:p>
        </w:tc>
        <w:tc>
          <w:tcPr>
            <w:tcW w:w="1025" w:type="dxa"/>
            <w:tcBorders>
              <w:top w:val="single" w:sz="4" w:space="0" w:color="auto"/>
              <w:left w:val="single" w:sz="4" w:space="0" w:color="auto"/>
              <w:bottom w:val="single" w:sz="4" w:space="0" w:color="auto"/>
              <w:right w:val="single" w:sz="4" w:space="0" w:color="auto"/>
            </w:tcBorders>
            <w:vAlign w:val="center"/>
          </w:tcPr>
          <w:p w14:paraId="6D1DEF85" w14:textId="77777777" w:rsidR="00693F53" w:rsidRPr="00A9384C" w:rsidRDefault="00693F53" w:rsidP="004F48E5">
            <w:pPr>
              <w:widowControl w:val="0"/>
              <w:suppressAutoHyphens/>
              <w:jc w:val="center"/>
              <w:rPr>
                <w:b/>
                <w:sz w:val="20"/>
                <w:lang w:eastAsia="lt-LT"/>
              </w:rPr>
            </w:pPr>
            <w:r w:rsidRPr="00A9384C">
              <w:rPr>
                <w:b/>
                <w:sz w:val="20"/>
                <w:lang w:eastAsia="lt-LT"/>
              </w:rPr>
              <w:t>Prašoma LT paros,</w:t>
            </w:r>
          </w:p>
          <w:p w14:paraId="307ABFA6" w14:textId="77777777" w:rsidR="00693F53" w:rsidRPr="00A9384C" w:rsidRDefault="00693F53" w:rsidP="004F48E5">
            <w:pPr>
              <w:widowControl w:val="0"/>
              <w:suppressAutoHyphens/>
              <w:jc w:val="center"/>
              <w:rPr>
                <w:b/>
                <w:sz w:val="20"/>
                <w:lang w:eastAsia="lt-LT"/>
              </w:rPr>
            </w:pPr>
            <w:r w:rsidRPr="00A9384C">
              <w:rPr>
                <w:b/>
                <w:sz w:val="20"/>
                <w:lang w:eastAsia="lt-LT"/>
              </w:rPr>
              <w:t>t/d</w:t>
            </w:r>
          </w:p>
        </w:tc>
        <w:tc>
          <w:tcPr>
            <w:tcW w:w="818" w:type="dxa"/>
            <w:tcBorders>
              <w:top w:val="single" w:sz="4" w:space="0" w:color="auto"/>
              <w:left w:val="single" w:sz="4" w:space="0" w:color="auto"/>
              <w:bottom w:val="single" w:sz="4" w:space="0" w:color="auto"/>
              <w:right w:val="single" w:sz="4" w:space="0" w:color="auto"/>
            </w:tcBorders>
            <w:vAlign w:val="center"/>
          </w:tcPr>
          <w:p w14:paraId="7017005E" w14:textId="77777777" w:rsidR="00693F53" w:rsidRPr="00A9384C" w:rsidRDefault="00693F53" w:rsidP="004F48E5">
            <w:pPr>
              <w:jc w:val="center"/>
              <w:rPr>
                <w:b/>
                <w:sz w:val="20"/>
                <w:lang w:eastAsia="lt-LT"/>
              </w:rPr>
            </w:pPr>
            <w:r w:rsidRPr="00A9384C">
              <w:rPr>
                <w:b/>
                <w:sz w:val="20"/>
                <w:lang w:eastAsia="lt-LT"/>
              </w:rPr>
              <w:t>DLT metų,</w:t>
            </w:r>
          </w:p>
          <w:p w14:paraId="3D7617C6" w14:textId="7DC6FADC" w:rsidR="00693F53" w:rsidRPr="00A9384C" w:rsidRDefault="00693F53" w:rsidP="004F48E5">
            <w:pPr>
              <w:jc w:val="center"/>
              <w:rPr>
                <w:b/>
                <w:sz w:val="20"/>
                <w:lang w:eastAsia="lt-LT"/>
              </w:rPr>
            </w:pPr>
            <w:r w:rsidRPr="00A9384C">
              <w:rPr>
                <w:b/>
                <w:sz w:val="20"/>
                <w:lang w:eastAsia="lt-LT"/>
              </w:rPr>
              <w:t>t/m</w:t>
            </w:r>
          </w:p>
        </w:tc>
        <w:tc>
          <w:tcPr>
            <w:tcW w:w="992" w:type="dxa"/>
            <w:tcBorders>
              <w:top w:val="single" w:sz="4" w:space="0" w:color="auto"/>
              <w:left w:val="single" w:sz="4" w:space="0" w:color="auto"/>
              <w:bottom w:val="single" w:sz="4" w:space="0" w:color="auto"/>
              <w:right w:val="single" w:sz="4" w:space="0" w:color="auto"/>
            </w:tcBorders>
            <w:vAlign w:val="center"/>
          </w:tcPr>
          <w:p w14:paraId="767AEA0F" w14:textId="77777777" w:rsidR="00693F53" w:rsidRPr="00A9384C" w:rsidRDefault="00693F53" w:rsidP="004F48E5">
            <w:pPr>
              <w:widowControl w:val="0"/>
              <w:suppressAutoHyphens/>
              <w:jc w:val="center"/>
              <w:rPr>
                <w:b/>
                <w:sz w:val="20"/>
                <w:lang w:eastAsia="lt-LT"/>
              </w:rPr>
            </w:pPr>
            <w:r w:rsidRPr="00A9384C">
              <w:rPr>
                <w:b/>
                <w:sz w:val="20"/>
                <w:lang w:eastAsia="lt-LT"/>
              </w:rPr>
              <w:t>Prašoma LT metų,</w:t>
            </w:r>
          </w:p>
          <w:p w14:paraId="64722733" w14:textId="5592CE3F" w:rsidR="00693F53" w:rsidRPr="00A9384C" w:rsidRDefault="00693F53" w:rsidP="004F48E5">
            <w:pPr>
              <w:widowControl w:val="0"/>
              <w:suppressAutoHyphens/>
              <w:jc w:val="center"/>
              <w:rPr>
                <w:b/>
                <w:sz w:val="20"/>
                <w:lang w:eastAsia="lt-LT"/>
              </w:rPr>
            </w:pPr>
            <w:r w:rsidRPr="00A9384C">
              <w:rPr>
                <w:b/>
                <w:sz w:val="20"/>
                <w:lang w:eastAsia="lt-LT"/>
              </w:rPr>
              <w:t>t/m</w:t>
            </w:r>
          </w:p>
        </w:tc>
        <w:tc>
          <w:tcPr>
            <w:tcW w:w="914" w:type="dxa"/>
            <w:vMerge/>
            <w:tcBorders>
              <w:top w:val="single" w:sz="4" w:space="0" w:color="auto"/>
              <w:left w:val="single" w:sz="4" w:space="0" w:color="auto"/>
              <w:bottom w:val="single" w:sz="4" w:space="0" w:color="auto"/>
              <w:right w:val="single" w:sz="4" w:space="0" w:color="auto"/>
            </w:tcBorders>
            <w:vAlign w:val="center"/>
          </w:tcPr>
          <w:p w14:paraId="0A56C325" w14:textId="77777777" w:rsidR="00693F53" w:rsidRPr="00A9384C" w:rsidRDefault="00693F53" w:rsidP="004F48E5">
            <w:pPr>
              <w:rPr>
                <w:b/>
                <w:sz w:val="20"/>
                <w:lang w:eastAsia="lt-LT"/>
              </w:rPr>
            </w:pPr>
          </w:p>
        </w:tc>
      </w:tr>
      <w:tr w:rsidR="00693F53" w:rsidRPr="00A63ED3" w14:paraId="6DDA2C88" w14:textId="77777777" w:rsidTr="009D47A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14:paraId="50AA3811" w14:textId="77777777" w:rsidR="00693F53" w:rsidRPr="00A9384C" w:rsidRDefault="00693F53" w:rsidP="004F48E5">
            <w:pPr>
              <w:jc w:val="center"/>
              <w:rPr>
                <w:b/>
                <w:sz w:val="20"/>
                <w:lang w:eastAsia="lt-LT"/>
              </w:rPr>
            </w:pPr>
            <w:r w:rsidRPr="00A9384C">
              <w:rPr>
                <w:b/>
                <w:sz w:val="20"/>
                <w:lang w:eastAsia="lt-LT"/>
              </w:rPr>
              <w:t>1</w:t>
            </w:r>
          </w:p>
        </w:tc>
        <w:tc>
          <w:tcPr>
            <w:tcW w:w="1266" w:type="dxa"/>
            <w:tcBorders>
              <w:top w:val="single" w:sz="4" w:space="0" w:color="auto"/>
              <w:left w:val="single" w:sz="4" w:space="0" w:color="auto"/>
              <w:bottom w:val="single" w:sz="4" w:space="0" w:color="auto"/>
              <w:right w:val="single" w:sz="4" w:space="0" w:color="auto"/>
            </w:tcBorders>
            <w:vAlign w:val="center"/>
          </w:tcPr>
          <w:p w14:paraId="2D35C030" w14:textId="77777777" w:rsidR="00693F53" w:rsidRPr="00A9384C" w:rsidRDefault="00693F53" w:rsidP="004F48E5">
            <w:pPr>
              <w:jc w:val="center"/>
              <w:rPr>
                <w:b/>
                <w:sz w:val="20"/>
                <w:lang w:eastAsia="lt-LT"/>
              </w:rPr>
            </w:pPr>
            <w:r w:rsidRPr="00A9384C">
              <w:rPr>
                <w:b/>
                <w:sz w:val="20"/>
                <w:lang w:eastAsia="lt-LT"/>
              </w:rPr>
              <w:t>2</w:t>
            </w:r>
          </w:p>
        </w:tc>
        <w:tc>
          <w:tcPr>
            <w:tcW w:w="842" w:type="dxa"/>
            <w:tcBorders>
              <w:top w:val="single" w:sz="4" w:space="0" w:color="auto"/>
              <w:left w:val="single" w:sz="4" w:space="0" w:color="auto"/>
              <w:bottom w:val="single" w:sz="4" w:space="0" w:color="auto"/>
              <w:right w:val="single" w:sz="4" w:space="0" w:color="auto"/>
            </w:tcBorders>
            <w:vAlign w:val="center"/>
          </w:tcPr>
          <w:p w14:paraId="021ACD61" w14:textId="77777777" w:rsidR="00693F53" w:rsidRPr="00A9384C" w:rsidRDefault="00693F53" w:rsidP="004F48E5">
            <w:pPr>
              <w:jc w:val="center"/>
              <w:rPr>
                <w:b/>
                <w:sz w:val="20"/>
                <w:lang w:eastAsia="lt-LT"/>
              </w:rPr>
            </w:pPr>
            <w:r w:rsidRPr="00A9384C">
              <w:rPr>
                <w:b/>
                <w:sz w:val="20"/>
                <w:lang w:eastAsia="lt-LT"/>
              </w:rPr>
              <w:t>3</w:t>
            </w:r>
          </w:p>
        </w:tc>
        <w:tc>
          <w:tcPr>
            <w:tcW w:w="982" w:type="dxa"/>
            <w:tcBorders>
              <w:top w:val="single" w:sz="4" w:space="0" w:color="auto"/>
              <w:left w:val="single" w:sz="4" w:space="0" w:color="auto"/>
              <w:bottom w:val="single" w:sz="4" w:space="0" w:color="auto"/>
              <w:right w:val="single" w:sz="4" w:space="0" w:color="auto"/>
            </w:tcBorders>
            <w:vAlign w:val="center"/>
          </w:tcPr>
          <w:p w14:paraId="5945B0D8" w14:textId="77777777" w:rsidR="00693F53" w:rsidRPr="00A9384C" w:rsidRDefault="00693F53" w:rsidP="004F48E5">
            <w:pPr>
              <w:jc w:val="center"/>
              <w:rPr>
                <w:b/>
                <w:sz w:val="20"/>
                <w:lang w:eastAsia="lt-LT"/>
              </w:rPr>
            </w:pPr>
            <w:r w:rsidRPr="00A9384C">
              <w:rPr>
                <w:b/>
                <w:sz w:val="20"/>
                <w:lang w:eastAsia="lt-LT"/>
              </w:rPr>
              <w:t>4</w:t>
            </w:r>
          </w:p>
        </w:tc>
        <w:tc>
          <w:tcPr>
            <w:tcW w:w="879" w:type="dxa"/>
            <w:tcBorders>
              <w:top w:val="single" w:sz="4" w:space="0" w:color="auto"/>
              <w:left w:val="single" w:sz="4" w:space="0" w:color="auto"/>
              <w:bottom w:val="single" w:sz="4" w:space="0" w:color="auto"/>
              <w:right w:val="single" w:sz="4" w:space="0" w:color="auto"/>
            </w:tcBorders>
            <w:vAlign w:val="center"/>
          </w:tcPr>
          <w:p w14:paraId="619E278F" w14:textId="77777777" w:rsidR="00693F53" w:rsidRPr="00A9384C" w:rsidRDefault="00693F53" w:rsidP="004F48E5">
            <w:pPr>
              <w:jc w:val="center"/>
              <w:rPr>
                <w:b/>
                <w:sz w:val="20"/>
                <w:lang w:eastAsia="lt-LT"/>
              </w:rPr>
            </w:pPr>
            <w:r w:rsidRPr="00A9384C">
              <w:rPr>
                <w:b/>
                <w:sz w:val="20"/>
                <w:lang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14:paraId="0B6088AC" w14:textId="77777777" w:rsidR="00693F53" w:rsidRPr="00A9384C" w:rsidRDefault="00693F53" w:rsidP="004F48E5">
            <w:pPr>
              <w:jc w:val="center"/>
              <w:rPr>
                <w:b/>
                <w:sz w:val="20"/>
                <w:lang w:eastAsia="lt-LT"/>
              </w:rPr>
            </w:pPr>
            <w:r w:rsidRPr="00A9384C">
              <w:rPr>
                <w:b/>
                <w:sz w:val="20"/>
                <w:lang w:eastAsia="lt-LT"/>
              </w:rPr>
              <w:t>6</w:t>
            </w:r>
          </w:p>
        </w:tc>
        <w:tc>
          <w:tcPr>
            <w:tcW w:w="993" w:type="dxa"/>
            <w:tcBorders>
              <w:top w:val="single" w:sz="4" w:space="0" w:color="auto"/>
              <w:left w:val="single" w:sz="4" w:space="0" w:color="auto"/>
              <w:bottom w:val="single" w:sz="4" w:space="0" w:color="auto"/>
              <w:right w:val="single" w:sz="4" w:space="0" w:color="auto"/>
            </w:tcBorders>
            <w:vAlign w:val="center"/>
          </w:tcPr>
          <w:p w14:paraId="1167DB4B" w14:textId="77777777" w:rsidR="00693F53" w:rsidRPr="00A9384C" w:rsidRDefault="00693F53" w:rsidP="004F48E5">
            <w:pPr>
              <w:jc w:val="center"/>
              <w:rPr>
                <w:b/>
                <w:sz w:val="20"/>
                <w:lang w:eastAsia="lt-LT"/>
              </w:rPr>
            </w:pPr>
            <w:r w:rsidRPr="00A9384C">
              <w:rPr>
                <w:b/>
                <w:sz w:val="20"/>
                <w:lang w:eastAsia="lt-LT"/>
              </w:rPr>
              <w:t>7</w:t>
            </w:r>
          </w:p>
        </w:tc>
        <w:tc>
          <w:tcPr>
            <w:tcW w:w="1134" w:type="dxa"/>
            <w:tcBorders>
              <w:top w:val="single" w:sz="4" w:space="0" w:color="auto"/>
              <w:left w:val="single" w:sz="4" w:space="0" w:color="auto"/>
              <w:bottom w:val="single" w:sz="4" w:space="0" w:color="auto"/>
              <w:right w:val="single" w:sz="4" w:space="0" w:color="auto"/>
            </w:tcBorders>
            <w:vAlign w:val="center"/>
          </w:tcPr>
          <w:p w14:paraId="5854978C" w14:textId="77777777" w:rsidR="00693F53" w:rsidRPr="00A9384C" w:rsidRDefault="00693F53" w:rsidP="004F48E5">
            <w:pPr>
              <w:jc w:val="center"/>
              <w:rPr>
                <w:b/>
                <w:sz w:val="20"/>
                <w:lang w:eastAsia="lt-LT"/>
              </w:rPr>
            </w:pPr>
            <w:r w:rsidRPr="00A9384C">
              <w:rPr>
                <w:b/>
                <w:sz w:val="20"/>
                <w:lang w:eastAsia="lt-LT"/>
              </w:rPr>
              <w:t>8</w:t>
            </w:r>
          </w:p>
        </w:tc>
        <w:tc>
          <w:tcPr>
            <w:tcW w:w="992" w:type="dxa"/>
            <w:tcBorders>
              <w:top w:val="single" w:sz="4" w:space="0" w:color="auto"/>
              <w:left w:val="single" w:sz="4" w:space="0" w:color="auto"/>
              <w:bottom w:val="single" w:sz="4" w:space="0" w:color="auto"/>
              <w:right w:val="single" w:sz="4" w:space="0" w:color="auto"/>
            </w:tcBorders>
            <w:vAlign w:val="center"/>
          </w:tcPr>
          <w:p w14:paraId="4046C4C1" w14:textId="77777777" w:rsidR="00693F53" w:rsidRPr="00A9384C" w:rsidRDefault="00693F53" w:rsidP="004F48E5">
            <w:pPr>
              <w:jc w:val="center"/>
              <w:rPr>
                <w:b/>
                <w:sz w:val="20"/>
                <w:lang w:eastAsia="lt-LT"/>
              </w:rPr>
            </w:pPr>
            <w:r w:rsidRPr="00A9384C">
              <w:rPr>
                <w:b/>
                <w:sz w:val="20"/>
                <w:lang w:eastAsia="lt-LT"/>
              </w:rPr>
              <w:t>9</w:t>
            </w:r>
          </w:p>
        </w:tc>
        <w:tc>
          <w:tcPr>
            <w:tcW w:w="850" w:type="dxa"/>
            <w:tcBorders>
              <w:top w:val="single" w:sz="4" w:space="0" w:color="auto"/>
              <w:left w:val="single" w:sz="4" w:space="0" w:color="auto"/>
              <w:bottom w:val="single" w:sz="4" w:space="0" w:color="auto"/>
              <w:right w:val="single" w:sz="4" w:space="0" w:color="auto"/>
            </w:tcBorders>
            <w:vAlign w:val="center"/>
          </w:tcPr>
          <w:p w14:paraId="75F6F35B" w14:textId="77777777" w:rsidR="00693F53" w:rsidRPr="00A9384C" w:rsidRDefault="00693F53" w:rsidP="004F48E5">
            <w:pPr>
              <w:jc w:val="center"/>
              <w:rPr>
                <w:b/>
                <w:sz w:val="20"/>
                <w:lang w:eastAsia="lt-LT"/>
              </w:rPr>
            </w:pPr>
            <w:r w:rsidRPr="00A9384C">
              <w:rPr>
                <w:b/>
                <w:sz w:val="20"/>
                <w:lang w:eastAsia="lt-LT"/>
              </w:rPr>
              <w:t>10</w:t>
            </w:r>
          </w:p>
        </w:tc>
        <w:tc>
          <w:tcPr>
            <w:tcW w:w="1025" w:type="dxa"/>
            <w:tcBorders>
              <w:top w:val="single" w:sz="4" w:space="0" w:color="auto"/>
              <w:left w:val="single" w:sz="4" w:space="0" w:color="auto"/>
              <w:bottom w:val="single" w:sz="4" w:space="0" w:color="auto"/>
              <w:right w:val="single" w:sz="4" w:space="0" w:color="auto"/>
            </w:tcBorders>
            <w:vAlign w:val="center"/>
          </w:tcPr>
          <w:p w14:paraId="1DE2E2B2" w14:textId="77777777" w:rsidR="00693F53" w:rsidRPr="00A9384C" w:rsidRDefault="00693F53" w:rsidP="004F48E5">
            <w:pPr>
              <w:jc w:val="center"/>
              <w:rPr>
                <w:b/>
                <w:sz w:val="20"/>
                <w:lang w:eastAsia="lt-LT"/>
              </w:rPr>
            </w:pPr>
            <w:r w:rsidRPr="00A9384C">
              <w:rPr>
                <w:b/>
                <w:sz w:val="20"/>
                <w:lang w:eastAsia="lt-LT"/>
              </w:rPr>
              <w:t>11</w:t>
            </w:r>
          </w:p>
        </w:tc>
        <w:tc>
          <w:tcPr>
            <w:tcW w:w="818" w:type="dxa"/>
            <w:tcBorders>
              <w:top w:val="single" w:sz="4" w:space="0" w:color="auto"/>
              <w:left w:val="single" w:sz="4" w:space="0" w:color="auto"/>
              <w:bottom w:val="single" w:sz="4" w:space="0" w:color="auto"/>
              <w:right w:val="single" w:sz="4" w:space="0" w:color="auto"/>
            </w:tcBorders>
            <w:vAlign w:val="center"/>
          </w:tcPr>
          <w:p w14:paraId="241F8B3A" w14:textId="77777777" w:rsidR="00693F53" w:rsidRPr="00A9384C" w:rsidRDefault="00693F53" w:rsidP="004F48E5">
            <w:pPr>
              <w:jc w:val="center"/>
              <w:rPr>
                <w:b/>
                <w:sz w:val="20"/>
                <w:lang w:eastAsia="lt-LT"/>
              </w:rPr>
            </w:pPr>
            <w:r w:rsidRPr="00A9384C">
              <w:rPr>
                <w:b/>
                <w:sz w:val="20"/>
                <w:lang w:eastAsia="lt-LT"/>
              </w:rPr>
              <w:t>12</w:t>
            </w:r>
          </w:p>
        </w:tc>
        <w:tc>
          <w:tcPr>
            <w:tcW w:w="992" w:type="dxa"/>
            <w:tcBorders>
              <w:top w:val="single" w:sz="4" w:space="0" w:color="auto"/>
              <w:left w:val="single" w:sz="4" w:space="0" w:color="auto"/>
              <w:bottom w:val="single" w:sz="4" w:space="0" w:color="auto"/>
              <w:right w:val="single" w:sz="4" w:space="0" w:color="auto"/>
            </w:tcBorders>
            <w:vAlign w:val="center"/>
          </w:tcPr>
          <w:p w14:paraId="692CEB43" w14:textId="77777777" w:rsidR="00693F53" w:rsidRPr="00A9384C" w:rsidRDefault="00693F53" w:rsidP="004F48E5">
            <w:pPr>
              <w:jc w:val="center"/>
              <w:rPr>
                <w:b/>
                <w:sz w:val="20"/>
                <w:lang w:eastAsia="lt-LT"/>
              </w:rPr>
            </w:pPr>
            <w:r w:rsidRPr="00A9384C">
              <w:rPr>
                <w:b/>
                <w:sz w:val="20"/>
                <w:lang w:eastAsia="lt-LT"/>
              </w:rPr>
              <w:t>13</w:t>
            </w:r>
          </w:p>
        </w:tc>
        <w:tc>
          <w:tcPr>
            <w:tcW w:w="914" w:type="dxa"/>
            <w:tcBorders>
              <w:top w:val="single" w:sz="4" w:space="0" w:color="auto"/>
              <w:left w:val="single" w:sz="4" w:space="0" w:color="auto"/>
              <w:bottom w:val="single" w:sz="4" w:space="0" w:color="auto"/>
              <w:right w:val="single" w:sz="4" w:space="0" w:color="auto"/>
            </w:tcBorders>
            <w:vAlign w:val="center"/>
          </w:tcPr>
          <w:p w14:paraId="7B4A5635" w14:textId="77777777" w:rsidR="00693F53" w:rsidRPr="00A9384C" w:rsidRDefault="00693F53" w:rsidP="004F48E5">
            <w:pPr>
              <w:jc w:val="center"/>
              <w:rPr>
                <w:b/>
                <w:sz w:val="20"/>
                <w:lang w:eastAsia="lt-LT"/>
              </w:rPr>
            </w:pPr>
            <w:r w:rsidRPr="00A9384C">
              <w:rPr>
                <w:b/>
                <w:sz w:val="20"/>
                <w:lang w:eastAsia="lt-LT"/>
              </w:rPr>
              <w:t>14</w:t>
            </w:r>
          </w:p>
        </w:tc>
      </w:tr>
      <w:tr w:rsidR="00BF6E62" w:rsidRPr="00A63ED3" w14:paraId="6DED58B2" w14:textId="77777777" w:rsidTr="009D47A4">
        <w:trPr>
          <w:cantSplit/>
          <w:trHeight w:val="20"/>
        </w:trPr>
        <w:tc>
          <w:tcPr>
            <w:tcW w:w="562" w:type="dxa"/>
            <w:tcBorders>
              <w:top w:val="single" w:sz="4" w:space="0" w:color="auto"/>
              <w:left w:val="single" w:sz="4" w:space="0" w:color="auto"/>
              <w:right w:val="single" w:sz="4" w:space="0" w:color="auto"/>
            </w:tcBorders>
            <w:vAlign w:val="center"/>
          </w:tcPr>
          <w:p w14:paraId="65EB5238" w14:textId="6AD2228A" w:rsidR="00BF6E62" w:rsidRPr="00A63ED3" w:rsidRDefault="00BF6E62" w:rsidP="005F5C18">
            <w:pPr>
              <w:jc w:val="center"/>
              <w:rPr>
                <w:sz w:val="20"/>
                <w:highlight w:val="red"/>
                <w:lang w:eastAsia="lt-LT"/>
              </w:rPr>
            </w:pPr>
          </w:p>
        </w:tc>
        <w:tc>
          <w:tcPr>
            <w:tcW w:w="1266" w:type="dxa"/>
            <w:tcBorders>
              <w:top w:val="single" w:sz="4" w:space="0" w:color="auto"/>
              <w:left w:val="single" w:sz="4" w:space="0" w:color="auto"/>
              <w:bottom w:val="single" w:sz="4" w:space="0" w:color="auto"/>
              <w:right w:val="single" w:sz="4" w:space="0" w:color="auto"/>
            </w:tcBorders>
            <w:vAlign w:val="center"/>
          </w:tcPr>
          <w:p w14:paraId="0FBE0F14" w14:textId="4414BE37" w:rsidR="00BF6E62" w:rsidRPr="00A63ED3" w:rsidRDefault="00BF6E62" w:rsidP="005F5C18">
            <w:pPr>
              <w:jc w:val="center"/>
              <w:rPr>
                <w:sz w:val="20"/>
                <w:highlight w:val="red"/>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095538DA" w14:textId="0D425071" w:rsidR="00BF6E62" w:rsidRPr="00A63ED3" w:rsidRDefault="00BF6E62" w:rsidP="005F5C18">
            <w:pPr>
              <w:jc w:val="center"/>
              <w:rPr>
                <w:sz w:val="20"/>
                <w:highlight w:val="red"/>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2572BAB8" w14:textId="6C1C1AF0" w:rsidR="00BF6E62" w:rsidRPr="00A63ED3" w:rsidRDefault="00BF6E62" w:rsidP="005F5C18">
            <w:pPr>
              <w:jc w:val="center"/>
              <w:rPr>
                <w:sz w:val="20"/>
                <w:highlight w:val="red"/>
                <w:lang w:eastAsia="lt-LT"/>
              </w:rPr>
            </w:pPr>
          </w:p>
        </w:tc>
        <w:tc>
          <w:tcPr>
            <w:tcW w:w="879" w:type="dxa"/>
            <w:tcBorders>
              <w:top w:val="single" w:sz="4" w:space="0" w:color="auto"/>
              <w:left w:val="single" w:sz="4" w:space="0" w:color="auto"/>
              <w:bottom w:val="single" w:sz="4" w:space="0" w:color="auto"/>
              <w:right w:val="single" w:sz="4" w:space="0" w:color="auto"/>
            </w:tcBorders>
            <w:vAlign w:val="center"/>
          </w:tcPr>
          <w:p w14:paraId="3D71EF2C" w14:textId="1FF3EEC7" w:rsidR="00BF6E62" w:rsidRPr="00A63ED3" w:rsidRDefault="00BF6E62" w:rsidP="005F5C18">
            <w:pPr>
              <w:jc w:val="center"/>
              <w:rPr>
                <w:sz w:val="20"/>
                <w:highlight w:val="red"/>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6F14C04" w14:textId="2E4B75D3" w:rsidR="00BF6E62" w:rsidRPr="00A63ED3" w:rsidRDefault="00BF6E62" w:rsidP="005F5C18">
            <w:pPr>
              <w:jc w:val="center"/>
              <w:rPr>
                <w:sz w:val="20"/>
                <w:highlight w:val="red"/>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01FE17EA" w14:textId="187DD46F" w:rsidR="00BF6E62" w:rsidRPr="00A63ED3" w:rsidRDefault="00BF6E62" w:rsidP="005F5C18">
            <w:pPr>
              <w:jc w:val="center"/>
              <w:rPr>
                <w:sz w:val="20"/>
                <w:highlight w:val="red"/>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0BE8130D" w14:textId="214CC066" w:rsidR="00BF6E62" w:rsidRPr="00A63ED3" w:rsidRDefault="00BF6E62" w:rsidP="005F5C18">
            <w:pPr>
              <w:jc w:val="center"/>
              <w:rPr>
                <w:sz w:val="20"/>
                <w:highlight w:val="red"/>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612F7F30" w14:textId="1C1D0B71" w:rsidR="00BF6E62" w:rsidRPr="00A63ED3" w:rsidRDefault="00BF6E62" w:rsidP="005F5C18">
            <w:pPr>
              <w:jc w:val="center"/>
              <w:rPr>
                <w:sz w:val="20"/>
                <w:highlight w:val="red"/>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762F3E60" w14:textId="7BD100EA" w:rsidR="00BF6E62" w:rsidRPr="00A63ED3" w:rsidRDefault="00BF6E62" w:rsidP="005F5C18">
            <w:pPr>
              <w:jc w:val="center"/>
              <w:rPr>
                <w:sz w:val="20"/>
                <w:highlight w:val="red"/>
                <w:lang w:eastAsia="lt-LT"/>
              </w:rPr>
            </w:pPr>
          </w:p>
        </w:tc>
        <w:tc>
          <w:tcPr>
            <w:tcW w:w="1025" w:type="dxa"/>
            <w:tcBorders>
              <w:top w:val="single" w:sz="4" w:space="0" w:color="auto"/>
              <w:left w:val="single" w:sz="4" w:space="0" w:color="auto"/>
              <w:bottom w:val="single" w:sz="4" w:space="0" w:color="auto"/>
              <w:right w:val="single" w:sz="4" w:space="0" w:color="auto"/>
            </w:tcBorders>
            <w:vAlign w:val="center"/>
          </w:tcPr>
          <w:p w14:paraId="0D78D3A7" w14:textId="2B47C804" w:rsidR="00BF6E62" w:rsidRPr="00A63ED3" w:rsidRDefault="00BF6E62" w:rsidP="005F5C18">
            <w:pPr>
              <w:jc w:val="center"/>
              <w:rPr>
                <w:sz w:val="20"/>
                <w:highlight w:val="red"/>
                <w:lang w:eastAsia="lt-LT"/>
              </w:rPr>
            </w:pPr>
          </w:p>
        </w:tc>
        <w:tc>
          <w:tcPr>
            <w:tcW w:w="818" w:type="dxa"/>
            <w:tcBorders>
              <w:top w:val="single" w:sz="4" w:space="0" w:color="auto"/>
              <w:left w:val="single" w:sz="4" w:space="0" w:color="auto"/>
              <w:bottom w:val="single" w:sz="4" w:space="0" w:color="auto"/>
              <w:right w:val="single" w:sz="4" w:space="0" w:color="auto"/>
            </w:tcBorders>
            <w:vAlign w:val="center"/>
          </w:tcPr>
          <w:p w14:paraId="6F5C5AFF" w14:textId="73C01738" w:rsidR="00BF6E62" w:rsidRPr="00A63ED3" w:rsidRDefault="00BF6E62" w:rsidP="005F5C18">
            <w:pPr>
              <w:jc w:val="center"/>
              <w:rPr>
                <w:sz w:val="20"/>
                <w:highlight w:val="red"/>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451BE4B8" w14:textId="57084807" w:rsidR="00BF6E62" w:rsidRPr="00A63ED3" w:rsidRDefault="00BF6E62" w:rsidP="005F5C18">
            <w:pPr>
              <w:jc w:val="center"/>
              <w:rPr>
                <w:sz w:val="20"/>
                <w:highlight w:val="red"/>
                <w:lang w:eastAsia="lt-LT"/>
              </w:rPr>
            </w:pPr>
          </w:p>
        </w:tc>
        <w:tc>
          <w:tcPr>
            <w:tcW w:w="914" w:type="dxa"/>
            <w:tcBorders>
              <w:top w:val="single" w:sz="4" w:space="0" w:color="auto"/>
              <w:left w:val="single" w:sz="4" w:space="0" w:color="auto"/>
              <w:bottom w:val="single" w:sz="4" w:space="0" w:color="auto"/>
              <w:right w:val="single" w:sz="4" w:space="0" w:color="auto"/>
            </w:tcBorders>
            <w:vAlign w:val="center"/>
          </w:tcPr>
          <w:p w14:paraId="5A2238E4" w14:textId="0C2087D9" w:rsidR="00BF6E62" w:rsidRPr="00A63ED3" w:rsidRDefault="00BF6E62" w:rsidP="005F5C18">
            <w:pPr>
              <w:jc w:val="center"/>
              <w:rPr>
                <w:sz w:val="20"/>
                <w:highlight w:val="red"/>
                <w:lang w:eastAsia="lt-LT"/>
              </w:rPr>
            </w:pPr>
          </w:p>
        </w:tc>
      </w:tr>
    </w:tbl>
    <w:p w14:paraId="491E3ED9" w14:textId="77777777" w:rsidR="00A9384C" w:rsidRDefault="00A9384C" w:rsidP="00986888">
      <w:pPr>
        <w:jc w:val="both"/>
        <w:rPr>
          <w:b/>
          <w:sz w:val="22"/>
          <w:szCs w:val="24"/>
          <w:highlight w:val="red"/>
          <w:lang w:eastAsia="lt-LT"/>
        </w:rPr>
      </w:pPr>
    </w:p>
    <w:p w14:paraId="37BB0DE5" w14:textId="77777777" w:rsidR="00A9384C" w:rsidRPr="00A63ED3" w:rsidRDefault="00A9384C" w:rsidP="00693F53">
      <w:pPr>
        <w:ind w:firstLine="567"/>
        <w:jc w:val="both"/>
        <w:rPr>
          <w:b/>
          <w:sz w:val="22"/>
          <w:szCs w:val="24"/>
          <w:highlight w:val="red"/>
          <w:lang w:eastAsia="lt-LT"/>
        </w:rPr>
      </w:pPr>
    </w:p>
    <w:p w14:paraId="68C70202" w14:textId="77777777" w:rsidR="00693F53" w:rsidRPr="000550A4" w:rsidRDefault="00693F53" w:rsidP="00693F53">
      <w:pPr>
        <w:ind w:firstLine="567"/>
        <w:jc w:val="both"/>
        <w:rPr>
          <w:b/>
          <w:sz w:val="22"/>
          <w:szCs w:val="24"/>
          <w:lang w:eastAsia="lt-LT"/>
        </w:rPr>
      </w:pPr>
      <w:r w:rsidRPr="000550A4">
        <w:rPr>
          <w:b/>
          <w:sz w:val="22"/>
          <w:szCs w:val="24"/>
          <w:lang w:eastAsia="lt-LT"/>
        </w:rPr>
        <w:t>19 lentelė. Objekte / įrenginyje naudojamos nuotekų kiekio ir taršos mažinimo priemonės</w:t>
      </w:r>
    </w:p>
    <w:p w14:paraId="35A4F758" w14:textId="77777777" w:rsidR="00693F53" w:rsidRPr="000550A4" w:rsidRDefault="00693F53" w:rsidP="00693F53">
      <w:pPr>
        <w:ind w:firstLine="567"/>
        <w:jc w:val="both"/>
        <w:rPr>
          <w:b/>
          <w:bCs/>
          <w:sz w:val="22"/>
          <w:szCs w:val="24"/>
          <w:lang w:eastAsia="lt-LT"/>
        </w:rPr>
      </w:pP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031"/>
        <w:gridCol w:w="4727"/>
        <w:gridCol w:w="1647"/>
        <w:gridCol w:w="1313"/>
        <w:gridCol w:w="1306"/>
        <w:gridCol w:w="1627"/>
      </w:tblGrid>
      <w:tr w:rsidR="00693F53" w:rsidRPr="000550A4" w14:paraId="0451AD5D" w14:textId="77777777" w:rsidTr="004F48E5">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14:paraId="14B1C509" w14:textId="77777777" w:rsidR="00693F53" w:rsidRPr="000550A4" w:rsidRDefault="00693F53" w:rsidP="004F48E5">
            <w:pPr>
              <w:widowControl w:val="0"/>
              <w:suppressAutoHyphens/>
              <w:jc w:val="center"/>
              <w:rPr>
                <w:b/>
                <w:bCs/>
                <w:sz w:val="20"/>
                <w:vertAlign w:val="superscript"/>
                <w:lang w:eastAsia="lt-LT"/>
              </w:rPr>
            </w:pPr>
            <w:r w:rsidRPr="000550A4">
              <w:rPr>
                <w:b/>
                <w:bCs/>
                <w:sz w:val="20"/>
                <w:lang w:eastAsia="lt-LT"/>
              </w:rPr>
              <w:t>Eil. Nr.</w:t>
            </w:r>
          </w:p>
        </w:tc>
        <w:tc>
          <w:tcPr>
            <w:tcW w:w="2031" w:type="dxa"/>
            <w:vMerge w:val="restart"/>
            <w:tcBorders>
              <w:top w:val="single" w:sz="4" w:space="0" w:color="auto"/>
              <w:left w:val="single" w:sz="4" w:space="0" w:color="auto"/>
              <w:bottom w:val="single" w:sz="4" w:space="0" w:color="auto"/>
              <w:right w:val="single" w:sz="4" w:space="0" w:color="auto"/>
            </w:tcBorders>
            <w:vAlign w:val="center"/>
          </w:tcPr>
          <w:p w14:paraId="02E0AA7D" w14:textId="77777777" w:rsidR="00693F53" w:rsidRPr="000550A4" w:rsidRDefault="00693F53" w:rsidP="004F48E5">
            <w:pPr>
              <w:jc w:val="center"/>
              <w:rPr>
                <w:b/>
                <w:bCs/>
                <w:sz w:val="20"/>
                <w:lang w:eastAsia="lt-LT"/>
              </w:rPr>
            </w:pPr>
            <w:r w:rsidRPr="000550A4">
              <w:rPr>
                <w:b/>
                <w:bCs/>
                <w:sz w:val="20"/>
                <w:lang w:eastAsia="lt-LT"/>
              </w:rPr>
              <w:t xml:space="preserve">Nuotekų </w:t>
            </w:r>
          </w:p>
          <w:p w14:paraId="7FF92412" w14:textId="77777777" w:rsidR="00693F53" w:rsidRPr="000550A4" w:rsidRDefault="00693F53" w:rsidP="004F48E5">
            <w:pPr>
              <w:jc w:val="center"/>
              <w:rPr>
                <w:b/>
                <w:bCs/>
                <w:sz w:val="20"/>
                <w:vertAlign w:val="superscript"/>
                <w:lang w:eastAsia="lt-LT"/>
              </w:rPr>
            </w:pPr>
            <w:r w:rsidRPr="000550A4">
              <w:rPr>
                <w:b/>
                <w:bCs/>
                <w:sz w:val="20"/>
                <w:lang w:eastAsia="lt-LT"/>
              </w:rPr>
              <w:t>šaltinis / išleistuvas</w:t>
            </w:r>
          </w:p>
        </w:tc>
        <w:tc>
          <w:tcPr>
            <w:tcW w:w="4727" w:type="dxa"/>
            <w:vMerge w:val="restart"/>
            <w:tcBorders>
              <w:top w:val="single" w:sz="4" w:space="0" w:color="auto"/>
              <w:left w:val="single" w:sz="4" w:space="0" w:color="auto"/>
              <w:bottom w:val="single" w:sz="4" w:space="0" w:color="auto"/>
              <w:right w:val="single" w:sz="4" w:space="0" w:color="auto"/>
            </w:tcBorders>
            <w:vAlign w:val="center"/>
          </w:tcPr>
          <w:p w14:paraId="13E9BC42" w14:textId="77777777" w:rsidR="00693F53" w:rsidRPr="000550A4" w:rsidRDefault="00693F53" w:rsidP="004F48E5">
            <w:pPr>
              <w:widowControl w:val="0"/>
              <w:suppressAutoHyphens/>
              <w:jc w:val="center"/>
              <w:rPr>
                <w:b/>
                <w:bCs/>
                <w:sz w:val="20"/>
                <w:vertAlign w:val="superscript"/>
                <w:lang w:eastAsia="lt-LT"/>
              </w:rPr>
            </w:pPr>
            <w:r w:rsidRPr="000550A4">
              <w:rPr>
                <w:b/>
                <w:bCs/>
                <w:sz w:val="20"/>
                <w:lang w:eastAsia="lt-LT"/>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14:paraId="08E7E1CF" w14:textId="77777777" w:rsidR="00693F53" w:rsidRPr="000550A4" w:rsidRDefault="00693F53" w:rsidP="004F48E5">
            <w:pPr>
              <w:widowControl w:val="0"/>
              <w:suppressAutoHyphens/>
              <w:jc w:val="center"/>
              <w:rPr>
                <w:b/>
                <w:bCs/>
                <w:sz w:val="20"/>
                <w:vertAlign w:val="superscript"/>
                <w:lang w:eastAsia="lt-LT"/>
              </w:rPr>
            </w:pPr>
            <w:r w:rsidRPr="000550A4">
              <w:rPr>
                <w:b/>
                <w:bCs/>
                <w:sz w:val="20"/>
                <w:lang w:eastAsia="lt-LT"/>
              </w:rPr>
              <w:t>Įdiegimo data</w:t>
            </w:r>
          </w:p>
        </w:tc>
        <w:tc>
          <w:tcPr>
            <w:tcW w:w="4246" w:type="dxa"/>
            <w:gridSpan w:val="3"/>
            <w:tcBorders>
              <w:top w:val="single" w:sz="4" w:space="0" w:color="auto"/>
              <w:left w:val="single" w:sz="4" w:space="0" w:color="auto"/>
              <w:bottom w:val="single" w:sz="4" w:space="0" w:color="auto"/>
              <w:right w:val="single" w:sz="4" w:space="0" w:color="auto"/>
            </w:tcBorders>
            <w:vAlign w:val="center"/>
          </w:tcPr>
          <w:p w14:paraId="42CE6DA8" w14:textId="77777777" w:rsidR="00693F53" w:rsidRPr="000550A4" w:rsidRDefault="00693F53" w:rsidP="004F48E5">
            <w:pPr>
              <w:jc w:val="center"/>
              <w:rPr>
                <w:b/>
                <w:bCs/>
                <w:sz w:val="20"/>
                <w:vertAlign w:val="superscript"/>
                <w:lang w:eastAsia="lt-LT"/>
              </w:rPr>
            </w:pPr>
            <w:r w:rsidRPr="000550A4">
              <w:rPr>
                <w:b/>
                <w:bCs/>
                <w:sz w:val="20"/>
                <w:lang w:eastAsia="lt-LT"/>
              </w:rPr>
              <w:t>Priemonės projektinės savybės</w:t>
            </w:r>
          </w:p>
        </w:tc>
      </w:tr>
      <w:tr w:rsidR="00693F53" w:rsidRPr="000550A4" w14:paraId="17ACBEEF" w14:textId="77777777" w:rsidTr="004F48E5">
        <w:trPr>
          <w:cantSplit/>
        </w:trPr>
        <w:tc>
          <w:tcPr>
            <w:tcW w:w="790" w:type="dxa"/>
            <w:vMerge/>
            <w:tcBorders>
              <w:top w:val="single" w:sz="4" w:space="0" w:color="auto"/>
              <w:left w:val="single" w:sz="4" w:space="0" w:color="auto"/>
              <w:bottom w:val="single" w:sz="4" w:space="0" w:color="auto"/>
              <w:right w:val="single" w:sz="4" w:space="0" w:color="auto"/>
            </w:tcBorders>
            <w:vAlign w:val="center"/>
          </w:tcPr>
          <w:p w14:paraId="4C746868" w14:textId="77777777" w:rsidR="00693F53" w:rsidRPr="000550A4" w:rsidRDefault="00693F53" w:rsidP="004F48E5">
            <w:pPr>
              <w:jc w:val="center"/>
              <w:rPr>
                <w:b/>
                <w:sz w:val="20"/>
                <w:lang w:eastAsia="lt-LT"/>
              </w:rPr>
            </w:pPr>
          </w:p>
        </w:tc>
        <w:tc>
          <w:tcPr>
            <w:tcW w:w="2031" w:type="dxa"/>
            <w:vMerge/>
            <w:tcBorders>
              <w:top w:val="single" w:sz="4" w:space="0" w:color="auto"/>
              <w:left w:val="single" w:sz="4" w:space="0" w:color="auto"/>
              <w:bottom w:val="single" w:sz="4" w:space="0" w:color="auto"/>
              <w:right w:val="single" w:sz="4" w:space="0" w:color="auto"/>
            </w:tcBorders>
            <w:vAlign w:val="center"/>
          </w:tcPr>
          <w:p w14:paraId="28D62A49" w14:textId="77777777" w:rsidR="00693F53" w:rsidRPr="000550A4" w:rsidRDefault="00693F53" w:rsidP="004F48E5">
            <w:pPr>
              <w:jc w:val="center"/>
              <w:rPr>
                <w:b/>
                <w:sz w:val="20"/>
                <w:lang w:eastAsia="lt-LT"/>
              </w:rPr>
            </w:pPr>
          </w:p>
        </w:tc>
        <w:tc>
          <w:tcPr>
            <w:tcW w:w="4727" w:type="dxa"/>
            <w:vMerge/>
            <w:tcBorders>
              <w:top w:val="single" w:sz="4" w:space="0" w:color="auto"/>
              <w:left w:val="single" w:sz="4" w:space="0" w:color="auto"/>
              <w:bottom w:val="single" w:sz="4" w:space="0" w:color="auto"/>
              <w:right w:val="single" w:sz="4" w:space="0" w:color="auto"/>
            </w:tcBorders>
            <w:vAlign w:val="center"/>
          </w:tcPr>
          <w:p w14:paraId="3B20F774" w14:textId="77777777" w:rsidR="00693F53" w:rsidRPr="000550A4" w:rsidRDefault="00693F53" w:rsidP="004F48E5">
            <w:pPr>
              <w:jc w:val="center"/>
              <w:rPr>
                <w:b/>
                <w:sz w:val="20"/>
                <w:lang w:eastAsia="lt-LT"/>
              </w:rPr>
            </w:pPr>
          </w:p>
        </w:tc>
        <w:tc>
          <w:tcPr>
            <w:tcW w:w="1647" w:type="dxa"/>
            <w:vMerge/>
            <w:tcBorders>
              <w:top w:val="single" w:sz="4" w:space="0" w:color="auto"/>
              <w:left w:val="single" w:sz="4" w:space="0" w:color="auto"/>
              <w:bottom w:val="single" w:sz="4" w:space="0" w:color="auto"/>
              <w:right w:val="single" w:sz="4" w:space="0" w:color="auto"/>
            </w:tcBorders>
            <w:vAlign w:val="center"/>
          </w:tcPr>
          <w:p w14:paraId="7AC1FB2C" w14:textId="77777777" w:rsidR="00693F53" w:rsidRPr="000550A4" w:rsidRDefault="00693F53" w:rsidP="004F48E5">
            <w:pPr>
              <w:jc w:val="center"/>
              <w:rPr>
                <w:b/>
                <w:sz w:val="20"/>
                <w:lang w:eastAsia="lt-LT"/>
              </w:rPr>
            </w:pPr>
          </w:p>
        </w:tc>
        <w:tc>
          <w:tcPr>
            <w:tcW w:w="1313" w:type="dxa"/>
            <w:tcBorders>
              <w:top w:val="single" w:sz="4" w:space="0" w:color="auto"/>
              <w:left w:val="single" w:sz="4" w:space="0" w:color="auto"/>
              <w:bottom w:val="single" w:sz="4" w:space="0" w:color="auto"/>
              <w:right w:val="single" w:sz="4" w:space="0" w:color="auto"/>
            </w:tcBorders>
            <w:vAlign w:val="center"/>
          </w:tcPr>
          <w:p w14:paraId="7ECDC59C" w14:textId="77777777" w:rsidR="00693F53" w:rsidRPr="000550A4" w:rsidRDefault="00693F53" w:rsidP="004F48E5">
            <w:pPr>
              <w:jc w:val="center"/>
              <w:rPr>
                <w:b/>
                <w:bCs/>
                <w:sz w:val="20"/>
                <w:lang w:eastAsia="lt-LT"/>
              </w:rPr>
            </w:pPr>
            <w:r w:rsidRPr="000550A4">
              <w:rPr>
                <w:b/>
                <w:bCs/>
                <w:sz w:val="20"/>
                <w:lang w:eastAsia="lt-LT"/>
              </w:rPr>
              <w:t>rodiklis</w:t>
            </w:r>
          </w:p>
        </w:tc>
        <w:tc>
          <w:tcPr>
            <w:tcW w:w="1306" w:type="dxa"/>
            <w:tcBorders>
              <w:top w:val="single" w:sz="4" w:space="0" w:color="auto"/>
              <w:left w:val="single" w:sz="4" w:space="0" w:color="auto"/>
              <w:bottom w:val="single" w:sz="4" w:space="0" w:color="auto"/>
              <w:right w:val="single" w:sz="4" w:space="0" w:color="auto"/>
            </w:tcBorders>
            <w:vAlign w:val="center"/>
          </w:tcPr>
          <w:p w14:paraId="3722F0FA" w14:textId="77777777" w:rsidR="00693F53" w:rsidRPr="000550A4" w:rsidRDefault="00693F53" w:rsidP="004F48E5">
            <w:pPr>
              <w:jc w:val="center"/>
              <w:rPr>
                <w:b/>
                <w:bCs/>
                <w:sz w:val="20"/>
                <w:lang w:eastAsia="lt-LT"/>
              </w:rPr>
            </w:pPr>
            <w:r w:rsidRPr="000550A4">
              <w:rPr>
                <w:b/>
                <w:bCs/>
                <w:sz w:val="20"/>
                <w:lang w:eastAsia="lt-LT"/>
              </w:rPr>
              <w:t>mato vnt.</w:t>
            </w:r>
          </w:p>
        </w:tc>
        <w:tc>
          <w:tcPr>
            <w:tcW w:w="1627" w:type="dxa"/>
            <w:tcBorders>
              <w:top w:val="single" w:sz="4" w:space="0" w:color="auto"/>
              <w:left w:val="single" w:sz="4" w:space="0" w:color="auto"/>
              <w:bottom w:val="single" w:sz="4" w:space="0" w:color="auto"/>
              <w:right w:val="single" w:sz="4" w:space="0" w:color="auto"/>
            </w:tcBorders>
            <w:vAlign w:val="center"/>
          </w:tcPr>
          <w:p w14:paraId="528371AC" w14:textId="77777777" w:rsidR="00693F53" w:rsidRPr="000550A4" w:rsidRDefault="00693F53" w:rsidP="004F48E5">
            <w:pPr>
              <w:jc w:val="center"/>
              <w:rPr>
                <w:b/>
                <w:bCs/>
                <w:sz w:val="20"/>
                <w:lang w:eastAsia="lt-LT"/>
              </w:rPr>
            </w:pPr>
            <w:r w:rsidRPr="000550A4">
              <w:rPr>
                <w:b/>
                <w:bCs/>
                <w:sz w:val="20"/>
                <w:lang w:eastAsia="lt-LT"/>
              </w:rPr>
              <w:t>reikšmė</w:t>
            </w:r>
          </w:p>
        </w:tc>
      </w:tr>
      <w:tr w:rsidR="00693F53" w:rsidRPr="000550A4" w14:paraId="36A22056" w14:textId="77777777" w:rsidTr="004F48E5">
        <w:trPr>
          <w:cantSplit/>
        </w:trPr>
        <w:tc>
          <w:tcPr>
            <w:tcW w:w="790" w:type="dxa"/>
            <w:tcBorders>
              <w:top w:val="single" w:sz="4" w:space="0" w:color="auto"/>
              <w:left w:val="single" w:sz="4" w:space="0" w:color="auto"/>
              <w:bottom w:val="single" w:sz="4" w:space="0" w:color="auto"/>
              <w:right w:val="single" w:sz="4" w:space="0" w:color="auto"/>
            </w:tcBorders>
            <w:vAlign w:val="center"/>
          </w:tcPr>
          <w:p w14:paraId="59259C6E" w14:textId="77777777" w:rsidR="00693F53" w:rsidRPr="000550A4" w:rsidRDefault="00693F53" w:rsidP="004F48E5">
            <w:pPr>
              <w:jc w:val="center"/>
              <w:rPr>
                <w:b/>
                <w:sz w:val="20"/>
                <w:lang w:eastAsia="lt-LT"/>
              </w:rPr>
            </w:pPr>
            <w:r w:rsidRPr="000550A4">
              <w:rPr>
                <w:b/>
                <w:sz w:val="20"/>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14:paraId="12EF1E5A" w14:textId="77777777" w:rsidR="00693F53" w:rsidRPr="000550A4" w:rsidRDefault="00693F53" w:rsidP="004F48E5">
            <w:pPr>
              <w:jc w:val="center"/>
              <w:rPr>
                <w:b/>
                <w:sz w:val="20"/>
                <w:lang w:eastAsia="lt-LT"/>
              </w:rPr>
            </w:pPr>
            <w:r w:rsidRPr="000550A4">
              <w:rPr>
                <w:b/>
                <w:sz w:val="20"/>
                <w:lang w:eastAsia="lt-LT"/>
              </w:rPr>
              <w:t>2</w:t>
            </w:r>
          </w:p>
        </w:tc>
        <w:tc>
          <w:tcPr>
            <w:tcW w:w="4727" w:type="dxa"/>
            <w:tcBorders>
              <w:top w:val="single" w:sz="4" w:space="0" w:color="auto"/>
              <w:left w:val="single" w:sz="4" w:space="0" w:color="auto"/>
              <w:bottom w:val="single" w:sz="4" w:space="0" w:color="auto"/>
              <w:right w:val="single" w:sz="4" w:space="0" w:color="auto"/>
            </w:tcBorders>
            <w:vAlign w:val="center"/>
          </w:tcPr>
          <w:p w14:paraId="7A6C15DE" w14:textId="77777777" w:rsidR="00693F53" w:rsidRPr="000550A4" w:rsidRDefault="00693F53" w:rsidP="004F48E5">
            <w:pPr>
              <w:jc w:val="center"/>
              <w:rPr>
                <w:b/>
                <w:sz w:val="20"/>
                <w:lang w:eastAsia="lt-LT"/>
              </w:rPr>
            </w:pPr>
            <w:r w:rsidRPr="000550A4">
              <w:rPr>
                <w:b/>
                <w:sz w:val="20"/>
                <w:lang w:eastAsia="lt-LT"/>
              </w:rPr>
              <w:t>3</w:t>
            </w:r>
          </w:p>
        </w:tc>
        <w:tc>
          <w:tcPr>
            <w:tcW w:w="1647" w:type="dxa"/>
            <w:tcBorders>
              <w:top w:val="single" w:sz="4" w:space="0" w:color="auto"/>
              <w:left w:val="single" w:sz="4" w:space="0" w:color="auto"/>
              <w:bottom w:val="single" w:sz="4" w:space="0" w:color="auto"/>
              <w:right w:val="single" w:sz="4" w:space="0" w:color="auto"/>
            </w:tcBorders>
            <w:vAlign w:val="center"/>
          </w:tcPr>
          <w:p w14:paraId="1F8FE82D" w14:textId="77777777" w:rsidR="00693F53" w:rsidRPr="000550A4" w:rsidRDefault="00693F53" w:rsidP="004F48E5">
            <w:pPr>
              <w:jc w:val="center"/>
              <w:rPr>
                <w:b/>
                <w:sz w:val="20"/>
                <w:lang w:eastAsia="lt-LT"/>
              </w:rPr>
            </w:pPr>
            <w:r w:rsidRPr="000550A4">
              <w:rPr>
                <w:b/>
                <w:sz w:val="20"/>
                <w:lang w:eastAsia="lt-LT"/>
              </w:rPr>
              <w:t>4</w:t>
            </w:r>
          </w:p>
        </w:tc>
        <w:tc>
          <w:tcPr>
            <w:tcW w:w="1313" w:type="dxa"/>
            <w:tcBorders>
              <w:top w:val="single" w:sz="4" w:space="0" w:color="auto"/>
              <w:left w:val="single" w:sz="4" w:space="0" w:color="auto"/>
              <w:bottom w:val="single" w:sz="4" w:space="0" w:color="auto"/>
              <w:right w:val="single" w:sz="4" w:space="0" w:color="auto"/>
            </w:tcBorders>
            <w:vAlign w:val="center"/>
          </w:tcPr>
          <w:p w14:paraId="6ECACA01" w14:textId="77777777" w:rsidR="00693F53" w:rsidRPr="000550A4" w:rsidRDefault="00693F53" w:rsidP="004F48E5">
            <w:pPr>
              <w:jc w:val="center"/>
              <w:rPr>
                <w:b/>
                <w:bCs/>
                <w:sz w:val="20"/>
                <w:lang w:eastAsia="lt-LT"/>
              </w:rPr>
            </w:pPr>
            <w:r w:rsidRPr="000550A4">
              <w:rPr>
                <w:b/>
                <w:bCs/>
                <w:sz w:val="20"/>
                <w:lang w:eastAsia="lt-LT"/>
              </w:rPr>
              <w:t>5</w:t>
            </w:r>
          </w:p>
        </w:tc>
        <w:tc>
          <w:tcPr>
            <w:tcW w:w="1306" w:type="dxa"/>
            <w:tcBorders>
              <w:top w:val="single" w:sz="4" w:space="0" w:color="auto"/>
              <w:left w:val="single" w:sz="4" w:space="0" w:color="auto"/>
              <w:bottom w:val="single" w:sz="4" w:space="0" w:color="auto"/>
              <w:right w:val="single" w:sz="4" w:space="0" w:color="auto"/>
            </w:tcBorders>
            <w:vAlign w:val="center"/>
          </w:tcPr>
          <w:p w14:paraId="74B48963" w14:textId="77777777" w:rsidR="00693F53" w:rsidRPr="000550A4" w:rsidRDefault="00693F53" w:rsidP="004F48E5">
            <w:pPr>
              <w:jc w:val="center"/>
              <w:rPr>
                <w:b/>
                <w:bCs/>
                <w:sz w:val="20"/>
                <w:lang w:eastAsia="lt-LT"/>
              </w:rPr>
            </w:pPr>
            <w:r w:rsidRPr="000550A4">
              <w:rPr>
                <w:b/>
                <w:bCs/>
                <w:sz w:val="20"/>
                <w:lang w:eastAsia="lt-LT"/>
              </w:rPr>
              <w:t>6</w:t>
            </w:r>
          </w:p>
        </w:tc>
        <w:tc>
          <w:tcPr>
            <w:tcW w:w="1627" w:type="dxa"/>
            <w:tcBorders>
              <w:top w:val="single" w:sz="4" w:space="0" w:color="auto"/>
              <w:left w:val="single" w:sz="4" w:space="0" w:color="auto"/>
              <w:bottom w:val="single" w:sz="4" w:space="0" w:color="auto"/>
              <w:right w:val="single" w:sz="4" w:space="0" w:color="auto"/>
            </w:tcBorders>
            <w:vAlign w:val="center"/>
          </w:tcPr>
          <w:p w14:paraId="4D079313" w14:textId="77777777" w:rsidR="00693F53" w:rsidRPr="000550A4" w:rsidRDefault="00693F53" w:rsidP="004F48E5">
            <w:pPr>
              <w:jc w:val="center"/>
              <w:rPr>
                <w:b/>
                <w:bCs/>
                <w:sz w:val="20"/>
                <w:lang w:eastAsia="lt-LT"/>
              </w:rPr>
            </w:pPr>
            <w:r w:rsidRPr="000550A4">
              <w:rPr>
                <w:b/>
                <w:bCs/>
                <w:sz w:val="20"/>
                <w:lang w:eastAsia="lt-LT"/>
              </w:rPr>
              <w:t>7</w:t>
            </w:r>
          </w:p>
        </w:tc>
      </w:tr>
      <w:tr w:rsidR="00EB18CA" w:rsidRPr="00A63ED3" w14:paraId="64B24320" w14:textId="77777777" w:rsidTr="009E5CD6">
        <w:trPr>
          <w:cantSplit/>
          <w:trHeight w:val="759"/>
        </w:trPr>
        <w:tc>
          <w:tcPr>
            <w:tcW w:w="790" w:type="dxa"/>
            <w:tcBorders>
              <w:top w:val="single" w:sz="4" w:space="0" w:color="auto"/>
              <w:left w:val="single" w:sz="4" w:space="0" w:color="auto"/>
              <w:bottom w:val="single" w:sz="4" w:space="0" w:color="auto"/>
              <w:right w:val="single" w:sz="4" w:space="0" w:color="auto"/>
            </w:tcBorders>
            <w:vAlign w:val="center"/>
          </w:tcPr>
          <w:p w14:paraId="04BF5452" w14:textId="77777777" w:rsidR="00EB18CA" w:rsidRPr="00A63ED3" w:rsidRDefault="00EB18CA" w:rsidP="004F48E5">
            <w:pPr>
              <w:jc w:val="center"/>
              <w:rPr>
                <w:sz w:val="20"/>
                <w:highlight w:val="red"/>
                <w:lang w:eastAsia="lt-LT"/>
              </w:rPr>
            </w:pPr>
            <w:r w:rsidRPr="00651163">
              <w:rPr>
                <w:sz w:val="20"/>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14:paraId="3B126F6F" w14:textId="4EF66A86" w:rsidR="00EB18CA" w:rsidRPr="00A63ED3" w:rsidRDefault="00EB18CA" w:rsidP="004F48E5">
            <w:pPr>
              <w:jc w:val="center"/>
              <w:rPr>
                <w:sz w:val="20"/>
                <w:highlight w:val="red"/>
                <w:lang w:eastAsia="lt-LT"/>
              </w:rPr>
            </w:pPr>
            <w:r w:rsidRPr="00651163">
              <w:rPr>
                <w:sz w:val="20"/>
                <w:lang w:eastAsia="lt-LT"/>
              </w:rPr>
              <w:t>1</w:t>
            </w:r>
            <w:r w:rsidR="00651163" w:rsidRPr="00651163">
              <w:rPr>
                <w:sz w:val="20"/>
                <w:lang w:eastAsia="lt-LT"/>
              </w:rPr>
              <w:t>01A</w:t>
            </w:r>
          </w:p>
        </w:tc>
        <w:tc>
          <w:tcPr>
            <w:tcW w:w="4727" w:type="dxa"/>
            <w:tcBorders>
              <w:top w:val="single" w:sz="4" w:space="0" w:color="auto"/>
              <w:left w:val="single" w:sz="4" w:space="0" w:color="auto"/>
              <w:bottom w:val="single" w:sz="4" w:space="0" w:color="auto"/>
              <w:right w:val="single" w:sz="4" w:space="0" w:color="auto"/>
            </w:tcBorders>
            <w:vAlign w:val="center"/>
          </w:tcPr>
          <w:p w14:paraId="4D49BE27" w14:textId="281BFB2D" w:rsidR="00EB18CA" w:rsidRPr="00A63ED3" w:rsidRDefault="00EB18CA" w:rsidP="004A1D25">
            <w:pPr>
              <w:jc w:val="center"/>
              <w:rPr>
                <w:sz w:val="20"/>
                <w:highlight w:val="red"/>
                <w:lang w:eastAsia="lt-LT"/>
              </w:rPr>
            </w:pPr>
            <w:r w:rsidRPr="004A1D25">
              <w:rPr>
                <w:sz w:val="20"/>
                <w:lang w:eastAsia="lt-LT"/>
              </w:rPr>
              <w:t xml:space="preserve">Buitinių nuotekų </w:t>
            </w:r>
            <w:r w:rsidR="004A1D25" w:rsidRPr="004A1D25">
              <w:rPr>
                <w:sz w:val="20"/>
                <w:lang w:eastAsia="lt-LT"/>
              </w:rPr>
              <w:t xml:space="preserve">iš virtuvės </w:t>
            </w:r>
            <w:r w:rsidRPr="004A1D25">
              <w:rPr>
                <w:sz w:val="20"/>
                <w:lang w:eastAsia="lt-LT"/>
              </w:rPr>
              <w:t>valymo įrengin</w:t>
            </w:r>
            <w:r w:rsidR="004A1D25" w:rsidRPr="004A1D25">
              <w:rPr>
                <w:sz w:val="20"/>
                <w:lang w:eastAsia="lt-LT"/>
              </w:rPr>
              <w:t>ys</w:t>
            </w:r>
            <w:r w:rsidRPr="004A1D25">
              <w:rPr>
                <w:sz w:val="20"/>
                <w:lang w:eastAsia="lt-LT"/>
              </w:rPr>
              <w:t xml:space="preserve"> (</w:t>
            </w:r>
            <w:r w:rsidR="004A1D25" w:rsidRPr="004A1D25">
              <w:rPr>
                <w:sz w:val="20"/>
                <w:lang w:eastAsia="lt-LT"/>
              </w:rPr>
              <w:t>4 l/s našumo riebalų atskirtuvas Lipumax P NS 4 SF460</w:t>
            </w:r>
            <w:r w:rsidRPr="004A1D25">
              <w:rPr>
                <w:sz w:val="20"/>
                <w:lang w:eastAsia="lt-LT"/>
              </w:rPr>
              <w:t>)</w:t>
            </w:r>
          </w:p>
        </w:tc>
        <w:tc>
          <w:tcPr>
            <w:tcW w:w="1647" w:type="dxa"/>
            <w:tcBorders>
              <w:top w:val="single" w:sz="4" w:space="0" w:color="auto"/>
              <w:left w:val="single" w:sz="4" w:space="0" w:color="auto"/>
              <w:bottom w:val="single" w:sz="4" w:space="0" w:color="auto"/>
              <w:right w:val="single" w:sz="4" w:space="0" w:color="auto"/>
            </w:tcBorders>
            <w:vAlign w:val="center"/>
          </w:tcPr>
          <w:p w14:paraId="2110CD4A" w14:textId="0DC16C7D" w:rsidR="00EB18CA" w:rsidRPr="00A63ED3" w:rsidRDefault="00EB18CA" w:rsidP="00651163">
            <w:pPr>
              <w:jc w:val="center"/>
              <w:rPr>
                <w:sz w:val="20"/>
                <w:highlight w:val="red"/>
                <w:lang w:eastAsia="lt-LT"/>
              </w:rPr>
            </w:pPr>
            <w:r w:rsidRPr="00651163">
              <w:rPr>
                <w:sz w:val="20"/>
                <w:lang w:eastAsia="lt-LT"/>
              </w:rPr>
              <w:t>201</w:t>
            </w:r>
            <w:r w:rsidR="00651163" w:rsidRPr="00651163">
              <w:rPr>
                <w:sz w:val="20"/>
                <w:lang w:eastAsia="lt-LT"/>
              </w:rPr>
              <w:t>8 m. IV</w:t>
            </w:r>
            <w:r w:rsidR="00ED7F88">
              <w:rPr>
                <w:sz w:val="20"/>
                <w:lang w:eastAsia="lt-LT"/>
              </w:rPr>
              <w:t xml:space="preserve"> </w:t>
            </w:r>
            <w:r w:rsidRPr="00651163">
              <w:rPr>
                <w:sz w:val="20"/>
                <w:lang w:eastAsia="lt-LT"/>
              </w:rPr>
              <w:t>ketv.(planuo-jama)</w:t>
            </w:r>
          </w:p>
        </w:tc>
        <w:tc>
          <w:tcPr>
            <w:tcW w:w="1313" w:type="dxa"/>
            <w:tcBorders>
              <w:top w:val="single" w:sz="4" w:space="0" w:color="auto"/>
              <w:left w:val="single" w:sz="4" w:space="0" w:color="auto"/>
              <w:bottom w:val="single" w:sz="4" w:space="0" w:color="auto"/>
              <w:right w:val="single" w:sz="4" w:space="0" w:color="auto"/>
            </w:tcBorders>
            <w:vAlign w:val="center"/>
          </w:tcPr>
          <w:p w14:paraId="1CA051AC" w14:textId="1FF8A26E" w:rsidR="00EB18CA" w:rsidRPr="004A1D25" w:rsidRDefault="006B06D9" w:rsidP="004F48E5">
            <w:pPr>
              <w:jc w:val="center"/>
              <w:rPr>
                <w:bCs/>
                <w:sz w:val="20"/>
                <w:vertAlign w:val="subscript"/>
                <w:lang w:eastAsia="lt-LT"/>
              </w:rPr>
            </w:pPr>
            <w:r>
              <w:rPr>
                <w:bCs/>
                <w:sz w:val="20"/>
                <w:lang w:eastAsia="lt-LT"/>
              </w:rPr>
              <w:t>Riebalų išvalymo efektyvumas</w:t>
            </w:r>
          </w:p>
        </w:tc>
        <w:tc>
          <w:tcPr>
            <w:tcW w:w="1306" w:type="dxa"/>
            <w:tcBorders>
              <w:top w:val="single" w:sz="4" w:space="0" w:color="auto"/>
              <w:left w:val="single" w:sz="4" w:space="0" w:color="auto"/>
              <w:bottom w:val="single" w:sz="4" w:space="0" w:color="auto"/>
              <w:right w:val="single" w:sz="4" w:space="0" w:color="auto"/>
            </w:tcBorders>
            <w:vAlign w:val="center"/>
          </w:tcPr>
          <w:p w14:paraId="4D69F964" w14:textId="524B3143" w:rsidR="00EB18CA" w:rsidRPr="004A1D25" w:rsidRDefault="009E5CD6" w:rsidP="00CB1050">
            <w:pPr>
              <w:jc w:val="center"/>
              <w:rPr>
                <w:bCs/>
                <w:sz w:val="20"/>
                <w:lang w:eastAsia="lt-LT"/>
              </w:rPr>
            </w:pPr>
            <w:r>
              <w:rPr>
                <w:rFonts w:ascii="Calibri" w:hAnsi="Calibri" w:cs="Calibri"/>
                <w:bCs/>
                <w:sz w:val="20"/>
                <w:lang w:eastAsia="lt-LT"/>
              </w:rPr>
              <w:t>%</w:t>
            </w:r>
          </w:p>
        </w:tc>
        <w:tc>
          <w:tcPr>
            <w:tcW w:w="1627" w:type="dxa"/>
            <w:tcBorders>
              <w:top w:val="single" w:sz="4" w:space="0" w:color="auto"/>
              <w:left w:val="single" w:sz="4" w:space="0" w:color="auto"/>
              <w:bottom w:val="single" w:sz="4" w:space="0" w:color="auto"/>
              <w:right w:val="single" w:sz="4" w:space="0" w:color="auto"/>
            </w:tcBorders>
            <w:vAlign w:val="center"/>
          </w:tcPr>
          <w:p w14:paraId="75915D39" w14:textId="08C63420" w:rsidR="00EB18CA" w:rsidRPr="00A63ED3" w:rsidRDefault="009E5CD6" w:rsidP="004F48E5">
            <w:pPr>
              <w:jc w:val="center"/>
              <w:rPr>
                <w:bCs/>
                <w:sz w:val="20"/>
                <w:highlight w:val="red"/>
                <w:lang w:eastAsia="lt-LT"/>
              </w:rPr>
            </w:pPr>
            <w:r>
              <w:rPr>
                <w:bCs/>
                <w:sz w:val="20"/>
                <w:lang w:eastAsia="lt-LT"/>
              </w:rPr>
              <w:t>85</w:t>
            </w:r>
          </w:p>
        </w:tc>
      </w:tr>
      <w:tr w:rsidR="00ED7F88" w:rsidRPr="00A63ED3" w14:paraId="664A1CEA" w14:textId="77777777" w:rsidTr="00FC4493">
        <w:trPr>
          <w:cantSplit/>
          <w:trHeight w:val="458"/>
        </w:trPr>
        <w:tc>
          <w:tcPr>
            <w:tcW w:w="790" w:type="dxa"/>
            <w:vMerge w:val="restart"/>
            <w:tcBorders>
              <w:top w:val="single" w:sz="4" w:space="0" w:color="auto"/>
              <w:left w:val="single" w:sz="4" w:space="0" w:color="auto"/>
              <w:right w:val="single" w:sz="4" w:space="0" w:color="auto"/>
            </w:tcBorders>
            <w:vAlign w:val="center"/>
          </w:tcPr>
          <w:p w14:paraId="5C31D246" w14:textId="44443A5D" w:rsidR="00ED7F88" w:rsidRPr="00651163" w:rsidRDefault="00ED7F88" w:rsidP="004F48E5">
            <w:pPr>
              <w:jc w:val="center"/>
              <w:rPr>
                <w:sz w:val="20"/>
                <w:lang w:eastAsia="lt-LT"/>
              </w:rPr>
            </w:pPr>
            <w:r>
              <w:rPr>
                <w:sz w:val="20"/>
                <w:lang w:eastAsia="lt-LT"/>
              </w:rPr>
              <w:t>2.</w:t>
            </w:r>
          </w:p>
        </w:tc>
        <w:tc>
          <w:tcPr>
            <w:tcW w:w="2031" w:type="dxa"/>
            <w:vMerge w:val="restart"/>
            <w:tcBorders>
              <w:top w:val="single" w:sz="4" w:space="0" w:color="auto"/>
              <w:left w:val="single" w:sz="4" w:space="0" w:color="auto"/>
              <w:right w:val="single" w:sz="4" w:space="0" w:color="auto"/>
            </w:tcBorders>
            <w:vAlign w:val="center"/>
          </w:tcPr>
          <w:p w14:paraId="7E5CB75E" w14:textId="3E8CFE45" w:rsidR="00ED7F88" w:rsidRPr="00651163" w:rsidRDefault="00ED7F88" w:rsidP="00D33D5E">
            <w:pPr>
              <w:jc w:val="center"/>
              <w:rPr>
                <w:sz w:val="20"/>
                <w:lang w:eastAsia="lt-LT"/>
              </w:rPr>
            </w:pPr>
            <w:r w:rsidRPr="0039181F">
              <w:rPr>
                <w:sz w:val="20"/>
                <w:lang w:eastAsia="lt-LT"/>
              </w:rPr>
              <w:t>1</w:t>
            </w:r>
            <w:r w:rsidR="00D33D5E" w:rsidRPr="0039181F">
              <w:rPr>
                <w:sz w:val="20"/>
                <w:lang w:eastAsia="lt-LT"/>
              </w:rPr>
              <w:t>1</w:t>
            </w:r>
            <w:r w:rsidRPr="0039181F">
              <w:rPr>
                <w:sz w:val="20"/>
                <w:lang w:eastAsia="lt-LT"/>
              </w:rPr>
              <w:t>4A</w:t>
            </w:r>
          </w:p>
        </w:tc>
        <w:tc>
          <w:tcPr>
            <w:tcW w:w="4727" w:type="dxa"/>
            <w:vMerge w:val="restart"/>
            <w:tcBorders>
              <w:top w:val="single" w:sz="4" w:space="0" w:color="auto"/>
              <w:left w:val="single" w:sz="4" w:space="0" w:color="auto"/>
              <w:right w:val="single" w:sz="4" w:space="0" w:color="auto"/>
            </w:tcBorders>
            <w:vAlign w:val="center"/>
          </w:tcPr>
          <w:p w14:paraId="45F39F96" w14:textId="6DC73176" w:rsidR="00ED7F88" w:rsidRPr="004A1D25" w:rsidRDefault="00ED7F88" w:rsidP="004A1D25">
            <w:pPr>
              <w:jc w:val="center"/>
              <w:rPr>
                <w:sz w:val="20"/>
                <w:lang w:eastAsia="lt-LT"/>
              </w:rPr>
            </w:pPr>
            <w:r>
              <w:rPr>
                <w:sz w:val="20"/>
                <w:lang w:eastAsia="lt-LT"/>
              </w:rPr>
              <w:t>Paviršinių nuotekų nuo teritorijos kietųjų dangų valymo įrenginys (20 l/s nominalaus našumo naftos bei purvo atskirtuvas su apvedimo linija Oleopator BYPASS C FST NS20/200, SF4000)</w:t>
            </w:r>
          </w:p>
        </w:tc>
        <w:tc>
          <w:tcPr>
            <w:tcW w:w="1647" w:type="dxa"/>
            <w:vMerge w:val="restart"/>
            <w:tcBorders>
              <w:top w:val="single" w:sz="4" w:space="0" w:color="auto"/>
              <w:left w:val="single" w:sz="4" w:space="0" w:color="auto"/>
              <w:right w:val="single" w:sz="4" w:space="0" w:color="auto"/>
            </w:tcBorders>
            <w:vAlign w:val="center"/>
          </w:tcPr>
          <w:p w14:paraId="2E3E22DF" w14:textId="214F5C61" w:rsidR="00ED7F88" w:rsidRPr="00651163" w:rsidRDefault="00ED7F88" w:rsidP="00651163">
            <w:pPr>
              <w:jc w:val="center"/>
              <w:rPr>
                <w:sz w:val="20"/>
                <w:lang w:eastAsia="lt-LT"/>
              </w:rPr>
            </w:pPr>
            <w:r w:rsidRPr="00ED7F88">
              <w:rPr>
                <w:sz w:val="20"/>
                <w:lang w:eastAsia="lt-LT"/>
              </w:rPr>
              <w:t>2018 m. IV ketv.(planuo-jama)</w:t>
            </w:r>
          </w:p>
        </w:tc>
        <w:tc>
          <w:tcPr>
            <w:tcW w:w="1313" w:type="dxa"/>
            <w:tcBorders>
              <w:top w:val="single" w:sz="4" w:space="0" w:color="auto"/>
              <w:left w:val="single" w:sz="4" w:space="0" w:color="auto"/>
              <w:bottom w:val="single" w:sz="4" w:space="0" w:color="auto"/>
              <w:right w:val="single" w:sz="4" w:space="0" w:color="auto"/>
            </w:tcBorders>
            <w:vAlign w:val="center"/>
          </w:tcPr>
          <w:p w14:paraId="20CC95A3" w14:textId="207C1B0C" w:rsidR="00ED7F88" w:rsidRPr="004A1D25" w:rsidRDefault="00ED7F88" w:rsidP="004F48E5">
            <w:pPr>
              <w:jc w:val="center"/>
              <w:rPr>
                <w:bCs/>
                <w:sz w:val="20"/>
                <w:lang w:eastAsia="lt-LT"/>
              </w:rPr>
            </w:pPr>
            <w:r>
              <w:rPr>
                <w:bCs/>
                <w:sz w:val="20"/>
                <w:lang w:eastAsia="lt-LT"/>
              </w:rPr>
              <w:t>SM</w:t>
            </w:r>
            <w:r w:rsidR="006B06D9">
              <w:rPr>
                <w:bCs/>
                <w:sz w:val="20"/>
                <w:lang w:eastAsia="lt-LT"/>
              </w:rPr>
              <w:t xml:space="preserve"> išvalymo efektyvumas</w:t>
            </w:r>
          </w:p>
        </w:tc>
        <w:tc>
          <w:tcPr>
            <w:tcW w:w="1306" w:type="dxa"/>
            <w:vMerge w:val="restart"/>
            <w:tcBorders>
              <w:top w:val="single" w:sz="4" w:space="0" w:color="auto"/>
              <w:left w:val="single" w:sz="4" w:space="0" w:color="auto"/>
              <w:right w:val="single" w:sz="4" w:space="0" w:color="auto"/>
            </w:tcBorders>
            <w:vAlign w:val="center"/>
          </w:tcPr>
          <w:p w14:paraId="639552C6" w14:textId="2C347617" w:rsidR="00ED7F88" w:rsidRDefault="00ED7F88" w:rsidP="00CB1050">
            <w:pPr>
              <w:jc w:val="center"/>
              <w:rPr>
                <w:rFonts w:ascii="Calibri" w:hAnsi="Calibri" w:cs="Calibri"/>
                <w:bCs/>
                <w:sz w:val="20"/>
                <w:lang w:eastAsia="lt-LT"/>
              </w:rPr>
            </w:pPr>
            <w:r w:rsidRPr="00ED7F88">
              <w:rPr>
                <w:rFonts w:ascii="Calibri" w:hAnsi="Calibri" w:cs="Calibri"/>
                <w:bCs/>
                <w:sz w:val="20"/>
                <w:lang w:eastAsia="lt-LT"/>
              </w:rPr>
              <w:t>%</w:t>
            </w:r>
          </w:p>
        </w:tc>
        <w:tc>
          <w:tcPr>
            <w:tcW w:w="1627" w:type="dxa"/>
            <w:tcBorders>
              <w:top w:val="single" w:sz="4" w:space="0" w:color="auto"/>
              <w:left w:val="single" w:sz="4" w:space="0" w:color="auto"/>
              <w:right w:val="single" w:sz="4" w:space="0" w:color="auto"/>
            </w:tcBorders>
            <w:vAlign w:val="center"/>
          </w:tcPr>
          <w:p w14:paraId="7295577C" w14:textId="5214C98D" w:rsidR="00ED7F88" w:rsidRDefault="006B06D9" w:rsidP="004F48E5">
            <w:pPr>
              <w:jc w:val="center"/>
              <w:rPr>
                <w:bCs/>
                <w:sz w:val="20"/>
                <w:lang w:eastAsia="lt-LT"/>
              </w:rPr>
            </w:pPr>
            <w:r>
              <w:rPr>
                <w:bCs/>
                <w:sz w:val="20"/>
                <w:lang w:eastAsia="lt-LT"/>
              </w:rPr>
              <w:t>70</w:t>
            </w:r>
          </w:p>
        </w:tc>
      </w:tr>
      <w:tr w:rsidR="00ED7F88" w:rsidRPr="00A63ED3" w14:paraId="0957DCDA" w14:textId="77777777" w:rsidTr="00FC4493">
        <w:trPr>
          <w:cantSplit/>
          <w:trHeight w:val="457"/>
        </w:trPr>
        <w:tc>
          <w:tcPr>
            <w:tcW w:w="790" w:type="dxa"/>
            <w:vMerge/>
            <w:tcBorders>
              <w:left w:val="single" w:sz="4" w:space="0" w:color="auto"/>
              <w:right w:val="single" w:sz="4" w:space="0" w:color="auto"/>
            </w:tcBorders>
            <w:vAlign w:val="center"/>
          </w:tcPr>
          <w:p w14:paraId="29E56C1A" w14:textId="77777777" w:rsidR="00ED7F88" w:rsidRDefault="00ED7F88" w:rsidP="004F48E5">
            <w:pPr>
              <w:jc w:val="center"/>
              <w:rPr>
                <w:sz w:val="20"/>
                <w:lang w:eastAsia="lt-LT"/>
              </w:rPr>
            </w:pPr>
          </w:p>
        </w:tc>
        <w:tc>
          <w:tcPr>
            <w:tcW w:w="2031" w:type="dxa"/>
            <w:vMerge/>
            <w:tcBorders>
              <w:left w:val="single" w:sz="4" w:space="0" w:color="auto"/>
              <w:right w:val="single" w:sz="4" w:space="0" w:color="auto"/>
            </w:tcBorders>
            <w:vAlign w:val="center"/>
          </w:tcPr>
          <w:p w14:paraId="6170E448" w14:textId="77777777" w:rsidR="00ED7F88" w:rsidRDefault="00ED7F88" w:rsidP="004F48E5">
            <w:pPr>
              <w:jc w:val="center"/>
              <w:rPr>
                <w:sz w:val="20"/>
                <w:lang w:eastAsia="lt-LT"/>
              </w:rPr>
            </w:pPr>
          </w:p>
        </w:tc>
        <w:tc>
          <w:tcPr>
            <w:tcW w:w="4727" w:type="dxa"/>
            <w:vMerge/>
            <w:tcBorders>
              <w:left w:val="single" w:sz="4" w:space="0" w:color="auto"/>
              <w:right w:val="single" w:sz="4" w:space="0" w:color="auto"/>
            </w:tcBorders>
            <w:vAlign w:val="center"/>
          </w:tcPr>
          <w:p w14:paraId="42F278E5" w14:textId="77777777" w:rsidR="00ED7F88" w:rsidRDefault="00ED7F88" w:rsidP="004A1D25">
            <w:pPr>
              <w:jc w:val="center"/>
              <w:rPr>
                <w:sz w:val="20"/>
                <w:lang w:eastAsia="lt-LT"/>
              </w:rPr>
            </w:pPr>
          </w:p>
        </w:tc>
        <w:tc>
          <w:tcPr>
            <w:tcW w:w="1647" w:type="dxa"/>
            <w:vMerge/>
            <w:tcBorders>
              <w:left w:val="single" w:sz="4" w:space="0" w:color="auto"/>
              <w:right w:val="single" w:sz="4" w:space="0" w:color="auto"/>
            </w:tcBorders>
            <w:vAlign w:val="center"/>
          </w:tcPr>
          <w:p w14:paraId="6B14C1C1" w14:textId="77777777" w:rsidR="00ED7F88" w:rsidRPr="00ED7F88" w:rsidRDefault="00ED7F88" w:rsidP="00651163">
            <w:pPr>
              <w:jc w:val="center"/>
              <w:rPr>
                <w:sz w:val="20"/>
                <w:lang w:eastAsia="lt-LT"/>
              </w:rPr>
            </w:pPr>
          </w:p>
        </w:tc>
        <w:tc>
          <w:tcPr>
            <w:tcW w:w="1313" w:type="dxa"/>
            <w:tcBorders>
              <w:top w:val="single" w:sz="4" w:space="0" w:color="auto"/>
              <w:left w:val="single" w:sz="4" w:space="0" w:color="auto"/>
              <w:right w:val="single" w:sz="4" w:space="0" w:color="auto"/>
            </w:tcBorders>
            <w:vAlign w:val="center"/>
          </w:tcPr>
          <w:p w14:paraId="1659FDC8" w14:textId="542660F8" w:rsidR="00ED7F88" w:rsidRPr="004A1D25" w:rsidRDefault="00ED7F88" w:rsidP="004F48E5">
            <w:pPr>
              <w:jc w:val="center"/>
              <w:rPr>
                <w:bCs/>
                <w:sz w:val="20"/>
                <w:lang w:eastAsia="lt-LT"/>
              </w:rPr>
            </w:pPr>
            <w:r>
              <w:rPr>
                <w:bCs/>
                <w:sz w:val="20"/>
                <w:lang w:eastAsia="lt-LT"/>
              </w:rPr>
              <w:t>NP</w:t>
            </w:r>
            <w:r w:rsidR="006B06D9">
              <w:rPr>
                <w:bCs/>
                <w:sz w:val="20"/>
                <w:lang w:eastAsia="lt-LT"/>
              </w:rPr>
              <w:t xml:space="preserve"> išvalymo efektyvumas</w:t>
            </w:r>
          </w:p>
        </w:tc>
        <w:tc>
          <w:tcPr>
            <w:tcW w:w="1306" w:type="dxa"/>
            <w:vMerge/>
            <w:tcBorders>
              <w:left w:val="single" w:sz="4" w:space="0" w:color="auto"/>
              <w:right w:val="single" w:sz="4" w:space="0" w:color="auto"/>
            </w:tcBorders>
            <w:vAlign w:val="center"/>
          </w:tcPr>
          <w:p w14:paraId="15698E17" w14:textId="77777777" w:rsidR="00ED7F88" w:rsidRDefault="00ED7F88" w:rsidP="00CB1050">
            <w:pPr>
              <w:jc w:val="center"/>
              <w:rPr>
                <w:rFonts w:ascii="Calibri" w:hAnsi="Calibri" w:cs="Calibri"/>
                <w:bCs/>
                <w:sz w:val="20"/>
                <w:lang w:eastAsia="lt-LT"/>
              </w:rPr>
            </w:pPr>
          </w:p>
        </w:tc>
        <w:tc>
          <w:tcPr>
            <w:tcW w:w="1627" w:type="dxa"/>
            <w:tcBorders>
              <w:left w:val="single" w:sz="4" w:space="0" w:color="auto"/>
              <w:right w:val="single" w:sz="4" w:space="0" w:color="auto"/>
            </w:tcBorders>
            <w:vAlign w:val="center"/>
          </w:tcPr>
          <w:p w14:paraId="0D7CD72F" w14:textId="028508FB" w:rsidR="00ED7F88" w:rsidRDefault="006B06D9" w:rsidP="004F48E5">
            <w:pPr>
              <w:jc w:val="center"/>
              <w:rPr>
                <w:bCs/>
                <w:sz w:val="20"/>
                <w:lang w:eastAsia="lt-LT"/>
              </w:rPr>
            </w:pPr>
            <w:r>
              <w:rPr>
                <w:bCs/>
                <w:sz w:val="20"/>
                <w:lang w:eastAsia="lt-LT"/>
              </w:rPr>
              <w:t>83</w:t>
            </w:r>
          </w:p>
        </w:tc>
      </w:tr>
    </w:tbl>
    <w:p w14:paraId="4CA83882" w14:textId="77777777" w:rsidR="00D567E7" w:rsidRPr="00A63ED3" w:rsidRDefault="00D567E7" w:rsidP="001A76CC">
      <w:pPr>
        <w:tabs>
          <w:tab w:val="left" w:pos="1985"/>
          <w:tab w:val="left" w:pos="2835"/>
          <w:tab w:val="left" w:pos="3828"/>
          <w:tab w:val="left" w:pos="5245"/>
          <w:tab w:val="left" w:pos="6946"/>
        </w:tabs>
        <w:rPr>
          <w:sz w:val="18"/>
          <w:szCs w:val="24"/>
          <w:highlight w:val="red"/>
          <w:lang w:eastAsia="lt-LT"/>
        </w:rPr>
      </w:pPr>
    </w:p>
    <w:p w14:paraId="3808AC2E" w14:textId="77777777" w:rsidR="00693F53" w:rsidRPr="000550A4" w:rsidRDefault="00693F53" w:rsidP="00693F53">
      <w:pPr>
        <w:tabs>
          <w:tab w:val="left" w:pos="1985"/>
          <w:tab w:val="left" w:pos="2835"/>
          <w:tab w:val="left" w:pos="3828"/>
          <w:tab w:val="left" w:pos="5245"/>
          <w:tab w:val="left" w:pos="6946"/>
        </w:tabs>
        <w:ind w:firstLine="567"/>
        <w:jc w:val="both"/>
        <w:rPr>
          <w:sz w:val="22"/>
          <w:szCs w:val="24"/>
          <w:lang w:eastAsia="lt-LT"/>
        </w:rPr>
      </w:pPr>
      <w:r w:rsidRPr="000550A4">
        <w:rPr>
          <w:b/>
          <w:sz w:val="22"/>
          <w:szCs w:val="24"/>
          <w:lang w:eastAsia="lt-LT"/>
        </w:rPr>
        <w:t>20 lentelė. Numatomos vandenų apsaugos nuo taršos priemonės</w:t>
      </w:r>
      <w:r w:rsidR="00921B5E" w:rsidRPr="000550A4">
        <w:rPr>
          <w:b/>
          <w:sz w:val="22"/>
          <w:szCs w:val="24"/>
          <w:lang w:eastAsia="lt-LT"/>
        </w:rPr>
        <w:t xml:space="preserve">. </w:t>
      </w:r>
      <w:r w:rsidR="00921B5E" w:rsidRPr="00F2447D">
        <w:rPr>
          <w:sz w:val="22"/>
          <w:szCs w:val="24"/>
          <w:lang w:eastAsia="lt-LT"/>
        </w:rPr>
        <w:t>Objekte nenumatomos vandenų apsaugos nuo taršos priemonės, todėl lentelė nepildoma</w:t>
      </w:r>
    </w:p>
    <w:p w14:paraId="3FC2239F" w14:textId="77777777" w:rsidR="00693F53" w:rsidRPr="00A63ED3" w:rsidRDefault="00693F53" w:rsidP="00693F53">
      <w:pPr>
        <w:tabs>
          <w:tab w:val="left" w:pos="1985"/>
          <w:tab w:val="left" w:pos="2835"/>
          <w:tab w:val="left" w:pos="3828"/>
          <w:tab w:val="left" w:pos="5245"/>
          <w:tab w:val="left" w:pos="6946"/>
        </w:tabs>
        <w:ind w:firstLine="567"/>
        <w:jc w:val="both"/>
        <w:rPr>
          <w:sz w:val="22"/>
          <w:szCs w:val="24"/>
          <w:highlight w:val="red"/>
          <w:lang w:eastAsia="lt-LT"/>
        </w:rPr>
      </w:pPr>
    </w:p>
    <w:tbl>
      <w:tblPr>
        <w:tblW w:w="13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74"/>
        <w:gridCol w:w="1823"/>
        <w:gridCol w:w="1905"/>
        <w:gridCol w:w="2786"/>
        <w:gridCol w:w="2039"/>
        <w:gridCol w:w="2492"/>
        <w:gridCol w:w="1708"/>
      </w:tblGrid>
      <w:tr w:rsidR="00693F53" w:rsidRPr="00A63ED3" w14:paraId="27B3CB81" w14:textId="77777777" w:rsidTr="004F48E5">
        <w:trPr>
          <w:cantSplit/>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15DD6C79" w14:textId="77777777" w:rsidR="00693F53" w:rsidRPr="000550A4" w:rsidRDefault="00693F53" w:rsidP="004F48E5">
            <w:pPr>
              <w:jc w:val="center"/>
              <w:rPr>
                <w:sz w:val="18"/>
                <w:szCs w:val="24"/>
                <w:vertAlign w:val="superscript"/>
                <w:lang w:eastAsia="lt-LT"/>
              </w:rPr>
            </w:pPr>
            <w:r w:rsidRPr="000550A4">
              <w:rPr>
                <w:sz w:val="18"/>
                <w:szCs w:val="24"/>
                <w:lang w:eastAsia="lt-LT"/>
              </w:rPr>
              <w:t>Eil. Nr.</w:t>
            </w:r>
          </w:p>
        </w:tc>
        <w:tc>
          <w:tcPr>
            <w:tcW w:w="1823" w:type="dxa"/>
            <w:vMerge w:val="restart"/>
            <w:tcBorders>
              <w:top w:val="single" w:sz="4" w:space="0" w:color="auto"/>
              <w:left w:val="single" w:sz="4" w:space="0" w:color="auto"/>
              <w:bottom w:val="single" w:sz="4" w:space="0" w:color="auto"/>
              <w:right w:val="single" w:sz="4" w:space="0" w:color="auto"/>
            </w:tcBorders>
            <w:vAlign w:val="center"/>
          </w:tcPr>
          <w:p w14:paraId="6A970C09" w14:textId="77777777" w:rsidR="00693F53" w:rsidRPr="000550A4" w:rsidRDefault="00693F53" w:rsidP="004F48E5">
            <w:pPr>
              <w:jc w:val="center"/>
              <w:rPr>
                <w:sz w:val="18"/>
                <w:szCs w:val="24"/>
                <w:vertAlign w:val="superscript"/>
                <w:lang w:eastAsia="lt-LT"/>
              </w:rPr>
            </w:pPr>
            <w:r w:rsidRPr="000550A4">
              <w:rPr>
                <w:sz w:val="18"/>
                <w:szCs w:val="24"/>
                <w:lang w:eastAsia="lt-LT"/>
              </w:rPr>
              <w:t>Nuotekų šaltinis / išleistuvas</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14:paraId="3FB5AA4F" w14:textId="77777777" w:rsidR="00693F53" w:rsidRPr="000550A4" w:rsidRDefault="00693F53" w:rsidP="004F48E5">
            <w:pPr>
              <w:jc w:val="center"/>
              <w:rPr>
                <w:sz w:val="18"/>
                <w:szCs w:val="24"/>
                <w:vertAlign w:val="superscript"/>
                <w:lang w:eastAsia="lt-LT"/>
              </w:rPr>
            </w:pPr>
            <w:r w:rsidRPr="000550A4">
              <w:rPr>
                <w:sz w:val="18"/>
                <w:szCs w:val="24"/>
                <w:lang w:eastAsia="lt-LT"/>
              </w:rPr>
              <w:t>Priemonės aprašymas</w:t>
            </w:r>
          </w:p>
        </w:tc>
        <w:tc>
          <w:tcPr>
            <w:tcW w:w="2786" w:type="dxa"/>
            <w:vMerge w:val="restart"/>
            <w:tcBorders>
              <w:top w:val="single" w:sz="4" w:space="0" w:color="auto"/>
              <w:left w:val="single" w:sz="4" w:space="0" w:color="auto"/>
              <w:bottom w:val="single" w:sz="4" w:space="0" w:color="auto"/>
              <w:right w:val="single" w:sz="4" w:space="0" w:color="auto"/>
            </w:tcBorders>
            <w:vAlign w:val="center"/>
          </w:tcPr>
          <w:p w14:paraId="375367E6" w14:textId="77777777" w:rsidR="00693F53" w:rsidRPr="000550A4" w:rsidRDefault="00693F53" w:rsidP="004F48E5">
            <w:pPr>
              <w:jc w:val="center"/>
              <w:rPr>
                <w:sz w:val="18"/>
                <w:szCs w:val="24"/>
                <w:vertAlign w:val="superscript"/>
                <w:lang w:eastAsia="lt-LT"/>
              </w:rPr>
            </w:pPr>
            <w:r w:rsidRPr="000550A4">
              <w:rPr>
                <w:sz w:val="18"/>
                <w:szCs w:val="24"/>
                <w:lang w:eastAsia="lt-LT"/>
              </w:rPr>
              <w:t>Laukiamo efekto aprašymas</w:t>
            </w:r>
          </w:p>
        </w:tc>
        <w:tc>
          <w:tcPr>
            <w:tcW w:w="2039" w:type="dxa"/>
            <w:vMerge w:val="restart"/>
            <w:tcBorders>
              <w:top w:val="single" w:sz="4" w:space="0" w:color="auto"/>
              <w:left w:val="single" w:sz="4" w:space="0" w:color="auto"/>
              <w:bottom w:val="single" w:sz="4" w:space="0" w:color="auto"/>
              <w:right w:val="single" w:sz="4" w:space="0" w:color="auto"/>
            </w:tcBorders>
            <w:vAlign w:val="center"/>
          </w:tcPr>
          <w:p w14:paraId="15C5BC2C" w14:textId="77777777" w:rsidR="00693F53" w:rsidRPr="000550A4" w:rsidRDefault="00693F53" w:rsidP="004F48E5">
            <w:pPr>
              <w:jc w:val="center"/>
              <w:rPr>
                <w:sz w:val="18"/>
                <w:szCs w:val="24"/>
                <w:vertAlign w:val="superscript"/>
                <w:lang w:eastAsia="lt-LT"/>
              </w:rPr>
            </w:pPr>
            <w:r w:rsidRPr="000550A4">
              <w:rPr>
                <w:sz w:val="18"/>
                <w:szCs w:val="24"/>
                <w:lang w:eastAsia="lt-LT"/>
              </w:rPr>
              <w:t>Numatomas leidimo sąlygų keitimas įgyvendinus priemonę</w:t>
            </w:r>
          </w:p>
        </w:tc>
        <w:tc>
          <w:tcPr>
            <w:tcW w:w="4200" w:type="dxa"/>
            <w:gridSpan w:val="2"/>
            <w:tcBorders>
              <w:top w:val="single" w:sz="4" w:space="0" w:color="auto"/>
              <w:left w:val="single" w:sz="4" w:space="0" w:color="auto"/>
              <w:bottom w:val="single" w:sz="4" w:space="0" w:color="auto"/>
              <w:right w:val="single" w:sz="4" w:space="0" w:color="auto"/>
            </w:tcBorders>
            <w:vAlign w:val="center"/>
          </w:tcPr>
          <w:p w14:paraId="5DD0A0C0" w14:textId="77777777" w:rsidR="00693F53" w:rsidRPr="000550A4" w:rsidRDefault="00693F53" w:rsidP="004F48E5">
            <w:pPr>
              <w:jc w:val="center"/>
              <w:rPr>
                <w:sz w:val="18"/>
                <w:szCs w:val="24"/>
                <w:vertAlign w:val="superscript"/>
                <w:lang w:eastAsia="lt-LT"/>
              </w:rPr>
            </w:pPr>
            <w:r w:rsidRPr="000550A4">
              <w:rPr>
                <w:sz w:val="18"/>
                <w:szCs w:val="24"/>
                <w:lang w:eastAsia="lt-LT"/>
              </w:rPr>
              <w:t>Diegimo</w:t>
            </w:r>
          </w:p>
        </w:tc>
      </w:tr>
      <w:tr w:rsidR="00693F53" w:rsidRPr="00A63ED3" w14:paraId="15EF643F" w14:textId="77777777" w:rsidTr="004F48E5">
        <w:trPr>
          <w:cantSplit/>
        </w:trPr>
        <w:tc>
          <w:tcPr>
            <w:tcW w:w="674" w:type="dxa"/>
            <w:vMerge/>
            <w:tcBorders>
              <w:top w:val="single" w:sz="4" w:space="0" w:color="auto"/>
              <w:left w:val="single" w:sz="4" w:space="0" w:color="auto"/>
              <w:bottom w:val="single" w:sz="4" w:space="0" w:color="auto"/>
              <w:right w:val="single" w:sz="4" w:space="0" w:color="auto"/>
            </w:tcBorders>
            <w:vAlign w:val="center"/>
          </w:tcPr>
          <w:p w14:paraId="3792E0F7" w14:textId="77777777" w:rsidR="00693F53" w:rsidRPr="000550A4" w:rsidRDefault="00693F53" w:rsidP="004F48E5">
            <w:pPr>
              <w:rPr>
                <w:sz w:val="18"/>
                <w:szCs w:val="24"/>
                <w:lang w:eastAsia="lt-LT"/>
              </w:rPr>
            </w:pPr>
          </w:p>
        </w:tc>
        <w:tc>
          <w:tcPr>
            <w:tcW w:w="1823" w:type="dxa"/>
            <w:vMerge/>
            <w:tcBorders>
              <w:top w:val="single" w:sz="4" w:space="0" w:color="auto"/>
              <w:left w:val="single" w:sz="4" w:space="0" w:color="auto"/>
              <w:bottom w:val="single" w:sz="4" w:space="0" w:color="auto"/>
              <w:right w:val="single" w:sz="4" w:space="0" w:color="auto"/>
            </w:tcBorders>
            <w:vAlign w:val="center"/>
          </w:tcPr>
          <w:p w14:paraId="18CD3A0D" w14:textId="77777777" w:rsidR="00693F53" w:rsidRPr="000550A4" w:rsidRDefault="00693F53" w:rsidP="004F48E5">
            <w:pPr>
              <w:rPr>
                <w:sz w:val="18"/>
                <w:szCs w:val="24"/>
                <w:lang w:eastAsia="lt-LT"/>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1438C1CB" w14:textId="77777777" w:rsidR="00693F53" w:rsidRPr="000550A4" w:rsidRDefault="00693F53" w:rsidP="004F48E5">
            <w:pPr>
              <w:rPr>
                <w:sz w:val="18"/>
                <w:szCs w:val="24"/>
                <w:lang w:eastAsia="lt-LT"/>
              </w:rPr>
            </w:pPr>
          </w:p>
        </w:tc>
        <w:tc>
          <w:tcPr>
            <w:tcW w:w="2786" w:type="dxa"/>
            <w:vMerge/>
            <w:tcBorders>
              <w:top w:val="single" w:sz="4" w:space="0" w:color="auto"/>
              <w:left w:val="single" w:sz="4" w:space="0" w:color="auto"/>
              <w:bottom w:val="single" w:sz="4" w:space="0" w:color="auto"/>
              <w:right w:val="single" w:sz="4" w:space="0" w:color="auto"/>
            </w:tcBorders>
            <w:vAlign w:val="center"/>
          </w:tcPr>
          <w:p w14:paraId="606F3DA5" w14:textId="77777777" w:rsidR="00693F53" w:rsidRPr="000550A4" w:rsidRDefault="00693F53" w:rsidP="004F48E5">
            <w:pPr>
              <w:rPr>
                <w:sz w:val="18"/>
                <w:szCs w:val="24"/>
                <w:lang w:eastAsia="lt-LT"/>
              </w:rPr>
            </w:pPr>
          </w:p>
        </w:tc>
        <w:tc>
          <w:tcPr>
            <w:tcW w:w="2039" w:type="dxa"/>
            <w:vMerge/>
            <w:tcBorders>
              <w:top w:val="single" w:sz="4" w:space="0" w:color="auto"/>
              <w:left w:val="single" w:sz="4" w:space="0" w:color="auto"/>
              <w:bottom w:val="single" w:sz="4" w:space="0" w:color="auto"/>
              <w:right w:val="single" w:sz="4" w:space="0" w:color="auto"/>
            </w:tcBorders>
            <w:vAlign w:val="center"/>
          </w:tcPr>
          <w:p w14:paraId="269CC5EC" w14:textId="77777777" w:rsidR="00693F53" w:rsidRPr="000550A4" w:rsidRDefault="00693F53" w:rsidP="004F48E5">
            <w:pP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6761C68C" w14:textId="77777777" w:rsidR="00693F53" w:rsidRPr="000550A4" w:rsidRDefault="00693F53" w:rsidP="004F48E5">
            <w:pPr>
              <w:jc w:val="center"/>
              <w:rPr>
                <w:sz w:val="18"/>
                <w:szCs w:val="24"/>
                <w:lang w:eastAsia="lt-LT"/>
              </w:rPr>
            </w:pPr>
            <w:r w:rsidRPr="000550A4">
              <w:rPr>
                <w:sz w:val="18"/>
                <w:szCs w:val="24"/>
                <w:lang w:eastAsia="lt-LT"/>
              </w:rPr>
              <w:t>pradžia</w:t>
            </w:r>
          </w:p>
        </w:tc>
        <w:tc>
          <w:tcPr>
            <w:tcW w:w="1708" w:type="dxa"/>
            <w:tcBorders>
              <w:top w:val="single" w:sz="4" w:space="0" w:color="auto"/>
              <w:left w:val="single" w:sz="4" w:space="0" w:color="auto"/>
              <w:bottom w:val="single" w:sz="4" w:space="0" w:color="auto"/>
              <w:right w:val="single" w:sz="4" w:space="0" w:color="auto"/>
            </w:tcBorders>
            <w:vAlign w:val="center"/>
          </w:tcPr>
          <w:p w14:paraId="2D0AE491" w14:textId="77777777" w:rsidR="00693F53" w:rsidRPr="000550A4" w:rsidRDefault="00693F53" w:rsidP="004F48E5">
            <w:pPr>
              <w:jc w:val="center"/>
              <w:rPr>
                <w:sz w:val="18"/>
                <w:szCs w:val="24"/>
                <w:lang w:eastAsia="lt-LT"/>
              </w:rPr>
            </w:pPr>
            <w:r w:rsidRPr="000550A4">
              <w:rPr>
                <w:sz w:val="18"/>
                <w:szCs w:val="24"/>
                <w:lang w:eastAsia="lt-LT"/>
              </w:rPr>
              <w:t>pabaiga</w:t>
            </w:r>
          </w:p>
        </w:tc>
      </w:tr>
      <w:tr w:rsidR="00693F53" w:rsidRPr="00A63ED3" w14:paraId="1EFFB4F7" w14:textId="77777777" w:rsidTr="004F48E5">
        <w:trPr>
          <w:cantSplit/>
        </w:trPr>
        <w:tc>
          <w:tcPr>
            <w:tcW w:w="674" w:type="dxa"/>
            <w:tcBorders>
              <w:top w:val="single" w:sz="4" w:space="0" w:color="auto"/>
              <w:left w:val="single" w:sz="4" w:space="0" w:color="auto"/>
              <w:bottom w:val="single" w:sz="4" w:space="0" w:color="auto"/>
              <w:right w:val="single" w:sz="4" w:space="0" w:color="auto"/>
            </w:tcBorders>
            <w:vAlign w:val="center"/>
          </w:tcPr>
          <w:p w14:paraId="1BE58900" w14:textId="77777777" w:rsidR="00693F53" w:rsidRPr="000550A4" w:rsidRDefault="00693F53" w:rsidP="004F48E5">
            <w:pPr>
              <w:jc w:val="center"/>
              <w:rPr>
                <w:sz w:val="18"/>
                <w:szCs w:val="24"/>
                <w:lang w:eastAsia="lt-LT"/>
              </w:rPr>
            </w:pPr>
            <w:r w:rsidRPr="000550A4">
              <w:rPr>
                <w:sz w:val="18"/>
                <w:szCs w:val="24"/>
                <w:lang w:eastAsia="lt-LT"/>
              </w:rPr>
              <w:t>1</w:t>
            </w:r>
          </w:p>
        </w:tc>
        <w:tc>
          <w:tcPr>
            <w:tcW w:w="1823" w:type="dxa"/>
            <w:tcBorders>
              <w:top w:val="single" w:sz="4" w:space="0" w:color="auto"/>
              <w:left w:val="single" w:sz="4" w:space="0" w:color="auto"/>
              <w:bottom w:val="single" w:sz="4" w:space="0" w:color="auto"/>
              <w:right w:val="single" w:sz="4" w:space="0" w:color="auto"/>
            </w:tcBorders>
            <w:vAlign w:val="center"/>
          </w:tcPr>
          <w:p w14:paraId="4FC57CBF" w14:textId="77777777" w:rsidR="00693F53" w:rsidRPr="000550A4" w:rsidRDefault="00693F53" w:rsidP="004F48E5">
            <w:pPr>
              <w:widowControl w:val="0"/>
              <w:jc w:val="center"/>
              <w:rPr>
                <w:sz w:val="18"/>
                <w:szCs w:val="24"/>
                <w:lang w:eastAsia="lt-LT"/>
              </w:rPr>
            </w:pPr>
            <w:r w:rsidRPr="000550A4">
              <w:rPr>
                <w:sz w:val="18"/>
                <w:szCs w:val="24"/>
                <w:lang w:eastAsia="lt-LT"/>
              </w:rPr>
              <w:t>2</w:t>
            </w:r>
          </w:p>
        </w:tc>
        <w:tc>
          <w:tcPr>
            <w:tcW w:w="1905" w:type="dxa"/>
            <w:tcBorders>
              <w:top w:val="single" w:sz="4" w:space="0" w:color="auto"/>
              <w:left w:val="single" w:sz="4" w:space="0" w:color="auto"/>
              <w:bottom w:val="single" w:sz="4" w:space="0" w:color="auto"/>
              <w:right w:val="single" w:sz="4" w:space="0" w:color="auto"/>
            </w:tcBorders>
            <w:vAlign w:val="center"/>
          </w:tcPr>
          <w:p w14:paraId="664F8A9E" w14:textId="77777777" w:rsidR="00693F53" w:rsidRPr="000550A4" w:rsidRDefault="00693F53" w:rsidP="004F48E5">
            <w:pPr>
              <w:jc w:val="center"/>
              <w:rPr>
                <w:sz w:val="18"/>
                <w:szCs w:val="24"/>
                <w:lang w:eastAsia="lt-LT"/>
              </w:rPr>
            </w:pPr>
            <w:r w:rsidRPr="000550A4">
              <w:rPr>
                <w:sz w:val="18"/>
                <w:szCs w:val="24"/>
                <w:lang w:eastAsia="lt-LT"/>
              </w:rPr>
              <w:t>3</w:t>
            </w:r>
          </w:p>
        </w:tc>
        <w:tc>
          <w:tcPr>
            <w:tcW w:w="2786" w:type="dxa"/>
            <w:tcBorders>
              <w:top w:val="single" w:sz="4" w:space="0" w:color="auto"/>
              <w:left w:val="single" w:sz="4" w:space="0" w:color="auto"/>
              <w:bottom w:val="single" w:sz="4" w:space="0" w:color="auto"/>
              <w:right w:val="single" w:sz="4" w:space="0" w:color="auto"/>
            </w:tcBorders>
            <w:vAlign w:val="center"/>
          </w:tcPr>
          <w:p w14:paraId="1485CA6F" w14:textId="77777777" w:rsidR="00693F53" w:rsidRPr="000550A4" w:rsidRDefault="00693F53" w:rsidP="004F48E5">
            <w:pPr>
              <w:jc w:val="center"/>
              <w:rPr>
                <w:sz w:val="18"/>
                <w:szCs w:val="24"/>
                <w:lang w:eastAsia="lt-LT"/>
              </w:rPr>
            </w:pPr>
            <w:r w:rsidRPr="000550A4">
              <w:rPr>
                <w:sz w:val="18"/>
                <w:szCs w:val="24"/>
                <w:lang w:eastAsia="lt-LT"/>
              </w:rPr>
              <w:t>4</w:t>
            </w:r>
          </w:p>
        </w:tc>
        <w:tc>
          <w:tcPr>
            <w:tcW w:w="2039" w:type="dxa"/>
            <w:tcBorders>
              <w:top w:val="single" w:sz="4" w:space="0" w:color="auto"/>
              <w:left w:val="single" w:sz="4" w:space="0" w:color="auto"/>
              <w:bottom w:val="single" w:sz="4" w:space="0" w:color="auto"/>
              <w:right w:val="single" w:sz="4" w:space="0" w:color="auto"/>
            </w:tcBorders>
            <w:vAlign w:val="center"/>
          </w:tcPr>
          <w:p w14:paraId="6BB3C18A" w14:textId="77777777" w:rsidR="00693F53" w:rsidRPr="000550A4" w:rsidRDefault="00693F53" w:rsidP="004F48E5">
            <w:pPr>
              <w:jc w:val="center"/>
              <w:rPr>
                <w:sz w:val="18"/>
                <w:szCs w:val="24"/>
                <w:lang w:eastAsia="lt-LT"/>
              </w:rPr>
            </w:pPr>
            <w:r w:rsidRPr="000550A4">
              <w:rPr>
                <w:sz w:val="18"/>
                <w:szCs w:val="24"/>
                <w:lang w:eastAsia="lt-LT"/>
              </w:rPr>
              <w:t>5</w:t>
            </w:r>
          </w:p>
        </w:tc>
        <w:tc>
          <w:tcPr>
            <w:tcW w:w="2492" w:type="dxa"/>
            <w:tcBorders>
              <w:top w:val="single" w:sz="4" w:space="0" w:color="auto"/>
              <w:left w:val="single" w:sz="4" w:space="0" w:color="auto"/>
              <w:bottom w:val="single" w:sz="4" w:space="0" w:color="auto"/>
              <w:right w:val="single" w:sz="4" w:space="0" w:color="auto"/>
            </w:tcBorders>
            <w:vAlign w:val="center"/>
          </w:tcPr>
          <w:p w14:paraId="6A14B454" w14:textId="77777777" w:rsidR="00693F53" w:rsidRPr="000550A4" w:rsidRDefault="00693F53" w:rsidP="004F48E5">
            <w:pPr>
              <w:jc w:val="center"/>
              <w:rPr>
                <w:sz w:val="18"/>
                <w:szCs w:val="24"/>
                <w:lang w:eastAsia="lt-LT"/>
              </w:rPr>
            </w:pPr>
            <w:r w:rsidRPr="000550A4">
              <w:rPr>
                <w:sz w:val="18"/>
                <w:szCs w:val="24"/>
                <w:lang w:eastAsia="lt-LT"/>
              </w:rPr>
              <w:t>6</w:t>
            </w:r>
          </w:p>
        </w:tc>
        <w:tc>
          <w:tcPr>
            <w:tcW w:w="1708" w:type="dxa"/>
            <w:tcBorders>
              <w:top w:val="single" w:sz="4" w:space="0" w:color="auto"/>
              <w:left w:val="single" w:sz="4" w:space="0" w:color="auto"/>
              <w:bottom w:val="single" w:sz="4" w:space="0" w:color="auto"/>
              <w:right w:val="single" w:sz="4" w:space="0" w:color="auto"/>
            </w:tcBorders>
            <w:vAlign w:val="center"/>
          </w:tcPr>
          <w:p w14:paraId="3756FB9E" w14:textId="77777777" w:rsidR="00693F53" w:rsidRPr="000550A4" w:rsidRDefault="00693F53" w:rsidP="004F48E5">
            <w:pPr>
              <w:jc w:val="center"/>
              <w:rPr>
                <w:sz w:val="18"/>
                <w:szCs w:val="24"/>
                <w:lang w:eastAsia="lt-LT"/>
              </w:rPr>
            </w:pPr>
            <w:r w:rsidRPr="000550A4">
              <w:rPr>
                <w:sz w:val="18"/>
                <w:szCs w:val="24"/>
                <w:lang w:eastAsia="lt-LT"/>
              </w:rPr>
              <w:t>7</w:t>
            </w:r>
          </w:p>
        </w:tc>
      </w:tr>
      <w:tr w:rsidR="00693F53" w:rsidRPr="00A63ED3" w14:paraId="3CF0001E" w14:textId="77777777" w:rsidTr="004F48E5">
        <w:trPr>
          <w:cantSplit/>
        </w:trPr>
        <w:tc>
          <w:tcPr>
            <w:tcW w:w="674" w:type="dxa"/>
            <w:tcBorders>
              <w:top w:val="single" w:sz="4" w:space="0" w:color="auto"/>
              <w:left w:val="single" w:sz="4" w:space="0" w:color="auto"/>
              <w:bottom w:val="single" w:sz="4" w:space="0" w:color="auto"/>
              <w:right w:val="single" w:sz="4" w:space="0" w:color="auto"/>
            </w:tcBorders>
            <w:vAlign w:val="center"/>
          </w:tcPr>
          <w:p w14:paraId="52CE3608" w14:textId="77777777" w:rsidR="00693F53" w:rsidRPr="00A63ED3" w:rsidRDefault="00693F53" w:rsidP="004F48E5">
            <w:pPr>
              <w:jc w:val="center"/>
              <w:rPr>
                <w:sz w:val="18"/>
                <w:szCs w:val="24"/>
                <w:highlight w:val="red"/>
                <w:lang w:eastAsia="lt-LT"/>
              </w:rPr>
            </w:pPr>
          </w:p>
        </w:tc>
        <w:tc>
          <w:tcPr>
            <w:tcW w:w="1823" w:type="dxa"/>
            <w:tcBorders>
              <w:top w:val="single" w:sz="4" w:space="0" w:color="auto"/>
              <w:left w:val="single" w:sz="4" w:space="0" w:color="auto"/>
              <w:bottom w:val="single" w:sz="4" w:space="0" w:color="auto"/>
              <w:right w:val="single" w:sz="4" w:space="0" w:color="auto"/>
            </w:tcBorders>
            <w:vAlign w:val="center"/>
          </w:tcPr>
          <w:p w14:paraId="4BFBA3A0" w14:textId="77777777" w:rsidR="00693F53" w:rsidRPr="00A63ED3" w:rsidRDefault="00693F53" w:rsidP="004F48E5">
            <w:pPr>
              <w:jc w:val="center"/>
              <w:rPr>
                <w:sz w:val="18"/>
                <w:szCs w:val="24"/>
                <w:highlight w:val="red"/>
                <w:lang w:eastAsia="lt-LT"/>
              </w:rPr>
            </w:pPr>
          </w:p>
        </w:tc>
        <w:tc>
          <w:tcPr>
            <w:tcW w:w="1905" w:type="dxa"/>
            <w:tcBorders>
              <w:top w:val="single" w:sz="4" w:space="0" w:color="auto"/>
              <w:left w:val="single" w:sz="4" w:space="0" w:color="auto"/>
              <w:bottom w:val="single" w:sz="4" w:space="0" w:color="auto"/>
              <w:right w:val="single" w:sz="4" w:space="0" w:color="auto"/>
            </w:tcBorders>
            <w:vAlign w:val="center"/>
          </w:tcPr>
          <w:p w14:paraId="0FC11F59" w14:textId="77777777" w:rsidR="00693F53" w:rsidRPr="00A63ED3" w:rsidRDefault="00693F53" w:rsidP="004F48E5">
            <w:pPr>
              <w:jc w:val="center"/>
              <w:rPr>
                <w:sz w:val="18"/>
                <w:szCs w:val="24"/>
                <w:highlight w:val="red"/>
                <w:lang w:eastAsia="lt-LT"/>
              </w:rPr>
            </w:pPr>
          </w:p>
        </w:tc>
        <w:tc>
          <w:tcPr>
            <w:tcW w:w="2786" w:type="dxa"/>
            <w:tcBorders>
              <w:top w:val="single" w:sz="4" w:space="0" w:color="auto"/>
              <w:left w:val="single" w:sz="4" w:space="0" w:color="auto"/>
              <w:bottom w:val="single" w:sz="4" w:space="0" w:color="auto"/>
              <w:right w:val="single" w:sz="4" w:space="0" w:color="auto"/>
            </w:tcBorders>
            <w:vAlign w:val="center"/>
          </w:tcPr>
          <w:p w14:paraId="7EDC5439" w14:textId="77777777" w:rsidR="00693F53" w:rsidRPr="00A63ED3" w:rsidRDefault="00693F53" w:rsidP="004F48E5">
            <w:pPr>
              <w:jc w:val="center"/>
              <w:rPr>
                <w:sz w:val="18"/>
                <w:szCs w:val="24"/>
                <w:highlight w:val="red"/>
                <w:lang w:eastAsia="lt-LT"/>
              </w:rPr>
            </w:pPr>
          </w:p>
        </w:tc>
        <w:tc>
          <w:tcPr>
            <w:tcW w:w="2039" w:type="dxa"/>
            <w:tcBorders>
              <w:top w:val="single" w:sz="4" w:space="0" w:color="auto"/>
              <w:left w:val="single" w:sz="4" w:space="0" w:color="auto"/>
              <w:bottom w:val="single" w:sz="4" w:space="0" w:color="auto"/>
              <w:right w:val="single" w:sz="4" w:space="0" w:color="auto"/>
            </w:tcBorders>
            <w:vAlign w:val="center"/>
          </w:tcPr>
          <w:p w14:paraId="65980611" w14:textId="77777777" w:rsidR="00693F53" w:rsidRPr="00A63ED3" w:rsidRDefault="00693F53" w:rsidP="004F48E5">
            <w:pPr>
              <w:jc w:val="center"/>
              <w:rPr>
                <w:sz w:val="18"/>
                <w:szCs w:val="24"/>
                <w:highlight w:val="red"/>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142DA1A8" w14:textId="77777777" w:rsidR="00693F53" w:rsidRPr="00A63ED3" w:rsidRDefault="00693F53" w:rsidP="004F48E5">
            <w:pPr>
              <w:jc w:val="center"/>
              <w:rPr>
                <w:sz w:val="18"/>
                <w:szCs w:val="24"/>
                <w:highlight w:val="red"/>
                <w:lang w:eastAsia="lt-LT"/>
              </w:rPr>
            </w:pPr>
          </w:p>
        </w:tc>
        <w:tc>
          <w:tcPr>
            <w:tcW w:w="1708" w:type="dxa"/>
            <w:tcBorders>
              <w:top w:val="single" w:sz="4" w:space="0" w:color="auto"/>
              <w:left w:val="single" w:sz="4" w:space="0" w:color="auto"/>
              <w:bottom w:val="single" w:sz="4" w:space="0" w:color="auto"/>
              <w:right w:val="single" w:sz="4" w:space="0" w:color="auto"/>
            </w:tcBorders>
            <w:vAlign w:val="center"/>
          </w:tcPr>
          <w:p w14:paraId="359F5797" w14:textId="77777777" w:rsidR="00693F53" w:rsidRPr="00A63ED3" w:rsidRDefault="00693F53" w:rsidP="004F48E5">
            <w:pPr>
              <w:jc w:val="center"/>
              <w:rPr>
                <w:sz w:val="18"/>
                <w:szCs w:val="24"/>
                <w:highlight w:val="red"/>
                <w:lang w:eastAsia="lt-LT"/>
              </w:rPr>
            </w:pPr>
          </w:p>
        </w:tc>
      </w:tr>
    </w:tbl>
    <w:p w14:paraId="5E414495" w14:textId="77777777" w:rsidR="00693F53" w:rsidRPr="00A63ED3" w:rsidRDefault="00693F53" w:rsidP="00693F53">
      <w:pPr>
        <w:ind w:firstLine="567"/>
        <w:rPr>
          <w:sz w:val="18"/>
          <w:szCs w:val="24"/>
          <w:highlight w:val="red"/>
          <w:lang w:eastAsia="lt-LT"/>
        </w:rPr>
      </w:pPr>
    </w:p>
    <w:p w14:paraId="08F0DF20" w14:textId="77777777" w:rsidR="00693F53" w:rsidRPr="00A63ED3" w:rsidRDefault="00693F53" w:rsidP="00693F53">
      <w:pPr>
        <w:ind w:firstLine="567"/>
        <w:rPr>
          <w:sz w:val="22"/>
          <w:szCs w:val="24"/>
          <w:highlight w:val="red"/>
          <w:lang w:eastAsia="lt-LT"/>
        </w:rPr>
      </w:pPr>
      <w:r w:rsidRPr="000550A4">
        <w:rPr>
          <w:b/>
          <w:sz w:val="22"/>
          <w:szCs w:val="24"/>
          <w:lang w:eastAsia="lt-LT"/>
        </w:rPr>
        <w:t>21 lentelė. Pramonės įmonių ir kitų abonentų, iš kurių planuojama priimti nuotekas (ne paviršines), sąrašas ir planuojamų priimti nuotekų sa</w:t>
      </w:r>
      <w:r w:rsidRPr="00F2447D">
        <w:rPr>
          <w:b/>
          <w:sz w:val="22"/>
          <w:szCs w:val="24"/>
          <w:lang w:eastAsia="lt-LT"/>
        </w:rPr>
        <w:t>vybės</w:t>
      </w:r>
      <w:r w:rsidR="007172D1" w:rsidRPr="00F2447D">
        <w:rPr>
          <w:b/>
          <w:sz w:val="22"/>
          <w:szCs w:val="24"/>
          <w:lang w:eastAsia="lt-LT"/>
        </w:rPr>
        <w:t xml:space="preserve">. </w:t>
      </w:r>
      <w:r w:rsidR="007172D1" w:rsidRPr="00F2447D">
        <w:rPr>
          <w:sz w:val="22"/>
          <w:szCs w:val="24"/>
          <w:lang w:eastAsia="lt-LT"/>
        </w:rPr>
        <w:t>Lentelė nepildoma, kadangi pramonės įmonių ir kitų abonentų nuotekos nepriimamos.</w:t>
      </w:r>
    </w:p>
    <w:p w14:paraId="1BAC7DAF" w14:textId="77777777" w:rsidR="00693F53" w:rsidRPr="00A63ED3" w:rsidRDefault="00693F53" w:rsidP="00693F53">
      <w:pPr>
        <w:ind w:firstLine="567"/>
        <w:rPr>
          <w:sz w:val="22"/>
          <w:szCs w:val="24"/>
          <w:highlight w:val="red"/>
          <w:lang w:eastAsia="lt-LT"/>
        </w:rPr>
      </w:pPr>
    </w:p>
    <w:tbl>
      <w:tblPr>
        <w:tblW w:w="13426" w:type="dxa"/>
        <w:tblLayout w:type="fixed"/>
        <w:tblCellMar>
          <w:left w:w="107" w:type="dxa"/>
          <w:right w:w="107" w:type="dxa"/>
        </w:tblCellMar>
        <w:tblLook w:val="0000" w:firstRow="0" w:lastRow="0" w:firstColumn="0" w:lastColumn="0" w:noHBand="0" w:noVBand="0"/>
      </w:tblPr>
      <w:tblGrid>
        <w:gridCol w:w="789"/>
        <w:gridCol w:w="3934"/>
        <w:gridCol w:w="2344"/>
        <w:gridCol w:w="1829"/>
        <w:gridCol w:w="1126"/>
        <w:gridCol w:w="1126"/>
        <w:gridCol w:w="1126"/>
        <w:gridCol w:w="1152"/>
      </w:tblGrid>
      <w:tr w:rsidR="00693F53" w:rsidRPr="00A63ED3" w14:paraId="7B1A93AB" w14:textId="77777777" w:rsidTr="004F48E5">
        <w:trPr>
          <w:cantSplit/>
          <w:trHeight w:val="543"/>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435E58BF" w14:textId="77777777" w:rsidR="00693F53" w:rsidRPr="000550A4" w:rsidRDefault="00693F53" w:rsidP="004F48E5">
            <w:pPr>
              <w:jc w:val="center"/>
              <w:rPr>
                <w:sz w:val="18"/>
                <w:szCs w:val="24"/>
                <w:lang w:eastAsia="lt-LT"/>
              </w:rPr>
            </w:pPr>
            <w:r w:rsidRPr="000550A4">
              <w:rPr>
                <w:sz w:val="18"/>
                <w:szCs w:val="24"/>
                <w:lang w:eastAsia="lt-LT"/>
              </w:rPr>
              <w:t>Eil.</w:t>
            </w:r>
          </w:p>
          <w:p w14:paraId="157F7DBE" w14:textId="77777777" w:rsidR="00693F53" w:rsidRPr="000550A4" w:rsidRDefault="00693F53" w:rsidP="004F48E5">
            <w:pPr>
              <w:jc w:val="center"/>
              <w:rPr>
                <w:sz w:val="18"/>
                <w:szCs w:val="24"/>
                <w:lang w:eastAsia="lt-LT"/>
              </w:rPr>
            </w:pPr>
            <w:r w:rsidRPr="000550A4">
              <w:rPr>
                <w:sz w:val="18"/>
                <w:szCs w:val="24"/>
                <w:lang w:eastAsia="lt-LT"/>
              </w:rPr>
              <w:t>Nr.</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57079A25" w14:textId="77777777" w:rsidR="00693F53" w:rsidRPr="000550A4" w:rsidRDefault="00693F53" w:rsidP="004F48E5">
            <w:pPr>
              <w:jc w:val="center"/>
              <w:rPr>
                <w:sz w:val="18"/>
                <w:szCs w:val="24"/>
                <w:lang w:eastAsia="lt-LT"/>
              </w:rPr>
            </w:pPr>
            <w:r w:rsidRPr="000550A4">
              <w:rPr>
                <w:sz w:val="18"/>
                <w:szCs w:val="24"/>
                <w:lang w:eastAsia="lt-LT"/>
              </w:rPr>
              <w:t>Abonento pavadinimas</w:t>
            </w:r>
          </w:p>
        </w:tc>
        <w:tc>
          <w:tcPr>
            <w:tcW w:w="2344" w:type="dxa"/>
            <w:tcBorders>
              <w:top w:val="single" w:sz="4" w:space="0" w:color="auto"/>
              <w:left w:val="single" w:sz="4" w:space="0" w:color="auto"/>
              <w:bottom w:val="single" w:sz="4" w:space="0" w:color="auto"/>
              <w:right w:val="single" w:sz="4" w:space="0" w:color="auto"/>
            </w:tcBorders>
            <w:vAlign w:val="center"/>
          </w:tcPr>
          <w:p w14:paraId="59B15927" w14:textId="77777777" w:rsidR="00693F53" w:rsidRPr="000550A4" w:rsidRDefault="00693F53" w:rsidP="004F48E5">
            <w:pPr>
              <w:widowControl w:val="0"/>
              <w:suppressAutoHyphens/>
              <w:jc w:val="center"/>
              <w:rPr>
                <w:sz w:val="18"/>
                <w:szCs w:val="24"/>
                <w:lang w:eastAsia="lt-LT"/>
              </w:rPr>
            </w:pPr>
            <w:r w:rsidRPr="000550A4">
              <w:rPr>
                <w:sz w:val="18"/>
                <w:szCs w:val="24"/>
                <w:lang w:eastAsia="lt-LT"/>
              </w:rPr>
              <w:t>Didžiausias nuotekų kiekis, kurį numatoma priimti iš abonento</w:t>
            </w:r>
          </w:p>
        </w:tc>
        <w:tc>
          <w:tcPr>
            <w:tcW w:w="6359" w:type="dxa"/>
            <w:gridSpan w:val="5"/>
            <w:tcBorders>
              <w:top w:val="single" w:sz="4" w:space="0" w:color="auto"/>
              <w:left w:val="single" w:sz="4" w:space="0" w:color="auto"/>
              <w:bottom w:val="single" w:sz="4" w:space="0" w:color="auto"/>
              <w:right w:val="single" w:sz="4" w:space="0" w:color="auto"/>
            </w:tcBorders>
            <w:vAlign w:val="center"/>
          </w:tcPr>
          <w:p w14:paraId="03B61399" w14:textId="77777777" w:rsidR="00693F53" w:rsidRPr="000550A4" w:rsidRDefault="00693F53" w:rsidP="004F48E5">
            <w:pPr>
              <w:jc w:val="center"/>
              <w:rPr>
                <w:sz w:val="18"/>
                <w:szCs w:val="24"/>
                <w:lang w:eastAsia="lt-LT"/>
              </w:rPr>
            </w:pPr>
            <w:r w:rsidRPr="000550A4">
              <w:rPr>
                <w:sz w:val="18"/>
                <w:szCs w:val="24"/>
                <w:lang w:eastAsia="lt-LT"/>
              </w:rPr>
              <w:t>Didžiausia tarša, kurią numatoma gauti su abonento nuotekomis</w:t>
            </w:r>
          </w:p>
        </w:tc>
      </w:tr>
      <w:tr w:rsidR="00693F53" w:rsidRPr="00A63ED3" w14:paraId="1ED3E014" w14:textId="77777777" w:rsidTr="004F48E5">
        <w:trPr>
          <w:cantSplit/>
          <w:trHeight w:val="409"/>
        </w:trPr>
        <w:tc>
          <w:tcPr>
            <w:tcW w:w="789" w:type="dxa"/>
            <w:vMerge/>
            <w:tcBorders>
              <w:top w:val="single" w:sz="4" w:space="0" w:color="auto"/>
              <w:left w:val="single" w:sz="4" w:space="0" w:color="auto"/>
              <w:bottom w:val="single" w:sz="4" w:space="0" w:color="auto"/>
              <w:right w:val="single" w:sz="4" w:space="0" w:color="auto"/>
            </w:tcBorders>
            <w:vAlign w:val="center"/>
          </w:tcPr>
          <w:p w14:paraId="45A00513"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26EF90C8" w14:textId="77777777" w:rsidR="00693F53" w:rsidRPr="000550A4" w:rsidRDefault="00693F53" w:rsidP="004F48E5">
            <w:pPr>
              <w:jc w:val="center"/>
              <w:rPr>
                <w:sz w:val="18"/>
                <w:szCs w:val="24"/>
                <w:lang w:eastAsia="lt-LT"/>
              </w:rPr>
            </w:pPr>
          </w:p>
        </w:tc>
        <w:tc>
          <w:tcPr>
            <w:tcW w:w="2344" w:type="dxa"/>
            <w:tcBorders>
              <w:top w:val="single" w:sz="4" w:space="0" w:color="auto"/>
              <w:left w:val="single" w:sz="4" w:space="0" w:color="auto"/>
              <w:bottom w:val="single" w:sz="4" w:space="0" w:color="auto"/>
              <w:right w:val="single" w:sz="4" w:space="0" w:color="auto"/>
            </w:tcBorders>
            <w:vAlign w:val="center"/>
          </w:tcPr>
          <w:p w14:paraId="4F920B31" w14:textId="77777777" w:rsidR="00693F53" w:rsidRPr="000550A4" w:rsidRDefault="00693F53" w:rsidP="004F48E5">
            <w:pPr>
              <w:jc w:val="center"/>
              <w:rPr>
                <w:sz w:val="18"/>
                <w:szCs w:val="24"/>
                <w:lang w:eastAsia="lt-LT"/>
              </w:rPr>
            </w:pPr>
            <w:r w:rsidRPr="000550A4">
              <w:rPr>
                <w:sz w:val="18"/>
                <w:szCs w:val="24"/>
                <w:lang w:eastAsia="lt-LT"/>
              </w:rPr>
              <w:t>tūkst. m</w:t>
            </w:r>
            <w:r w:rsidRPr="000550A4">
              <w:rPr>
                <w:sz w:val="18"/>
                <w:szCs w:val="24"/>
                <w:vertAlign w:val="superscript"/>
                <w:lang w:eastAsia="lt-LT"/>
              </w:rPr>
              <w:t>3</w:t>
            </w:r>
            <w:r w:rsidRPr="000550A4">
              <w:rPr>
                <w:sz w:val="18"/>
                <w:szCs w:val="24"/>
                <w:lang w:eastAsia="lt-LT"/>
              </w:rPr>
              <w:t>/m.</w:t>
            </w:r>
          </w:p>
        </w:tc>
        <w:tc>
          <w:tcPr>
            <w:tcW w:w="1829" w:type="dxa"/>
            <w:tcBorders>
              <w:top w:val="single" w:sz="4" w:space="0" w:color="auto"/>
              <w:left w:val="single" w:sz="4" w:space="0" w:color="auto"/>
              <w:bottom w:val="single" w:sz="4" w:space="0" w:color="auto"/>
              <w:right w:val="single" w:sz="4" w:space="0" w:color="auto"/>
            </w:tcBorders>
            <w:vAlign w:val="center"/>
          </w:tcPr>
          <w:p w14:paraId="30C43C08" w14:textId="77777777" w:rsidR="00693F53" w:rsidRPr="000550A4" w:rsidRDefault="00693F53" w:rsidP="004F48E5">
            <w:pPr>
              <w:jc w:val="center"/>
              <w:rPr>
                <w:sz w:val="18"/>
                <w:szCs w:val="24"/>
                <w:lang w:eastAsia="lt-LT"/>
              </w:rPr>
            </w:pPr>
            <w:r w:rsidRPr="000550A4">
              <w:rPr>
                <w:sz w:val="18"/>
                <w:szCs w:val="24"/>
                <w:lang w:eastAsia="lt-LT"/>
              </w:rPr>
              <w:t>Teršalai</w:t>
            </w:r>
          </w:p>
        </w:tc>
        <w:tc>
          <w:tcPr>
            <w:tcW w:w="1126" w:type="dxa"/>
            <w:tcBorders>
              <w:top w:val="single" w:sz="4" w:space="0" w:color="auto"/>
              <w:left w:val="single" w:sz="4" w:space="0" w:color="auto"/>
              <w:bottom w:val="single" w:sz="4" w:space="0" w:color="auto"/>
              <w:right w:val="single" w:sz="4" w:space="0" w:color="auto"/>
            </w:tcBorders>
            <w:vAlign w:val="center"/>
          </w:tcPr>
          <w:p w14:paraId="733FC197" w14:textId="77777777" w:rsidR="00693F53" w:rsidRPr="000550A4" w:rsidRDefault="00693F53" w:rsidP="004F48E5">
            <w:pPr>
              <w:jc w:val="center"/>
              <w:rPr>
                <w:sz w:val="18"/>
                <w:szCs w:val="24"/>
                <w:lang w:eastAsia="lt-LT"/>
              </w:rPr>
            </w:pPr>
            <w:r w:rsidRPr="000550A4">
              <w:rPr>
                <w:sz w:val="18"/>
                <w:szCs w:val="24"/>
                <w:lang w:eastAsia="lt-LT"/>
              </w:rPr>
              <w:t>LK</w:t>
            </w:r>
            <w:r w:rsidRPr="000550A4">
              <w:rPr>
                <w:sz w:val="18"/>
                <w:szCs w:val="24"/>
                <w:vertAlign w:val="subscript"/>
                <w:lang w:eastAsia="lt-LT"/>
              </w:rPr>
              <w:t>mom.</w:t>
            </w:r>
            <w:r w:rsidRPr="000550A4">
              <w:rPr>
                <w:sz w:val="18"/>
                <w:szCs w:val="24"/>
                <w:lang w:eastAsia="lt-LT"/>
              </w:rPr>
              <w:t>,</w:t>
            </w:r>
          </w:p>
          <w:p w14:paraId="6FF2B105" w14:textId="77777777" w:rsidR="00693F53" w:rsidRPr="000550A4" w:rsidRDefault="00693F53" w:rsidP="004F48E5">
            <w:pPr>
              <w:jc w:val="center"/>
              <w:rPr>
                <w:sz w:val="18"/>
                <w:szCs w:val="24"/>
                <w:lang w:eastAsia="lt-LT"/>
              </w:rPr>
            </w:pPr>
            <w:r w:rsidRPr="000550A4">
              <w:rPr>
                <w:sz w:val="18"/>
                <w:szCs w:val="24"/>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14:paraId="4C7DEDB3" w14:textId="77777777" w:rsidR="00693F53" w:rsidRPr="000550A4" w:rsidRDefault="00693F53" w:rsidP="004F48E5">
            <w:pPr>
              <w:jc w:val="center"/>
              <w:rPr>
                <w:sz w:val="18"/>
                <w:szCs w:val="24"/>
                <w:lang w:eastAsia="lt-LT"/>
              </w:rPr>
            </w:pPr>
            <w:r w:rsidRPr="000550A4">
              <w:rPr>
                <w:sz w:val="18"/>
                <w:szCs w:val="24"/>
                <w:lang w:eastAsia="lt-LT"/>
              </w:rPr>
              <w:t>LK</w:t>
            </w:r>
            <w:r w:rsidRPr="000550A4">
              <w:rPr>
                <w:sz w:val="18"/>
                <w:szCs w:val="24"/>
                <w:vertAlign w:val="subscript"/>
                <w:lang w:eastAsia="lt-LT"/>
              </w:rPr>
              <w:t>vid.</w:t>
            </w:r>
            <w:r w:rsidRPr="000550A4">
              <w:rPr>
                <w:sz w:val="18"/>
                <w:szCs w:val="24"/>
                <w:lang w:eastAsia="lt-LT"/>
              </w:rPr>
              <w:t>,</w:t>
            </w:r>
          </w:p>
          <w:p w14:paraId="1614C0A0" w14:textId="77777777" w:rsidR="00693F53" w:rsidRPr="000550A4" w:rsidRDefault="00693F53" w:rsidP="004F48E5">
            <w:pPr>
              <w:jc w:val="center"/>
              <w:rPr>
                <w:sz w:val="18"/>
                <w:szCs w:val="24"/>
                <w:lang w:eastAsia="lt-LT"/>
              </w:rPr>
            </w:pPr>
            <w:r w:rsidRPr="000550A4">
              <w:rPr>
                <w:sz w:val="18"/>
                <w:szCs w:val="24"/>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14:paraId="352E7060" w14:textId="77777777" w:rsidR="00693F53" w:rsidRPr="000550A4" w:rsidRDefault="00693F53" w:rsidP="004F48E5">
            <w:pPr>
              <w:jc w:val="center"/>
              <w:rPr>
                <w:sz w:val="18"/>
                <w:szCs w:val="24"/>
                <w:lang w:eastAsia="lt-LT"/>
              </w:rPr>
            </w:pPr>
            <w:r w:rsidRPr="000550A4">
              <w:rPr>
                <w:sz w:val="18"/>
                <w:szCs w:val="24"/>
                <w:lang w:eastAsia="lt-LT"/>
              </w:rPr>
              <w:t>LT</w:t>
            </w:r>
            <w:r w:rsidRPr="000550A4">
              <w:rPr>
                <w:sz w:val="18"/>
                <w:szCs w:val="24"/>
                <w:vertAlign w:val="subscript"/>
                <w:lang w:eastAsia="lt-LT"/>
              </w:rPr>
              <w:t>paros</w:t>
            </w:r>
            <w:r w:rsidRPr="000550A4">
              <w:rPr>
                <w:sz w:val="18"/>
                <w:szCs w:val="24"/>
                <w:lang w:eastAsia="lt-LT"/>
              </w:rPr>
              <w:t>,</w:t>
            </w:r>
          </w:p>
          <w:p w14:paraId="5199D9D5" w14:textId="77777777" w:rsidR="00693F53" w:rsidRPr="000550A4" w:rsidRDefault="00693F53" w:rsidP="004F48E5">
            <w:pPr>
              <w:jc w:val="center"/>
              <w:rPr>
                <w:sz w:val="18"/>
                <w:szCs w:val="24"/>
                <w:lang w:eastAsia="lt-LT"/>
              </w:rPr>
            </w:pPr>
            <w:r w:rsidRPr="000550A4">
              <w:rPr>
                <w:sz w:val="18"/>
                <w:szCs w:val="24"/>
                <w:lang w:eastAsia="lt-LT"/>
              </w:rPr>
              <w:t>t/d</w:t>
            </w:r>
          </w:p>
        </w:tc>
        <w:tc>
          <w:tcPr>
            <w:tcW w:w="1152" w:type="dxa"/>
            <w:tcBorders>
              <w:top w:val="single" w:sz="4" w:space="0" w:color="auto"/>
              <w:left w:val="single" w:sz="4" w:space="0" w:color="auto"/>
              <w:bottom w:val="single" w:sz="4" w:space="0" w:color="auto"/>
              <w:right w:val="single" w:sz="4" w:space="0" w:color="auto"/>
            </w:tcBorders>
            <w:vAlign w:val="center"/>
          </w:tcPr>
          <w:p w14:paraId="16469ABF" w14:textId="77777777" w:rsidR="00693F53" w:rsidRPr="000550A4" w:rsidRDefault="00693F53" w:rsidP="004F48E5">
            <w:pPr>
              <w:jc w:val="center"/>
              <w:rPr>
                <w:sz w:val="18"/>
                <w:szCs w:val="24"/>
                <w:lang w:eastAsia="lt-LT"/>
              </w:rPr>
            </w:pPr>
            <w:r w:rsidRPr="000550A4">
              <w:rPr>
                <w:sz w:val="18"/>
                <w:szCs w:val="24"/>
                <w:lang w:eastAsia="lt-LT"/>
              </w:rPr>
              <w:t>LT</w:t>
            </w:r>
            <w:r w:rsidRPr="000550A4">
              <w:rPr>
                <w:sz w:val="18"/>
                <w:szCs w:val="24"/>
                <w:vertAlign w:val="subscript"/>
                <w:lang w:eastAsia="lt-LT"/>
              </w:rPr>
              <w:t>metinė</w:t>
            </w:r>
            <w:r w:rsidRPr="000550A4">
              <w:rPr>
                <w:sz w:val="18"/>
                <w:szCs w:val="24"/>
                <w:lang w:eastAsia="lt-LT"/>
              </w:rPr>
              <w:t>,</w:t>
            </w:r>
          </w:p>
          <w:p w14:paraId="2DAB471D" w14:textId="77777777" w:rsidR="00693F53" w:rsidRPr="000550A4" w:rsidRDefault="00693F53" w:rsidP="004F48E5">
            <w:pPr>
              <w:jc w:val="center"/>
              <w:rPr>
                <w:sz w:val="18"/>
                <w:szCs w:val="24"/>
                <w:lang w:eastAsia="lt-LT"/>
              </w:rPr>
            </w:pPr>
            <w:r w:rsidRPr="000550A4">
              <w:rPr>
                <w:sz w:val="18"/>
                <w:szCs w:val="24"/>
                <w:lang w:eastAsia="lt-LT"/>
              </w:rPr>
              <w:t>t/m.</w:t>
            </w:r>
          </w:p>
        </w:tc>
      </w:tr>
      <w:tr w:rsidR="00693F53" w:rsidRPr="00A63ED3" w14:paraId="207CBEAB" w14:textId="77777777" w:rsidTr="004F48E5">
        <w:trPr>
          <w:cantSplit/>
        </w:trPr>
        <w:tc>
          <w:tcPr>
            <w:tcW w:w="789" w:type="dxa"/>
            <w:tcBorders>
              <w:top w:val="single" w:sz="4" w:space="0" w:color="auto"/>
              <w:left w:val="single" w:sz="4" w:space="0" w:color="auto"/>
              <w:bottom w:val="single" w:sz="4" w:space="0" w:color="auto"/>
              <w:right w:val="single" w:sz="4" w:space="0" w:color="auto"/>
            </w:tcBorders>
            <w:vAlign w:val="center"/>
          </w:tcPr>
          <w:p w14:paraId="4148301D" w14:textId="77777777" w:rsidR="00693F53" w:rsidRPr="000550A4" w:rsidRDefault="00693F53" w:rsidP="004F48E5">
            <w:pPr>
              <w:jc w:val="center"/>
              <w:rPr>
                <w:sz w:val="18"/>
                <w:szCs w:val="24"/>
                <w:lang w:eastAsia="lt-LT"/>
              </w:rPr>
            </w:pPr>
            <w:r w:rsidRPr="000550A4">
              <w:rPr>
                <w:sz w:val="18"/>
                <w:szCs w:val="24"/>
                <w:lang w:eastAsia="lt-LT"/>
              </w:rPr>
              <w:t>1</w:t>
            </w:r>
          </w:p>
        </w:tc>
        <w:tc>
          <w:tcPr>
            <w:tcW w:w="3934" w:type="dxa"/>
            <w:tcBorders>
              <w:top w:val="single" w:sz="4" w:space="0" w:color="auto"/>
              <w:left w:val="single" w:sz="4" w:space="0" w:color="auto"/>
              <w:bottom w:val="single" w:sz="4" w:space="0" w:color="auto"/>
              <w:right w:val="single" w:sz="4" w:space="0" w:color="auto"/>
            </w:tcBorders>
            <w:vAlign w:val="center"/>
          </w:tcPr>
          <w:p w14:paraId="096AA201" w14:textId="77777777" w:rsidR="00693F53" w:rsidRPr="000550A4" w:rsidRDefault="00693F53" w:rsidP="004F48E5">
            <w:pPr>
              <w:jc w:val="center"/>
              <w:rPr>
                <w:sz w:val="18"/>
                <w:szCs w:val="24"/>
                <w:lang w:eastAsia="lt-LT"/>
              </w:rPr>
            </w:pPr>
            <w:r w:rsidRPr="000550A4">
              <w:rPr>
                <w:sz w:val="18"/>
                <w:szCs w:val="24"/>
                <w:lang w:eastAsia="lt-LT"/>
              </w:rPr>
              <w:t>2</w:t>
            </w:r>
          </w:p>
        </w:tc>
        <w:tc>
          <w:tcPr>
            <w:tcW w:w="2344" w:type="dxa"/>
            <w:tcBorders>
              <w:top w:val="single" w:sz="4" w:space="0" w:color="auto"/>
              <w:left w:val="single" w:sz="4" w:space="0" w:color="auto"/>
              <w:bottom w:val="single" w:sz="4" w:space="0" w:color="auto"/>
              <w:right w:val="single" w:sz="4" w:space="0" w:color="auto"/>
            </w:tcBorders>
            <w:vAlign w:val="center"/>
          </w:tcPr>
          <w:p w14:paraId="5AD5AF31" w14:textId="77777777" w:rsidR="00693F53" w:rsidRPr="000550A4" w:rsidRDefault="00693F53" w:rsidP="004F48E5">
            <w:pPr>
              <w:jc w:val="center"/>
              <w:rPr>
                <w:sz w:val="18"/>
                <w:szCs w:val="24"/>
                <w:lang w:eastAsia="lt-LT"/>
              </w:rPr>
            </w:pPr>
            <w:r w:rsidRPr="000550A4">
              <w:rPr>
                <w:sz w:val="18"/>
                <w:szCs w:val="24"/>
                <w:lang w:eastAsia="lt-LT"/>
              </w:rPr>
              <w:t>3</w:t>
            </w:r>
          </w:p>
        </w:tc>
        <w:tc>
          <w:tcPr>
            <w:tcW w:w="1829" w:type="dxa"/>
            <w:tcBorders>
              <w:top w:val="single" w:sz="4" w:space="0" w:color="auto"/>
              <w:left w:val="single" w:sz="4" w:space="0" w:color="auto"/>
              <w:bottom w:val="single" w:sz="4" w:space="0" w:color="auto"/>
              <w:right w:val="single" w:sz="4" w:space="0" w:color="auto"/>
            </w:tcBorders>
            <w:vAlign w:val="center"/>
          </w:tcPr>
          <w:p w14:paraId="52AED8CB" w14:textId="77777777" w:rsidR="00693F53" w:rsidRPr="000550A4" w:rsidRDefault="00693F53" w:rsidP="004F48E5">
            <w:pPr>
              <w:jc w:val="center"/>
              <w:rPr>
                <w:sz w:val="18"/>
                <w:szCs w:val="24"/>
                <w:lang w:eastAsia="lt-LT"/>
              </w:rPr>
            </w:pPr>
            <w:r w:rsidRPr="000550A4">
              <w:rPr>
                <w:sz w:val="18"/>
                <w:szCs w:val="24"/>
                <w:lang w:eastAsia="lt-LT"/>
              </w:rPr>
              <w:t>4</w:t>
            </w:r>
          </w:p>
        </w:tc>
        <w:tc>
          <w:tcPr>
            <w:tcW w:w="1126" w:type="dxa"/>
            <w:tcBorders>
              <w:top w:val="single" w:sz="4" w:space="0" w:color="auto"/>
              <w:left w:val="single" w:sz="4" w:space="0" w:color="auto"/>
              <w:bottom w:val="single" w:sz="4" w:space="0" w:color="auto"/>
              <w:right w:val="single" w:sz="4" w:space="0" w:color="auto"/>
            </w:tcBorders>
            <w:vAlign w:val="center"/>
          </w:tcPr>
          <w:p w14:paraId="18BFD677" w14:textId="77777777" w:rsidR="00693F53" w:rsidRPr="000550A4" w:rsidRDefault="00693F53" w:rsidP="004F48E5">
            <w:pPr>
              <w:jc w:val="center"/>
              <w:rPr>
                <w:sz w:val="18"/>
                <w:szCs w:val="24"/>
                <w:lang w:eastAsia="lt-LT"/>
              </w:rPr>
            </w:pPr>
            <w:r w:rsidRPr="000550A4">
              <w:rPr>
                <w:sz w:val="18"/>
                <w:szCs w:val="24"/>
                <w:lang w:eastAsia="lt-LT"/>
              </w:rPr>
              <w:t>5</w:t>
            </w:r>
          </w:p>
        </w:tc>
        <w:tc>
          <w:tcPr>
            <w:tcW w:w="1126" w:type="dxa"/>
            <w:tcBorders>
              <w:top w:val="single" w:sz="4" w:space="0" w:color="auto"/>
              <w:left w:val="single" w:sz="4" w:space="0" w:color="auto"/>
              <w:bottom w:val="single" w:sz="4" w:space="0" w:color="auto"/>
              <w:right w:val="single" w:sz="4" w:space="0" w:color="auto"/>
            </w:tcBorders>
            <w:vAlign w:val="center"/>
          </w:tcPr>
          <w:p w14:paraId="12934A3B" w14:textId="77777777" w:rsidR="00693F53" w:rsidRPr="000550A4" w:rsidRDefault="00693F53" w:rsidP="004F48E5">
            <w:pPr>
              <w:jc w:val="center"/>
              <w:rPr>
                <w:sz w:val="18"/>
                <w:szCs w:val="24"/>
                <w:lang w:eastAsia="lt-LT"/>
              </w:rPr>
            </w:pPr>
            <w:r w:rsidRPr="000550A4">
              <w:rPr>
                <w:sz w:val="18"/>
                <w:szCs w:val="24"/>
                <w:lang w:eastAsia="lt-LT"/>
              </w:rPr>
              <w:t>6</w:t>
            </w:r>
          </w:p>
        </w:tc>
        <w:tc>
          <w:tcPr>
            <w:tcW w:w="1126" w:type="dxa"/>
            <w:tcBorders>
              <w:top w:val="single" w:sz="4" w:space="0" w:color="auto"/>
              <w:left w:val="single" w:sz="4" w:space="0" w:color="auto"/>
              <w:bottom w:val="single" w:sz="4" w:space="0" w:color="auto"/>
              <w:right w:val="single" w:sz="4" w:space="0" w:color="auto"/>
            </w:tcBorders>
            <w:vAlign w:val="center"/>
          </w:tcPr>
          <w:p w14:paraId="37937959" w14:textId="77777777" w:rsidR="00693F53" w:rsidRPr="000550A4" w:rsidRDefault="00693F53" w:rsidP="004F48E5">
            <w:pPr>
              <w:jc w:val="center"/>
              <w:rPr>
                <w:sz w:val="18"/>
                <w:szCs w:val="24"/>
                <w:lang w:eastAsia="lt-LT"/>
              </w:rPr>
            </w:pPr>
            <w:r w:rsidRPr="000550A4">
              <w:rPr>
                <w:sz w:val="18"/>
                <w:szCs w:val="24"/>
                <w:lang w:eastAsia="lt-LT"/>
              </w:rPr>
              <w:t>7</w:t>
            </w:r>
          </w:p>
        </w:tc>
        <w:tc>
          <w:tcPr>
            <w:tcW w:w="1152" w:type="dxa"/>
            <w:tcBorders>
              <w:top w:val="single" w:sz="4" w:space="0" w:color="auto"/>
              <w:left w:val="single" w:sz="4" w:space="0" w:color="auto"/>
              <w:bottom w:val="single" w:sz="4" w:space="0" w:color="auto"/>
              <w:right w:val="single" w:sz="4" w:space="0" w:color="auto"/>
            </w:tcBorders>
            <w:vAlign w:val="center"/>
          </w:tcPr>
          <w:p w14:paraId="2FA322D9" w14:textId="77777777" w:rsidR="00693F53" w:rsidRPr="000550A4" w:rsidRDefault="00693F53" w:rsidP="004F48E5">
            <w:pPr>
              <w:jc w:val="center"/>
              <w:rPr>
                <w:sz w:val="18"/>
                <w:szCs w:val="24"/>
                <w:lang w:eastAsia="lt-LT"/>
              </w:rPr>
            </w:pPr>
            <w:r w:rsidRPr="000550A4">
              <w:rPr>
                <w:sz w:val="18"/>
                <w:szCs w:val="24"/>
                <w:lang w:eastAsia="lt-LT"/>
              </w:rPr>
              <w:t>8</w:t>
            </w:r>
          </w:p>
        </w:tc>
      </w:tr>
      <w:tr w:rsidR="00693F53" w:rsidRPr="00A63ED3" w14:paraId="36804742" w14:textId="77777777" w:rsidTr="004F48E5">
        <w:trPr>
          <w:cantSplit/>
        </w:trPr>
        <w:tc>
          <w:tcPr>
            <w:tcW w:w="789" w:type="dxa"/>
            <w:tcBorders>
              <w:top w:val="single" w:sz="4" w:space="0" w:color="auto"/>
              <w:left w:val="single" w:sz="4" w:space="0" w:color="auto"/>
              <w:bottom w:val="single" w:sz="4" w:space="0" w:color="auto"/>
              <w:right w:val="single" w:sz="4" w:space="0" w:color="auto"/>
            </w:tcBorders>
            <w:vAlign w:val="center"/>
          </w:tcPr>
          <w:p w14:paraId="6CAB65CF" w14:textId="77777777" w:rsidR="00693F53" w:rsidRPr="000550A4" w:rsidRDefault="00693F53" w:rsidP="004F48E5">
            <w:pPr>
              <w:jc w:val="center"/>
              <w:rPr>
                <w:sz w:val="18"/>
                <w:szCs w:val="24"/>
                <w:lang w:eastAsia="lt-LT"/>
              </w:rPr>
            </w:pPr>
            <w:r w:rsidRPr="000550A4">
              <w:rPr>
                <w:sz w:val="18"/>
                <w:szCs w:val="24"/>
                <w:lang w:eastAsia="lt-LT"/>
              </w:rPr>
              <w:t>1.</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066D9F2D" w14:textId="77777777" w:rsidR="00693F53" w:rsidRPr="000550A4" w:rsidRDefault="00693F53" w:rsidP="004F48E5">
            <w:pPr>
              <w:widowControl w:val="0"/>
              <w:suppressAutoHyphens/>
              <w:rPr>
                <w:sz w:val="18"/>
                <w:szCs w:val="24"/>
                <w:lang w:eastAsia="lt-LT"/>
              </w:rPr>
            </w:pPr>
            <w:r w:rsidRPr="000550A4">
              <w:rPr>
                <w:sz w:val="18"/>
                <w:szCs w:val="24"/>
                <w:lang w:eastAsia="lt-LT"/>
              </w:rPr>
              <w:t>Abonentai, iš kurių numatoma priimti nuotekas, užterštas prioritetinėmis pavojingomis ir/arba „A“ sąrašo pavojingomis medžiagomis:</w:t>
            </w:r>
          </w:p>
        </w:tc>
      </w:tr>
      <w:tr w:rsidR="00693F53" w:rsidRPr="00A63ED3" w14:paraId="38B1A4CF" w14:textId="77777777" w:rsidTr="004F48E5">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723A7482" w14:textId="77777777" w:rsidR="00693F53" w:rsidRPr="000550A4" w:rsidRDefault="00693F53" w:rsidP="004F48E5">
            <w:pPr>
              <w:jc w:val="center"/>
              <w:rPr>
                <w:sz w:val="18"/>
                <w:szCs w:val="24"/>
                <w:lang w:eastAsia="lt-LT"/>
              </w:rPr>
            </w:pPr>
            <w:r w:rsidRPr="000550A4">
              <w:rPr>
                <w:sz w:val="18"/>
                <w:szCs w:val="24"/>
                <w:lang w:eastAsia="lt-LT"/>
              </w:rPr>
              <w:t>1.1.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47948EA5" w14:textId="77777777" w:rsidR="00693F53" w:rsidRPr="000550A4" w:rsidRDefault="00693F53" w:rsidP="004F48E5">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29312DAE" w14:textId="77777777" w:rsidR="00693F53" w:rsidRPr="000550A4"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EB2289A"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3CC8537"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81F970E"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EF2A22B" w14:textId="77777777" w:rsidR="00693F53" w:rsidRPr="000550A4"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D441A4B" w14:textId="77777777" w:rsidR="00693F53" w:rsidRPr="000550A4" w:rsidRDefault="00693F53" w:rsidP="004F48E5">
            <w:pPr>
              <w:jc w:val="center"/>
              <w:rPr>
                <w:sz w:val="18"/>
                <w:szCs w:val="24"/>
                <w:lang w:eastAsia="lt-LT"/>
              </w:rPr>
            </w:pPr>
          </w:p>
        </w:tc>
      </w:tr>
      <w:tr w:rsidR="00693F53" w:rsidRPr="00A63ED3" w14:paraId="3F920866" w14:textId="77777777" w:rsidTr="004F48E5">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14:paraId="120C72E4"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2A05891" w14:textId="77777777" w:rsidR="00693F53" w:rsidRPr="000550A4" w:rsidRDefault="00693F53" w:rsidP="004F48E5">
            <w:pPr>
              <w:jc w:val="center"/>
              <w:rPr>
                <w:sz w:val="18"/>
                <w:szCs w:val="24"/>
                <w:lang w:eastAsia="lt-LT"/>
              </w:rPr>
            </w:pPr>
          </w:p>
        </w:tc>
        <w:tc>
          <w:tcPr>
            <w:tcW w:w="2344" w:type="dxa"/>
            <w:vMerge/>
            <w:tcBorders>
              <w:left w:val="single" w:sz="4" w:space="0" w:color="auto"/>
              <w:right w:val="single" w:sz="4" w:space="0" w:color="auto"/>
            </w:tcBorders>
            <w:vAlign w:val="center"/>
          </w:tcPr>
          <w:p w14:paraId="5C726DF1" w14:textId="77777777" w:rsidR="00693F53" w:rsidRPr="000550A4"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CF0AA65"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7C5A821"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4CFBFBF"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0FBE05A" w14:textId="77777777" w:rsidR="00693F53" w:rsidRPr="000550A4"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9DA87A2" w14:textId="77777777" w:rsidR="00693F53" w:rsidRPr="000550A4" w:rsidRDefault="00693F53" w:rsidP="004F48E5">
            <w:pPr>
              <w:jc w:val="center"/>
              <w:rPr>
                <w:sz w:val="18"/>
                <w:szCs w:val="24"/>
                <w:lang w:eastAsia="lt-LT"/>
              </w:rPr>
            </w:pPr>
          </w:p>
        </w:tc>
      </w:tr>
      <w:tr w:rsidR="00693F53" w:rsidRPr="00A63ED3" w14:paraId="73F441D5" w14:textId="77777777" w:rsidTr="004F48E5">
        <w:trPr>
          <w:cantSplit/>
        </w:trPr>
        <w:tc>
          <w:tcPr>
            <w:tcW w:w="789" w:type="dxa"/>
            <w:vMerge/>
            <w:tcBorders>
              <w:top w:val="single" w:sz="4" w:space="0" w:color="auto"/>
              <w:left w:val="single" w:sz="4" w:space="0" w:color="auto"/>
              <w:bottom w:val="single" w:sz="4" w:space="0" w:color="auto"/>
              <w:right w:val="single" w:sz="4" w:space="0" w:color="auto"/>
            </w:tcBorders>
            <w:vAlign w:val="center"/>
          </w:tcPr>
          <w:p w14:paraId="605913E2"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545CB558" w14:textId="77777777" w:rsidR="00693F53" w:rsidRPr="000550A4" w:rsidRDefault="00693F53" w:rsidP="004F48E5">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03A5CE8F" w14:textId="77777777" w:rsidR="00693F53" w:rsidRPr="000550A4"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AF1F269"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EED4AEE"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06093C7"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4123B4B" w14:textId="77777777" w:rsidR="00693F53" w:rsidRPr="000550A4"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A798BC9" w14:textId="77777777" w:rsidR="00693F53" w:rsidRPr="000550A4" w:rsidRDefault="00693F53" w:rsidP="004F48E5">
            <w:pPr>
              <w:jc w:val="center"/>
              <w:rPr>
                <w:sz w:val="18"/>
                <w:szCs w:val="24"/>
                <w:lang w:eastAsia="lt-LT"/>
              </w:rPr>
            </w:pPr>
          </w:p>
        </w:tc>
      </w:tr>
      <w:tr w:rsidR="00693F53" w:rsidRPr="00A63ED3" w14:paraId="680070A5" w14:textId="77777777" w:rsidTr="004F48E5">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14:paraId="7C8E81D6" w14:textId="77777777" w:rsidR="00693F53" w:rsidRPr="000550A4" w:rsidRDefault="00693F53" w:rsidP="004F48E5">
            <w:pPr>
              <w:jc w:val="center"/>
              <w:rPr>
                <w:sz w:val="18"/>
                <w:szCs w:val="24"/>
                <w:lang w:eastAsia="lt-LT"/>
              </w:rPr>
            </w:pPr>
            <w:r w:rsidRPr="000550A4">
              <w:rPr>
                <w:sz w:val="18"/>
                <w:szCs w:val="24"/>
                <w:lang w:eastAsia="lt-LT"/>
              </w:rPr>
              <w:t>2.</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0217D985" w14:textId="77777777" w:rsidR="00693F53" w:rsidRPr="000550A4" w:rsidRDefault="00693F53" w:rsidP="004F48E5">
            <w:pPr>
              <w:widowControl w:val="0"/>
              <w:suppressAutoHyphens/>
              <w:rPr>
                <w:sz w:val="18"/>
                <w:szCs w:val="24"/>
                <w:lang w:eastAsia="lt-LT"/>
              </w:rPr>
            </w:pPr>
            <w:r w:rsidRPr="000550A4">
              <w:rPr>
                <w:sz w:val="18"/>
                <w:szCs w:val="24"/>
                <w:lang w:eastAsia="lt-LT"/>
              </w:rPr>
              <w:t>Abonentai, iš kurių numatoma priimti daugiau kaip po 50 m</w:t>
            </w:r>
            <w:r w:rsidRPr="000550A4">
              <w:rPr>
                <w:sz w:val="18"/>
                <w:szCs w:val="24"/>
                <w:vertAlign w:val="superscript"/>
                <w:lang w:eastAsia="lt-LT"/>
              </w:rPr>
              <w:t>3</w:t>
            </w:r>
            <w:r w:rsidRPr="000550A4">
              <w:rPr>
                <w:sz w:val="18"/>
                <w:szCs w:val="24"/>
                <w:lang w:eastAsia="lt-LT"/>
              </w:rPr>
              <w:t>/d gamybinių nuotekų (bet kurie neatitinka 1 punkte nurodytų kriterijų):</w:t>
            </w:r>
          </w:p>
        </w:tc>
      </w:tr>
      <w:tr w:rsidR="00693F53" w:rsidRPr="00A63ED3" w14:paraId="20683E84" w14:textId="77777777" w:rsidTr="004F48E5">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73EE6606" w14:textId="77777777" w:rsidR="00693F53" w:rsidRPr="000550A4" w:rsidRDefault="00693F53" w:rsidP="004F48E5">
            <w:pPr>
              <w:jc w:val="center"/>
              <w:rPr>
                <w:sz w:val="18"/>
                <w:szCs w:val="24"/>
                <w:lang w:eastAsia="lt-LT"/>
              </w:rPr>
            </w:pPr>
            <w:r w:rsidRPr="000550A4">
              <w:rPr>
                <w:sz w:val="18"/>
                <w:szCs w:val="24"/>
                <w:lang w:eastAsia="lt-LT"/>
              </w:rPr>
              <w:t>2.1.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1BCCDD3B" w14:textId="77777777" w:rsidR="00693F53" w:rsidRPr="000550A4" w:rsidRDefault="00693F53" w:rsidP="004F48E5">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1D4FED63" w14:textId="77777777" w:rsidR="00693F53" w:rsidRPr="000550A4"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E52B759"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65096A4"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CAFEC18"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4011861" w14:textId="77777777" w:rsidR="00693F53" w:rsidRPr="000550A4"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9111BE6" w14:textId="77777777" w:rsidR="00693F53" w:rsidRPr="000550A4" w:rsidRDefault="00693F53" w:rsidP="004F48E5">
            <w:pPr>
              <w:jc w:val="center"/>
              <w:rPr>
                <w:sz w:val="18"/>
                <w:szCs w:val="24"/>
                <w:lang w:eastAsia="lt-LT"/>
              </w:rPr>
            </w:pPr>
          </w:p>
        </w:tc>
      </w:tr>
      <w:tr w:rsidR="00693F53" w:rsidRPr="00A63ED3" w14:paraId="31335DD0"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5A332073"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670B517" w14:textId="77777777" w:rsidR="00693F53" w:rsidRPr="000550A4" w:rsidRDefault="00693F53" w:rsidP="004F48E5">
            <w:pPr>
              <w:jc w:val="center"/>
              <w:rPr>
                <w:sz w:val="18"/>
                <w:szCs w:val="24"/>
                <w:lang w:eastAsia="lt-LT"/>
              </w:rPr>
            </w:pPr>
          </w:p>
        </w:tc>
        <w:tc>
          <w:tcPr>
            <w:tcW w:w="2344" w:type="dxa"/>
            <w:vMerge/>
            <w:tcBorders>
              <w:left w:val="single" w:sz="4" w:space="0" w:color="auto"/>
              <w:right w:val="single" w:sz="4" w:space="0" w:color="auto"/>
            </w:tcBorders>
            <w:vAlign w:val="center"/>
          </w:tcPr>
          <w:p w14:paraId="5CE020F9" w14:textId="77777777" w:rsidR="00693F53" w:rsidRPr="000550A4"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D5DE6C5"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66AE623"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E0BAD00"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0F89C22" w14:textId="77777777" w:rsidR="00693F53" w:rsidRPr="000550A4"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C8ABAF7" w14:textId="77777777" w:rsidR="00693F53" w:rsidRPr="000550A4" w:rsidRDefault="00693F53" w:rsidP="004F48E5">
            <w:pPr>
              <w:jc w:val="center"/>
              <w:rPr>
                <w:sz w:val="18"/>
                <w:szCs w:val="24"/>
                <w:lang w:eastAsia="lt-LT"/>
              </w:rPr>
            </w:pPr>
          </w:p>
        </w:tc>
      </w:tr>
      <w:tr w:rsidR="00693F53" w:rsidRPr="00A63ED3" w14:paraId="4F2A7546"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AA2C45D"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153E86B" w14:textId="77777777" w:rsidR="00693F53" w:rsidRPr="000550A4" w:rsidRDefault="00693F53" w:rsidP="004F48E5">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3B083966" w14:textId="77777777" w:rsidR="00693F53" w:rsidRPr="000550A4"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58EC084"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07C6637"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F6A12CA"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35F9BCF" w14:textId="77777777" w:rsidR="00693F53" w:rsidRPr="000550A4"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5E93887" w14:textId="77777777" w:rsidR="00693F53" w:rsidRPr="000550A4" w:rsidRDefault="00693F53" w:rsidP="004F48E5">
            <w:pPr>
              <w:jc w:val="center"/>
              <w:rPr>
                <w:sz w:val="18"/>
                <w:szCs w:val="24"/>
                <w:lang w:eastAsia="lt-LT"/>
              </w:rPr>
            </w:pPr>
          </w:p>
        </w:tc>
      </w:tr>
      <w:tr w:rsidR="00693F53" w:rsidRPr="00A63ED3" w14:paraId="6673C4AD" w14:textId="77777777" w:rsidTr="004F48E5">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2AE1DD4A" w14:textId="77777777" w:rsidR="00693F53" w:rsidRPr="000550A4" w:rsidRDefault="00693F53" w:rsidP="004F48E5">
            <w:pPr>
              <w:jc w:val="center"/>
              <w:rPr>
                <w:sz w:val="18"/>
                <w:szCs w:val="24"/>
                <w:lang w:eastAsia="lt-LT"/>
              </w:rPr>
            </w:pPr>
            <w:r w:rsidRPr="000550A4">
              <w:rPr>
                <w:sz w:val="18"/>
                <w:szCs w:val="24"/>
                <w:lang w:eastAsia="lt-LT"/>
              </w:rPr>
              <w:t>3.</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5F33813" w14:textId="77777777" w:rsidR="00693F53" w:rsidRPr="000550A4" w:rsidRDefault="00693F53" w:rsidP="004F48E5">
            <w:pPr>
              <w:widowControl w:val="0"/>
              <w:suppressAutoHyphens/>
              <w:rPr>
                <w:sz w:val="18"/>
                <w:szCs w:val="24"/>
                <w:lang w:eastAsia="lt-LT"/>
              </w:rPr>
            </w:pPr>
            <w:r w:rsidRPr="000550A4">
              <w:rPr>
                <w:sz w:val="18"/>
                <w:szCs w:val="24"/>
                <w:lang w:eastAsia="lt-LT"/>
              </w:rPr>
              <w:t>Suminiai abonentų, iš kurių numatoma priimti gamybines nuotekas (bet kurie neatitinka 1 ir 2 punktuose nurodytų kriterijų), duomenys:</w:t>
            </w:r>
          </w:p>
        </w:tc>
        <w:tc>
          <w:tcPr>
            <w:tcW w:w="2344" w:type="dxa"/>
            <w:vMerge w:val="restart"/>
            <w:tcBorders>
              <w:top w:val="single" w:sz="4" w:space="0" w:color="auto"/>
              <w:left w:val="single" w:sz="4" w:space="0" w:color="auto"/>
              <w:right w:val="single" w:sz="4" w:space="0" w:color="auto"/>
            </w:tcBorders>
            <w:vAlign w:val="center"/>
          </w:tcPr>
          <w:p w14:paraId="4EBB02B9" w14:textId="77777777" w:rsidR="00693F53" w:rsidRPr="000550A4"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77645A88"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FF1FFC0"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1ED5BC3"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9E64112" w14:textId="77777777" w:rsidR="00693F53" w:rsidRPr="000550A4"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15B4BB2" w14:textId="77777777" w:rsidR="00693F53" w:rsidRPr="000550A4" w:rsidRDefault="00693F53" w:rsidP="004F48E5">
            <w:pPr>
              <w:jc w:val="center"/>
              <w:rPr>
                <w:sz w:val="18"/>
                <w:szCs w:val="24"/>
                <w:lang w:eastAsia="lt-LT"/>
              </w:rPr>
            </w:pPr>
          </w:p>
        </w:tc>
      </w:tr>
      <w:tr w:rsidR="00693F53" w:rsidRPr="00A63ED3" w14:paraId="1706A715"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024D18F6"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2C34F5C" w14:textId="77777777" w:rsidR="00693F53" w:rsidRPr="000550A4" w:rsidRDefault="00693F53" w:rsidP="004F48E5">
            <w:pPr>
              <w:rPr>
                <w:sz w:val="18"/>
                <w:szCs w:val="24"/>
                <w:lang w:eastAsia="lt-LT"/>
              </w:rPr>
            </w:pPr>
          </w:p>
        </w:tc>
        <w:tc>
          <w:tcPr>
            <w:tcW w:w="2344" w:type="dxa"/>
            <w:vMerge/>
            <w:tcBorders>
              <w:left w:val="single" w:sz="4" w:space="0" w:color="auto"/>
              <w:right w:val="single" w:sz="4" w:space="0" w:color="auto"/>
            </w:tcBorders>
            <w:vAlign w:val="center"/>
          </w:tcPr>
          <w:p w14:paraId="79C86CE3" w14:textId="77777777" w:rsidR="00693F53" w:rsidRPr="000550A4"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90649F6"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15021D5"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A2EBC73"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E0059FA" w14:textId="77777777" w:rsidR="00693F53" w:rsidRPr="000550A4"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E888943" w14:textId="77777777" w:rsidR="00693F53" w:rsidRPr="000550A4" w:rsidRDefault="00693F53" w:rsidP="004F48E5">
            <w:pPr>
              <w:jc w:val="center"/>
              <w:rPr>
                <w:sz w:val="18"/>
                <w:szCs w:val="24"/>
                <w:lang w:eastAsia="lt-LT"/>
              </w:rPr>
            </w:pPr>
          </w:p>
        </w:tc>
      </w:tr>
      <w:tr w:rsidR="00693F53" w:rsidRPr="00A63ED3" w14:paraId="58A8B2EC"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75449F00"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494C30D" w14:textId="77777777" w:rsidR="00693F53" w:rsidRPr="000550A4" w:rsidRDefault="00693F53" w:rsidP="004F48E5">
            <w:pP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3A0BB3E6" w14:textId="77777777" w:rsidR="00693F53" w:rsidRPr="000550A4"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E0140CA"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11F751A"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EDC39B0"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19E0D93" w14:textId="77777777" w:rsidR="00693F53" w:rsidRPr="000550A4"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77B84F5" w14:textId="77777777" w:rsidR="00693F53" w:rsidRPr="000550A4" w:rsidRDefault="00693F53" w:rsidP="004F48E5">
            <w:pPr>
              <w:jc w:val="center"/>
              <w:rPr>
                <w:sz w:val="18"/>
                <w:szCs w:val="24"/>
                <w:lang w:eastAsia="lt-LT"/>
              </w:rPr>
            </w:pPr>
          </w:p>
        </w:tc>
      </w:tr>
      <w:tr w:rsidR="00693F53" w:rsidRPr="00A63ED3" w14:paraId="4C51761E" w14:textId="77777777" w:rsidTr="004F48E5">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5AE4F4C1" w14:textId="77777777" w:rsidR="00693F53" w:rsidRPr="000550A4" w:rsidRDefault="00693F53" w:rsidP="004F48E5">
            <w:pPr>
              <w:jc w:val="center"/>
              <w:rPr>
                <w:sz w:val="18"/>
                <w:szCs w:val="24"/>
                <w:lang w:eastAsia="lt-LT"/>
              </w:rPr>
            </w:pPr>
            <w:r w:rsidRPr="000550A4">
              <w:rPr>
                <w:sz w:val="18"/>
                <w:szCs w:val="24"/>
                <w:lang w:eastAsia="lt-LT"/>
              </w:rPr>
              <w:t>4.</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1C8E74F8" w14:textId="77777777" w:rsidR="00693F53" w:rsidRPr="000550A4" w:rsidRDefault="00693F53" w:rsidP="004F48E5">
            <w:pPr>
              <w:widowControl w:val="0"/>
              <w:suppressAutoHyphens/>
              <w:rPr>
                <w:sz w:val="18"/>
                <w:szCs w:val="24"/>
                <w:lang w:eastAsia="lt-LT"/>
              </w:rPr>
            </w:pPr>
            <w:r w:rsidRPr="000550A4">
              <w:rPr>
                <w:sz w:val="18"/>
                <w:szCs w:val="24"/>
                <w:lang w:eastAsia="lt-LT"/>
              </w:rPr>
              <w:t>Suminiai kitų abonentų (kurie neatitinka 1, 2 ir 3 punktuose nurodytų kriterijų) duomenys:</w:t>
            </w:r>
          </w:p>
        </w:tc>
        <w:tc>
          <w:tcPr>
            <w:tcW w:w="2344" w:type="dxa"/>
            <w:vMerge w:val="restart"/>
            <w:tcBorders>
              <w:top w:val="single" w:sz="4" w:space="0" w:color="auto"/>
              <w:left w:val="single" w:sz="4" w:space="0" w:color="auto"/>
              <w:right w:val="single" w:sz="4" w:space="0" w:color="auto"/>
            </w:tcBorders>
            <w:vAlign w:val="center"/>
          </w:tcPr>
          <w:p w14:paraId="202A144E" w14:textId="77777777" w:rsidR="00693F53" w:rsidRPr="000550A4"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959AF62"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0A9FB2C"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415A625"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D93A724" w14:textId="77777777" w:rsidR="00693F53" w:rsidRPr="000550A4"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47FF7C7" w14:textId="77777777" w:rsidR="00693F53" w:rsidRPr="000550A4" w:rsidRDefault="00693F53" w:rsidP="004F48E5">
            <w:pPr>
              <w:jc w:val="center"/>
              <w:rPr>
                <w:sz w:val="18"/>
                <w:szCs w:val="24"/>
                <w:lang w:eastAsia="lt-LT"/>
              </w:rPr>
            </w:pPr>
          </w:p>
        </w:tc>
      </w:tr>
      <w:tr w:rsidR="00693F53" w:rsidRPr="00A63ED3" w14:paraId="5084EAA8"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6C2D3B28" w14:textId="77777777" w:rsidR="00693F53" w:rsidRPr="00A63ED3" w:rsidRDefault="00693F53" w:rsidP="004F48E5">
            <w:pPr>
              <w:jc w:val="center"/>
              <w:rPr>
                <w:sz w:val="18"/>
                <w:szCs w:val="24"/>
                <w:highlight w:val="red"/>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E435AB4" w14:textId="77777777" w:rsidR="00693F53" w:rsidRPr="00A63ED3" w:rsidRDefault="00693F53" w:rsidP="004F48E5">
            <w:pPr>
              <w:rPr>
                <w:sz w:val="18"/>
                <w:szCs w:val="24"/>
                <w:highlight w:val="red"/>
                <w:lang w:eastAsia="lt-LT"/>
              </w:rPr>
            </w:pPr>
          </w:p>
        </w:tc>
        <w:tc>
          <w:tcPr>
            <w:tcW w:w="2344" w:type="dxa"/>
            <w:vMerge/>
            <w:tcBorders>
              <w:left w:val="single" w:sz="4" w:space="0" w:color="auto"/>
              <w:right w:val="single" w:sz="4" w:space="0" w:color="auto"/>
            </w:tcBorders>
            <w:vAlign w:val="center"/>
          </w:tcPr>
          <w:p w14:paraId="18FB77E5" w14:textId="77777777" w:rsidR="00693F53" w:rsidRPr="00A63ED3" w:rsidRDefault="00693F53" w:rsidP="004F48E5">
            <w:pPr>
              <w:jc w:val="center"/>
              <w:rPr>
                <w:sz w:val="18"/>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2335121"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5BC16AA"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BBE29AA"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951282D" w14:textId="77777777" w:rsidR="00693F53" w:rsidRPr="00A63ED3" w:rsidRDefault="00693F53" w:rsidP="004F48E5">
            <w:pPr>
              <w:jc w:val="center"/>
              <w:rPr>
                <w:sz w:val="18"/>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97F3799" w14:textId="77777777" w:rsidR="00693F53" w:rsidRPr="00A63ED3" w:rsidRDefault="00693F53" w:rsidP="004F48E5">
            <w:pPr>
              <w:jc w:val="center"/>
              <w:rPr>
                <w:sz w:val="18"/>
                <w:szCs w:val="24"/>
                <w:highlight w:val="red"/>
                <w:lang w:eastAsia="lt-LT"/>
              </w:rPr>
            </w:pPr>
          </w:p>
        </w:tc>
      </w:tr>
      <w:tr w:rsidR="00693F53" w:rsidRPr="00A63ED3" w14:paraId="42154EB5"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62B1576" w14:textId="77777777" w:rsidR="00693F53" w:rsidRPr="00A63ED3" w:rsidRDefault="00693F53" w:rsidP="004F48E5">
            <w:pPr>
              <w:jc w:val="center"/>
              <w:rPr>
                <w:sz w:val="18"/>
                <w:szCs w:val="24"/>
                <w:highlight w:val="red"/>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DE30EF6" w14:textId="77777777" w:rsidR="00693F53" w:rsidRPr="00A63ED3" w:rsidRDefault="00693F53" w:rsidP="004F48E5">
            <w:pPr>
              <w:rPr>
                <w:sz w:val="18"/>
                <w:szCs w:val="24"/>
                <w:highlight w:val="red"/>
                <w:lang w:eastAsia="lt-LT"/>
              </w:rPr>
            </w:pPr>
          </w:p>
        </w:tc>
        <w:tc>
          <w:tcPr>
            <w:tcW w:w="2344" w:type="dxa"/>
            <w:vMerge/>
            <w:tcBorders>
              <w:left w:val="single" w:sz="4" w:space="0" w:color="auto"/>
              <w:bottom w:val="single" w:sz="4" w:space="0" w:color="auto"/>
              <w:right w:val="single" w:sz="4" w:space="0" w:color="auto"/>
            </w:tcBorders>
            <w:vAlign w:val="center"/>
          </w:tcPr>
          <w:p w14:paraId="5AC1A498" w14:textId="77777777" w:rsidR="00693F53" w:rsidRPr="00A63ED3" w:rsidRDefault="00693F53" w:rsidP="004F48E5">
            <w:pPr>
              <w:jc w:val="center"/>
              <w:rPr>
                <w:sz w:val="18"/>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1D44205"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6F59BBF"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764D7BD"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2B52FF8" w14:textId="77777777" w:rsidR="00693F53" w:rsidRPr="00A63ED3" w:rsidRDefault="00693F53" w:rsidP="004F48E5">
            <w:pPr>
              <w:jc w:val="center"/>
              <w:rPr>
                <w:sz w:val="18"/>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BFE33C7" w14:textId="77777777" w:rsidR="00693F53" w:rsidRPr="00A63ED3" w:rsidRDefault="00693F53" w:rsidP="004F48E5">
            <w:pPr>
              <w:jc w:val="center"/>
              <w:rPr>
                <w:sz w:val="18"/>
                <w:szCs w:val="24"/>
                <w:highlight w:val="red"/>
                <w:lang w:eastAsia="lt-LT"/>
              </w:rPr>
            </w:pPr>
          </w:p>
        </w:tc>
      </w:tr>
      <w:tr w:rsidR="00693F53" w:rsidRPr="00A63ED3" w14:paraId="32C06B3B" w14:textId="77777777" w:rsidTr="004F48E5">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4679416E" w14:textId="77777777" w:rsidR="00693F53" w:rsidRPr="000550A4" w:rsidRDefault="00693F53" w:rsidP="004F48E5">
            <w:pPr>
              <w:jc w:val="center"/>
              <w:rPr>
                <w:sz w:val="18"/>
                <w:szCs w:val="24"/>
                <w:lang w:eastAsia="lt-LT"/>
              </w:rPr>
            </w:pPr>
            <w:r w:rsidRPr="000550A4">
              <w:rPr>
                <w:sz w:val="18"/>
                <w:szCs w:val="24"/>
                <w:lang w:eastAsia="lt-LT"/>
              </w:rPr>
              <w:t>5.</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4D00456" w14:textId="77777777" w:rsidR="00693F53" w:rsidRPr="000550A4" w:rsidRDefault="00693F53" w:rsidP="004F48E5">
            <w:pPr>
              <w:widowControl w:val="0"/>
              <w:suppressAutoHyphens/>
              <w:rPr>
                <w:sz w:val="18"/>
                <w:szCs w:val="24"/>
                <w:lang w:eastAsia="lt-LT"/>
              </w:rPr>
            </w:pPr>
            <w:r w:rsidRPr="000550A4">
              <w:rPr>
                <w:sz w:val="18"/>
                <w:szCs w:val="24"/>
                <w:lang w:eastAsia="lt-LT"/>
              </w:rPr>
              <w:t>Iš viso (visų numatomų priimti iš abonentų nuotekų duomenys):</w:t>
            </w:r>
          </w:p>
        </w:tc>
        <w:tc>
          <w:tcPr>
            <w:tcW w:w="2344" w:type="dxa"/>
            <w:vMerge w:val="restart"/>
            <w:tcBorders>
              <w:top w:val="single" w:sz="4" w:space="0" w:color="auto"/>
              <w:left w:val="single" w:sz="4" w:space="0" w:color="auto"/>
              <w:right w:val="single" w:sz="4" w:space="0" w:color="auto"/>
            </w:tcBorders>
            <w:vAlign w:val="center"/>
          </w:tcPr>
          <w:p w14:paraId="2B4315E2" w14:textId="77777777" w:rsidR="00693F53" w:rsidRPr="00A63ED3" w:rsidRDefault="00693F53" w:rsidP="004F48E5">
            <w:pPr>
              <w:jc w:val="center"/>
              <w:rPr>
                <w:sz w:val="18"/>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7AB533F"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2A5710E"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FEEDF67"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9FD70E6" w14:textId="77777777" w:rsidR="00693F53" w:rsidRPr="00A63ED3" w:rsidRDefault="00693F53" w:rsidP="004F48E5">
            <w:pPr>
              <w:jc w:val="center"/>
              <w:rPr>
                <w:sz w:val="18"/>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AE0F268" w14:textId="77777777" w:rsidR="00693F53" w:rsidRPr="00A63ED3" w:rsidRDefault="00693F53" w:rsidP="004F48E5">
            <w:pPr>
              <w:jc w:val="center"/>
              <w:rPr>
                <w:sz w:val="18"/>
                <w:szCs w:val="24"/>
                <w:highlight w:val="red"/>
                <w:lang w:eastAsia="lt-LT"/>
              </w:rPr>
            </w:pPr>
          </w:p>
        </w:tc>
      </w:tr>
      <w:tr w:rsidR="00693F53" w:rsidRPr="00A63ED3" w14:paraId="1EA831FA"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ADE7C0B"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4498205" w14:textId="77777777" w:rsidR="00693F53" w:rsidRPr="000550A4" w:rsidRDefault="00693F53" w:rsidP="004F48E5">
            <w:pPr>
              <w:jc w:val="center"/>
              <w:rPr>
                <w:sz w:val="18"/>
                <w:szCs w:val="24"/>
                <w:lang w:eastAsia="lt-LT"/>
              </w:rPr>
            </w:pPr>
          </w:p>
        </w:tc>
        <w:tc>
          <w:tcPr>
            <w:tcW w:w="2344" w:type="dxa"/>
            <w:vMerge/>
            <w:tcBorders>
              <w:left w:val="single" w:sz="4" w:space="0" w:color="auto"/>
              <w:right w:val="single" w:sz="4" w:space="0" w:color="auto"/>
            </w:tcBorders>
            <w:vAlign w:val="center"/>
          </w:tcPr>
          <w:p w14:paraId="730DD35A" w14:textId="77777777" w:rsidR="00693F53" w:rsidRPr="00A63ED3" w:rsidRDefault="00693F53" w:rsidP="004F48E5">
            <w:pPr>
              <w:jc w:val="center"/>
              <w:rPr>
                <w:sz w:val="18"/>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74722638"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A311C5E"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91A1CE3"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9D30907" w14:textId="77777777" w:rsidR="00693F53" w:rsidRPr="00A63ED3" w:rsidRDefault="00693F53" w:rsidP="004F48E5">
            <w:pPr>
              <w:jc w:val="center"/>
              <w:rPr>
                <w:sz w:val="18"/>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00E4634" w14:textId="77777777" w:rsidR="00693F53" w:rsidRPr="00A63ED3" w:rsidRDefault="00693F53" w:rsidP="004F48E5">
            <w:pPr>
              <w:jc w:val="center"/>
              <w:rPr>
                <w:sz w:val="18"/>
                <w:szCs w:val="24"/>
                <w:highlight w:val="red"/>
                <w:lang w:eastAsia="lt-LT"/>
              </w:rPr>
            </w:pPr>
          </w:p>
        </w:tc>
      </w:tr>
      <w:tr w:rsidR="00693F53" w:rsidRPr="00A63ED3" w14:paraId="57A2741A"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5920BAD"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ED6CD1B" w14:textId="77777777" w:rsidR="00693F53" w:rsidRPr="000550A4" w:rsidRDefault="00693F53" w:rsidP="004F48E5">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518755CE" w14:textId="77777777" w:rsidR="00693F53" w:rsidRPr="00A63ED3" w:rsidRDefault="00693F53" w:rsidP="004F48E5">
            <w:pPr>
              <w:jc w:val="center"/>
              <w:rPr>
                <w:sz w:val="18"/>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FF3A73D"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1639C1C"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568CCEA"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08A18AE" w14:textId="77777777" w:rsidR="00693F53" w:rsidRPr="00A63ED3" w:rsidRDefault="00693F53" w:rsidP="004F48E5">
            <w:pPr>
              <w:jc w:val="center"/>
              <w:rPr>
                <w:sz w:val="18"/>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CE1A5CC" w14:textId="77777777" w:rsidR="00693F53" w:rsidRPr="00A63ED3" w:rsidRDefault="00693F53" w:rsidP="004F48E5">
            <w:pPr>
              <w:jc w:val="center"/>
              <w:rPr>
                <w:sz w:val="18"/>
                <w:szCs w:val="24"/>
                <w:highlight w:val="red"/>
                <w:lang w:eastAsia="lt-LT"/>
              </w:rPr>
            </w:pPr>
          </w:p>
        </w:tc>
      </w:tr>
      <w:tr w:rsidR="00693F53" w:rsidRPr="00A63ED3" w14:paraId="605CB300"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14:paraId="0E4CDFFE" w14:textId="77777777" w:rsidR="00693F53" w:rsidRPr="000550A4" w:rsidRDefault="00693F53" w:rsidP="004F48E5">
            <w:pPr>
              <w:jc w:val="center"/>
              <w:rPr>
                <w:sz w:val="18"/>
                <w:szCs w:val="24"/>
                <w:lang w:eastAsia="lt-LT"/>
              </w:rPr>
            </w:pPr>
            <w:r w:rsidRPr="000550A4">
              <w:rPr>
                <w:sz w:val="18"/>
                <w:szCs w:val="24"/>
                <w:lang w:eastAsia="lt-LT"/>
              </w:rPr>
              <w:t>6.</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3639BEE2" w14:textId="77777777" w:rsidR="00693F53" w:rsidRPr="000550A4" w:rsidRDefault="00693F53" w:rsidP="004F48E5">
            <w:pPr>
              <w:widowControl w:val="0"/>
              <w:suppressAutoHyphens/>
              <w:rPr>
                <w:sz w:val="18"/>
                <w:szCs w:val="24"/>
                <w:lang w:eastAsia="lt-LT"/>
              </w:rPr>
            </w:pPr>
            <w:r w:rsidRPr="000550A4">
              <w:rPr>
                <w:sz w:val="18"/>
                <w:szCs w:val="24"/>
                <w:lang w:eastAsia="lt-LT"/>
              </w:rPr>
              <w:t>Abonentai, iš kurių numatoma priimti nuo potencialiai teršiamų teritorijų surenkamas paviršines nuotekas:</w:t>
            </w:r>
          </w:p>
        </w:tc>
      </w:tr>
      <w:tr w:rsidR="00693F53" w:rsidRPr="00A63ED3" w14:paraId="30BB13C1"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5F4BEB1A" w14:textId="77777777" w:rsidR="00693F53" w:rsidRPr="000550A4" w:rsidRDefault="00693F53" w:rsidP="004F48E5">
            <w:pPr>
              <w:jc w:val="center"/>
              <w:rPr>
                <w:sz w:val="18"/>
                <w:szCs w:val="24"/>
                <w:lang w:eastAsia="lt-LT"/>
              </w:rPr>
            </w:pPr>
            <w:r w:rsidRPr="000550A4">
              <w:rPr>
                <w:sz w:val="18"/>
                <w:szCs w:val="24"/>
                <w:lang w:eastAsia="lt-LT"/>
              </w:rPr>
              <w:t>6.1.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7E87380E" w14:textId="77777777" w:rsidR="00693F53" w:rsidRPr="000550A4" w:rsidRDefault="00693F53" w:rsidP="004F48E5">
            <w:pPr>
              <w:jc w:val="center"/>
              <w:rPr>
                <w:sz w:val="18"/>
                <w:szCs w:val="24"/>
                <w:lang w:eastAsia="lt-LT"/>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247E7BB5" w14:textId="77777777" w:rsidR="00693F53" w:rsidRPr="00A63ED3" w:rsidRDefault="00693F53" w:rsidP="004F48E5">
            <w:pPr>
              <w:jc w:val="center"/>
              <w:rPr>
                <w:sz w:val="14"/>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35C83BB"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F366085"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421A203"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95122CF" w14:textId="77777777" w:rsidR="00693F53" w:rsidRPr="00A63ED3" w:rsidRDefault="00693F53" w:rsidP="004F48E5">
            <w:pPr>
              <w:jc w:val="center"/>
              <w:rPr>
                <w:sz w:val="14"/>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8B1313F" w14:textId="77777777" w:rsidR="00693F53" w:rsidRPr="00A63ED3" w:rsidRDefault="00693F53" w:rsidP="004F48E5">
            <w:pPr>
              <w:jc w:val="center"/>
              <w:rPr>
                <w:sz w:val="14"/>
                <w:szCs w:val="24"/>
                <w:highlight w:val="red"/>
                <w:lang w:eastAsia="lt-LT"/>
              </w:rPr>
            </w:pPr>
          </w:p>
        </w:tc>
      </w:tr>
      <w:tr w:rsidR="00693F53" w:rsidRPr="00A63ED3" w14:paraId="5D8C1C4D"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3F1B319"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7093B5" w14:textId="77777777" w:rsidR="00693F53" w:rsidRPr="000550A4" w:rsidRDefault="00693F53" w:rsidP="004F48E5">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0BDF677D" w14:textId="77777777" w:rsidR="00693F53" w:rsidRPr="00A63ED3" w:rsidRDefault="00693F53" w:rsidP="004F48E5">
            <w:pPr>
              <w:jc w:val="center"/>
              <w:rPr>
                <w:sz w:val="14"/>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491ECFF"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D3DAA29"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1B5B13A"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25CB8BE" w14:textId="77777777" w:rsidR="00693F53" w:rsidRPr="00A63ED3" w:rsidRDefault="00693F53" w:rsidP="004F48E5">
            <w:pPr>
              <w:jc w:val="center"/>
              <w:rPr>
                <w:sz w:val="14"/>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A280D1F" w14:textId="77777777" w:rsidR="00693F53" w:rsidRPr="00A63ED3" w:rsidRDefault="00693F53" w:rsidP="004F48E5">
            <w:pPr>
              <w:jc w:val="center"/>
              <w:rPr>
                <w:sz w:val="14"/>
                <w:szCs w:val="24"/>
                <w:highlight w:val="red"/>
                <w:lang w:eastAsia="lt-LT"/>
              </w:rPr>
            </w:pPr>
          </w:p>
        </w:tc>
      </w:tr>
      <w:tr w:rsidR="00693F53" w:rsidRPr="00A63ED3" w14:paraId="6BF9D4FE"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63269F18"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5BB255DA" w14:textId="77777777" w:rsidR="00693F53" w:rsidRPr="000550A4" w:rsidRDefault="00693F53" w:rsidP="004F48E5">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639468E1" w14:textId="77777777" w:rsidR="00693F53" w:rsidRPr="00A63ED3" w:rsidRDefault="00693F53" w:rsidP="004F48E5">
            <w:pPr>
              <w:jc w:val="center"/>
              <w:rPr>
                <w:sz w:val="14"/>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F887407"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0D806C9"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89297B"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B093311" w14:textId="77777777" w:rsidR="00693F53" w:rsidRPr="00A63ED3" w:rsidRDefault="00693F53" w:rsidP="004F48E5">
            <w:pPr>
              <w:jc w:val="center"/>
              <w:rPr>
                <w:sz w:val="14"/>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AF8F5C7" w14:textId="77777777" w:rsidR="00693F53" w:rsidRPr="00A63ED3" w:rsidRDefault="00693F53" w:rsidP="004F48E5">
            <w:pPr>
              <w:jc w:val="center"/>
              <w:rPr>
                <w:sz w:val="14"/>
                <w:szCs w:val="24"/>
                <w:highlight w:val="red"/>
                <w:lang w:eastAsia="lt-LT"/>
              </w:rPr>
            </w:pPr>
          </w:p>
        </w:tc>
      </w:tr>
      <w:tr w:rsidR="00693F53" w:rsidRPr="00A63ED3" w14:paraId="690E7D9E"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6A6CFE4B" w14:textId="77777777" w:rsidR="00693F53" w:rsidRPr="000550A4" w:rsidRDefault="00693F53" w:rsidP="004F48E5">
            <w:pPr>
              <w:jc w:val="center"/>
              <w:rPr>
                <w:sz w:val="18"/>
                <w:szCs w:val="24"/>
                <w:lang w:eastAsia="lt-LT"/>
              </w:rPr>
            </w:pPr>
            <w:r w:rsidRPr="000550A4">
              <w:rPr>
                <w:sz w:val="18"/>
                <w:szCs w:val="24"/>
                <w:lang w:eastAsia="lt-LT"/>
              </w:rPr>
              <w:t>7.</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72648458" w14:textId="77777777" w:rsidR="00693F53" w:rsidRPr="000550A4" w:rsidRDefault="00693F53" w:rsidP="004F48E5">
            <w:pPr>
              <w:widowControl w:val="0"/>
              <w:suppressAutoHyphens/>
              <w:rPr>
                <w:sz w:val="18"/>
                <w:szCs w:val="24"/>
                <w:lang w:eastAsia="lt-LT"/>
              </w:rPr>
            </w:pPr>
            <w:r w:rsidRPr="000550A4">
              <w:rPr>
                <w:sz w:val="18"/>
                <w:szCs w:val="24"/>
                <w:lang w:eastAsia="lt-LT"/>
              </w:rPr>
              <w:t>Suminiai kitų abonentų (kurie neatitinka 6 punkte nurodytų kriterijų) išleidžiamų paviršinių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153622E6" w14:textId="77777777" w:rsidR="00693F53" w:rsidRPr="00A63ED3" w:rsidRDefault="00693F53" w:rsidP="004F48E5">
            <w:pPr>
              <w:jc w:val="center"/>
              <w:rPr>
                <w:sz w:val="14"/>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8E5A001"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C382704"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13DD0CC"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B7FDDD5" w14:textId="77777777" w:rsidR="00693F53" w:rsidRPr="00A63ED3" w:rsidRDefault="00693F53" w:rsidP="004F48E5">
            <w:pPr>
              <w:jc w:val="center"/>
              <w:rPr>
                <w:sz w:val="14"/>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36DDEF0" w14:textId="77777777" w:rsidR="00693F53" w:rsidRPr="00A63ED3" w:rsidRDefault="00693F53" w:rsidP="004F48E5">
            <w:pPr>
              <w:jc w:val="center"/>
              <w:rPr>
                <w:sz w:val="14"/>
                <w:szCs w:val="24"/>
                <w:highlight w:val="red"/>
                <w:lang w:eastAsia="lt-LT"/>
              </w:rPr>
            </w:pPr>
          </w:p>
        </w:tc>
      </w:tr>
      <w:tr w:rsidR="00693F53" w:rsidRPr="00A63ED3" w14:paraId="510D84F4"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6BF60DD5"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597D92BF" w14:textId="77777777" w:rsidR="00693F53" w:rsidRPr="000550A4" w:rsidRDefault="00693F53" w:rsidP="004F48E5">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417398A8" w14:textId="77777777" w:rsidR="00693F53" w:rsidRPr="00A63ED3" w:rsidRDefault="00693F53" w:rsidP="004F48E5">
            <w:pPr>
              <w:jc w:val="center"/>
              <w:rPr>
                <w:sz w:val="14"/>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AB434C2"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E58B425"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C03B5B9"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55F6295" w14:textId="77777777" w:rsidR="00693F53" w:rsidRPr="00A63ED3" w:rsidRDefault="00693F53" w:rsidP="004F48E5">
            <w:pPr>
              <w:jc w:val="center"/>
              <w:rPr>
                <w:sz w:val="14"/>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755C905" w14:textId="77777777" w:rsidR="00693F53" w:rsidRPr="00A63ED3" w:rsidRDefault="00693F53" w:rsidP="004F48E5">
            <w:pPr>
              <w:jc w:val="center"/>
              <w:rPr>
                <w:sz w:val="14"/>
                <w:szCs w:val="24"/>
                <w:highlight w:val="red"/>
                <w:lang w:eastAsia="lt-LT"/>
              </w:rPr>
            </w:pPr>
          </w:p>
        </w:tc>
      </w:tr>
      <w:tr w:rsidR="00693F53" w:rsidRPr="00A63ED3" w14:paraId="4C1D984A"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0EB27111"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EA84648" w14:textId="77777777" w:rsidR="00693F53" w:rsidRPr="000550A4" w:rsidRDefault="00693F53" w:rsidP="004F48E5">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489D1F55" w14:textId="77777777" w:rsidR="00693F53" w:rsidRPr="00A63ED3" w:rsidRDefault="00693F53" w:rsidP="004F48E5">
            <w:pPr>
              <w:jc w:val="center"/>
              <w:rPr>
                <w:sz w:val="14"/>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EC7DE5D"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4AA717F"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9D0FB8F"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14FA8C4" w14:textId="77777777" w:rsidR="00693F53" w:rsidRPr="00A63ED3" w:rsidRDefault="00693F53" w:rsidP="004F48E5">
            <w:pPr>
              <w:jc w:val="center"/>
              <w:rPr>
                <w:sz w:val="14"/>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80A3EF2" w14:textId="77777777" w:rsidR="00693F53" w:rsidRPr="00A63ED3" w:rsidRDefault="00693F53" w:rsidP="004F48E5">
            <w:pPr>
              <w:jc w:val="center"/>
              <w:rPr>
                <w:sz w:val="14"/>
                <w:szCs w:val="24"/>
                <w:highlight w:val="red"/>
                <w:lang w:eastAsia="lt-LT"/>
              </w:rPr>
            </w:pPr>
          </w:p>
        </w:tc>
      </w:tr>
      <w:tr w:rsidR="00693F53" w:rsidRPr="00A63ED3" w14:paraId="56828D0C"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6682893"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4E95324" w14:textId="77777777" w:rsidR="00693F53" w:rsidRPr="000550A4" w:rsidRDefault="00693F53" w:rsidP="004F48E5">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0627475A" w14:textId="77777777" w:rsidR="00693F53" w:rsidRPr="00A63ED3" w:rsidRDefault="00693F53" w:rsidP="004F48E5">
            <w:pPr>
              <w:jc w:val="center"/>
              <w:rPr>
                <w:sz w:val="14"/>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BE8EECF"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21E4DFF"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FA2FE75"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B08D201" w14:textId="77777777" w:rsidR="00693F53" w:rsidRPr="00A63ED3" w:rsidRDefault="00693F53" w:rsidP="004F48E5">
            <w:pPr>
              <w:jc w:val="center"/>
              <w:rPr>
                <w:sz w:val="14"/>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C6D41D0" w14:textId="77777777" w:rsidR="00693F53" w:rsidRPr="00A63ED3" w:rsidRDefault="00693F53" w:rsidP="004F48E5">
            <w:pPr>
              <w:jc w:val="center"/>
              <w:rPr>
                <w:sz w:val="14"/>
                <w:szCs w:val="24"/>
                <w:highlight w:val="red"/>
                <w:lang w:eastAsia="lt-LT"/>
              </w:rPr>
            </w:pPr>
          </w:p>
        </w:tc>
      </w:tr>
      <w:tr w:rsidR="00693F53" w:rsidRPr="00A63ED3" w14:paraId="474F257A"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6969DFF2" w14:textId="77777777" w:rsidR="00693F53" w:rsidRPr="000550A4" w:rsidRDefault="00693F53" w:rsidP="004F48E5">
            <w:pPr>
              <w:jc w:val="center"/>
              <w:rPr>
                <w:sz w:val="18"/>
                <w:szCs w:val="24"/>
                <w:lang w:eastAsia="lt-LT"/>
              </w:rPr>
            </w:pPr>
            <w:r w:rsidRPr="000550A4">
              <w:rPr>
                <w:sz w:val="18"/>
                <w:szCs w:val="24"/>
                <w:lang w:eastAsia="lt-LT"/>
              </w:rPr>
              <w:t>8.</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1DC137E9" w14:textId="77777777" w:rsidR="00693F53" w:rsidRPr="000550A4" w:rsidRDefault="00693F53" w:rsidP="004F48E5">
            <w:pPr>
              <w:widowControl w:val="0"/>
              <w:suppressAutoHyphens/>
              <w:rPr>
                <w:sz w:val="18"/>
                <w:szCs w:val="24"/>
                <w:lang w:eastAsia="lt-LT"/>
              </w:rPr>
            </w:pPr>
            <w:r w:rsidRPr="000550A4">
              <w:rPr>
                <w:sz w:val="18"/>
                <w:szCs w:val="24"/>
                <w:lang w:eastAsia="lt-LT"/>
              </w:rPr>
              <w:t>Iš viso (iš visų 6 ir 7 eilutėse nurodytų abonentų numatomų priimti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188A95D3" w14:textId="77777777" w:rsidR="00693F53" w:rsidRPr="00A63ED3" w:rsidRDefault="00693F53" w:rsidP="004F48E5">
            <w:pPr>
              <w:jc w:val="center"/>
              <w:rPr>
                <w:sz w:val="14"/>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7A291A0"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2B97606"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FF1A849"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4D1C5C5" w14:textId="77777777" w:rsidR="00693F53" w:rsidRPr="00A63ED3" w:rsidRDefault="00693F53" w:rsidP="004F48E5">
            <w:pPr>
              <w:jc w:val="center"/>
              <w:rPr>
                <w:sz w:val="14"/>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E9CFAD2" w14:textId="77777777" w:rsidR="00693F53" w:rsidRPr="00A63ED3" w:rsidRDefault="00693F53" w:rsidP="004F48E5">
            <w:pPr>
              <w:jc w:val="center"/>
              <w:rPr>
                <w:sz w:val="14"/>
                <w:szCs w:val="24"/>
                <w:highlight w:val="red"/>
                <w:lang w:eastAsia="lt-LT"/>
              </w:rPr>
            </w:pPr>
          </w:p>
        </w:tc>
      </w:tr>
      <w:tr w:rsidR="00693F53" w:rsidRPr="00A63ED3" w14:paraId="01D5F15A"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25D9555" w14:textId="77777777" w:rsidR="00693F53" w:rsidRPr="00A63ED3" w:rsidRDefault="00693F53" w:rsidP="004F48E5">
            <w:pPr>
              <w:jc w:val="center"/>
              <w:rPr>
                <w:sz w:val="18"/>
                <w:szCs w:val="24"/>
                <w:highlight w:val="red"/>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B36B9D2" w14:textId="77777777" w:rsidR="00693F53" w:rsidRPr="00A63ED3" w:rsidRDefault="00693F53" w:rsidP="004F48E5">
            <w:pPr>
              <w:jc w:val="center"/>
              <w:rPr>
                <w:sz w:val="18"/>
                <w:szCs w:val="24"/>
                <w:highlight w:val="red"/>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1D835BE6" w14:textId="77777777" w:rsidR="00693F53" w:rsidRPr="00A63ED3" w:rsidRDefault="00693F53" w:rsidP="004F48E5">
            <w:pPr>
              <w:jc w:val="center"/>
              <w:rPr>
                <w:sz w:val="14"/>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3693948"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6C757E0"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882E240"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02E7BBB" w14:textId="77777777" w:rsidR="00693F53" w:rsidRPr="00A63ED3" w:rsidRDefault="00693F53" w:rsidP="004F48E5">
            <w:pPr>
              <w:jc w:val="center"/>
              <w:rPr>
                <w:sz w:val="14"/>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24D7D8A" w14:textId="77777777" w:rsidR="00693F53" w:rsidRPr="00A63ED3" w:rsidRDefault="00693F53" w:rsidP="004F48E5">
            <w:pPr>
              <w:jc w:val="center"/>
              <w:rPr>
                <w:sz w:val="14"/>
                <w:szCs w:val="24"/>
                <w:highlight w:val="red"/>
                <w:lang w:eastAsia="lt-LT"/>
              </w:rPr>
            </w:pPr>
          </w:p>
        </w:tc>
      </w:tr>
      <w:tr w:rsidR="00693F53" w:rsidRPr="00A63ED3" w14:paraId="7FBAC71A"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0798B17C" w14:textId="77777777" w:rsidR="00693F53" w:rsidRPr="00A63ED3" w:rsidRDefault="00693F53" w:rsidP="004F48E5">
            <w:pPr>
              <w:jc w:val="center"/>
              <w:rPr>
                <w:sz w:val="18"/>
                <w:szCs w:val="24"/>
                <w:highlight w:val="red"/>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7DDA6D6" w14:textId="77777777" w:rsidR="00693F53" w:rsidRPr="00A63ED3" w:rsidRDefault="00693F53" w:rsidP="004F48E5">
            <w:pPr>
              <w:jc w:val="center"/>
              <w:rPr>
                <w:sz w:val="18"/>
                <w:szCs w:val="24"/>
                <w:highlight w:val="red"/>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5D562078" w14:textId="77777777" w:rsidR="00693F53" w:rsidRPr="00A63ED3" w:rsidRDefault="00693F53" w:rsidP="004F48E5">
            <w:pPr>
              <w:jc w:val="center"/>
              <w:rPr>
                <w:sz w:val="14"/>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C288A24"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A486543"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661A18A"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A7F220A" w14:textId="77777777" w:rsidR="00693F53" w:rsidRPr="00A63ED3" w:rsidRDefault="00693F53" w:rsidP="004F48E5">
            <w:pPr>
              <w:jc w:val="center"/>
              <w:rPr>
                <w:sz w:val="14"/>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A49E3F2" w14:textId="77777777" w:rsidR="00693F53" w:rsidRPr="00A63ED3" w:rsidRDefault="00693F53" w:rsidP="004F48E5">
            <w:pPr>
              <w:jc w:val="center"/>
              <w:rPr>
                <w:sz w:val="14"/>
                <w:szCs w:val="24"/>
                <w:highlight w:val="red"/>
                <w:lang w:eastAsia="lt-LT"/>
              </w:rPr>
            </w:pPr>
          </w:p>
        </w:tc>
      </w:tr>
    </w:tbl>
    <w:p w14:paraId="3B752AF4" w14:textId="77777777" w:rsidR="00DA5AF8" w:rsidRPr="00A63ED3" w:rsidRDefault="00DA5AF8" w:rsidP="00974C66">
      <w:pPr>
        <w:jc w:val="both"/>
        <w:rPr>
          <w:b/>
          <w:sz w:val="22"/>
          <w:szCs w:val="24"/>
          <w:highlight w:val="red"/>
          <w:lang w:eastAsia="lt-LT"/>
        </w:rPr>
      </w:pPr>
    </w:p>
    <w:p w14:paraId="18FDABE2" w14:textId="53D2DB54" w:rsidR="00693F53" w:rsidRPr="00A63ED3" w:rsidRDefault="00693F53" w:rsidP="00130E77">
      <w:pPr>
        <w:ind w:firstLine="567"/>
        <w:jc w:val="both"/>
        <w:rPr>
          <w:b/>
          <w:sz w:val="22"/>
          <w:szCs w:val="24"/>
          <w:highlight w:val="red"/>
          <w:lang w:eastAsia="lt-LT"/>
        </w:rPr>
      </w:pPr>
      <w:r w:rsidRPr="000550A4">
        <w:rPr>
          <w:b/>
          <w:sz w:val="22"/>
          <w:szCs w:val="24"/>
          <w:lang w:eastAsia="lt-LT"/>
        </w:rPr>
        <w:lastRenderedPageBreak/>
        <w:t>22 lentelė. Nuotekų apskaitos įrenginiai</w:t>
      </w:r>
      <w:r w:rsidR="00CB1050" w:rsidRPr="000550A4">
        <w:rPr>
          <w:b/>
          <w:sz w:val="22"/>
          <w:szCs w:val="24"/>
          <w:lang w:eastAsia="lt-LT"/>
        </w:rPr>
        <w:t xml:space="preserve">. </w:t>
      </w:r>
      <w:r w:rsidR="00CB1050" w:rsidRPr="006B06D9">
        <w:rPr>
          <w:sz w:val="22"/>
          <w:szCs w:val="24"/>
          <w:lang w:eastAsia="lt-LT"/>
        </w:rPr>
        <w:t>Paviršinių nuotekų kiekis aps</w:t>
      </w:r>
      <w:r w:rsidR="00130E77" w:rsidRPr="006B06D9">
        <w:rPr>
          <w:sz w:val="22"/>
          <w:szCs w:val="24"/>
          <w:lang w:eastAsia="lt-LT"/>
        </w:rPr>
        <w:t>kaičiuojamas</w:t>
      </w:r>
      <w:r w:rsidR="00CB1050" w:rsidRPr="006B06D9">
        <w:rPr>
          <w:sz w:val="22"/>
          <w:szCs w:val="24"/>
          <w:lang w:eastAsia="lt-LT"/>
        </w:rPr>
        <w:t xml:space="preserve"> </w:t>
      </w:r>
      <w:r w:rsidR="00130E77" w:rsidRPr="006B06D9">
        <w:rPr>
          <w:sz w:val="22"/>
          <w:szCs w:val="24"/>
          <w:lang w:eastAsia="lt-LT"/>
        </w:rPr>
        <w:t>įvertinant kritulių kiekį, teritorijos, nuo kurios jos bus surenkamos, plotą ir dangas. Buitinių nuotekų kiekis apskaičiuojamas pagal suvartoto vandens kiekį (pagal vandens apskaitos prietaisų rodmenis)</w:t>
      </w:r>
      <w:r w:rsidR="006B06D9">
        <w:rPr>
          <w:sz w:val="22"/>
          <w:szCs w:val="24"/>
          <w:lang w:eastAsia="lt-LT"/>
        </w:rPr>
        <w:t>.</w:t>
      </w:r>
    </w:p>
    <w:p w14:paraId="56B7BD64" w14:textId="77777777" w:rsidR="00693F53" w:rsidRPr="00A63ED3" w:rsidRDefault="00693F53" w:rsidP="00693F53">
      <w:pPr>
        <w:ind w:firstLine="567"/>
        <w:jc w:val="both"/>
        <w:rPr>
          <w:sz w:val="18"/>
          <w:szCs w:val="24"/>
          <w:highlight w:val="red"/>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4150"/>
        <w:gridCol w:w="6600"/>
      </w:tblGrid>
      <w:tr w:rsidR="00693F53" w:rsidRPr="00A63ED3" w14:paraId="7FFDCF05" w14:textId="77777777" w:rsidTr="004F48E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61E97952" w14:textId="77777777" w:rsidR="00693F53" w:rsidRPr="006B06D9" w:rsidRDefault="00693F53" w:rsidP="004F48E5">
            <w:pPr>
              <w:jc w:val="center"/>
              <w:rPr>
                <w:sz w:val="18"/>
                <w:szCs w:val="24"/>
                <w:vertAlign w:val="superscript"/>
                <w:lang w:eastAsia="lt-LT"/>
              </w:rPr>
            </w:pPr>
            <w:r w:rsidRPr="006B06D9">
              <w:rPr>
                <w:sz w:val="18"/>
                <w:szCs w:val="24"/>
                <w:lang w:eastAsia="lt-LT"/>
              </w:rPr>
              <w:t>Eil. Nr.</w:t>
            </w:r>
            <w:r w:rsidRPr="006B06D9">
              <w:rPr>
                <w:sz w:val="18"/>
                <w:szCs w:val="24"/>
                <w:vertAlign w:val="superscript"/>
                <w:lang w:eastAsia="lt-LT"/>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14:paraId="54E03061" w14:textId="77777777" w:rsidR="00693F53" w:rsidRPr="006B06D9" w:rsidRDefault="00693F53" w:rsidP="004F48E5">
            <w:pPr>
              <w:jc w:val="center"/>
              <w:rPr>
                <w:sz w:val="18"/>
                <w:szCs w:val="24"/>
                <w:vertAlign w:val="superscript"/>
                <w:lang w:eastAsia="lt-LT"/>
              </w:rPr>
            </w:pPr>
            <w:r w:rsidRPr="006B06D9">
              <w:rPr>
                <w:sz w:val="18"/>
                <w:szCs w:val="24"/>
                <w:lang w:eastAsia="lt-LT"/>
              </w:rPr>
              <w:t>Išleistuvo Nr.</w:t>
            </w:r>
          </w:p>
        </w:tc>
        <w:tc>
          <w:tcPr>
            <w:tcW w:w="4150" w:type="dxa"/>
            <w:tcBorders>
              <w:top w:val="single" w:sz="4" w:space="0" w:color="auto"/>
              <w:left w:val="single" w:sz="4" w:space="0" w:color="auto"/>
              <w:bottom w:val="single" w:sz="4" w:space="0" w:color="auto"/>
              <w:right w:val="single" w:sz="4" w:space="0" w:color="auto"/>
            </w:tcBorders>
            <w:vAlign w:val="center"/>
          </w:tcPr>
          <w:p w14:paraId="37ACE12A" w14:textId="77777777" w:rsidR="00693F53" w:rsidRPr="006B06D9" w:rsidRDefault="00693F53" w:rsidP="004F48E5">
            <w:pPr>
              <w:jc w:val="center"/>
              <w:rPr>
                <w:sz w:val="18"/>
                <w:szCs w:val="24"/>
                <w:lang w:eastAsia="lt-LT"/>
              </w:rPr>
            </w:pPr>
            <w:r w:rsidRPr="006B06D9">
              <w:rPr>
                <w:sz w:val="18"/>
                <w:szCs w:val="24"/>
                <w:lang w:eastAsia="lt-LT"/>
              </w:rPr>
              <w:t>Apskaitos prietaiso vieta</w:t>
            </w:r>
          </w:p>
        </w:tc>
        <w:tc>
          <w:tcPr>
            <w:tcW w:w="6600" w:type="dxa"/>
            <w:tcBorders>
              <w:top w:val="single" w:sz="4" w:space="0" w:color="auto"/>
              <w:left w:val="single" w:sz="4" w:space="0" w:color="auto"/>
              <w:bottom w:val="single" w:sz="4" w:space="0" w:color="auto"/>
              <w:right w:val="single" w:sz="4" w:space="0" w:color="auto"/>
            </w:tcBorders>
            <w:vAlign w:val="center"/>
          </w:tcPr>
          <w:p w14:paraId="7E46DF9F" w14:textId="77777777" w:rsidR="00693F53" w:rsidRPr="006B06D9" w:rsidRDefault="00693F53" w:rsidP="004F48E5">
            <w:pPr>
              <w:jc w:val="center"/>
              <w:rPr>
                <w:sz w:val="18"/>
                <w:szCs w:val="24"/>
                <w:lang w:eastAsia="lt-LT"/>
              </w:rPr>
            </w:pPr>
            <w:r w:rsidRPr="006B06D9">
              <w:rPr>
                <w:sz w:val="18"/>
                <w:szCs w:val="24"/>
                <w:lang w:eastAsia="lt-LT"/>
              </w:rPr>
              <w:t>Apskaitos prietaiso registracijos duomenys</w:t>
            </w:r>
          </w:p>
        </w:tc>
      </w:tr>
      <w:tr w:rsidR="00693F53" w:rsidRPr="00A63ED3" w14:paraId="27B0CF3D" w14:textId="77777777" w:rsidTr="004F48E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46FBE130" w14:textId="77777777" w:rsidR="00693F53" w:rsidRPr="006B06D9" w:rsidRDefault="00693F53" w:rsidP="004F48E5">
            <w:pPr>
              <w:jc w:val="center"/>
              <w:rPr>
                <w:sz w:val="18"/>
                <w:szCs w:val="24"/>
                <w:lang w:eastAsia="lt-LT"/>
              </w:rPr>
            </w:pPr>
            <w:r w:rsidRPr="006B06D9">
              <w:rPr>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47FAB758" w14:textId="77777777" w:rsidR="00693F53" w:rsidRPr="006B06D9" w:rsidRDefault="00693F53" w:rsidP="004F48E5">
            <w:pPr>
              <w:jc w:val="center"/>
              <w:rPr>
                <w:sz w:val="18"/>
                <w:szCs w:val="24"/>
                <w:lang w:eastAsia="lt-LT"/>
              </w:rPr>
            </w:pPr>
            <w:r w:rsidRPr="006B06D9">
              <w:rPr>
                <w:sz w:val="18"/>
                <w:szCs w:val="24"/>
                <w:lang w:eastAsia="lt-LT"/>
              </w:rPr>
              <w:t>2</w:t>
            </w:r>
          </w:p>
        </w:tc>
        <w:tc>
          <w:tcPr>
            <w:tcW w:w="4150" w:type="dxa"/>
            <w:tcBorders>
              <w:top w:val="single" w:sz="4" w:space="0" w:color="auto"/>
              <w:left w:val="single" w:sz="4" w:space="0" w:color="auto"/>
              <w:bottom w:val="single" w:sz="4" w:space="0" w:color="auto"/>
              <w:right w:val="single" w:sz="4" w:space="0" w:color="auto"/>
            </w:tcBorders>
            <w:vAlign w:val="center"/>
          </w:tcPr>
          <w:p w14:paraId="78587AB0" w14:textId="77777777" w:rsidR="00693F53" w:rsidRPr="006B06D9" w:rsidRDefault="00693F53" w:rsidP="004F48E5">
            <w:pPr>
              <w:jc w:val="center"/>
              <w:rPr>
                <w:sz w:val="18"/>
                <w:szCs w:val="24"/>
                <w:lang w:eastAsia="lt-LT"/>
              </w:rPr>
            </w:pPr>
            <w:r w:rsidRPr="006B06D9">
              <w:rPr>
                <w:sz w:val="18"/>
                <w:szCs w:val="24"/>
                <w:lang w:eastAsia="lt-LT"/>
              </w:rPr>
              <w:t>3</w:t>
            </w:r>
          </w:p>
        </w:tc>
        <w:tc>
          <w:tcPr>
            <w:tcW w:w="6600" w:type="dxa"/>
            <w:tcBorders>
              <w:top w:val="single" w:sz="4" w:space="0" w:color="auto"/>
              <w:left w:val="single" w:sz="4" w:space="0" w:color="auto"/>
              <w:bottom w:val="single" w:sz="4" w:space="0" w:color="auto"/>
              <w:right w:val="single" w:sz="4" w:space="0" w:color="auto"/>
            </w:tcBorders>
            <w:vAlign w:val="center"/>
          </w:tcPr>
          <w:p w14:paraId="7567BC54" w14:textId="77777777" w:rsidR="00693F53" w:rsidRPr="006B06D9" w:rsidRDefault="00693F53" w:rsidP="004F48E5">
            <w:pPr>
              <w:jc w:val="center"/>
              <w:rPr>
                <w:sz w:val="18"/>
                <w:szCs w:val="24"/>
                <w:lang w:eastAsia="lt-LT"/>
              </w:rPr>
            </w:pPr>
            <w:r w:rsidRPr="006B06D9">
              <w:rPr>
                <w:sz w:val="18"/>
                <w:szCs w:val="24"/>
                <w:lang w:eastAsia="lt-LT"/>
              </w:rPr>
              <w:t>4</w:t>
            </w:r>
          </w:p>
        </w:tc>
      </w:tr>
      <w:tr w:rsidR="006B06D9" w:rsidRPr="00A63ED3" w14:paraId="69803EB5" w14:textId="77777777" w:rsidTr="004F48E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784E96A4" w14:textId="696D820C" w:rsidR="006B06D9" w:rsidRPr="006B06D9" w:rsidRDefault="006B06D9" w:rsidP="006B06D9">
            <w:pPr>
              <w:jc w:val="center"/>
              <w:rPr>
                <w:sz w:val="18"/>
                <w:szCs w:val="24"/>
                <w:lang w:eastAsia="lt-LT"/>
              </w:rPr>
            </w:pPr>
          </w:p>
        </w:tc>
        <w:tc>
          <w:tcPr>
            <w:tcW w:w="1873" w:type="dxa"/>
            <w:tcBorders>
              <w:top w:val="single" w:sz="4" w:space="0" w:color="auto"/>
              <w:left w:val="single" w:sz="4" w:space="0" w:color="auto"/>
              <w:bottom w:val="single" w:sz="4" w:space="0" w:color="auto"/>
              <w:right w:val="single" w:sz="4" w:space="0" w:color="auto"/>
            </w:tcBorders>
            <w:vAlign w:val="center"/>
          </w:tcPr>
          <w:p w14:paraId="79F60617" w14:textId="0B9C3FD5" w:rsidR="006B06D9" w:rsidRPr="006B06D9" w:rsidRDefault="006B06D9" w:rsidP="006B06D9">
            <w:pPr>
              <w:jc w:val="center"/>
              <w:rPr>
                <w:sz w:val="18"/>
                <w:szCs w:val="24"/>
                <w:lang w:eastAsia="lt-LT"/>
              </w:rPr>
            </w:pPr>
          </w:p>
        </w:tc>
        <w:tc>
          <w:tcPr>
            <w:tcW w:w="4150" w:type="dxa"/>
            <w:tcBorders>
              <w:top w:val="single" w:sz="4" w:space="0" w:color="auto"/>
              <w:left w:val="single" w:sz="4" w:space="0" w:color="auto"/>
              <w:bottom w:val="single" w:sz="4" w:space="0" w:color="auto"/>
              <w:right w:val="single" w:sz="4" w:space="0" w:color="auto"/>
            </w:tcBorders>
            <w:vAlign w:val="center"/>
          </w:tcPr>
          <w:p w14:paraId="6E548B93" w14:textId="77777777" w:rsidR="006B06D9" w:rsidRPr="006B06D9" w:rsidRDefault="006B06D9" w:rsidP="006B06D9">
            <w:pPr>
              <w:jc w:val="center"/>
              <w:rPr>
                <w:sz w:val="18"/>
                <w:szCs w:val="24"/>
                <w:lang w:eastAsia="lt-LT"/>
              </w:rPr>
            </w:pPr>
          </w:p>
        </w:tc>
        <w:tc>
          <w:tcPr>
            <w:tcW w:w="6600" w:type="dxa"/>
            <w:tcBorders>
              <w:top w:val="single" w:sz="4" w:space="0" w:color="auto"/>
              <w:left w:val="single" w:sz="4" w:space="0" w:color="auto"/>
              <w:bottom w:val="single" w:sz="4" w:space="0" w:color="auto"/>
              <w:right w:val="single" w:sz="4" w:space="0" w:color="auto"/>
            </w:tcBorders>
            <w:vAlign w:val="center"/>
          </w:tcPr>
          <w:p w14:paraId="3C7B83E8" w14:textId="77777777" w:rsidR="006B06D9" w:rsidRPr="006B06D9" w:rsidRDefault="006B06D9" w:rsidP="006B06D9">
            <w:pPr>
              <w:jc w:val="center"/>
              <w:rPr>
                <w:sz w:val="18"/>
                <w:szCs w:val="24"/>
                <w:lang w:eastAsia="lt-LT"/>
              </w:rPr>
            </w:pPr>
          </w:p>
        </w:tc>
      </w:tr>
    </w:tbl>
    <w:p w14:paraId="67CE65C5" w14:textId="77777777" w:rsidR="00693F53" w:rsidRPr="00A63ED3" w:rsidRDefault="00693F53" w:rsidP="00693F53">
      <w:pPr>
        <w:ind w:firstLine="567"/>
        <w:jc w:val="center"/>
        <w:rPr>
          <w:b/>
          <w:sz w:val="22"/>
          <w:szCs w:val="24"/>
          <w:highlight w:val="red"/>
          <w:lang w:eastAsia="lt-LT"/>
        </w:rPr>
      </w:pPr>
    </w:p>
    <w:p w14:paraId="16615180" w14:textId="77777777" w:rsidR="006A3635" w:rsidRPr="00A63ED3" w:rsidRDefault="006A3635" w:rsidP="009A3F5D">
      <w:pPr>
        <w:rPr>
          <w:b/>
          <w:sz w:val="22"/>
          <w:szCs w:val="24"/>
          <w:highlight w:val="red"/>
          <w:lang w:eastAsia="lt-LT"/>
        </w:rPr>
      </w:pPr>
    </w:p>
    <w:p w14:paraId="7423302C" w14:textId="77777777" w:rsidR="00693F53" w:rsidRPr="000550A4" w:rsidRDefault="00693F53" w:rsidP="00693F53">
      <w:pPr>
        <w:ind w:firstLine="567"/>
        <w:jc w:val="center"/>
        <w:rPr>
          <w:b/>
          <w:sz w:val="22"/>
          <w:szCs w:val="24"/>
          <w:lang w:eastAsia="lt-LT"/>
        </w:rPr>
      </w:pPr>
      <w:r w:rsidRPr="000550A4">
        <w:rPr>
          <w:b/>
          <w:sz w:val="22"/>
          <w:szCs w:val="24"/>
          <w:lang w:eastAsia="lt-LT"/>
        </w:rPr>
        <w:t>IX. DIRVOŽEMIO IR POŽEMINIO VANDENS APSAUGA</w:t>
      </w:r>
    </w:p>
    <w:p w14:paraId="04FC009F" w14:textId="77777777" w:rsidR="00693F53" w:rsidRPr="00A63ED3" w:rsidRDefault="00693F53" w:rsidP="00693F53">
      <w:pPr>
        <w:ind w:firstLine="567"/>
        <w:jc w:val="both"/>
        <w:rPr>
          <w:sz w:val="22"/>
          <w:szCs w:val="24"/>
          <w:highlight w:val="red"/>
          <w:lang w:eastAsia="lt-LT"/>
        </w:rPr>
      </w:pPr>
    </w:p>
    <w:p w14:paraId="52B09852" w14:textId="77777777" w:rsidR="00693F53" w:rsidRPr="000550A4" w:rsidRDefault="00693F53" w:rsidP="00F74F7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u w:val="single"/>
          <w:lang w:eastAsia="lt-LT"/>
        </w:rPr>
      </w:pPr>
      <w:r w:rsidRPr="000550A4">
        <w:rPr>
          <w:b/>
          <w:sz w:val="22"/>
          <w:szCs w:val="22"/>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0550A4">
        <w:rPr>
          <w:sz w:val="22"/>
          <w:szCs w:val="22"/>
          <w:lang w:eastAsia="lt-LT"/>
        </w:rPr>
        <w:t>.</w:t>
      </w:r>
      <w:r w:rsidR="00056A15" w:rsidRPr="000550A4">
        <w:rPr>
          <w:sz w:val="22"/>
          <w:szCs w:val="22"/>
          <w:lang w:eastAsia="lt-LT"/>
        </w:rPr>
        <w:t xml:space="preserve"> </w:t>
      </w:r>
    </w:p>
    <w:p w14:paraId="45E75419" w14:textId="413BC4C1" w:rsidR="00435DB2" w:rsidRPr="003F3FC1" w:rsidRDefault="003F3FC1" w:rsidP="003F3FC1">
      <w:pPr>
        <w:tabs>
          <w:tab w:val="left" w:pos="851"/>
        </w:tabs>
        <w:rPr>
          <w:sz w:val="22"/>
          <w:szCs w:val="24"/>
          <w:lang w:eastAsia="lt-LT"/>
        </w:rPr>
      </w:pPr>
      <w:r w:rsidRPr="003F3FC1">
        <w:rPr>
          <w:b/>
          <w:sz w:val="22"/>
          <w:szCs w:val="24"/>
          <w:lang w:eastAsia="lt-LT"/>
        </w:rPr>
        <w:tab/>
      </w:r>
      <w:r w:rsidRPr="003F3FC1">
        <w:rPr>
          <w:sz w:val="22"/>
          <w:szCs w:val="24"/>
          <w:lang w:eastAsia="lt-LT"/>
        </w:rPr>
        <w:t>Duomenų apie žinomą įmonės teritorijos dirvožemio ir (ar) požeminio vandens taršą nėra.</w:t>
      </w:r>
    </w:p>
    <w:p w14:paraId="2CF80472" w14:textId="77777777" w:rsidR="003F3FC1" w:rsidRPr="003F3FC1" w:rsidRDefault="003F3FC1" w:rsidP="003F3FC1">
      <w:pPr>
        <w:tabs>
          <w:tab w:val="left" w:pos="851"/>
        </w:tabs>
        <w:rPr>
          <w:sz w:val="22"/>
          <w:szCs w:val="24"/>
          <w:highlight w:val="red"/>
          <w:lang w:eastAsia="lt-LT"/>
        </w:rPr>
      </w:pPr>
    </w:p>
    <w:p w14:paraId="6B3EE8D1" w14:textId="77777777" w:rsidR="00693F53" w:rsidRPr="000550A4" w:rsidRDefault="00693F53" w:rsidP="00693F53">
      <w:pPr>
        <w:ind w:firstLine="567"/>
        <w:jc w:val="center"/>
        <w:rPr>
          <w:b/>
          <w:sz w:val="22"/>
          <w:szCs w:val="24"/>
          <w:lang w:eastAsia="lt-LT"/>
        </w:rPr>
      </w:pPr>
      <w:r w:rsidRPr="000550A4">
        <w:rPr>
          <w:b/>
          <w:sz w:val="22"/>
          <w:szCs w:val="24"/>
          <w:lang w:eastAsia="lt-LT"/>
        </w:rPr>
        <w:t>X. TRĘŠIMAS</w:t>
      </w:r>
    </w:p>
    <w:p w14:paraId="677692A2" w14:textId="77777777" w:rsidR="00693F53" w:rsidRPr="000550A4" w:rsidRDefault="00693F53" w:rsidP="00693F53">
      <w:pPr>
        <w:ind w:firstLine="567"/>
        <w:jc w:val="both"/>
        <w:rPr>
          <w:sz w:val="22"/>
          <w:szCs w:val="24"/>
          <w:u w:val="single"/>
          <w:lang w:eastAsia="lt-LT"/>
        </w:rPr>
      </w:pPr>
    </w:p>
    <w:p w14:paraId="4AE442AB" w14:textId="77777777" w:rsidR="00693F53" w:rsidRPr="000550A4" w:rsidRDefault="00693F53" w:rsidP="00693F53">
      <w:pPr>
        <w:ind w:firstLine="567"/>
        <w:jc w:val="both"/>
        <w:rPr>
          <w:b/>
          <w:sz w:val="22"/>
          <w:szCs w:val="24"/>
          <w:lang w:eastAsia="lt-LT"/>
        </w:rPr>
      </w:pPr>
      <w:r w:rsidRPr="000550A4">
        <w:rPr>
          <w:b/>
          <w:sz w:val="22"/>
          <w:szCs w:val="24"/>
          <w:lang w:eastAsia="lt-LT"/>
        </w:rPr>
        <w:t xml:space="preserve">21. Informacija apie biologiškai skaidžių atliekų naudojimą tręšimui žemės ūkyje.  </w:t>
      </w:r>
    </w:p>
    <w:p w14:paraId="31DE7097" w14:textId="77777777" w:rsidR="0067342A" w:rsidRPr="00B75472" w:rsidRDefault="0067342A" w:rsidP="0067342A">
      <w:pPr>
        <w:ind w:firstLine="851"/>
        <w:jc w:val="both"/>
        <w:rPr>
          <w:sz w:val="22"/>
          <w:szCs w:val="24"/>
          <w:lang w:eastAsia="lt-LT"/>
        </w:rPr>
      </w:pPr>
      <w:r w:rsidRPr="00B75472">
        <w:rPr>
          <w:sz w:val="22"/>
          <w:szCs w:val="24"/>
          <w:lang w:eastAsia="lt-LT"/>
        </w:rPr>
        <w:t>Biologiškai skaidžios atliekos tręšimui nenaudojamos.</w:t>
      </w:r>
    </w:p>
    <w:p w14:paraId="3D921BDC" w14:textId="77777777" w:rsidR="0067342A" w:rsidRPr="00A63ED3" w:rsidRDefault="0067342A" w:rsidP="00693F53">
      <w:pPr>
        <w:ind w:firstLine="567"/>
        <w:jc w:val="both"/>
        <w:rPr>
          <w:b/>
          <w:sz w:val="22"/>
          <w:szCs w:val="24"/>
          <w:highlight w:val="red"/>
          <w:lang w:eastAsia="lt-LT"/>
        </w:rPr>
      </w:pPr>
    </w:p>
    <w:p w14:paraId="294399F2" w14:textId="77777777" w:rsidR="00693F53" w:rsidRPr="000550A4" w:rsidRDefault="00693F53" w:rsidP="00693F53">
      <w:pPr>
        <w:ind w:firstLine="567"/>
        <w:jc w:val="both"/>
        <w:rPr>
          <w:b/>
          <w:sz w:val="22"/>
          <w:szCs w:val="24"/>
          <w:lang w:eastAsia="lt-LT"/>
        </w:rPr>
      </w:pPr>
      <w:r w:rsidRPr="000550A4">
        <w:rPr>
          <w:b/>
          <w:sz w:val="22"/>
          <w:szCs w:val="24"/>
          <w:lang w:eastAsia="lt-LT"/>
        </w:rPr>
        <w:t xml:space="preserve">22. Informacija apie laukų tręšimą mėšlu ir (ar) srutomis. </w:t>
      </w:r>
    </w:p>
    <w:p w14:paraId="453ACD61" w14:textId="29A80438" w:rsidR="00B75472" w:rsidRPr="00F736C2" w:rsidRDefault="00B75472" w:rsidP="0067342A">
      <w:pPr>
        <w:ind w:firstLine="851"/>
        <w:jc w:val="both"/>
        <w:rPr>
          <w:sz w:val="22"/>
          <w:szCs w:val="24"/>
          <w:lang w:eastAsia="lt-LT"/>
        </w:rPr>
      </w:pPr>
      <w:r w:rsidRPr="00F736C2">
        <w:rPr>
          <w:sz w:val="22"/>
          <w:szCs w:val="24"/>
          <w:lang w:eastAsia="lt-LT"/>
        </w:rPr>
        <w:t xml:space="preserve">Laukų </w:t>
      </w:r>
      <w:r w:rsidR="00F736C2">
        <w:rPr>
          <w:sz w:val="22"/>
          <w:szCs w:val="24"/>
          <w:lang w:eastAsia="lt-LT"/>
        </w:rPr>
        <w:t>tręšimas mė</w:t>
      </w:r>
      <w:r w:rsidR="00F736C2" w:rsidRPr="00F736C2">
        <w:rPr>
          <w:sz w:val="22"/>
          <w:szCs w:val="24"/>
          <w:lang w:eastAsia="lt-LT"/>
        </w:rPr>
        <w:t xml:space="preserve">šlu ir (ar) srutomis neplanuojamas. </w:t>
      </w:r>
    </w:p>
    <w:p w14:paraId="1B9EB4A6" w14:textId="77777777" w:rsidR="00D96A5C" w:rsidRPr="00A63ED3" w:rsidRDefault="00D96A5C" w:rsidP="009B5DD4">
      <w:pPr>
        <w:widowControl w:val="0"/>
        <w:rPr>
          <w:b/>
          <w:sz w:val="22"/>
          <w:szCs w:val="24"/>
          <w:highlight w:val="red"/>
          <w:lang w:eastAsia="lt-LT"/>
        </w:rPr>
      </w:pPr>
    </w:p>
    <w:p w14:paraId="5438FDDD" w14:textId="77777777" w:rsidR="00841B9C" w:rsidRDefault="00693F53" w:rsidP="00841B9C">
      <w:pPr>
        <w:jc w:val="center"/>
        <w:rPr>
          <w:rFonts w:eastAsia="Calibri"/>
          <w:b/>
          <w:sz w:val="22"/>
          <w:szCs w:val="22"/>
        </w:rPr>
      </w:pPr>
      <w:r w:rsidRPr="00FC24F4">
        <w:rPr>
          <w:b/>
          <w:sz w:val="22"/>
          <w:szCs w:val="24"/>
          <w:lang w:eastAsia="lt-LT"/>
        </w:rPr>
        <w:t xml:space="preserve">XI. </w:t>
      </w:r>
      <w:r w:rsidR="00841B9C" w:rsidRPr="00FC24F4">
        <w:rPr>
          <w:rFonts w:eastAsia="Calibri"/>
          <w:b/>
          <w:sz w:val="22"/>
          <w:szCs w:val="22"/>
        </w:rPr>
        <w:t>NUMATOMAS ATLIEKŲ SUSIDARYMAS, APDOROJIMAS (NAUDOJIMAS AR ŠALINIMAS, ĮSKAITANT PARUOŠIMĄ NAUDOTI AR ŠALINTI) IR LAIKYMAS</w:t>
      </w:r>
    </w:p>
    <w:p w14:paraId="25633CD5" w14:textId="77777777" w:rsidR="00DA5AF8" w:rsidRPr="00841B9C" w:rsidRDefault="00DA5AF8" w:rsidP="00693F53">
      <w:pPr>
        <w:tabs>
          <w:tab w:val="left" w:pos="0"/>
          <w:tab w:val="left" w:pos="426"/>
          <w:tab w:val="left" w:pos="1985"/>
          <w:tab w:val="left" w:pos="2835"/>
          <w:tab w:val="left" w:pos="3828"/>
          <w:tab w:val="left" w:pos="5245"/>
          <w:tab w:val="left" w:pos="6946"/>
        </w:tabs>
        <w:ind w:firstLine="567"/>
        <w:jc w:val="both"/>
        <w:rPr>
          <w:b/>
          <w:sz w:val="22"/>
          <w:szCs w:val="24"/>
          <w:lang w:eastAsia="lt-LT"/>
        </w:rPr>
      </w:pPr>
    </w:p>
    <w:p w14:paraId="6B2187A0" w14:textId="77777777" w:rsidR="00693F53" w:rsidRPr="00841B9C" w:rsidRDefault="00693F53" w:rsidP="00693F53">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841B9C">
        <w:rPr>
          <w:b/>
          <w:sz w:val="22"/>
          <w:szCs w:val="24"/>
          <w:lang w:eastAsia="lt-LT"/>
        </w:rPr>
        <w:t>23. Atliekų susidarymas.</w:t>
      </w:r>
    </w:p>
    <w:p w14:paraId="2DB6B050" w14:textId="77777777" w:rsidR="00F736C2" w:rsidRPr="0065561B" w:rsidRDefault="00F736C2" w:rsidP="00AB7ADF">
      <w:pPr>
        <w:tabs>
          <w:tab w:val="left" w:pos="0"/>
          <w:tab w:val="left" w:pos="426"/>
          <w:tab w:val="left" w:pos="1985"/>
          <w:tab w:val="left" w:pos="2835"/>
          <w:tab w:val="left" w:pos="3828"/>
          <w:tab w:val="left" w:pos="5245"/>
          <w:tab w:val="left" w:pos="6946"/>
        </w:tabs>
        <w:ind w:firstLine="709"/>
        <w:jc w:val="both"/>
        <w:rPr>
          <w:sz w:val="22"/>
          <w:szCs w:val="24"/>
          <w:lang w:eastAsia="lt-LT"/>
        </w:rPr>
      </w:pPr>
    </w:p>
    <w:p w14:paraId="16AFD021" w14:textId="470381AC" w:rsidR="00FC24F4" w:rsidRPr="0065561B" w:rsidRDefault="00C30CC8" w:rsidP="00FC24F4">
      <w:pPr>
        <w:tabs>
          <w:tab w:val="left" w:pos="0"/>
          <w:tab w:val="left" w:pos="426"/>
          <w:tab w:val="left" w:pos="1985"/>
          <w:tab w:val="left" w:pos="2835"/>
          <w:tab w:val="left" w:pos="3828"/>
          <w:tab w:val="left" w:pos="5245"/>
          <w:tab w:val="left" w:pos="6946"/>
        </w:tabs>
        <w:ind w:firstLine="709"/>
        <w:jc w:val="both"/>
        <w:rPr>
          <w:sz w:val="22"/>
          <w:szCs w:val="24"/>
          <w:lang w:eastAsia="lt-LT"/>
        </w:rPr>
      </w:pPr>
      <w:r w:rsidRPr="0065561B">
        <w:rPr>
          <w:sz w:val="22"/>
          <w:szCs w:val="24"/>
          <w:lang w:eastAsia="lt-LT"/>
        </w:rPr>
        <w:t>U</w:t>
      </w:r>
      <w:r w:rsidR="005757F4" w:rsidRPr="0065561B">
        <w:rPr>
          <w:sz w:val="22"/>
          <w:szCs w:val="24"/>
          <w:lang w:eastAsia="lt-LT"/>
        </w:rPr>
        <w:t xml:space="preserve">AB </w:t>
      </w:r>
      <w:r w:rsidRPr="0065561B">
        <w:rPr>
          <w:sz w:val="22"/>
          <w:szCs w:val="24"/>
          <w:lang w:eastAsia="lt-LT"/>
        </w:rPr>
        <w:t xml:space="preserve">„:Elmoris“ </w:t>
      </w:r>
      <w:r w:rsidR="00AB7ADF" w:rsidRPr="0065561B">
        <w:rPr>
          <w:sz w:val="22"/>
          <w:szCs w:val="24"/>
          <w:lang w:eastAsia="lt-LT"/>
        </w:rPr>
        <w:t xml:space="preserve">susidariusios pavojingos atliekos </w:t>
      </w:r>
      <w:r w:rsidR="00A3147E" w:rsidRPr="0065561B">
        <w:rPr>
          <w:sz w:val="22"/>
          <w:szCs w:val="24"/>
          <w:lang w:eastAsia="lt-LT"/>
        </w:rPr>
        <w:t>(</w:t>
      </w:r>
      <w:r w:rsidR="00985A19" w:rsidRPr="0065561B">
        <w:rPr>
          <w:sz w:val="22"/>
          <w:szCs w:val="24"/>
          <w:lang w:eastAsia="lt-LT"/>
        </w:rPr>
        <w:t>43,7</w:t>
      </w:r>
      <w:r w:rsidR="00A3147E" w:rsidRPr="0065561B">
        <w:rPr>
          <w:sz w:val="22"/>
          <w:szCs w:val="24"/>
          <w:lang w:eastAsia="lt-LT"/>
        </w:rPr>
        <w:t xml:space="preserve"> t/metus) </w:t>
      </w:r>
      <w:r w:rsidR="00FC24F4" w:rsidRPr="00FC24F4">
        <w:rPr>
          <w:sz w:val="22"/>
          <w:szCs w:val="24"/>
          <w:lang w:eastAsia="lt-LT"/>
        </w:rPr>
        <w:t xml:space="preserve">laikinai laikomos ne ilgiau </w:t>
      </w:r>
      <w:r w:rsidR="00AB7ADF" w:rsidRPr="0065561B">
        <w:rPr>
          <w:sz w:val="22"/>
          <w:szCs w:val="24"/>
          <w:lang w:eastAsia="lt-LT"/>
        </w:rPr>
        <w:t>kaip 6 mėnesi</w:t>
      </w:r>
      <w:r w:rsidR="005757F4" w:rsidRPr="0065561B">
        <w:rPr>
          <w:sz w:val="22"/>
          <w:szCs w:val="24"/>
          <w:lang w:eastAsia="lt-LT"/>
        </w:rPr>
        <w:t>us</w:t>
      </w:r>
      <w:r w:rsidR="00AB7ADF" w:rsidRPr="0065561B">
        <w:rPr>
          <w:sz w:val="22"/>
          <w:szCs w:val="24"/>
          <w:lang w:eastAsia="lt-LT"/>
        </w:rPr>
        <w:t xml:space="preserve">, nepavojingos </w:t>
      </w:r>
      <w:r w:rsidR="00A3147E" w:rsidRPr="0065561B">
        <w:rPr>
          <w:sz w:val="22"/>
          <w:szCs w:val="24"/>
          <w:lang w:eastAsia="lt-LT"/>
        </w:rPr>
        <w:t>(</w:t>
      </w:r>
      <w:r w:rsidR="00985A19" w:rsidRPr="0065561B">
        <w:rPr>
          <w:sz w:val="22"/>
          <w:szCs w:val="24"/>
          <w:lang w:eastAsia="lt-LT"/>
        </w:rPr>
        <w:t>2 672,4</w:t>
      </w:r>
      <w:r w:rsidR="00A3147E" w:rsidRPr="0065561B">
        <w:rPr>
          <w:sz w:val="22"/>
          <w:szCs w:val="24"/>
          <w:lang w:eastAsia="lt-LT"/>
        </w:rPr>
        <w:t xml:space="preserve"> t/metus) </w:t>
      </w:r>
      <w:r w:rsidR="00AB7ADF" w:rsidRPr="0065561B">
        <w:rPr>
          <w:sz w:val="22"/>
          <w:szCs w:val="24"/>
          <w:lang w:eastAsia="lt-LT"/>
        </w:rPr>
        <w:t xml:space="preserve">– </w:t>
      </w:r>
      <w:r w:rsidR="00FC24F4" w:rsidRPr="00FC24F4">
        <w:rPr>
          <w:sz w:val="22"/>
          <w:szCs w:val="24"/>
          <w:lang w:eastAsia="lt-LT"/>
        </w:rPr>
        <w:t>ne ilgiau kaip 1 metus</w:t>
      </w:r>
      <w:r w:rsidR="00AB7ADF" w:rsidRPr="0065561B">
        <w:rPr>
          <w:sz w:val="22"/>
          <w:szCs w:val="24"/>
          <w:lang w:eastAsia="lt-LT"/>
        </w:rPr>
        <w:t>. Įmonėje susidariusios atli</w:t>
      </w:r>
      <w:r w:rsidRPr="0065561B">
        <w:rPr>
          <w:sz w:val="22"/>
          <w:szCs w:val="24"/>
          <w:lang w:eastAsia="lt-LT"/>
        </w:rPr>
        <w:t>ekos bus tvarkomos pagal Atliekų</w:t>
      </w:r>
      <w:r w:rsidR="00AB7ADF" w:rsidRPr="0065561B">
        <w:rPr>
          <w:sz w:val="22"/>
          <w:szCs w:val="24"/>
          <w:lang w:eastAsia="lt-LT"/>
        </w:rPr>
        <w:t xml:space="preserve"> tvarkymo taisyklių (</w:t>
      </w:r>
      <w:r w:rsidRPr="0065561B">
        <w:rPr>
          <w:sz w:val="22"/>
          <w:szCs w:val="24"/>
          <w:lang w:eastAsia="lt-LT"/>
        </w:rPr>
        <w:t>Žin., 1999, Nr. 63-2065; galiojanti suvestinė redakcija nuo 2018-01-03</w:t>
      </w:r>
      <w:r w:rsidR="00AB7ADF" w:rsidRPr="0065561B">
        <w:rPr>
          <w:sz w:val="22"/>
          <w:szCs w:val="24"/>
          <w:lang w:eastAsia="lt-LT"/>
        </w:rPr>
        <w:t>)</w:t>
      </w:r>
      <w:r w:rsidR="005757F4" w:rsidRPr="0065561B">
        <w:rPr>
          <w:sz w:val="22"/>
          <w:szCs w:val="24"/>
          <w:lang w:eastAsia="lt-LT"/>
        </w:rPr>
        <w:t xml:space="preserve"> reikalavimus</w:t>
      </w:r>
      <w:r w:rsidR="00AB7ADF" w:rsidRPr="0065561B">
        <w:rPr>
          <w:sz w:val="22"/>
          <w:szCs w:val="24"/>
          <w:lang w:eastAsia="lt-LT"/>
        </w:rPr>
        <w:t>.</w:t>
      </w:r>
      <w:r w:rsidR="00A3147E" w:rsidRPr="0065561B">
        <w:rPr>
          <w:sz w:val="22"/>
          <w:szCs w:val="24"/>
          <w:lang w:eastAsia="lt-LT"/>
        </w:rPr>
        <w:t xml:space="preserve"> </w:t>
      </w:r>
    </w:p>
    <w:p w14:paraId="08F8F7FE" w14:textId="72AB3585" w:rsidR="00716981" w:rsidRPr="0065561B" w:rsidRDefault="0065561B" w:rsidP="00716981">
      <w:pPr>
        <w:tabs>
          <w:tab w:val="left" w:pos="0"/>
          <w:tab w:val="left" w:pos="426"/>
          <w:tab w:val="left" w:pos="1985"/>
          <w:tab w:val="left" w:pos="2835"/>
          <w:tab w:val="left" w:pos="3828"/>
          <w:tab w:val="left" w:pos="5245"/>
          <w:tab w:val="left" w:pos="6946"/>
        </w:tabs>
        <w:ind w:firstLine="709"/>
        <w:jc w:val="both"/>
        <w:rPr>
          <w:sz w:val="22"/>
          <w:szCs w:val="24"/>
          <w:lang w:eastAsia="lt-LT"/>
        </w:rPr>
      </w:pPr>
      <w:r>
        <w:rPr>
          <w:sz w:val="22"/>
          <w:szCs w:val="24"/>
          <w:lang w:eastAsia="lt-LT"/>
        </w:rPr>
        <w:t xml:space="preserve">Skardos lakavimo ir litografijos technologinio proceso metu </w:t>
      </w:r>
      <w:r w:rsidR="00716981" w:rsidRPr="0065561B">
        <w:rPr>
          <w:sz w:val="22"/>
          <w:szCs w:val="24"/>
          <w:lang w:eastAsia="lt-LT"/>
        </w:rPr>
        <w:t>susidarys tokios atliekos:</w:t>
      </w:r>
    </w:p>
    <w:p w14:paraId="524E777B" w14:textId="57146DF3" w:rsidR="00716981" w:rsidRPr="0065561B" w:rsidRDefault="00985A19" w:rsidP="008D1344">
      <w:pPr>
        <w:pStyle w:val="Sraopastraipa"/>
        <w:numPr>
          <w:ilvl w:val="0"/>
          <w:numId w:val="1"/>
        </w:numPr>
        <w:tabs>
          <w:tab w:val="left" w:pos="0"/>
          <w:tab w:val="left" w:pos="426"/>
          <w:tab w:val="left" w:pos="1985"/>
          <w:tab w:val="left" w:pos="2835"/>
          <w:tab w:val="left" w:pos="3828"/>
          <w:tab w:val="left" w:pos="5245"/>
          <w:tab w:val="left" w:pos="6946"/>
        </w:tabs>
        <w:ind w:left="1134" w:hanging="283"/>
        <w:jc w:val="both"/>
        <w:rPr>
          <w:sz w:val="22"/>
          <w:szCs w:val="24"/>
          <w:lang w:eastAsia="lt-LT"/>
        </w:rPr>
      </w:pPr>
      <w:r w:rsidRPr="0065561B">
        <w:rPr>
          <w:i/>
          <w:sz w:val="22"/>
          <w:szCs w:val="24"/>
          <w:lang w:eastAsia="lt-LT"/>
        </w:rPr>
        <w:t>Lakais užterštos pašluostės</w:t>
      </w:r>
      <w:r w:rsidR="00716981" w:rsidRPr="0065561B">
        <w:rPr>
          <w:i/>
          <w:sz w:val="22"/>
          <w:szCs w:val="24"/>
          <w:lang w:eastAsia="lt-LT"/>
        </w:rPr>
        <w:t xml:space="preserve"> </w:t>
      </w:r>
      <w:r w:rsidR="00716981" w:rsidRPr="0065561B">
        <w:rPr>
          <w:sz w:val="22"/>
          <w:szCs w:val="24"/>
          <w:lang w:eastAsia="lt-LT"/>
        </w:rPr>
        <w:t>(</w:t>
      </w:r>
      <w:r w:rsidRPr="0065561B">
        <w:rPr>
          <w:sz w:val="22"/>
          <w:szCs w:val="24"/>
          <w:lang w:eastAsia="lt-LT"/>
        </w:rPr>
        <w:t>15 02 02*</w:t>
      </w:r>
      <w:r w:rsidR="00716981" w:rsidRPr="0065561B">
        <w:rPr>
          <w:sz w:val="22"/>
          <w:szCs w:val="24"/>
          <w:lang w:eastAsia="lt-LT"/>
        </w:rPr>
        <w:t xml:space="preserve">) – </w:t>
      </w:r>
      <w:r w:rsidRPr="0065561B">
        <w:rPr>
          <w:sz w:val="22"/>
          <w:szCs w:val="24"/>
          <w:lang w:eastAsia="lt-LT"/>
        </w:rPr>
        <w:t xml:space="preserve">pavojingos atliekos, </w:t>
      </w:r>
      <w:r w:rsidR="0065561B">
        <w:rPr>
          <w:sz w:val="22"/>
          <w:szCs w:val="24"/>
          <w:lang w:eastAsia="lt-LT"/>
        </w:rPr>
        <w:t>kurių planuojamas kiekis -</w:t>
      </w:r>
      <w:r w:rsidR="00716981" w:rsidRPr="0065561B">
        <w:rPr>
          <w:sz w:val="22"/>
          <w:szCs w:val="24"/>
          <w:lang w:eastAsia="lt-LT"/>
        </w:rPr>
        <w:t xml:space="preserve"> apie </w:t>
      </w:r>
      <w:r w:rsidRPr="0065561B">
        <w:rPr>
          <w:sz w:val="22"/>
          <w:szCs w:val="24"/>
          <w:lang w:eastAsia="lt-LT"/>
        </w:rPr>
        <w:t>18</w:t>
      </w:r>
      <w:r w:rsidR="00716981" w:rsidRPr="0065561B">
        <w:rPr>
          <w:sz w:val="22"/>
          <w:szCs w:val="24"/>
          <w:lang w:eastAsia="lt-LT"/>
        </w:rPr>
        <w:t xml:space="preserve"> t per metus.</w:t>
      </w:r>
    </w:p>
    <w:p w14:paraId="274A9858" w14:textId="0E9E8E1F" w:rsidR="00716981" w:rsidRPr="0065561B" w:rsidRDefault="00985A19" w:rsidP="008D1344">
      <w:pPr>
        <w:pStyle w:val="Sraopastraipa"/>
        <w:numPr>
          <w:ilvl w:val="0"/>
          <w:numId w:val="1"/>
        </w:numPr>
        <w:tabs>
          <w:tab w:val="left" w:pos="0"/>
          <w:tab w:val="left" w:pos="426"/>
          <w:tab w:val="left" w:pos="1985"/>
          <w:tab w:val="left" w:pos="2835"/>
          <w:tab w:val="left" w:pos="3828"/>
          <w:tab w:val="left" w:pos="5245"/>
          <w:tab w:val="left" w:pos="6946"/>
        </w:tabs>
        <w:ind w:left="1134" w:hanging="283"/>
        <w:jc w:val="both"/>
        <w:rPr>
          <w:sz w:val="22"/>
          <w:szCs w:val="24"/>
          <w:lang w:eastAsia="lt-LT"/>
        </w:rPr>
      </w:pPr>
      <w:r w:rsidRPr="0065561B">
        <w:rPr>
          <w:i/>
          <w:sz w:val="22"/>
          <w:szCs w:val="24"/>
          <w:lang w:eastAsia="lt-LT"/>
        </w:rPr>
        <w:t>Lakų ir dažų šalinimo atliekos</w:t>
      </w:r>
      <w:r w:rsidR="00716981" w:rsidRPr="0065561B">
        <w:rPr>
          <w:sz w:val="22"/>
          <w:szCs w:val="24"/>
          <w:lang w:eastAsia="lt-LT"/>
        </w:rPr>
        <w:t xml:space="preserve"> (</w:t>
      </w:r>
      <w:r w:rsidRPr="0065561B">
        <w:rPr>
          <w:sz w:val="22"/>
          <w:szCs w:val="24"/>
          <w:lang w:eastAsia="lt-LT"/>
        </w:rPr>
        <w:t>08 01 17*</w:t>
      </w:r>
      <w:r w:rsidR="00716981" w:rsidRPr="0065561B">
        <w:rPr>
          <w:sz w:val="22"/>
          <w:szCs w:val="24"/>
          <w:lang w:eastAsia="lt-LT"/>
        </w:rPr>
        <w:t xml:space="preserve">) – pavojingos atliekos, </w:t>
      </w:r>
      <w:r w:rsidR="0065561B">
        <w:rPr>
          <w:sz w:val="22"/>
          <w:szCs w:val="24"/>
          <w:lang w:eastAsia="lt-LT"/>
        </w:rPr>
        <w:t>kurių planuojamas kiekis - apie</w:t>
      </w:r>
      <w:r w:rsidR="00716981" w:rsidRPr="0065561B">
        <w:rPr>
          <w:sz w:val="22"/>
          <w:szCs w:val="24"/>
          <w:lang w:eastAsia="lt-LT"/>
        </w:rPr>
        <w:t xml:space="preserve"> </w:t>
      </w:r>
      <w:r w:rsidRPr="0065561B">
        <w:rPr>
          <w:sz w:val="22"/>
          <w:szCs w:val="24"/>
          <w:lang w:eastAsia="lt-LT"/>
        </w:rPr>
        <w:t>4,8</w:t>
      </w:r>
      <w:r w:rsidR="00716981" w:rsidRPr="0065561B">
        <w:rPr>
          <w:sz w:val="22"/>
          <w:szCs w:val="24"/>
          <w:lang w:eastAsia="lt-LT"/>
        </w:rPr>
        <w:t xml:space="preserve"> t per metus.</w:t>
      </w:r>
    </w:p>
    <w:p w14:paraId="73C33D62" w14:textId="4B9AC529" w:rsidR="00716981" w:rsidRPr="0065561B" w:rsidRDefault="009464C0" w:rsidP="008D1344">
      <w:pPr>
        <w:pStyle w:val="Sraopastraipa"/>
        <w:numPr>
          <w:ilvl w:val="0"/>
          <w:numId w:val="1"/>
        </w:numPr>
        <w:tabs>
          <w:tab w:val="left" w:pos="0"/>
          <w:tab w:val="left" w:pos="426"/>
          <w:tab w:val="left" w:pos="1985"/>
          <w:tab w:val="left" w:pos="2835"/>
          <w:tab w:val="left" w:pos="3828"/>
          <w:tab w:val="left" w:pos="5245"/>
          <w:tab w:val="left" w:pos="6946"/>
        </w:tabs>
        <w:ind w:left="1134" w:hanging="283"/>
        <w:jc w:val="both"/>
        <w:rPr>
          <w:sz w:val="22"/>
          <w:szCs w:val="24"/>
          <w:lang w:eastAsia="lt-LT"/>
        </w:rPr>
      </w:pPr>
      <w:r w:rsidRPr="0065561B">
        <w:rPr>
          <w:i/>
          <w:sz w:val="22"/>
          <w:szCs w:val="24"/>
          <w:lang w:eastAsia="lt-LT"/>
        </w:rPr>
        <w:t>Įrangos plovimo atliekos</w:t>
      </w:r>
      <w:r w:rsidR="00716981" w:rsidRPr="0065561B">
        <w:rPr>
          <w:sz w:val="22"/>
          <w:szCs w:val="24"/>
          <w:lang w:eastAsia="lt-LT"/>
        </w:rPr>
        <w:t xml:space="preserve"> (</w:t>
      </w:r>
      <w:r w:rsidRPr="0065561B">
        <w:rPr>
          <w:sz w:val="22"/>
          <w:szCs w:val="24"/>
          <w:lang w:eastAsia="lt-LT"/>
        </w:rPr>
        <w:t>08 01 17*</w:t>
      </w:r>
      <w:r w:rsidR="00716981" w:rsidRPr="0065561B">
        <w:rPr>
          <w:sz w:val="22"/>
          <w:szCs w:val="24"/>
          <w:lang w:eastAsia="lt-LT"/>
        </w:rPr>
        <w:t xml:space="preserve">) – pavojingos atliekos, </w:t>
      </w:r>
      <w:r w:rsidR="0065561B">
        <w:rPr>
          <w:sz w:val="22"/>
          <w:szCs w:val="24"/>
          <w:lang w:eastAsia="lt-LT"/>
        </w:rPr>
        <w:t xml:space="preserve">kurių planuojamas kiekis </w:t>
      </w:r>
      <w:r w:rsidR="00716981" w:rsidRPr="0065561B">
        <w:rPr>
          <w:sz w:val="22"/>
          <w:szCs w:val="24"/>
          <w:lang w:eastAsia="lt-LT"/>
        </w:rPr>
        <w:t xml:space="preserve">apie </w:t>
      </w:r>
      <w:r w:rsidR="0065561B" w:rsidRPr="0065561B">
        <w:rPr>
          <w:sz w:val="22"/>
          <w:szCs w:val="24"/>
          <w:lang w:eastAsia="lt-LT"/>
        </w:rPr>
        <w:t>10</w:t>
      </w:r>
      <w:r w:rsidR="00716981" w:rsidRPr="0065561B">
        <w:rPr>
          <w:sz w:val="22"/>
          <w:szCs w:val="24"/>
          <w:lang w:eastAsia="lt-LT"/>
        </w:rPr>
        <w:t xml:space="preserve"> t per metus.</w:t>
      </w:r>
    </w:p>
    <w:p w14:paraId="2416DB81" w14:textId="3DBEBF26" w:rsidR="00716981" w:rsidRDefault="0065561B" w:rsidP="008D1344">
      <w:pPr>
        <w:pStyle w:val="Sraopastraipa"/>
        <w:numPr>
          <w:ilvl w:val="0"/>
          <w:numId w:val="1"/>
        </w:numPr>
        <w:tabs>
          <w:tab w:val="left" w:pos="0"/>
          <w:tab w:val="left" w:pos="426"/>
          <w:tab w:val="left" w:pos="1985"/>
          <w:tab w:val="left" w:pos="2835"/>
          <w:tab w:val="left" w:pos="3828"/>
          <w:tab w:val="left" w:pos="5245"/>
          <w:tab w:val="left" w:pos="6946"/>
        </w:tabs>
        <w:ind w:left="1134" w:hanging="283"/>
        <w:jc w:val="both"/>
        <w:rPr>
          <w:sz w:val="22"/>
          <w:szCs w:val="24"/>
          <w:lang w:eastAsia="lt-LT"/>
        </w:rPr>
      </w:pPr>
      <w:r w:rsidRPr="0065561B">
        <w:rPr>
          <w:i/>
          <w:sz w:val="22"/>
          <w:szCs w:val="24"/>
          <w:lang w:eastAsia="lt-LT"/>
        </w:rPr>
        <w:t xml:space="preserve">Metalinės pakuotės, užterštos lakais </w:t>
      </w:r>
      <w:r w:rsidR="00716981" w:rsidRPr="0065561B">
        <w:rPr>
          <w:sz w:val="22"/>
          <w:szCs w:val="24"/>
          <w:lang w:eastAsia="lt-LT"/>
        </w:rPr>
        <w:t>(</w:t>
      </w:r>
      <w:r w:rsidRPr="0065561B">
        <w:rPr>
          <w:sz w:val="22"/>
          <w:szCs w:val="24"/>
          <w:lang w:eastAsia="lt-LT"/>
        </w:rPr>
        <w:t>15 01 10*)</w:t>
      </w:r>
      <w:r>
        <w:rPr>
          <w:sz w:val="22"/>
          <w:szCs w:val="24"/>
          <w:lang w:eastAsia="lt-LT"/>
        </w:rPr>
        <w:t xml:space="preserve"> </w:t>
      </w:r>
      <w:r w:rsidR="00835818">
        <w:rPr>
          <w:sz w:val="22"/>
          <w:szCs w:val="24"/>
          <w:lang w:eastAsia="lt-LT"/>
        </w:rPr>
        <w:t xml:space="preserve">– </w:t>
      </w:r>
      <w:r w:rsidR="00716981" w:rsidRPr="0065561B">
        <w:rPr>
          <w:sz w:val="22"/>
          <w:szCs w:val="24"/>
          <w:lang w:eastAsia="lt-LT"/>
        </w:rPr>
        <w:t xml:space="preserve">pavojingos atliekos, </w:t>
      </w:r>
      <w:r>
        <w:rPr>
          <w:sz w:val="22"/>
          <w:szCs w:val="24"/>
          <w:lang w:eastAsia="lt-LT"/>
        </w:rPr>
        <w:t xml:space="preserve">kurių planuojamas kiekis </w:t>
      </w:r>
      <w:r w:rsidR="00716981" w:rsidRPr="0065561B">
        <w:rPr>
          <w:sz w:val="22"/>
          <w:szCs w:val="24"/>
          <w:lang w:eastAsia="lt-LT"/>
        </w:rPr>
        <w:t xml:space="preserve">apie </w:t>
      </w:r>
      <w:r w:rsidRPr="0065561B">
        <w:rPr>
          <w:sz w:val="22"/>
          <w:szCs w:val="24"/>
          <w:lang w:eastAsia="lt-LT"/>
        </w:rPr>
        <w:t>6</w:t>
      </w:r>
      <w:r w:rsidR="00716981" w:rsidRPr="0065561B">
        <w:rPr>
          <w:sz w:val="22"/>
          <w:szCs w:val="24"/>
          <w:lang w:eastAsia="lt-LT"/>
        </w:rPr>
        <w:t xml:space="preserve"> t per metus.</w:t>
      </w:r>
    </w:p>
    <w:p w14:paraId="398EB888" w14:textId="2A8B3648" w:rsidR="0065561B" w:rsidRPr="00884F7B" w:rsidRDefault="00884F7B" w:rsidP="008D1344">
      <w:pPr>
        <w:pStyle w:val="Sraopastraipa"/>
        <w:numPr>
          <w:ilvl w:val="0"/>
          <w:numId w:val="1"/>
        </w:numPr>
        <w:tabs>
          <w:tab w:val="left" w:pos="0"/>
          <w:tab w:val="left" w:pos="426"/>
          <w:tab w:val="left" w:pos="1985"/>
          <w:tab w:val="left" w:pos="2835"/>
          <w:tab w:val="left" w:pos="3828"/>
          <w:tab w:val="left" w:pos="5245"/>
          <w:tab w:val="left" w:pos="6946"/>
        </w:tabs>
        <w:ind w:left="1134" w:hanging="283"/>
        <w:jc w:val="both"/>
        <w:rPr>
          <w:i/>
          <w:sz w:val="22"/>
          <w:szCs w:val="24"/>
          <w:lang w:eastAsia="lt-LT"/>
        </w:rPr>
      </w:pPr>
      <w:r w:rsidRPr="00884F7B">
        <w:rPr>
          <w:i/>
          <w:sz w:val="22"/>
          <w:szCs w:val="24"/>
          <w:lang w:eastAsia="lt-LT"/>
        </w:rPr>
        <w:t>Metalinės neužterštos pakuotės</w:t>
      </w:r>
      <w:r>
        <w:rPr>
          <w:i/>
          <w:sz w:val="22"/>
          <w:szCs w:val="24"/>
          <w:lang w:eastAsia="lt-LT"/>
        </w:rPr>
        <w:t xml:space="preserve"> </w:t>
      </w:r>
      <w:r>
        <w:rPr>
          <w:sz w:val="22"/>
          <w:szCs w:val="24"/>
          <w:lang w:eastAsia="lt-LT"/>
        </w:rPr>
        <w:t>(</w:t>
      </w:r>
      <w:r w:rsidRPr="00884F7B">
        <w:rPr>
          <w:sz w:val="22"/>
          <w:szCs w:val="24"/>
          <w:lang w:eastAsia="lt-LT"/>
        </w:rPr>
        <w:t>15 01 04</w:t>
      </w:r>
      <w:r>
        <w:rPr>
          <w:sz w:val="22"/>
          <w:szCs w:val="24"/>
          <w:lang w:eastAsia="lt-LT"/>
        </w:rPr>
        <w:t>) – nepavojingos atliekos, kurių planuojamas kiekis – apie 90 t per metus.</w:t>
      </w:r>
    </w:p>
    <w:p w14:paraId="2A3E13D2" w14:textId="0A981DA0" w:rsidR="00884F7B" w:rsidRPr="00884F7B" w:rsidRDefault="00884F7B" w:rsidP="008D1344">
      <w:pPr>
        <w:pStyle w:val="Sraopastraipa"/>
        <w:numPr>
          <w:ilvl w:val="0"/>
          <w:numId w:val="1"/>
        </w:numPr>
        <w:tabs>
          <w:tab w:val="left" w:pos="0"/>
          <w:tab w:val="left" w:pos="426"/>
          <w:tab w:val="left" w:pos="1985"/>
          <w:tab w:val="left" w:pos="2835"/>
          <w:tab w:val="left" w:pos="3828"/>
          <w:tab w:val="left" w:pos="5245"/>
          <w:tab w:val="left" w:pos="6946"/>
        </w:tabs>
        <w:ind w:left="1134" w:hanging="283"/>
        <w:jc w:val="both"/>
        <w:rPr>
          <w:i/>
          <w:sz w:val="22"/>
          <w:szCs w:val="24"/>
          <w:lang w:eastAsia="lt-LT"/>
        </w:rPr>
      </w:pPr>
      <w:r w:rsidRPr="00884F7B">
        <w:rPr>
          <w:i/>
          <w:sz w:val="22"/>
          <w:szCs w:val="24"/>
          <w:lang w:eastAsia="lt-LT"/>
        </w:rPr>
        <w:lastRenderedPageBreak/>
        <w:t>Juodojo metalo atliekos</w:t>
      </w:r>
      <w:r>
        <w:rPr>
          <w:i/>
          <w:sz w:val="22"/>
          <w:szCs w:val="24"/>
          <w:lang w:eastAsia="lt-LT"/>
        </w:rPr>
        <w:t xml:space="preserve"> </w:t>
      </w:r>
      <w:r>
        <w:rPr>
          <w:sz w:val="22"/>
          <w:szCs w:val="24"/>
          <w:lang w:eastAsia="lt-LT"/>
        </w:rPr>
        <w:t>(</w:t>
      </w:r>
      <w:r w:rsidRPr="00884F7B">
        <w:rPr>
          <w:sz w:val="22"/>
          <w:szCs w:val="24"/>
          <w:lang w:eastAsia="lt-LT"/>
        </w:rPr>
        <w:t>12 01 01</w:t>
      </w:r>
      <w:r>
        <w:rPr>
          <w:sz w:val="22"/>
          <w:szCs w:val="24"/>
          <w:lang w:eastAsia="lt-LT"/>
        </w:rPr>
        <w:t xml:space="preserve">) - </w:t>
      </w:r>
      <w:r w:rsidRPr="00884F7B">
        <w:rPr>
          <w:sz w:val="22"/>
          <w:szCs w:val="24"/>
          <w:lang w:eastAsia="lt-LT"/>
        </w:rPr>
        <w:t>nepavojingos atliekos, k</w:t>
      </w:r>
      <w:r>
        <w:rPr>
          <w:sz w:val="22"/>
          <w:szCs w:val="24"/>
          <w:lang w:eastAsia="lt-LT"/>
        </w:rPr>
        <w:t>urių planuojamas kiekis – apie 240</w:t>
      </w:r>
      <w:r w:rsidRPr="00884F7B">
        <w:rPr>
          <w:sz w:val="22"/>
          <w:szCs w:val="24"/>
          <w:lang w:eastAsia="lt-LT"/>
        </w:rPr>
        <w:t>0 t per metus.</w:t>
      </w:r>
    </w:p>
    <w:p w14:paraId="6790400D" w14:textId="2AF8B62D" w:rsidR="00835818" w:rsidRPr="00835818" w:rsidRDefault="00835818" w:rsidP="008D1344">
      <w:pPr>
        <w:pStyle w:val="Sraopastraipa"/>
        <w:numPr>
          <w:ilvl w:val="0"/>
          <w:numId w:val="1"/>
        </w:numPr>
        <w:ind w:left="1134" w:hanging="283"/>
        <w:rPr>
          <w:sz w:val="22"/>
          <w:szCs w:val="24"/>
          <w:lang w:eastAsia="lt-LT"/>
        </w:rPr>
      </w:pPr>
      <w:r w:rsidRPr="00835818">
        <w:rPr>
          <w:i/>
          <w:sz w:val="22"/>
          <w:szCs w:val="24"/>
          <w:lang w:eastAsia="lt-LT"/>
        </w:rPr>
        <w:t xml:space="preserve">Plastikinės pakuotės, užterštos dažais </w:t>
      </w:r>
      <w:r w:rsidRPr="00835818">
        <w:rPr>
          <w:sz w:val="22"/>
          <w:szCs w:val="24"/>
          <w:lang w:eastAsia="lt-LT"/>
        </w:rPr>
        <w:t xml:space="preserve">(15 01 10*) - pavojingos atliekos, kurių planuojamas kiekis </w:t>
      </w:r>
      <w:r w:rsidR="00931E58">
        <w:rPr>
          <w:sz w:val="22"/>
          <w:szCs w:val="24"/>
          <w:lang w:eastAsia="lt-LT"/>
        </w:rPr>
        <w:t xml:space="preserve">- </w:t>
      </w:r>
      <w:r w:rsidRPr="00835818">
        <w:rPr>
          <w:sz w:val="22"/>
          <w:szCs w:val="24"/>
          <w:lang w:eastAsia="lt-LT"/>
        </w:rPr>
        <w:t xml:space="preserve">apie </w:t>
      </w:r>
      <w:r>
        <w:rPr>
          <w:sz w:val="22"/>
          <w:szCs w:val="24"/>
          <w:lang w:eastAsia="lt-LT"/>
        </w:rPr>
        <w:t>1</w:t>
      </w:r>
      <w:r w:rsidRPr="00835818">
        <w:rPr>
          <w:sz w:val="22"/>
          <w:szCs w:val="24"/>
          <w:lang w:eastAsia="lt-LT"/>
        </w:rPr>
        <w:t xml:space="preserve"> t per metus.</w:t>
      </w:r>
    </w:p>
    <w:p w14:paraId="22488260" w14:textId="52CE1B4B" w:rsidR="00931E58" w:rsidRDefault="00931E58" w:rsidP="008D1344">
      <w:pPr>
        <w:pStyle w:val="Sraopastraipa"/>
        <w:numPr>
          <w:ilvl w:val="0"/>
          <w:numId w:val="1"/>
        </w:numPr>
        <w:ind w:left="1134" w:hanging="283"/>
        <w:rPr>
          <w:sz w:val="22"/>
          <w:szCs w:val="22"/>
        </w:rPr>
      </w:pPr>
      <w:r w:rsidRPr="00931E58">
        <w:rPr>
          <w:i/>
          <w:sz w:val="22"/>
          <w:szCs w:val="22"/>
        </w:rPr>
        <w:t>Spaudos plokščių ryškalai</w:t>
      </w:r>
      <w:r w:rsidRPr="00931E58">
        <w:rPr>
          <w:sz w:val="22"/>
          <w:szCs w:val="22"/>
        </w:rPr>
        <w:t xml:space="preserve"> (09 01 02*) - pavojingos atliekos, kurių planuojamas kiekis </w:t>
      </w:r>
      <w:r>
        <w:rPr>
          <w:sz w:val="22"/>
          <w:szCs w:val="22"/>
        </w:rPr>
        <w:t>- apie 3</w:t>
      </w:r>
      <w:r w:rsidRPr="00931E58">
        <w:rPr>
          <w:sz w:val="22"/>
          <w:szCs w:val="22"/>
        </w:rPr>
        <w:t xml:space="preserve"> t per metus.</w:t>
      </w:r>
    </w:p>
    <w:p w14:paraId="64985BF5" w14:textId="2409E652" w:rsidR="008D1344" w:rsidRDefault="008D1344" w:rsidP="008D1344">
      <w:pPr>
        <w:ind w:firstLine="709"/>
        <w:rPr>
          <w:sz w:val="22"/>
          <w:szCs w:val="22"/>
        </w:rPr>
      </w:pPr>
      <w:r>
        <w:rPr>
          <w:sz w:val="22"/>
          <w:szCs w:val="22"/>
        </w:rPr>
        <w:t>Dangtelių štampavimo metu susidarys:</w:t>
      </w:r>
    </w:p>
    <w:p w14:paraId="3D4BE7D7" w14:textId="1BA861F8" w:rsidR="008D1344" w:rsidRPr="00AC77CA" w:rsidRDefault="008D1344" w:rsidP="00AC77CA">
      <w:pPr>
        <w:pStyle w:val="Sraopastraipa"/>
        <w:numPr>
          <w:ilvl w:val="0"/>
          <w:numId w:val="1"/>
        </w:numPr>
        <w:ind w:firstLine="66"/>
        <w:rPr>
          <w:sz w:val="22"/>
          <w:szCs w:val="22"/>
        </w:rPr>
      </w:pPr>
      <w:r w:rsidRPr="00AC77CA">
        <w:rPr>
          <w:i/>
          <w:sz w:val="22"/>
          <w:szCs w:val="22"/>
        </w:rPr>
        <w:t>Plastiko atliekos nuo granulato</w:t>
      </w:r>
      <w:r w:rsidRPr="00AC77CA">
        <w:rPr>
          <w:sz w:val="22"/>
          <w:szCs w:val="22"/>
        </w:rPr>
        <w:t xml:space="preserve"> (07 02 13) - </w:t>
      </w:r>
      <w:r w:rsidR="00AC77CA" w:rsidRPr="00AC77CA">
        <w:rPr>
          <w:sz w:val="22"/>
          <w:szCs w:val="22"/>
        </w:rPr>
        <w:t xml:space="preserve">nepavojingos atliekos, kurių planuojamas kiekis – apie </w:t>
      </w:r>
      <w:r w:rsidR="00AC77CA">
        <w:rPr>
          <w:sz w:val="22"/>
          <w:szCs w:val="22"/>
        </w:rPr>
        <w:t>0,4</w:t>
      </w:r>
      <w:r w:rsidR="00AC77CA" w:rsidRPr="00AC77CA">
        <w:rPr>
          <w:sz w:val="22"/>
          <w:szCs w:val="22"/>
        </w:rPr>
        <w:t xml:space="preserve"> t per metus.</w:t>
      </w:r>
    </w:p>
    <w:p w14:paraId="210A18C8" w14:textId="20540943" w:rsidR="008D1344" w:rsidRDefault="008D1344" w:rsidP="00931E58">
      <w:pPr>
        <w:tabs>
          <w:tab w:val="left" w:pos="0"/>
          <w:tab w:val="left" w:pos="426"/>
          <w:tab w:val="left" w:pos="1985"/>
          <w:tab w:val="left" w:pos="2835"/>
          <w:tab w:val="left" w:pos="3828"/>
          <w:tab w:val="left" w:pos="5245"/>
          <w:tab w:val="left" w:pos="6946"/>
        </w:tabs>
        <w:ind w:left="567" w:firstLine="142"/>
        <w:jc w:val="both"/>
        <w:rPr>
          <w:sz w:val="22"/>
          <w:szCs w:val="22"/>
          <w:lang w:eastAsia="lt-LT"/>
        </w:rPr>
      </w:pPr>
      <w:r>
        <w:rPr>
          <w:sz w:val="22"/>
          <w:szCs w:val="22"/>
          <w:lang w:eastAsia="lt-LT"/>
        </w:rPr>
        <w:t>Kokybės laboratorijoje susidarys:</w:t>
      </w:r>
    </w:p>
    <w:p w14:paraId="7F050157" w14:textId="43037B7E" w:rsidR="008D1344" w:rsidRDefault="008D1344" w:rsidP="008D1344">
      <w:pPr>
        <w:pStyle w:val="Sraopastraipa"/>
        <w:numPr>
          <w:ilvl w:val="0"/>
          <w:numId w:val="1"/>
        </w:numPr>
        <w:ind w:firstLine="66"/>
        <w:rPr>
          <w:sz w:val="22"/>
          <w:szCs w:val="22"/>
          <w:lang w:eastAsia="lt-LT"/>
        </w:rPr>
      </w:pPr>
      <w:r w:rsidRPr="008D1344">
        <w:rPr>
          <w:i/>
          <w:sz w:val="22"/>
          <w:szCs w:val="22"/>
          <w:lang w:eastAsia="lt-LT"/>
        </w:rPr>
        <w:t>Rūgščių atliekos</w:t>
      </w:r>
      <w:r w:rsidRPr="008D1344">
        <w:rPr>
          <w:sz w:val="22"/>
          <w:szCs w:val="22"/>
          <w:lang w:eastAsia="lt-LT"/>
        </w:rPr>
        <w:t xml:space="preserve"> (06 01 06*) - pavojingos atliekos, kurių planuojamas kiekis - apie </w:t>
      </w:r>
      <w:r>
        <w:rPr>
          <w:sz w:val="22"/>
          <w:szCs w:val="22"/>
          <w:lang w:eastAsia="lt-LT"/>
        </w:rPr>
        <w:t>0,08</w:t>
      </w:r>
      <w:r w:rsidRPr="008D1344">
        <w:rPr>
          <w:sz w:val="22"/>
          <w:szCs w:val="22"/>
          <w:lang w:eastAsia="lt-LT"/>
        </w:rPr>
        <w:t xml:space="preserve"> t per metus.</w:t>
      </w:r>
    </w:p>
    <w:p w14:paraId="1B6582B5" w14:textId="6AD410E0" w:rsidR="008D1344" w:rsidRPr="008D1344" w:rsidRDefault="008D1344" w:rsidP="008D1344">
      <w:pPr>
        <w:pStyle w:val="Sraopastraipa"/>
        <w:numPr>
          <w:ilvl w:val="0"/>
          <w:numId w:val="1"/>
        </w:numPr>
        <w:ind w:firstLine="66"/>
        <w:rPr>
          <w:sz w:val="22"/>
          <w:szCs w:val="22"/>
          <w:lang w:eastAsia="lt-LT"/>
        </w:rPr>
      </w:pPr>
      <w:r w:rsidRPr="008D1344">
        <w:rPr>
          <w:sz w:val="22"/>
          <w:szCs w:val="22"/>
          <w:lang w:eastAsia="lt-LT"/>
        </w:rPr>
        <w:t>Šarmų atliekos (06 02 05*) - pavojingos atliekos, kuri</w:t>
      </w:r>
      <w:r>
        <w:rPr>
          <w:sz w:val="22"/>
          <w:szCs w:val="22"/>
          <w:lang w:eastAsia="lt-LT"/>
        </w:rPr>
        <w:t>ų planuojamas kiekis - apie 0,02</w:t>
      </w:r>
      <w:r w:rsidRPr="008D1344">
        <w:rPr>
          <w:sz w:val="22"/>
          <w:szCs w:val="22"/>
          <w:lang w:eastAsia="lt-LT"/>
        </w:rPr>
        <w:t xml:space="preserve"> t per metus.</w:t>
      </w:r>
    </w:p>
    <w:p w14:paraId="08B52D2A" w14:textId="741D7886" w:rsidR="00884F7B" w:rsidRDefault="00931E58" w:rsidP="00931E58">
      <w:pPr>
        <w:tabs>
          <w:tab w:val="left" w:pos="0"/>
          <w:tab w:val="left" w:pos="426"/>
          <w:tab w:val="left" w:pos="1985"/>
          <w:tab w:val="left" w:pos="2835"/>
          <w:tab w:val="left" w:pos="3828"/>
          <w:tab w:val="left" w:pos="5245"/>
          <w:tab w:val="left" w:pos="6946"/>
        </w:tabs>
        <w:ind w:left="567" w:firstLine="142"/>
        <w:jc w:val="both"/>
        <w:rPr>
          <w:sz w:val="22"/>
          <w:szCs w:val="22"/>
          <w:lang w:eastAsia="lt-LT"/>
        </w:rPr>
      </w:pPr>
      <w:r w:rsidRPr="00931E58">
        <w:rPr>
          <w:sz w:val="22"/>
          <w:szCs w:val="22"/>
          <w:lang w:eastAsia="lt-LT"/>
        </w:rPr>
        <w:t>G</w:t>
      </w:r>
      <w:r>
        <w:rPr>
          <w:sz w:val="22"/>
          <w:szCs w:val="22"/>
          <w:lang w:eastAsia="lt-LT"/>
        </w:rPr>
        <w:t>amyklos eksploatacijos metu taip pat susidarys:</w:t>
      </w:r>
    </w:p>
    <w:p w14:paraId="4AC025C3" w14:textId="3131ADEA" w:rsidR="00827E8B" w:rsidRDefault="00827E8B" w:rsidP="008D1344">
      <w:pPr>
        <w:pStyle w:val="Sraopastraipa"/>
        <w:numPr>
          <w:ilvl w:val="0"/>
          <w:numId w:val="1"/>
        </w:numPr>
        <w:ind w:firstLine="66"/>
        <w:rPr>
          <w:sz w:val="22"/>
          <w:szCs w:val="22"/>
          <w:lang w:eastAsia="lt-LT"/>
        </w:rPr>
      </w:pPr>
      <w:r w:rsidRPr="00827E8B">
        <w:rPr>
          <w:i/>
          <w:sz w:val="22"/>
          <w:szCs w:val="22"/>
          <w:lang w:eastAsia="lt-LT"/>
        </w:rPr>
        <w:t xml:space="preserve">Panaudotos padangos </w:t>
      </w:r>
      <w:r w:rsidRPr="00827E8B">
        <w:rPr>
          <w:sz w:val="22"/>
          <w:szCs w:val="22"/>
          <w:lang w:eastAsia="lt-LT"/>
        </w:rPr>
        <w:t>(16 01 03) - nepavojingos atliekos, kurių planuojamas kiekis – apie 1</w:t>
      </w:r>
      <w:r>
        <w:rPr>
          <w:sz w:val="22"/>
          <w:szCs w:val="22"/>
          <w:lang w:eastAsia="lt-LT"/>
        </w:rPr>
        <w:t>,6</w:t>
      </w:r>
      <w:r w:rsidRPr="00827E8B">
        <w:rPr>
          <w:sz w:val="22"/>
          <w:szCs w:val="22"/>
          <w:lang w:eastAsia="lt-LT"/>
        </w:rPr>
        <w:t xml:space="preserve"> t per metus.</w:t>
      </w:r>
    </w:p>
    <w:p w14:paraId="722766B3" w14:textId="0DE72DB1" w:rsidR="00827E8B" w:rsidRPr="00827E8B" w:rsidRDefault="00827E8B" w:rsidP="008D1344">
      <w:pPr>
        <w:pStyle w:val="Sraopastraipa"/>
        <w:numPr>
          <w:ilvl w:val="0"/>
          <w:numId w:val="1"/>
        </w:numPr>
        <w:ind w:firstLine="66"/>
        <w:rPr>
          <w:sz w:val="22"/>
          <w:szCs w:val="22"/>
          <w:lang w:eastAsia="lt-LT"/>
        </w:rPr>
      </w:pPr>
      <w:r w:rsidRPr="00827E8B">
        <w:rPr>
          <w:i/>
          <w:sz w:val="22"/>
          <w:szCs w:val="22"/>
          <w:lang w:eastAsia="lt-LT"/>
        </w:rPr>
        <w:t>Panaudoti tepalai</w:t>
      </w:r>
      <w:r w:rsidRPr="00827E8B">
        <w:rPr>
          <w:sz w:val="22"/>
          <w:szCs w:val="22"/>
          <w:lang w:eastAsia="lt-LT"/>
        </w:rPr>
        <w:t xml:space="preserve"> (13 02 08*) - pavojingos atliekos, k</w:t>
      </w:r>
      <w:r>
        <w:rPr>
          <w:sz w:val="22"/>
          <w:szCs w:val="22"/>
          <w:lang w:eastAsia="lt-LT"/>
        </w:rPr>
        <w:t>urių planuojamas kiekis - apie 0,4</w:t>
      </w:r>
      <w:r w:rsidRPr="00827E8B">
        <w:rPr>
          <w:sz w:val="22"/>
          <w:szCs w:val="22"/>
          <w:lang w:eastAsia="lt-LT"/>
        </w:rPr>
        <w:t xml:space="preserve"> t per metus.</w:t>
      </w:r>
    </w:p>
    <w:p w14:paraId="59C0268C" w14:textId="2BBF6F29" w:rsidR="00827E8B" w:rsidRPr="00827E8B" w:rsidRDefault="00827E8B" w:rsidP="008D1344">
      <w:pPr>
        <w:pStyle w:val="Sraopastraipa"/>
        <w:numPr>
          <w:ilvl w:val="0"/>
          <w:numId w:val="1"/>
        </w:numPr>
        <w:ind w:firstLine="66"/>
        <w:rPr>
          <w:sz w:val="22"/>
          <w:szCs w:val="22"/>
        </w:rPr>
      </w:pPr>
      <w:r w:rsidRPr="00827E8B">
        <w:rPr>
          <w:i/>
          <w:sz w:val="22"/>
          <w:szCs w:val="22"/>
        </w:rPr>
        <w:t>Dienos šviesos lempos</w:t>
      </w:r>
      <w:r w:rsidRPr="00827E8B">
        <w:rPr>
          <w:sz w:val="22"/>
          <w:szCs w:val="22"/>
        </w:rPr>
        <w:t xml:space="preserve"> (20 01 21*) - pavojingos atliekos, kur</w:t>
      </w:r>
      <w:r>
        <w:rPr>
          <w:sz w:val="22"/>
          <w:szCs w:val="22"/>
        </w:rPr>
        <w:t>ių planuojamas kiekis - apie 0,3</w:t>
      </w:r>
      <w:r w:rsidRPr="00827E8B">
        <w:rPr>
          <w:sz w:val="22"/>
          <w:szCs w:val="22"/>
        </w:rPr>
        <w:t xml:space="preserve"> t per metus.</w:t>
      </w:r>
    </w:p>
    <w:p w14:paraId="31B202AF" w14:textId="46CE216A" w:rsidR="00827E8B" w:rsidRPr="00827E8B" w:rsidRDefault="00827E8B" w:rsidP="008D1344">
      <w:pPr>
        <w:pStyle w:val="Sraopastraipa"/>
        <w:numPr>
          <w:ilvl w:val="0"/>
          <w:numId w:val="1"/>
        </w:numPr>
        <w:ind w:firstLine="66"/>
        <w:rPr>
          <w:sz w:val="22"/>
          <w:szCs w:val="22"/>
          <w:lang w:eastAsia="lt-LT"/>
        </w:rPr>
      </w:pPr>
      <w:r w:rsidRPr="00827E8B">
        <w:rPr>
          <w:i/>
          <w:sz w:val="22"/>
          <w:szCs w:val="22"/>
          <w:lang w:eastAsia="lt-LT"/>
        </w:rPr>
        <w:t xml:space="preserve">Smėliagaudės atliekos </w:t>
      </w:r>
      <w:r w:rsidRPr="00827E8B">
        <w:rPr>
          <w:sz w:val="22"/>
          <w:szCs w:val="22"/>
          <w:lang w:eastAsia="lt-LT"/>
        </w:rPr>
        <w:t xml:space="preserve">(19 08 02) - nepavojingos atliekos, kurių planuojamas kiekis – apie </w:t>
      </w:r>
      <w:r>
        <w:rPr>
          <w:sz w:val="22"/>
          <w:szCs w:val="22"/>
          <w:lang w:eastAsia="lt-LT"/>
        </w:rPr>
        <w:t>0,4</w:t>
      </w:r>
      <w:r w:rsidRPr="00827E8B">
        <w:rPr>
          <w:sz w:val="22"/>
          <w:szCs w:val="22"/>
          <w:lang w:eastAsia="lt-LT"/>
        </w:rPr>
        <w:t xml:space="preserve"> t per metus.</w:t>
      </w:r>
    </w:p>
    <w:p w14:paraId="59E9B9CE" w14:textId="0D6DEB1B" w:rsidR="00827E8B" w:rsidRPr="008D1344" w:rsidRDefault="00827E8B" w:rsidP="008D1344">
      <w:pPr>
        <w:pStyle w:val="Sraopastraipa"/>
        <w:numPr>
          <w:ilvl w:val="0"/>
          <w:numId w:val="1"/>
        </w:numPr>
        <w:ind w:firstLine="66"/>
        <w:rPr>
          <w:i/>
          <w:sz w:val="22"/>
          <w:szCs w:val="22"/>
          <w:lang w:eastAsia="lt-LT"/>
        </w:rPr>
      </w:pPr>
      <w:r w:rsidRPr="00827E8B">
        <w:rPr>
          <w:i/>
          <w:sz w:val="22"/>
          <w:szCs w:val="22"/>
          <w:lang w:eastAsia="lt-LT"/>
        </w:rPr>
        <w:t>Naftos mišinys iš naftos gaudytuvo</w:t>
      </w:r>
      <w:r>
        <w:rPr>
          <w:i/>
          <w:sz w:val="22"/>
          <w:szCs w:val="22"/>
          <w:lang w:eastAsia="lt-LT"/>
        </w:rPr>
        <w:t xml:space="preserve"> </w:t>
      </w:r>
      <w:r>
        <w:rPr>
          <w:sz w:val="22"/>
          <w:szCs w:val="22"/>
          <w:lang w:eastAsia="lt-LT"/>
        </w:rPr>
        <w:t>(</w:t>
      </w:r>
      <w:r w:rsidRPr="00827E8B">
        <w:rPr>
          <w:sz w:val="22"/>
          <w:szCs w:val="22"/>
          <w:lang w:eastAsia="lt-LT"/>
        </w:rPr>
        <w:t>19 08 10*</w:t>
      </w:r>
      <w:r>
        <w:rPr>
          <w:sz w:val="22"/>
          <w:szCs w:val="22"/>
          <w:lang w:eastAsia="lt-LT"/>
        </w:rPr>
        <w:t xml:space="preserve">) - </w:t>
      </w:r>
      <w:r w:rsidRPr="00827E8B">
        <w:rPr>
          <w:sz w:val="22"/>
          <w:szCs w:val="22"/>
          <w:lang w:eastAsia="lt-LT"/>
        </w:rPr>
        <w:t>pavojingos atliekos, kurių planuojamas kiekis - apie 0,</w:t>
      </w:r>
      <w:r>
        <w:rPr>
          <w:sz w:val="22"/>
          <w:szCs w:val="22"/>
          <w:lang w:eastAsia="lt-LT"/>
        </w:rPr>
        <w:t>1</w:t>
      </w:r>
      <w:r w:rsidRPr="00827E8B">
        <w:rPr>
          <w:sz w:val="22"/>
          <w:szCs w:val="22"/>
          <w:lang w:eastAsia="lt-LT"/>
        </w:rPr>
        <w:t xml:space="preserve"> t per metus.</w:t>
      </w:r>
    </w:p>
    <w:p w14:paraId="526DE7D7" w14:textId="77777777" w:rsidR="008D1344" w:rsidRPr="008D1344" w:rsidRDefault="008D1344" w:rsidP="008D1344">
      <w:pPr>
        <w:pStyle w:val="Sraopastraipa"/>
        <w:numPr>
          <w:ilvl w:val="0"/>
          <w:numId w:val="1"/>
        </w:numPr>
        <w:ind w:firstLine="66"/>
        <w:rPr>
          <w:i/>
          <w:sz w:val="22"/>
          <w:szCs w:val="22"/>
          <w:lang w:eastAsia="lt-LT"/>
        </w:rPr>
      </w:pPr>
      <w:r w:rsidRPr="008D1344">
        <w:rPr>
          <w:i/>
          <w:sz w:val="22"/>
          <w:szCs w:val="22"/>
          <w:lang w:eastAsia="lt-LT"/>
        </w:rPr>
        <w:t xml:space="preserve">Buitinės atliekos </w:t>
      </w:r>
      <w:r w:rsidRPr="008D1344">
        <w:rPr>
          <w:sz w:val="22"/>
          <w:szCs w:val="22"/>
          <w:lang w:eastAsia="lt-LT"/>
        </w:rPr>
        <w:t>(20 03 01) – nepavojingos atliekos, kurių planuojamas kiekis – apie 180 t per metus.</w:t>
      </w:r>
    </w:p>
    <w:p w14:paraId="0AE0CA5E" w14:textId="77777777" w:rsidR="00AB7ADF" w:rsidRDefault="00AB7ADF" w:rsidP="00AC77CA">
      <w:pPr>
        <w:tabs>
          <w:tab w:val="left" w:pos="0"/>
          <w:tab w:val="left" w:pos="426"/>
          <w:tab w:val="left" w:pos="1985"/>
          <w:tab w:val="left" w:pos="2835"/>
          <w:tab w:val="left" w:pos="3828"/>
          <w:tab w:val="left" w:pos="5245"/>
          <w:tab w:val="left" w:pos="6946"/>
        </w:tabs>
        <w:jc w:val="both"/>
        <w:rPr>
          <w:b/>
          <w:sz w:val="22"/>
          <w:szCs w:val="24"/>
          <w:highlight w:val="red"/>
          <w:lang w:eastAsia="lt-LT"/>
        </w:rPr>
      </w:pPr>
    </w:p>
    <w:p w14:paraId="438F6CD9" w14:textId="1B0BEA3B" w:rsidR="007F72EC" w:rsidRPr="00DA3B8F" w:rsidRDefault="007F72EC" w:rsidP="00DA3B8F">
      <w:pPr>
        <w:ind w:firstLine="567"/>
        <w:jc w:val="both"/>
        <w:rPr>
          <w:rFonts w:eastAsia="Calibri"/>
          <w:b/>
          <w:sz w:val="22"/>
          <w:szCs w:val="22"/>
        </w:rPr>
      </w:pPr>
      <w:r>
        <w:rPr>
          <w:rFonts w:eastAsia="Calibri"/>
          <w:b/>
          <w:sz w:val="22"/>
          <w:szCs w:val="22"/>
        </w:rPr>
        <w:t xml:space="preserve">24. Atliekų apdorojimas (naudojimas ar šalinimas, įskaitant paruošimą </w:t>
      </w:r>
      <w:r w:rsidR="00DA3B8F">
        <w:rPr>
          <w:rFonts w:eastAsia="Calibri"/>
          <w:b/>
          <w:sz w:val="22"/>
          <w:szCs w:val="22"/>
        </w:rPr>
        <w:t>naudoti ar šalinti) ir laikymas</w:t>
      </w:r>
    </w:p>
    <w:p w14:paraId="36610784" w14:textId="42EC2BB3" w:rsidR="007F72EC" w:rsidRPr="00DA3B8F" w:rsidRDefault="00DA3B8F" w:rsidP="00DA3B8F">
      <w:pPr>
        <w:ind w:firstLine="567"/>
        <w:jc w:val="both"/>
        <w:rPr>
          <w:rFonts w:eastAsia="Calibri"/>
          <w:b/>
          <w:sz w:val="22"/>
          <w:szCs w:val="22"/>
        </w:rPr>
      </w:pPr>
      <w:r>
        <w:rPr>
          <w:rFonts w:eastAsia="Calibri"/>
          <w:b/>
          <w:sz w:val="22"/>
          <w:szCs w:val="22"/>
        </w:rPr>
        <w:t>24.1. Nepavojingosios atliekos</w:t>
      </w:r>
    </w:p>
    <w:p w14:paraId="17616EE1" w14:textId="77777777" w:rsidR="00D96A5C" w:rsidRDefault="00D96A5C" w:rsidP="009B5DD4">
      <w:pPr>
        <w:tabs>
          <w:tab w:val="left" w:pos="0"/>
          <w:tab w:val="left" w:pos="426"/>
          <w:tab w:val="left" w:pos="1985"/>
          <w:tab w:val="left" w:pos="2835"/>
          <w:tab w:val="left" w:pos="3828"/>
          <w:tab w:val="left" w:pos="5245"/>
          <w:tab w:val="left" w:pos="6946"/>
        </w:tabs>
        <w:jc w:val="both"/>
        <w:rPr>
          <w:b/>
          <w:sz w:val="22"/>
          <w:szCs w:val="24"/>
          <w:highlight w:val="red"/>
          <w:lang w:eastAsia="lt-LT"/>
        </w:rPr>
      </w:pPr>
    </w:p>
    <w:p w14:paraId="005F7D79" w14:textId="22AEDF25" w:rsidR="007F72EC" w:rsidRDefault="007F72EC" w:rsidP="007F72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b/>
          <w:sz w:val="22"/>
          <w:szCs w:val="22"/>
        </w:rPr>
      </w:pPr>
      <w:r w:rsidRPr="00DA3B8F">
        <w:rPr>
          <w:rFonts w:eastAsia="Calibri"/>
          <w:b/>
          <w:sz w:val="22"/>
          <w:szCs w:val="22"/>
        </w:rPr>
        <w:t>23 lentelė</w:t>
      </w:r>
      <w:r w:rsidRPr="00DA3B8F">
        <w:rPr>
          <w:rFonts w:eastAsia="Calibri"/>
          <w:sz w:val="22"/>
          <w:szCs w:val="22"/>
        </w:rPr>
        <w:t xml:space="preserve">. </w:t>
      </w:r>
      <w:r w:rsidRPr="00DA3B8F">
        <w:rPr>
          <w:rFonts w:eastAsia="Calibri"/>
          <w:b/>
          <w:sz w:val="22"/>
          <w:szCs w:val="22"/>
        </w:rPr>
        <w:t>Numatomos naudoti nepavojingosios atliekos</w:t>
      </w:r>
      <w:r>
        <w:rPr>
          <w:rFonts w:eastAsia="Calibri"/>
          <w:sz w:val="22"/>
          <w:szCs w:val="22"/>
        </w:rPr>
        <w:t>.</w:t>
      </w:r>
      <w:r w:rsidR="00DA3B8F">
        <w:rPr>
          <w:rFonts w:eastAsia="Calibri"/>
          <w:sz w:val="22"/>
          <w:szCs w:val="22"/>
        </w:rPr>
        <w:t xml:space="preserve"> Nepavojingų</w:t>
      </w:r>
      <w:r w:rsidR="008D62D4">
        <w:rPr>
          <w:rFonts w:eastAsia="Calibri"/>
          <w:sz w:val="22"/>
          <w:szCs w:val="22"/>
        </w:rPr>
        <w:t>jų</w:t>
      </w:r>
      <w:r w:rsidR="00DA3B8F">
        <w:rPr>
          <w:rFonts w:eastAsia="Calibri"/>
          <w:sz w:val="22"/>
          <w:szCs w:val="22"/>
        </w:rPr>
        <w:t xml:space="preserve"> atliekų naudoti nenumatoma, lentelė nepildoma.</w:t>
      </w:r>
    </w:p>
    <w:p w14:paraId="6A5D3DD5" w14:textId="77777777" w:rsidR="007F72EC" w:rsidRDefault="007F72EC" w:rsidP="007F72EC">
      <w:pPr>
        <w:rPr>
          <w:sz w:val="22"/>
          <w:szCs w:val="22"/>
        </w:rPr>
      </w:pPr>
    </w:p>
    <w:p w14:paraId="1619FB09" w14:textId="77777777" w:rsidR="007F72EC" w:rsidRDefault="007F72EC" w:rsidP="007F72EC">
      <w:pPr>
        <w:rPr>
          <w:rFonts w:eastAsia="Calibri"/>
          <w:sz w:val="22"/>
          <w:szCs w:val="22"/>
        </w:rPr>
      </w:pPr>
      <w:r>
        <w:rPr>
          <w:rFonts w:eastAsia="Calibri"/>
          <w:sz w:val="22"/>
          <w:szCs w:val="22"/>
        </w:rPr>
        <w:t>Įrenginio pavadinimas</w:t>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p>
    <w:p w14:paraId="7DC04449" w14:textId="77777777" w:rsidR="007F72EC" w:rsidRDefault="007F72EC" w:rsidP="007F72EC">
      <w:pPr>
        <w:rPr>
          <w:sz w:val="22"/>
          <w:szCs w:val="22"/>
        </w:rPr>
      </w:pP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985"/>
        <w:gridCol w:w="1700"/>
        <w:gridCol w:w="3065"/>
        <w:gridCol w:w="3117"/>
        <w:gridCol w:w="3116"/>
      </w:tblGrid>
      <w:tr w:rsidR="007F72EC" w14:paraId="554ED6B2" w14:textId="77777777" w:rsidTr="00DA3B8F">
        <w:trPr>
          <w:cantSplit/>
        </w:trPr>
        <w:tc>
          <w:tcPr>
            <w:tcW w:w="501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4089151" w14:textId="77777777" w:rsidR="007F72EC" w:rsidRDefault="007F72EC" w:rsidP="004B14CE">
            <w:pPr>
              <w:jc w:val="center"/>
              <w:rPr>
                <w:rFonts w:eastAsia="Calibri"/>
                <w:sz w:val="18"/>
                <w:szCs w:val="18"/>
              </w:rPr>
            </w:pPr>
            <w:r>
              <w:rPr>
                <w:rFonts w:eastAsia="Calibri"/>
                <w:sz w:val="18"/>
                <w:szCs w:val="18"/>
              </w:rPr>
              <w:t>Numatomos naudoti atliekos</w:t>
            </w:r>
          </w:p>
        </w:tc>
        <w:tc>
          <w:tcPr>
            <w:tcW w:w="618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7BBA05F" w14:textId="77777777" w:rsidR="007F72EC" w:rsidRDefault="007F72EC" w:rsidP="004B14CE">
            <w:pPr>
              <w:jc w:val="center"/>
              <w:rPr>
                <w:rFonts w:eastAsia="Calibri"/>
                <w:sz w:val="18"/>
                <w:szCs w:val="18"/>
              </w:rPr>
            </w:pPr>
            <w:r>
              <w:rPr>
                <w:rFonts w:eastAsia="Calibri"/>
                <w:sz w:val="18"/>
                <w:szCs w:val="18"/>
              </w:rPr>
              <w:t>Atliekų naudojimo veikla</w:t>
            </w:r>
          </w:p>
        </w:tc>
        <w:tc>
          <w:tcPr>
            <w:tcW w:w="3116" w:type="dxa"/>
            <w:vMerge w:val="restart"/>
            <w:tcBorders>
              <w:top w:val="single" w:sz="4" w:space="0" w:color="auto"/>
              <w:left w:val="single" w:sz="4" w:space="0" w:color="auto"/>
              <w:bottom w:val="single" w:sz="4" w:space="0" w:color="auto"/>
              <w:right w:val="single" w:sz="4" w:space="0" w:color="auto"/>
            </w:tcBorders>
          </w:tcPr>
          <w:p w14:paraId="24045573" w14:textId="77777777" w:rsidR="007F72EC" w:rsidRDefault="007F72EC" w:rsidP="004B14CE">
            <w:pPr>
              <w:jc w:val="center"/>
              <w:rPr>
                <w:rFonts w:eastAsia="Calibri"/>
                <w:sz w:val="18"/>
                <w:szCs w:val="18"/>
              </w:rPr>
            </w:pPr>
            <w:r>
              <w:rPr>
                <w:rFonts w:eastAsia="Calibri"/>
                <w:sz w:val="18"/>
                <w:szCs w:val="18"/>
              </w:rPr>
              <w:t>Planuojamas tolimesnis atliekų apdorojimas</w:t>
            </w:r>
          </w:p>
        </w:tc>
      </w:tr>
      <w:tr w:rsidR="007F72EC" w14:paraId="6C6F691F" w14:textId="77777777" w:rsidTr="00DA3B8F">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8F542A" w14:textId="77777777" w:rsidR="007F72EC" w:rsidRDefault="007F72EC" w:rsidP="004B14CE">
            <w:pPr>
              <w:jc w:val="center"/>
              <w:rPr>
                <w:rFonts w:eastAsia="Calibri"/>
                <w:sz w:val="18"/>
                <w:szCs w:val="18"/>
                <w:vertAlign w:val="superscript"/>
              </w:rPr>
            </w:pPr>
            <w:r>
              <w:rPr>
                <w:rFonts w:eastAsia="Calibri"/>
                <w:sz w:val="18"/>
                <w:szCs w:val="18"/>
              </w:rPr>
              <w:t xml:space="preserve">Kodas </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9C9F82" w14:textId="77777777" w:rsidR="007F72EC" w:rsidRDefault="007F72EC" w:rsidP="004B14CE">
            <w:pPr>
              <w:jc w:val="center"/>
              <w:rPr>
                <w:rFonts w:eastAsia="Calibri"/>
                <w:sz w:val="18"/>
                <w:szCs w:val="18"/>
              </w:rPr>
            </w:pPr>
            <w:r>
              <w:rPr>
                <w:rFonts w:eastAsia="Calibri"/>
                <w:sz w:val="18"/>
                <w:szCs w:val="18"/>
              </w:rPr>
              <w:t>Pavadinimas</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A0064E" w14:textId="77777777" w:rsidR="007F72EC" w:rsidRDefault="007F72EC" w:rsidP="004B14CE">
            <w:pPr>
              <w:jc w:val="center"/>
              <w:rPr>
                <w:rFonts w:eastAsia="Calibri"/>
                <w:sz w:val="18"/>
                <w:szCs w:val="18"/>
              </w:rPr>
            </w:pPr>
            <w:r>
              <w:rPr>
                <w:rFonts w:eastAsia="Calibri"/>
                <w:sz w:val="18"/>
                <w:szCs w:val="18"/>
              </w:rPr>
              <w:t>Patikslintas pavadinimas</w:t>
            </w:r>
          </w:p>
        </w:tc>
        <w:tc>
          <w:tcPr>
            <w:tcW w:w="30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1ED47F" w14:textId="77777777" w:rsidR="007F72EC" w:rsidRDefault="007F72EC" w:rsidP="004B14CE">
            <w:pPr>
              <w:jc w:val="center"/>
              <w:rPr>
                <w:rFonts w:eastAsia="Calibri"/>
                <w:sz w:val="18"/>
                <w:szCs w:val="18"/>
              </w:rPr>
            </w:pPr>
            <w:r>
              <w:rPr>
                <w:rFonts w:eastAsia="Calibri"/>
                <w:sz w:val="18"/>
                <w:szCs w:val="18"/>
              </w:rPr>
              <w:t xml:space="preserve">Atliekos naudojimo veiklos kodas (R1–R11) </w:t>
            </w:r>
          </w:p>
        </w:tc>
        <w:tc>
          <w:tcPr>
            <w:tcW w:w="31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7CAF723" w14:textId="77777777" w:rsidR="007F72EC" w:rsidRDefault="007F72EC" w:rsidP="004B14CE">
            <w:pPr>
              <w:jc w:val="center"/>
              <w:rPr>
                <w:rFonts w:eastAsia="Calibri"/>
                <w:sz w:val="18"/>
                <w:szCs w:val="18"/>
              </w:rPr>
            </w:pPr>
            <w:r>
              <w:rPr>
                <w:rFonts w:eastAsia="Calibri"/>
                <w:sz w:val="18"/>
                <w:szCs w:val="18"/>
              </w:rPr>
              <w:t>Projektinis įrenginio pajėgumas, t/m.</w:t>
            </w: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6077BBE0" w14:textId="77777777" w:rsidR="007F72EC" w:rsidRDefault="007F72EC" w:rsidP="004B14CE">
            <w:pPr>
              <w:rPr>
                <w:rFonts w:eastAsia="Calibri"/>
                <w:sz w:val="18"/>
                <w:szCs w:val="18"/>
              </w:rPr>
            </w:pPr>
          </w:p>
        </w:tc>
      </w:tr>
      <w:tr w:rsidR="007F72EC" w14:paraId="1645A56A" w14:textId="77777777" w:rsidTr="00DA3B8F">
        <w:trPr>
          <w:cantSplit/>
          <w:trHeight w:hRule="exact" w:val="284"/>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20C7EC" w14:textId="77777777" w:rsidR="007F72EC" w:rsidRDefault="007F72EC" w:rsidP="004B14CE">
            <w:pPr>
              <w:jc w:val="center"/>
              <w:rPr>
                <w:rFonts w:eastAsia="Calibri"/>
                <w:sz w:val="18"/>
                <w:szCs w:val="18"/>
              </w:rPr>
            </w:pPr>
            <w:r>
              <w:rPr>
                <w:rFonts w:eastAsia="Calibri"/>
                <w:sz w:val="18"/>
                <w:szCs w:val="18"/>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A24D60" w14:textId="77777777" w:rsidR="007F72EC" w:rsidRDefault="007F72EC" w:rsidP="004B14CE">
            <w:pPr>
              <w:jc w:val="center"/>
              <w:rPr>
                <w:rFonts w:eastAsia="Calibri"/>
                <w:sz w:val="18"/>
                <w:szCs w:val="18"/>
              </w:rPr>
            </w:pPr>
            <w:r>
              <w:rPr>
                <w:rFonts w:eastAsia="Calibri"/>
                <w:sz w:val="18"/>
                <w:szCs w:val="18"/>
              </w:rPr>
              <w:t>2</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7F2EE5" w14:textId="77777777" w:rsidR="007F72EC" w:rsidRDefault="007F72EC" w:rsidP="004B14CE">
            <w:pPr>
              <w:jc w:val="center"/>
              <w:rPr>
                <w:rFonts w:eastAsia="Calibri"/>
                <w:sz w:val="18"/>
                <w:szCs w:val="18"/>
              </w:rPr>
            </w:pPr>
            <w:r>
              <w:rPr>
                <w:rFonts w:eastAsia="Calibri"/>
                <w:sz w:val="18"/>
                <w:szCs w:val="18"/>
              </w:rPr>
              <w:t>3</w:t>
            </w:r>
          </w:p>
        </w:tc>
        <w:tc>
          <w:tcPr>
            <w:tcW w:w="30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36EAED" w14:textId="77777777" w:rsidR="007F72EC" w:rsidRDefault="007F72EC" w:rsidP="004B14CE">
            <w:pPr>
              <w:jc w:val="center"/>
              <w:rPr>
                <w:rFonts w:eastAsia="Calibri"/>
                <w:sz w:val="18"/>
                <w:szCs w:val="18"/>
              </w:rPr>
            </w:pPr>
            <w:r>
              <w:rPr>
                <w:rFonts w:eastAsia="Calibri"/>
                <w:sz w:val="18"/>
                <w:szCs w:val="18"/>
              </w:rPr>
              <w:t>4</w:t>
            </w:r>
          </w:p>
        </w:tc>
        <w:tc>
          <w:tcPr>
            <w:tcW w:w="31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DF3096" w14:textId="77777777" w:rsidR="007F72EC" w:rsidRDefault="007F72EC" w:rsidP="004B14CE">
            <w:pPr>
              <w:jc w:val="center"/>
              <w:rPr>
                <w:rFonts w:eastAsia="Calibri"/>
                <w:sz w:val="18"/>
                <w:szCs w:val="18"/>
              </w:rPr>
            </w:pPr>
            <w:r>
              <w:rPr>
                <w:rFonts w:eastAsia="Calibri"/>
                <w:sz w:val="18"/>
                <w:szCs w:val="18"/>
              </w:rPr>
              <w:t>5</w:t>
            </w:r>
          </w:p>
        </w:tc>
        <w:tc>
          <w:tcPr>
            <w:tcW w:w="3116" w:type="dxa"/>
            <w:tcBorders>
              <w:top w:val="single" w:sz="4" w:space="0" w:color="auto"/>
              <w:left w:val="single" w:sz="4" w:space="0" w:color="auto"/>
              <w:bottom w:val="single" w:sz="4" w:space="0" w:color="auto"/>
              <w:right w:val="single" w:sz="4" w:space="0" w:color="auto"/>
            </w:tcBorders>
            <w:hideMark/>
          </w:tcPr>
          <w:p w14:paraId="22579D98" w14:textId="77777777" w:rsidR="007F72EC" w:rsidRDefault="007F72EC" w:rsidP="004B14CE">
            <w:pPr>
              <w:jc w:val="center"/>
              <w:rPr>
                <w:rFonts w:eastAsia="Calibri"/>
                <w:sz w:val="18"/>
                <w:szCs w:val="18"/>
              </w:rPr>
            </w:pPr>
            <w:r>
              <w:rPr>
                <w:rFonts w:eastAsia="Calibri"/>
                <w:sz w:val="18"/>
                <w:szCs w:val="18"/>
              </w:rPr>
              <w:t>6</w:t>
            </w:r>
          </w:p>
        </w:tc>
      </w:tr>
    </w:tbl>
    <w:p w14:paraId="00C72AE5" w14:textId="06E1E22F" w:rsidR="00FC6043" w:rsidRDefault="00FC6043" w:rsidP="00FC6043">
      <w:pPr>
        <w:ind w:firstLine="426"/>
        <w:rPr>
          <w:rFonts w:eastAsia="Calibri"/>
          <w:sz w:val="22"/>
          <w:szCs w:val="22"/>
        </w:rPr>
      </w:pPr>
      <w:r w:rsidRPr="00DA3B8F">
        <w:rPr>
          <w:rFonts w:eastAsia="Calibri"/>
          <w:b/>
          <w:sz w:val="22"/>
          <w:szCs w:val="22"/>
        </w:rPr>
        <w:t>24 lentelė. Numatomos šalinti nepavojingosios atliekos</w:t>
      </w:r>
      <w:r>
        <w:rPr>
          <w:rFonts w:eastAsia="Calibri"/>
          <w:sz w:val="22"/>
          <w:szCs w:val="22"/>
        </w:rPr>
        <w:t>.</w:t>
      </w:r>
      <w:r w:rsidR="00DA3B8F">
        <w:rPr>
          <w:rFonts w:eastAsia="Calibri"/>
          <w:sz w:val="22"/>
          <w:szCs w:val="22"/>
        </w:rPr>
        <w:t xml:space="preserve"> Nepavojingų</w:t>
      </w:r>
      <w:r w:rsidR="008D62D4">
        <w:rPr>
          <w:rFonts w:eastAsia="Calibri"/>
          <w:sz w:val="22"/>
          <w:szCs w:val="22"/>
        </w:rPr>
        <w:t>jų</w:t>
      </w:r>
      <w:r w:rsidR="00DA3B8F">
        <w:rPr>
          <w:rFonts w:eastAsia="Calibri"/>
          <w:sz w:val="22"/>
          <w:szCs w:val="22"/>
        </w:rPr>
        <w:t xml:space="preserve"> atliekų šalinti nenumatoma, lentelė nepildoma</w:t>
      </w:r>
    </w:p>
    <w:p w14:paraId="73C5544D" w14:textId="77777777" w:rsidR="00FC6043" w:rsidRDefault="00FC6043" w:rsidP="00FC6043">
      <w:pPr>
        <w:rPr>
          <w:sz w:val="22"/>
          <w:szCs w:val="22"/>
        </w:rPr>
      </w:pPr>
    </w:p>
    <w:p w14:paraId="74400841" w14:textId="77777777" w:rsidR="00FC6043" w:rsidRDefault="00FC6043" w:rsidP="00FC6043">
      <w:pPr>
        <w:rPr>
          <w:rFonts w:eastAsia="Calibri"/>
          <w:sz w:val="22"/>
          <w:szCs w:val="22"/>
        </w:rPr>
      </w:pPr>
      <w:r>
        <w:rPr>
          <w:rFonts w:eastAsia="Calibri"/>
          <w:sz w:val="22"/>
          <w:szCs w:val="22"/>
        </w:rPr>
        <w:t>Įrenginio pavadinimas</w:t>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p>
    <w:p w14:paraId="57899BC6" w14:textId="77777777" w:rsidR="00FC6043" w:rsidRDefault="00FC6043" w:rsidP="00FC6043">
      <w:pPr>
        <w:rPr>
          <w:sz w:val="22"/>
          <w:szCs w:val="22"/>
        </w:rPr>
      </w:pP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1776"/>
        <w:gridCol w:w="1526"/>
        <w:gridCol w:w="2948"/>
        <w:gridCol w:w="2872"/>
        <w:gridCol w:w="2778"/>
      </w:tblGrid>
      <w:tr w:rsidR="00FC6043" w14:paraId="41002F67" w14:textId="77777777" w:rsidTr="004B14CE">
        <w:trPr>
          <w:cantSplit/>
          <w:trHeight w:val="300"/>
        </w:trPr>
        <w:tc>
          <w:tcPr>
            <w:tcW w:w="1704" w:type="pct"/>
            <w:gridSpan w:val="3"/>
            <w:tcBorders>
              <w:top w:val="single" w:sz="4" w:space="0" w:color="auto"/>
              <w:left w:val="single" w:sz="4" w:space="0" w:color="auto"/>
              <w:bottom w:val="single" w:sz="4" w:space="0" w:color="auto"/>
              <w:right w:val="single" w:sz="4" w:space="0" w:color="auto"/>
            </w:tcBorders>
            <w:hideMark/>
          </w:tcPr>
          <w:p w14:paraId="5529E600" w14:textId="77777777" w:rsidR="00FC6043" w:rsidRDefault="00FC6043" w:rsidP="004B14CE">
            <w:pPr>
              <w:jc w:val="center"/>
              <w:rPr>
                <w:rFonts w:eastAsia="Calibri"/>
                <w:sz w:val="18"/>
                <w:szCs w:val="18"/>
              </w:rPr>
            </w:pPr>
            <w:r>
              <w:rPr>
                <w:rFonts w:eastAsia="Calibri"/>
                <w:sz w:val="18"/>
                <w:szCs w:val="18"/>
              </w:rPr>
              <w:t>Numatomos šalinti atliekos</w:t>
            </w:r>
          </w:p>
        </w:tc>
        <w:tc>
          <w:tcPr>
            <w:tcW w:w="3296" w:type="pct"/>
            <w:gridSpan w:val="3"/>
            <w:tcBorders>
              <w:top w:val="single" w:sz="4" w:space="0" w:color="auto"/>
              <w:left w:val="single" w:sz="4" w:space="0" w:color="auto"/>
              <w:bottom w:val="single" w:sz="4" w:space="0" w:color="auto"/>
              <w:right w:val="single" w:sz="4" w:space="0" w:color="auto"/>
            </w:tcBorders>
            <w:hideMark/>
          </w:tcPr>
          <w:p w14:paraId="43697D7E" w14:textId="77777777" w:rsidR="00FC6043" w:rsidRDefault="00FC6043" w:rsidP="004B14CE">
            <w:pPr>
              <w:jc w:val="center"/>
              <w:rPr>
                <w:rFonts w:eastAsia="Calibri"/>
                <w:sz w:val="18"/>
                <w:szCs w:val="18"/>
              </w:rPr>
            </w:pPr>
            <w:r>
              <w:rPr>
                <w:rFonts w:eastAsia="Calibri"/>
                <w:sz w:val="18"/>
                <w:szCs w:val="18"/>
              </w:rPr>
              <w:t>Atliekų šalinimas</w:t>
            </w:r>
          </w:p>
        </w:tc>
      </w:tr>
      <w:tr w:rsidR="00FC6043" w14:paraId="5FDC860C" w14:textId="77777777" w:rsidTr="00E70D7B">
        <w:trPr>
          <w:cantSplit/>
          <w:trHeight w:val="761"/>
        </w:trPr>
        <w:tc>
          <w:tcPr>
            <w:tcW w:w="438" w:type="pct"/>
            <w:tcBorders>
              <w:top w:val="single" w:sz="4" w:space="0" w:color="auto"/>
              <w:left w:val="single" w:sz="4" w:space="0" w:color="auto"/>
              <w:bottom w:val="single" w:sz="4" w:space="0" w:color="auto"/>
              <w:right w:val="single" w:sz="4" w:space="0" w:color="auto"/>
            </w:tcBorders>
            <w:vAlign w:val="center"/>
            <w:hideMark/>
          </w:tcPr>
          <w:p w14:paraId="3F275A16" w14:textId="77777777" w:rsidR="00FC6043" w:rsidRDefault="00FC6043" w:rsidP="004B14CE">
            <w:pPr>
              <w:jc w:val="center"/>
              <w:rPr>
                <w:rFonts w:eastAsia="Calibri"/>
                <w:sz w:val="18"/>
                <w:szCs w:val="18"/>
                <w:vertAlign w:val="superscript"/>
              </w:rPr>
            </w:pPr>
            <w:r>
              <w:rPr>
                <w:rFonts w:eastAsia="Calibri"/>
                <w:sz w:val="18"/>
                <w:szCs w:val="18"/>
              </w:rPr>
              <w:t>Kodas</w:t>
            </w:r>
          </w:p>
        </w:tc>
        <w:tc>
          <w:tcPr>
            <w:tcW w:w="681" w:type="pct"/>
            <w:tcBorders>
              <w:top w:val="single" w:sz="4" w:space="0" w:color="auto"/>
              <w:left w:val="single" w:sz="4" w:space="0" w:color="auto"/>
              <w:bottom w:val="single" w:sz="4" w:space="0" w:color="auto"/>
              <w:right w:val="single" w:sz="4" w:space="0" w:color="auto"/>
            </w:tcBorders>
            <w:vAlign w:val="center"/>
            <w:hideMark/>
          </w:tcPr>
          <w:p w14:paraId="63B7C566" w14:textId="77777777" w:rsidR="00FC6043" w:rsidRDefault="00FC6043" w:rsidP="004B14CE">
            <w:pPr>
              <w:jc w:val="center"/>
              <w:rPr>
                <w:rFonts w:eastAsia="Calibri"/>
                <w:sz w:val="18"/>
                <w:szCs w:val="18"/>
              </w:rPr>
            </w:pPr>
            <w:r>
              <w:rPr>
                <w:rFonts w:eastAsia="Calibri"/>
                <w:sz w:val="18"/>
                <w:szCs w:val="18"/>
              </w:rPr>
              <w:t>Pavadinimas</w:t>
            </w:r>
          </w:p>
        </w:tc>
        <w:tc>
          <w:tcPr>
            <w:tcW w:w="585" w:type="pct"/>
            <w:tcBorders>
              <w:top w:val="single" w:sz="4" w:space="0" w:color="auto"/>
              <w:left w:val="single" w:sz="4" w:space="0" w:color="auto"/>
              <w:bottom w:val="single" w:sz="4" w:space="0" w:color="auto"/>
              <w:right w:val="single" w:sz="4" w:space="0" w:color="auto"/>
            </w:tcBorders>
            <w:vAlign w:val="center"/>
            <w:hideMark/>
          </w:tcPr>
          <w:p w14:paraId="1C1CB7DE" w14:textId="77777777" w:rsidR="00FC6043" w:rsidRDefault="00FC6043" w:rsidP="004B14CE">
            <w:pPr>
              <w:jc w:val="center"/>
              <w:rPr>
                <w:rFonts w:eastAsia="Calibri"/>
                <w:sz w:val="18"/>
                <w:szCs w:val="18"/>
              </w:rPr>
            </w:pPr>
            <w:r>
              <w:rPr>
                <w:rFonts w:eastAsia="Calibri"/>
                <w:sz w:val="18"/>
                <w:szCs w:val="18"/>
              </w:rPr>
              <w:t>Patikslintas pavadinimas</w:t>
            </w:r>
          </w:p>
        </w:tc>
        <w:tc>
          <w:tcPr>
            <w:tcW w:w="1130" w:type="pct"/>
            <w:tcBorders>
              <w:top w:val="single" w:sz="4" w:space="0" w:color="auto"/>
              <w:left w:val="single" w:sz="4" w:space="0" w:color="auto"/>
              <w:bottom w:val="single" w:sz="4" w:space="0" w:color="auto"/>
              <w:right w:val="single" w:sz="4" w:space="0" w:color="auto"/>
            </w:tcBorders>
            <w:vAlign w:val="center"/>
            <w:hideMark/>
          </w:tcPr>
          <w:p w14:paraId="14C68303" w14:textId="77777777" w:rsidR="00FC6043" w:rsidRDefault="00FC6043" w:rsidP="004B14CE">
            <w:pPr>
              <w:jc w:val="center"/>
              <w:rPr>
                <w:rFonts w:eastAsia="Calibri"/>
                <w:sz w:val="18"/>
                <w:szCs w:val="18"/>
              </w:rPr>
            </w:pPr>
            <w:r>
              <w:rPr>
                <w:rFonts w:eastAsia="Calibri"/>
                <w:sz w:val="18"/>
                <w:szCs w:val="18"/>
              </w:rPr>
              <w:t xml:space="preserve">Atliekos šalinimo veiklos kodas (D1–D7, D10) </w:t>
            </w:r>
          </w:p>
        </w:tc>
        <w:tc>
          <w:tcPr>
            <w:tcW w:w="1101" w:type="pct"/>
            <w:tcBorders>
              <w:top w:val="single" w:sz="4" w:space="0" w:color="auto"/>
              <w:left w:val="single" w:sz="4" w:space="0" w:color="auto"/>
              <w:bottom w:val="single" w:sz="4" w:space="0" w:color="auto"/>
              <w:right w:val="single" w:sz="4" w:space="0" w:color="auto"/>
            </w:tcBorders>
            <w:hideMark/>
          </w:tcPr>
          <w:p w14:paraId="1E9CC8E2" w14:textId="77777777" w:rsidR="00FC6043" w:rsidRDefault="00FC6043" w:rsidP="004B14CE">
            <w:pPr>
              <w:jc w:val="center"/>
              <w:rPr>
                <w:rFonts w:eastAsia="Calibri"/>
                <w:sz w:val="18"/>
                <w:szCs w:val="18"/>
              </w:rPr>
            </w:pPr>
            <w:r>
              <w:rPr>
                <w:rFonts w:eastAsia="Calibri"/>
                <w:sz w:val="18"/>
                <w:szCs w:val="18"/>
              </w:rPr>
              <w:t>Projektinis įrenginio pajėgumas</w:t>
            </w:r>
          </w:p>
        </w:tc>
        <w:tc>
          <w:tcPr>
            <w:tcW w:w="1065" w:type="pct"/>
            <w:tcBorders>
              <w:top w:val="single" w:sz="4" w:space="0" w:color="auto"/>
              <w:left w:val="single" w:sz="4" w:space="0" w:color="auto"/>
              <w:bottom w:val="single" w:sz="4" w:space="0" w:color="auto"/>
              <w:right w:val="single" w:sz="4" w:space="0" w:color="auto"/>
            </w:tcBorders>
            <w:vAlign w:val="center"/>
            <w:hideMark/>
          </w:tcPr>
          <w:p w14:paraId="7FD341D1" w14:textId="77777777" w:rsidR="00FC6043" w:rsidRDefault="00FC6043" w:rsidP="004B14CE">
            <w:pPr>
              <w:jc w:val="center"/>
              <w:rPr>
                <w:rFonts w:eastAsia="Calibri"/>
                <w:sz w:val="18"/>
                <w:szCs w:val="18"/>
              </w:rPr>
            </w:pPr>
            <w:r>
              <w:rPr>
                <w:rFonts w:eastAsia="Calibri"/>
                <w:sz w:val="18"/>
                <w:szCs w:val="18"/>
              </w:rPr>
              <w:t>Didžiausias numatomas</w:t>
            </w:r>
          </w:p>
          <w:p w14:paraId="6690E636" w14:textId="77777777" w:rsidR="00FC6043" w:rsidRDefault="00FC6043" w:rsidP="004B14CE">
            <w:pPr>
              <w:jc w:val="center"/>
              <w:rPr>
                <w:rFonts w:eastAsia="Calibri"/>
                <w:sz w:val="18"/>
                <w:szCs w:val="18"/>
              </w:rPr>
            </w:pPr>
            <w:r>
              <w:rPr>
                <w:rFonts w:eastAsia="Calibri"/>
                <w:sz w:val="18"/>
                <w:szCs w:val="18"/>
              </w:rPr>
              <w:t>šalinti bendras atliekų kiekis, t/m.</w:t>
            </w:r>
          </w:p>
        </w:tc>
      </w:tr>
      <w:tr w:rsidR="00FC6043" w14:paraId="073F453E" w14:textId="77777777" w:rsidTr="00E70D7B">
        <w:trPr>
          <w:cantSplit/>
          <w:trHeight w:hRule="exact" w:val="284"/>
        </w:trPr>
        <w:tc>
          <w:tcPr>
            <w:tcW w:w="438" w:type="pct"/>
            <w:tcBorders>
              <w:top w:val="single" w:sz="4" w:space="0" w:color="auto"/>
              <w:left w:val="single" w:sz="4" w:space="0" w:color="auto"/>
              <w:bottom w:val="single" w:sz="4" w:space="0" w:color="auto"/>
              <w:right w:val="single" w:sz="4" w:space="0" w:color="auto"/>
            </w:tcBorders>
            <w:vAlign w:val="center"/>
            <w:hideMark/>
          </w:tcPr>
          <w:p w14:paraId="2A0F71CC" w14:textId="77777777" w:rsidR="00FC6043" w:rsidRDefault="00FC6043" w:rsidP="004B14CE">
            <w:pPr>
              <w:jc w:val="center"/>
              <w:rPr>
                <w:rFonts w:eastAsia="Calibri"/>
                <w:sz w:val="18"/>
                <w:szCs w:val="18"/>
              </w:rPr>
            </w:pPr>
            <w:r>
              <w:rPr>
                <w:rFonts w:eastAsia="Calibri"/>
                <w:sz w:val="18"/>
                <w:szCs w:val="18"/>
              </w:rPr>
              <w:t>1</w:t>
            </w:r>
          </w:p>
        </w:tc>
        <w:tc>
          <w:tcPr>
            <w:tcW w:w="681" w:type="pct"/>
            <w:tcBorders>
              <w:top w:val="single" w:sz="4" w:space="0" w:color="auto"/>
              <w:left w:val="single" w:sz="4" w:space="0" w:color="auto"/>
              <w:bottom w:val="single" w:sz="4" w:space="0" w:color="auto"/>
              <w:right w:val="single" w:sz="4" w:space="0" w:color="auto"/>
            </w:tcBorders>
            <w:vAlign w:val="center"/>
            <w:hideMark/>
          </w:tcPr>
          <w:p w14:paraId="2D8D671E" w14:textId="77777777" w:rsidR="00FC6043" w:rsidRDefault="00FC6043" w:rsidP="004B14CE">
            <w:pPr>
              <w:jc w:val="center"/>
              <w:rPr>
                <w:rFonts w:eastAsia="Calibri"/>
                <w:sz w:val="18"/>
                <w:szCs w:val="18"/>
              </w:rPr>
            </w:pPr>
            <w:r>
              <w:rPr>
                <w:rFonts w:eastAsia="Calibri"/>
                <w:sz w:val="18"/>
                <w:szCs w:val="18"/>
              </w:rPr>
              <w:t>2</w:t>
            </w:r>
          </w:p>
        </w:tc>
        <w:tc>
          <w:tcPr>
            <w:tcW w:w="585" w:type="pct"/>
            <w:tcBorders>
              <w:top w:val="single" w:sz="4" w:space="0" w:color="auto"/>
              <w:left w:val="single" w:sz="4" w:space="0" w:color="auto"/>
              <w:bottom w:val="single" w:sz="4" w:space="0" w:color="auto"/>
              <w:right w:val="single" w:sz="4" w:space="0" w:color="auto"/>
            </w:tcBorders>
            <w:vAlign w:val="center"/>
            <w:hideMark/>
          </w:tcPr>
          <w:p w14:paraId="24B9B2BB" w14:textId="77777777" w:rsidR="00FC6043" w:rsidRDefault="00FC6043" w:rsidP="004B14CE">
            <w:pPr>
              <w:jc w:val="center"/>
              <w:rPr>
                <w:rFonts w:eastAsia="Calibri"/>
                <w:sz w:val="18"/>
                <w:szCs w:val="18"/>
              </w:rPr>
            </w:pPr>
            <w:r>
              <w:rPr>
                <w:rFonts w:eastAsia="Calibri"/>
                <w:sz w:val="18"/>
                <w:szCs w:val="18"/>
              </w:rPr>
              <w:t>3</w:t>
            </w:r>
          </w:p>
        </w:tc>
        <w:tc>
          <w:tcPr>
            <w:tcW w:w="1130" w:type="pct"/>
            <w:tcBorders>
              <w:top w:val="single" w:sz="4" w:space="0" w:color="auto"/>
              <w:left w:val="single" w:sz="4" w:space="0" w:color="auto"/>
              <w:bottom w:val="single" w:sz="4" w:space="0" w:color="auto"/>
              <w:right w:val="single" w:sz="4" w:space="0" w:color="auto"/>
            </w:tcBorders>
            <w:vAlign w:val="center"/>
            <w:hideMark/>
          </w:tcPr>
          <w:p w14:paraId="030A78B1" w14:textId="77777777" w:rsidR="00FC6043" w:rsidRDefault="00FC6043" w:rsidP="004B14CE">
            <w:pPr>
              <w:jc w:val="center"/>
              <w:rPr>
                <w:rFonts w:eastAsia="Calibri"/>
                <w:sz w:val="18"/>
                <w:szCs w:val="18"/>
              </w:rPr>
            </w:pPr>
            <w:r>
              <w:rPr>
                <w:rFonts w:eastAsia="Calibri"/>
                <w:sz w:val="18"/>
                <w:szCs w:val="18"/>
              </w:rPr>
              <w:t>4</w:t>
            </w:r>
          </w:p>
        </w:tc>
        <w:tc>
          <w:tcPr>
            <w:tcW w:w="1101" w:type="pct"/>
            <w:tcBorders>
              <w:top w:val="single" w:sz="4" w:space="0" w:color="auto"/>
              <w:left w:val="single" w:sz="4" w:space="0" w:color="auto"/>
              <w:bottom w:val="single" w:sz="4" w:space="0" w:color="auto"/>
              <w:right w:val="single" w:sz="4" w:space="0" w:color="auto"/>
            </w:tcBorders>
            <w:hideMark/>
          </w:tcPr>
          <w:p w14:paraId="43C4E017" w14:textId="77777777" w:rsidR="00FC6043" w:rsidRDefault="00FC6043" w:rsidP="004B14CE">
            <w:pPr>
              <w:jc w:val="center"/>
              <w:rPr>
                <w:rFonts w:eastAsia="Calibri"/>
                <w:sz w:val="18"/>
                <w:szCs w:val="18"/>
              </w:rPr>
            </w:pPr>
            <w:r>
              <w:rPr>
                <w:rFonts w:eastAsia="Calibri"/>
                <w:sz w:val="18"/>
                <w:szCs w:val="18"/>
              </w:rPr>
              <w:t>5</w:t>
            </w:r>
          </w:p>
        </w:tc>
        <w:tc>
          <w:tcPr>
            <w:tcW w:w="1065" w:type="pct"/>
            <w:tcBorders>
              <w:top w:val="single" w:sz="4" w:space="0" w:color="auto"/>
              <w:left w:val="single" w:sz="4" w:space="0" w:color="auto"/>
              <w:bottom w:val="single" w:sz="4" w:space="0" w:color="auto"/>
              <w:right w:val="single" w:sz="4" w:space="0" w:color="auto"/>
            </w:tcBorders>
            <w:vAlign w:val="center"/>
            <w:hideMark/>
          </w:tcPr>
          <w:p w14:paraId="72D59843" w14:textId="77777777" w:rsidR="00FC6043" w:rsidRDefault="00FC6043" w:rsidP="004B14CE">
            <w:pPr>
              <w:jc w:val="center"/>
              <w:rPr>
                <w:rFonts w:eastAsia="Calibri"/>
                <w:sz w:val="18"/>
                <w:szCs w:val="18"/>
              </w:rPr>
            </w:pPr>
            <w:r>
              <w:rPr>
                <w:rFonts w:eastAsia="Calibri"/>
                <w:sz w:val="18"/>
                <w:szCs w:val="18"/>
              </w:rPr>
              <w:t>6</w:t>
            </w:r>
          </w:p>
        </w:tc>
      </w:tr>
    </w:tbl>
    <w:p w14:paraId="12AC2D9E" w14:textId="6D7D9C4B" w:rsidR="00FC6043" w:rsidRDefault="00FC6043" w:rsidP="00FC6043">
      <w:pPr>
        <w:ind w:firstLine="426"/>
        <w:rPr>
          <w:rFonts w:eastAsia="Calibri"/>
          <w:sz w:val="22"/>
          <w:szCs w:val="22"/>
        </w:rPr>
      </w:pPr>
      <w:r w:rsidRPr="00E70D7B">
        <w:rPr>
          <w:rFonts w:eastAsia="Calibri"/>
          <w:b/>
          <w:sz w:val="22"/>
          <w:szCs w:val="22"/>
        </w:rPr>
        <w:lastRenderedPageBreak/>
        <w:t>25 lentelė</w:t>
      </w:r>
      <w:r>
        <w:rPr>
          <w:rFonts w:eastAsia="Calibri"/>
          <w:sz w:val="22"/>
          <w:szCs w:val="22"/>
        </w:rPr>
        <w:t xml:space="preserve">. </w:t>
      </w:r>
      <w:r w:rsidRPr="00E70D7B">
        <w:rPr>
          <w:rFonts w:eastAsia="Calibri"/>
          <w:b/>
          <w:sz w:val="22"/>
          <w:szCs w:val="22"/>
        </w:rPr>
        <w:t>Numatomos paruošti naudoti ir (ar) šalinti nepavojingosios atliekos</w:t>
      </w:r>
      <w:r>
        <w:rPr>
          <w:rFonts w:eastAsia="Calibri"/>
          <w:sz w:val="22"/>
          <w:szCs w:val="22"/>
        </w:rPr>
        <w:t>.</w:t>
      </w:r>
      <w:r w:rsidR="00E70D7B">
        <w:rPr>
          <w:rFonts w:eastAsia="Calibri"/>
          <w:sz w:val="22"/>
          <w:szCs w:val="22"/>
        </w:rPr>
        <w:t xml:space="preserve"> Nepavojingų</w:t>
      </w:r>
      <w:r w:rsidR="008D62D4">
        <w:rPr>
          <w:rFonts w:eastAsia="Calibri"/>
          <w:sz w:val="22"/>
          <w:szCs w:val="22"/>
        </w:rPr>
        <w:t>jų</w:t>
      </w:r>
      <w:r w:rsidR="00E70D7B">
        <w:rPr>
          <w:rFonts w:eastAsia="Calibri"/>
          <w:sz w:val="22"/>
          <w:szCs w:val="22"/>
        </w:rPr>
        <w:t xml:space="preserve"> atliekų paruošti naudoti ir (ar) šalinti nenumatoma, lentelė nepildoma</w:t>
      </w:r>
    </w:p>
    <w:p w14:paraId="725EB8D3" w14:textId="77777777" w:rsidR="00FC6043" w:rsidRDefault="00FC6043" w:rsidP="00FC6043">
      <w:pPr>
        <w:rPr>
          <w:sz w:val="22"/>
          <w:szCs w:val="22"/>
        </w:rPr>
      </w:pPr>
    </w:p>
    <w:p w14:paraId="36E559DC" w14:textId="77777777" w:rsidR="00FC6043" w:rsidRDefault="00FC6043" w:rsidP="00FC6043">
      <w:pPr>
        <w:rPr>
          <w:rFonts w:eastAsia="Calibri"/>
          <w:sz w:val="22"/>
          <w:szCs w:val="22"/>
        </w:rPr>
      </w:pPr>
      <w:r>
        <w:rPr>
          <w:rFonts w:eastAsia="Calibri"/>
          <w:sz w:val="22"/>
          <w:szCs w:val="22"/>
        </w:rPr>
        <w:t>Įrenginio pavadinimas</w:t>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p>
    <w:p w14:paraId="17B51348" w14:textId="77777777" w:rsidR="00FC6043" w:rsidRDefault="00FC6043" w:rsidP="00FC6043">
      <w:pPr>
        <w:rPr>
          <w:sz w:val="22"/>
          <w:szCs w:val="22"/>
        </w:rPr>
      </w:pP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696"/>
        <w:gridCol w:w="1959"/>
        <w:gridCol w:w="4291"/>
        <w:gridCol w:w="4200"/>
      </w:tblGrid>
      <w:tr w:rsidR="00FC6043" w14:paraId="1036E0B1" w14:textId="77777777" w:rsidTr="00E70D7B">
        <w:trPr>
          <w:cantSplit/>
          <w:trHeight w:val="569"/>
        </w:trPr>
        <w:tc>
          <w:tcPr>
            <w:tcW w:w="1745" w:type="pct"/>
            <w:gridSpan w:val="3"/>
            <w:tcBorders>
              <w:top w:val="single" w:sz="4" w:space="0" w:color="auto"/>
              <w:left w:val="single" w:sz="4" w:space="0" w:color="auto"/>
              <w:bottom w:val="single" w:sz="4" w:space="0" w:color="auto"/>
              <w:right w:val="single" w:sz="4" w:space="0" w:color="auto"/>
            </w:tcBorders>
            <w:hideMark/>
          </w:tcPr>
          <w:p w14:paraId="18B17A24" w14:textId="77777777" w:rsidR="00FC6043" w:rsidRDefault="00FC6043" w:rsidP="004B14CE">
            <w:pPr>
              <w:jc w:val="center"/>
              <w:rPr>
                <w:rFonts w:eastAsia="Calibri"/>
                <w:sz w:val="18"/>
                <w:szCs w:val="18"/>
              </w:rPr>
            </w:pPr>
            <w:r>
              <w:rPr>
                <w:rFonts w:eastAsia="Calibri"/>
                <w:sz w:val="18"/>
                <w:szCs w:val="18"/>
              </w:rPr>
              <w:t>Numatomos paruošti naudoti ir (ar) šalinti atliekos</w:t>
            </w:r>
          </w:p>
        </w:tc>
        <w:tc>
          <w:tcPr>
            <w:tcW w:w="3255" w:type="pct"/>
            <w:gridSpan w:val="2"/>
            <w:tcBorders>
              <w:top w:val="single" w:sz="4" w:space="0" w:color="auto"/>
              <w:left w:val="single" w:sz="4" w:space="0" w:color="auto"/>
              <w:bottom w:val="single" w:sz="4" w:space="0" w:color="auto"/>
              <w:right w:val="single" w:sz="4" w:space="0" w:color="auto"/>
            </w:tcBorders>
            <w:hideMark/>
          </w:tcPr>
          <w:p w14:paraId="6BA76768" w14:textId="77777777" w:rsidR="00FC6043" w:rsidRDefault="00FC6043" w:rsidP="004B14CE">
            <w:pPr>
              <w:jc w:val="center"/>
              <w:rPr>
                <w:rFonts w:eastAsia="Calibri"/>
                <w:sz w:val="18"/>
                <w:szCs w:val="18"/>
              </w:rPr>
            </w:pPr>
            <w:r>
              <w:rPr>
                <w:rFonts w:eastAsia="Calibri"/>
                <w:sz w:val="18"/>
                <w:szCs w:val="18"/>
              </w:rPr>
              <w:t>Atliekų paruošimas naudoti ir (ar) šalinti</w:t>
            </w:r>
          </w:p>
        </w:tc>
      </w:tr>
      <w:tr w:rsidR="00FC6043" w14:paraId="0CFB5E4A" w14:textId="77777777" w:rsidTr="00E70D7B">
        <w:trPr>
          <w:cantSplit/>
          <w:trHeight w:val="855"/>
        </w:trPr>
        <w:tc>
          <w:tcPr>
            <w:tcW w:w="344" w:type="pct"/>
            <w:tcBorders>
              <w:top w:val="single" w:sz="4" w:space="0" w:color="auto"/>
              <w:left w:val="single" w:sz="4" w:space="0" w:color="auto"/>
              <w:bottom w:val="single" w:sz="4" w:space="0" w:color="auto"/>
              <w:right w:val="single" w:sz="4" w:space="0" w:color="auto"/>
            </w:tcBorders>
            <w:vAlign w:val="center"/>
            <w:hideMark/>
          </w:tcPr>
          <w:p w14:paraId="2456ACF6" w14:textId="77777777" w:rsidR="00FC6043" w:rsidRDefault="00FC6043" w:rsidP="004B14CE">
            <w:pPr>
              <w:jc w:val="center"/>
              <w:rPr>
                <w:rFonts w:eastAsia="Calibri"/>
                <w:sz w:val="18"/>
                <w:szCs w:val="18"/>
                <w:vertAlign w:val="superscript"/>
              </w:rPr>
            </w:pPr>
            <w:r>
              <w:rPr>
                <w:rFonts w:eastAsia="Calibri"/>
                <w:sz w:val="18"/>
                <w:szCs w:val="18"/>
              </w:rPr>
              <w:t>Kodas</w:t>
            </w:r>
          </w:p>
        </w:tc>
        <w:tc>
          <w:tcPr>
            <w:tcW w:w="650" w:type="pct"/>
            <w:tcBorders>
              <w:top w:val="single" w:sz="4" w:space="0" w:color="auto"/>
              <w:left w:val="single" w:sz="4" w:space="0" w:color="auto"/>
              <w:bottom w:val="single" w:sz="4" w:space="0" w:color="auto"/>
              <w:right w:val="single" w:sz="4" w:space="0" w:color="auto"/>
            </w:tcBorders>
            <w:vAlign w:val="center"/>
            <w:hideMark/>
          </w:tcPr>
          <w:p w14:paraId="2C3617DC" w14:textId="77777777" w:rsidR="00FC6043" w:rsidRDefault="00FC6043" w:rsidP="004B14CE">
            <w:pPr>
              <w:jc w:val="center"/>
              <w:rPr>
                <w:rFonts w:eastAsia="Calibri"/>
                <w:sz w:val="18"/>
                <w:szCs w:val="18"/>
              </w:rPr>
            </w:pPr>
            <w:r>
              <w:rPr>
                <w:rFonts w:eastAsia="Calibri"/>
                <w:sz w:val="18"/>
                <w:szCs w:val="18"/>
              </w:rPr>
              <w:t>Pavadinimas</w:t>
            </w:r>
          </w:p>
        </w:tc>
        <w:tc>
          <w:tcPr>
            <w:tcW w:w="751" w:type="pct"/>
            <w:tcBorders>
              <w:top w:val="single" w:sz="4" w:space="0" w:color="auto"/>
              <w:left w:val="single" w:sz="4" w:space="0" w:color="auto"/>
              <w:bottom w:val="single" w:sz="4" w:space="0" w:color="auto"/>
              <w:right w:val="single" w:sz="4" w:space="0" w:color="auto"/>
            </w:tcBorders>
            <w:vAlign w:val="center"/>
            <w:hideMark/>
          </w:tcPr>
          <w:p w14:paraId="323E1921" w14:textId="77777777" w:rsidR="00FC6043" w:rsidRDefault="00FC6043" w:rsidP="004B14CE">
            <w:pPr>
              <w:jc w:val="center"/>
              <w:rPr>
                <w:rFonts w:eastAsia="Calibri"/>
                <w:sz w:val="18"/>
                <w:szCs w:val="18"/>
              </w:rPr>
            </w:pPr>
            <w:r>
              <w:rPr>
                <w:rFonts w:eastAsia="Calibri"/>
                <w:sz w:val="18"/>
                <w:szCs w:val="18"/>
              </w:rPr>
              <w:t>Patikslintas pavadinimas</w:t>
            </w:r>
          </w:p>
        </w:tc>
        <w:tc>
          <w:tcPr>
            <w:tcW w:w="1645" w:type="pct"/>
            <w:tcBorders>
              <w:top w:val="single" w:sz="4" w:space="0" w:color="auto"/>
              <w:left w:val="single" w:sz="4" w:space="0" w:color="auto"/>
              <w:bottom w:val="single" w:sz="4" w:space="0" w:color="auto"/>
              <w:right w:val="single" w:sz="4" w:space="0" w:color="auto"/>
            </w:tcBorders>
            <w:vAlign w:val="center"/>
            <w:hideMark/>
          </w:tcPr>
          <w:p w14:paraId="1356E866" w14:textId="77777777" w:rsidR="00FC6043" w:rsidRDefault="00FC6043" w:rsidP="004B14CE">
            <w:pPr>
              <w:jc w:val="center"/>
              <w:rPr>
                <w:rFonts w:eastAsia="Calibri"/>
                <w:sz w:val="18"/>
                <w:szCs w:val="18"/>
                <w:vertAlign w:val="superscript"/>
              </w:rPr>
            </w:pPr>
            <w:r>
              <w:rPr>
                <w:rFonts w:eastAsia="Calibri"/>
                <w:sz w:val="18"/>
                <w:szCs w:val="18"/>
              </w:rPr>
              <w:t xml:space="preserve">Atliekos paruošimo naudoti ir (ar) šalinti veiklos kodas (D8, D9, D13, D14, R12, S5) </w:t>
            </w:r>
          </w:p>
        </w:tc>
        <w:tc>
          <w:tcPr>
            <w:tcW w:w="1610" w:type="pct"/>
            <w:tcBorders>
              <w:top w:val="single" w:sz="4" w:space="0" w:color="auto"/>
              <w:left w:val="single" w:sz="4" w:space="0" w:color="auto"/>
              <w:bottom w:val="single" w:sz="4" w:space="0" w:color="auto"/>
              <w:right w:val="single" w:sz="4" w:space="0" w:color="auto"/>
            </w:tcBorders>
            <w:vAlign w:val="center"/>
            <w:hideMark/>
          </w:tcPr>
          <w:p w14:paraId="081E49A1" w14:textId="77777777" w:rsidR="00FC6043" w:rsidRDefault="00FC6043" w:rsidP="004B14CE">
            <w:pPr>
              <w:jc w:val="center"/>
              <w:rPr>
                <w:rFonts w:eastAsia="Calibri"/>
                <w:sz w:val="18"/>
                <w:szCs w:val="18"/>
              </w:rPr>
            </w:pPr>
            <w:r>
              <w:rPr>
                <w:rFonts w:eastAsia="Calibri"/>
                <w:sz w:val="18"/>
                <w:szCs w:val="18"/>
              </w:rPr>
              <w:t>Projektinis įrenginio pajėgumas, t/m.</w:t>
            </w:r>
          </w:p>
        </w:tc>
      </w:tr>
      <w:tr w:rsidR="00FC6043" w14:paraId="57BBB368" w14:textId="77777777" w:rsidTr="00E70D7B">
        <w:trPr>
          <w:cantSplit/>
          <w:trHeight w:hRule="exact" w:val="284"/>
        </w:trPr>
        <w:tc>
          <w:tcPr>
            <w:tcW w:w="344" w:type="pct"/>
            <w:tcBorders>
              <w:top w:val="single" w:sz="4" w:space="0" w:color="auto"/>
              <w:left w:val="single" w:sz="4" w:space="0" w:color="auto"/>
              <w:bottom w:val="single" w:sz="4" w:space="0" w:color="auto"/>
              <w:right w:val="single" w:sz="4" w:space="0" w:color="auto"/>
            </w:tcBorders>
            <w:vAlign w:val="center"/>
            <w:hideMark/>
          </w:tcPr>
          <w:p w14:paraId="225CE439" w14:textId="77777777" w:rsidR="00FC6043" w:rsidRDefault="00FC6043" w:rsidP="004B14CE">
            <w:pPr>
              <w:jc w:val="center"/>
              <w:rPr>
                <w:rFonts w:eastAsia="Calibri"/>
                <w:sz w:val="18"/>
                <w:szCs w:val="18"/>
              </w:rPr>
            </w:pPr>
            <w:r>
              <w:rPr>
                <w:rFonts w:eastAsia="Calibri"/>
                <w:sz w:val="18"/>
                <w:szCs w:val="18"/>
              </w:rPr>
              <w:t>1</w:t>
            </w:r>
          </w:p>
        </w:tc>
        <w:tc>
          <w:tcPr>
            <w:tcW w:w="650" w:type="pct"/>
            <w:tcBorders>
              <w:top w:val="single" w:sz="4" w:space="0" w:color="auto"/>
              <w:left w:val="single" w:sz="4" w:space="0" w:color="auto"/>
              <w:bottom w:val="single" w:sz="4" w:space="0" w:color="auto"/>
              <w:right w:val="single" w:sz="4" w:space="0" w:color="auto"/>
            </w:tcBorders>
            <w:vAlign w:val="center"/>
            <w:hideMark/>
          </w:tcPr>
          <w:p w14:paraId="60AC200B" w14:textId="77777777" w:rsidR="00FC6043" w:rsidRDefault="00FC6043" w:rsidP="004B14CE">
            <w:pPr>
              <w:jc w:val="center"/>
              <w:rPr>
                <w:rFonts w:eastAsia="Calibri"/>
                <w:sz w:val="18"/>
                <w:szCs w:val="18"/>
              </w:rPr>
            </w:pPr>
            <w:r>
              <w:rPr>
                <w:rFonts w:eastAsia="Calibri"/>
                <w:sz w:val="18"/>
                <w:szCs w:val="18"/>
              </w:rPr>
              <w:t>2</w:t>
            </w:r>
          </w:p>
        </w:tc>
        <w:tc>
          <w:tcPr>
            <w:tcW w:w="751" w:type="pct"/>
            <w:tcBorders>
              <w:top w:val="single" w:sz="4" w:space="0" w:color="auto"/>
              <w:left w:val="single" w:sz="4" w:space="0" w:color="auto"/>
              <w:bottom w:val="single" w:sz="4" w:space="0" w:color="auto"/>
              <w:right w:val="single" w:sz="4" w:space="0" w:color="auto"/>
            </w:tcBorders>
            <w:vAlign w:val="center"/>
            <w:hideMark/>
          </w:tcPr>
          <w:p w14:paraId="46562ED2" w14:textId="77777777" w:rsidR="00FC6043" w:rsidRDefault="00FC6043" w:rsidP="004B14CE">
            <w:pPr>
              <w:jc w:val="center"/>
              <w:rPr>
                <w:rFonts w:eastAsia="Calibri"/>
                <w:sz w:val="18"/>
                <w:szCs w:val="18"/>
              </w:rPr>
            </w:pPr>
            <w:r>
              <w:rPr>
                <w:rFonts w:eastAsia="Calibri"/>
                <w:sz w:val="18"/>
                <w:szCs w:val="18"/>
              </w:rPr>
              <w:t>3</w:t>
            </w:r>
          </w:p>
        </w:tc>
        <w:tc>
          <w:tcPr>
            <w:tcW w:w="1645" w:type="pct"/>
            <w:tcBorders>
              <w:top w:val="single" w:sz="4" w:space="0" w:color="auto"/>
              <w:left w:val="single" w:sz="4" w:space="0" w:color="auto"/>
              <w:bottom w:val="single" w:sz="4" w:space="0" w:color="auto"/>
              <w:right w:val="single" w:sz="4" w:space="0" w:color="auto"/>
            </w:tcBorders>
            <w:vAlign w:val="center"/>
            <w:hideMark/>
          </w:tcPr>
          <w:p w14:paraId="734F0C8C" w14:textId="77777777" w:rsidR="00FC6043" w:rsidRDefault="00FC6043" w:rsidP="004B14CE">
            <w:pPr>
              <w:jc w:val="center"/>
              <w:rPr>
                <w:rFonts w:eastAsia="Calibri"/>
                <w:sz w:val="18"/>
                <w:szCs w:val="18"/>
              </w:rPr>
            </w:pPr>
            <w:r>
              <w:rPr>
                <w:rFonts w:eastAsia="Calibri"/>
                <w:sz w:val="18"/>
                <w:szCs w:val="18"/>
              </w:rPr>
              <w:t>4</w:t>
            </w:r>
          </w:p>
        </w:tc>
        <w:tc>
          <w:tcPr>
            <w:tcW w:w="1610" w:type="pct"/>
            <w:tcBorders>
              <w:top w:val="single" w:sz="4" w:space="0" w:color="auto"/>
              <w:left w:val="single" w:sz="4" w:space="0" w:color="auto"/>
              <w:bottom w:val="single" w:sz="4" w:space="0" w:color="auto"/>
              <w:right w:val="single" w:sz="4" w:space="0" w:color="auto"/>
            </w:tcBorders>
            <w:vAlign w:val="center"/>
            <w:hideMark/>
          </w:tcPr>
          <w:p w14:paraId="3AA14408" w14:textId="77777777" w:rsidR="00FC6043" w:rsidRDefault="00FC6043" w:rsidP="004B14CE">
            <w:pPr>
              <w:jc w:val="center"/>
              <w:rPr>
                <w:rFonts w:eastAsia="Calibri"/>
                <w:sz w:val="18"/>
                <w:szCs w:val="18"/>
              </w:rPr>
            </w:pPr>
            <w:r>
              <w:rPr>
                <w:rFonts w:eastAsia="Calibri"/>
                <w:sz w:val="18"/>
                <w:szCs w:val="18"/>
              </w:rPr>
              <w:t>5</w:t>
            </w:r>
          </w:p>
        </w:tc>
      </w:tr>
    </w:tbl>
    <w:p w14:paraId="22CC25F8" w14:textId="77777777" w:rsidR="00D96A5C" w:rsidRDefault="00D96A5C" w:rsidP="009B5DD4">
      <w:pPr>
        <w:tabs>
          <w:tab w:val="left" w:pos="0"/>
          <w:tab w:val="left" w:pos="426"/>
          <w:tab w:val="left" w:pos="1985"/>
          <w:tab w:val="left" w:pos="2835"/>
          <w:tab w:val="left" w:pos="3828"/>
          <w:tab w:val="left" w:pos="5245"/>
          <w:tab w:val="left" w:pos="6946"/>
        </w:tabs>
        <w:rPr>
          <w:rFonts w:eastAsia="Calibri"/>
          <w:b/>
          <w:bCs/>
          <w:sz w:val="22"/>
          <w:szCs w:val="22"/>
        </w:rPr>
      </w:pPr>
    </w:p>
    <w:p w14:paraId="7102F99F" w14:textId="77777777" w:rsidR="00FC6043" w:rsidRDefault="00FC6043" w:rsidP="00FC6043">
      <w:pPr>
        <w:tabs>
          <w:tab w:val="left" w:pos="0"/>
          <w:tab w:val="left" w:pos="426"/>
          <w:tab w:val="left" w:pos="1985"/>
          <w:tab w:val="left" w:pos="2835"/>
          <w:tab w:val="left" w:pos="3828"/>
          <w:tab w:val="left" w:pos="5245"/>
          <w:tab w:val="left" w:pos="6946"/>
        </w:tabs>
        <w:ind w:firstLine="426"/>
        <w:rPr>
          <w:rFonts w:eastAsia="Calibri"/>
          <w:sz w:val="22"/>
          <w:szCs w:val="22"/>
        </w:rPr>
      </w:pPr>
      <w:r w:rsidRPr="008C7734">
        <w:rPr>
          <w:rFonts w:eastAsia="Calibri"/>
          <w:b/>
          <w:bCs/>
          <w:sz w:val="22"/>
          <w:szCs w:val="22"/>
        </w:rPr>
        <w:t>26 lentelė.</w:t>
      </w:r>
      <w:r w:rsidRPr="008C7734">
        <w:rPr>
          <w:rFonts w:eastAsia="Calibri"/>
          <w:bCs/>
          <w:sz w:val="22"/>
          <w:szCs w:val="22"/>
        </w:rPr>
        <w:t xml:space="preserve"> Didžiausias numatomas laikyti nepavojingųjų atliekų kiekis.</w:t>
      </w:r>
    </w:p>
    <w:p w14:paraId="1A2F43DF" w14:textId="77777777" w:rsidR="00FC6043" w:rsidRDefault="00FC6043" w:rsidP="00FC6043">
      <w:pPr>
        <w:rPr>
          <w:sz w:val="22"/>
          <w:szCs w:val="22"/>
        </w:rPr>
      </w:pPr>
    </w:p>
    <w:p w14:paraId="224B8646" w14:textId="1013C150" w:rsidR="00FC6043" w:rsidRDefault="00FC6043" w:rsidP="00FC6043">
      <w:pPr>
        <w:rPr>
          <w:rFonts w:eastAsia="Calibri"/>
          <w:sz w:val="22"/>
          <w:szCs w:val="22"/>
        </w:rPr>
      </w:pPr>
      <w:r>
        <w:rPr>
          <w:rFonts w:eastAsia="Calibri"/>
          <w:sz w:val="22"/>
          <w:szCs w:val="22"/>
        </w:rPr>
        <w:t xml:space="preserve">Įrenginio pavadinimas </w:t>
      </w:r>
      <w:r w:rsidR="00E70D7B" w:rsidRPr="00E70D7B">
        <w:rPr>
          <w:rFonts w:eastAsia="Calibri"/>
          <w:sz w:val="22"/>
          <w:szCs w:val="22"/>
          <w:u w:val="single"/>
        </w:rPr>
        <w:t>Skardos lakavimo, litografijos ir dangtelių štampavimo dangtelių gamykla</w:t>
      </w:r>
    </w:p>
    <w:p w14:paraId="466AF11D" w14:textId="77777777" w:rsidR="00FC6043" w:rsidRDefault="00FC6043" w:rsidP="00FC6043">
      <w:pPr>
        <w:rPr>
          <w:sz w:val="22"/>
          <w:szCs w:val="22"/>
        </w:rPr>
      </w:pPr>
    </w:p>
    <w:tbl>
      <w:tblPr>
        <w:tblW w:w="13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007"/>
        <w:gridCol w:w="2551"/>
        <w:gridCol w:w="1276"/>
        <w:gridCol w:w="2410"/>
        <w:gridCol w:w="2551"/>
      </w:tblGrid>
      <w:tr w:rsidR="00FC6043" w14:paraId="78F010C4" w14:textId="77777777" w:rsidTr="007D6A22">
        <w:trPr>
          <w:cantSplit/>
        </w:trPr>
        <w:tc>
          <w:tcPr>
            <w:tcW w:w="683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B0BC88" w14:textId="77777777" w:rsidR="00FC6043" w:rsidRPr="00E70D7B" w:rsidRDefault="00FC6043" w:rsidP="004B14CE">
            <w:pPr>
              <w:jc w:val="center"/>
              <w:rPr>
                <w:rFonts w:eastAsia="Calibri"/>
                <w:b/>
                <w:sz w:val="18"/>
                <w:szCs w:val="18"/>
              </w:rPr>
            </w:pPr>
            <w:r w:rsidRPr="00E70D7B">
              <w:rPr>
                <w:rFonts w:eastAsia="Calibri"/>
                <w:b/>
                <w:sz w:val="18"/>
                <w:szCs w:val="18"/>
              </w:rPr>
              <w:t>Atliekos</w:t>
            </w:r>
          </w:p>
        </w:tc>
        <w:tc>
          <w:tcPr>
            <w:tcW w:w="368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A3D5C77" w14:textId="77777777" w:rsidR="00FC6043" w:rsidRPr="00E70D7B" w:rsidRDefault="00FC6043" w:rsidP="004B14CE">
            <w:pPr>
              <w:jc w:val="center"/>
              <w:rPr>
                <w:rFonts w:eastAsia="Calibri"/>
                <w:b/>
                <w:sz w:val="18"/>
                <w:szCs w:val="18"/>
              </w:rPr>
            </w:pPr>
            <w:r w:rsidRPr="00E70D7B">
              <w:rPr>
                <w:rFonts w:eastAsia="Calibri"/>
                <w:b/>
                <w:sz w:val="18"/>
                <w:szCs w:val="18"/>
              </w:rPr>
              <w:t>Naudojimui ir (ar) šalinimui skirtų atliekų laikymas</w:t>
            </w:r>
          </w:p>
        </w:tc>
        <w:tc>
          <w:tcPr>
            <w:tcW w:w="255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F10F767" w14:textId="77777777" w:rsidR="00FC6043" w:rsidRPr="00E70D7B" w:rsidRDefault="00FC6043" w:rsidP="004B14CE">
            <w:pPr>
              <w:jc w:val="center"/>
              <w:rPr>
                <w:rFonts w:eastAsia="Calibri"/>
                <w:b/>
                <w:sz w:val="18"/>
                <w:szCs w:val="18"/>
              </w:rPr>
            </w:pPr>
            <w:r w:rsidRPr="00E70D7B">
              <w:rPr>
                <w:rFonts w:eastAsia="Calibri"/>
                <w:b/>
                <w:sz w:val="18"/>
                <w:szCs w:val="18"/>
              </w:rPr>
              <w:t>Planuojamas tolimesnis atliekų apdorojimas</w:t>
            </w:r>
          </w:p>
        </w:tc>
      </w:tr>
      <w:tr w:rsidR="00FC6043" w14:paraId="6F55242B" w14:textId="77777777" w:rsidTr="007D6A22">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C03434" w14:textId="77777777" w:rsidR="00FC6043" w:rsidRPr="00E70D7B" w:rsidRDefault="00FC6043" w:rsidP="004B14CE">
            <w:pPr>
              <w:jc w:val="center"/>
              <w:rPr>
                <w:rFonts w:eastAsia="Calibri"/>
                <w:b/>
                <w:sz w:val="18"/>
                <w:szCs w:val="18"/>
              </w:rPr>
            </w:pPr>
            <w:r w:rsidRPr="00E70D7B">
              <w:rPr>
                <w:rFonts w:eastAsia="Calibri"/>
                <w:b/>
                <w:sz w:val="18"/>
                <w:szCs w:val="18"/>
              </w:rPr>
              <w:t>Kodas</w:t>
            </w:r>
          </w:p>
        </w:tc>
        <w:tc>
          <w:tcPr>
            <w:tcW w:w="30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9F7240" w14:textId="77777777" w:rsidR="00FC6043" w:rsidRPr="00E70D7B" w:rsidRDefault="00FC6043" w:rsidP="004B14CE">
            <w:pPr>
              <w:jc w:val="center"/>
              <w:rPr>
                <w:rFonts w:eastAsia="Calibri"/>
                <w:b/>
                <w:sz w:val="18"/>
                <w:szCs w:val="18"/>
              </w:rPr>
            </w:pPr>
            <w:r w:rsidRPr="00E70D7B">
              <w:rPr>
                <w:rFonts w:eastAsia="Calibri"/>
                <w:b/>
                <w:sz w:val="18"/>
                <w:szCs w:val="18"/>
              </w:rPr>
              <w:t>Pavadinimas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EEE667" w14:textId="77777777" w:rsidR="00FC6043" w:rsidRPr="00E70D7B" w:rsidRDefault="00FC6043" w:rsidP="004B14CE">
            <w:pPr>
              <w:jc w:val="center"/>
              <w:rPr>
                <w:rFonts w:eastAsia="Calibri"/>
                <w:b/>
                <w:sz w:val="18"/>
                <w:szCs w:val="18"/>
              </w:rPr>
            </w:pPr>
            <w:r w:rsidRPr="00E70D7B">
              <w:rPr>
                <w:rFonts w:eastAsia="Calibri"/>
                <w:b/>
                <w:sz w:val="18"/>
                <w:szCs w:val="18"/>
              </w:rPr>
              <w:t>Patikslintas pavadinimas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09DF81" w14:textId="77777777" w:rsidR="00FC6043" w:rsidRPr="00E70D7B" w:rsidRDefault="00FC6043" w:rsidP="004B14CE">
            <w:pPr>
              <w:jc w:val="center"/>
              <w:rPr>
                <w:rFonts w:eastAsia="Calibri"/>
                <w:b/>
                <w:sz w:val="18"/>
                <w:szCs w:val="18"/>
              </w:rPr>
            </w:pPr>
            <w:r w:rsidRPr="00E70D7B">
              <w:rPr>
                <w:rFonts w:eastAsia="Calibri"/>
                <w:b/>
                <w:sz w:val="18"/>
                <w:szCs w:val="18"/>
              </w:rPr>
              <w:t xml:space="preserve">Laikymo veiklos kodas (R13 ir (ar) D15) </w:t>
            </w:r>
          </w:p>
          <w:p w14:paraId="08D0026D" w14:textId="77777777" w:rsidR="00FC6043" w:rsidRPr="00E70D7B" w:rsidRDefault="00FC6043" w:rsidP="004B14CE">
            <w:pPr>
              <w:jc w:val="center"/>
              <w:rPr>
                <w:rFonts w:eastAsia="Calibri"/>
                <w:b/>
                <w:sz w:val="18"/>
                <w:szCs w:val="18"/>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F9C9AB" w14:textId="77777777" w:rsidR="00FC6043" w:rsidRPr="00E70D7B" w:rsidRDefault="00FC6043" w:rsidP="004B14CE">
            <w:pPr>
              <w:jc w:val="center"/>
              <w:rPr>
                <w:rFonts w:eastAsia="Calibri"/>
                <w:b/>
                <w:sz w:val="18"/>
                <w:szCs w:val="18"/>
              </w:rPr>
            </w:pPr>
            <w:r w:rsidRPr="00E70D7B">
              <w:rPr>
                <w:rFonts w:eastAsia="Calibri"/>
                <w:b/>
                <w:sz w:val="18"/>
                <w:szCs w:val="18"/>
              </w:rPr>
              <w:t>Didžiausias vienu metu numatomas laikyti bendras atliekų, įskaitant apdorojimo metu susidarančių atliekų, kiekis, t</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FBA7632" w14:textId="77777777" w:rsidR="00FC6043" w:rsidRPr="00E70D7B" w:rsidRDefault="00FC6043" w:rsidP="004B14CE">
            <w:pPr>
              <w:rPr>
                <w:rFonts w:eastAsia="Calibri"/>
                <w:b/>
                <w:sz w:val="18"/>
                <w:szCs w:val="18"/>
              </w:rPr>
            </w:pPr>
          </w:p>
        </w:tc>
      </w:tr>
      <w:tr w:rsidR="00FC6043" w14:paraId="2F2386F0" w14:textId="77777777" w:rsidTr="007D6A22">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05974D1" w14:textId="77777777" w:rsidR="00FC6043" w:rsidRPr="00E70D7B" w:rsidRDefault="00FC6043" w:rsidP="004B14CE">
            <w:pPr>
              <w:jc w:val="center"/>
              <w:rPr>
                <w:rFonts w:eastAsia="Calibri"/>
                <w:b/>
                <w:sz w:val="18"/>
                <w:szCs w:val="18"/>
              </w:rPr>
            </w:pPr>
            <w:r w:rsidRPr="00E70D7B">
              <w:rPr>
                <w:rFonts w:eastAsia="Calibri"/>
                <w:b/>
                <w:sz w:val="18"/>
                <w:szCs w:val="18"/>
              </w:rPr>
              <w:t>1</w:t>
            </w:r>
          </w:p>
        </w:tc>
        <w:tc>
          <w:tcPr>
            <w:tcW w:w="30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E33EAE" w14:textId="77777777" w:rsidR="00FC6043" w:rsidRPr="00E70D7B" w:rsidRDefault="00FC6043" w:rsidP="004B14CE">
            <w:pPr>
              <w:jc w:val="center"/>
              <w:rPr>
                <w:rFonts w:eastAsia="Calibri"/>
                <w:b/>
                <w:sz w:val="18"/>
                <w:szCs w:val="18"/>
              </w:rPr>
            </w:pPr>
            <w:r w:rsidRPr="00E70D7B">
              <w:rPr>
                <w:rFonts w:eastAsia="Calibri"/>
                <w:b/>
                <w:sz w:val="18"/>
                <w:szCs w:val="18"/>
              </w:rPr>
              <w:t>2</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E8815D" w14:textId="77777777" w:rsidR="00FC6043" w:rsidRPr="00E70D7B" w:rsidRDefault="00FC6043" w:rsidP="004B14CE">
            <w:pPr>
              <w:jc w:val="center"/>
              <w:rPr>
                <w:rFonts w:eastAsia="Calibri"/>
                <w:b/>
                <w:sz w:val="18"/>
                <w:szCs w:val="18"/>
              </w:rPr>
            </w:pPr>
            <w:r w:rsidRPr="00E70D7B">
              <w:rPr>
                <w:rFonts w:eastAsia="Calibri"/>
                <w:b/>
                <w:sz w:val="18"/>
                <w:szCs w:val="18"/>
              </w:rPr>
              <w:t>3</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B792D7" w14:textId="77777777" w:rsidR="00FC6043" w:rsidRPr="00E70D7B" w:rsidRDefault="00FC6043" w:rsidP="004B14CE">
            <w:pPr>
              <w:jc w:val="center"/>
              <w:rPr>
                <w:rFonts w:eastAsia="Calibri"/>
                <w:b/>
                <w:sz w:val="18"/>
                <w:szCs w:val="18"/>
              </w:rPr>
            </w:pPr>
            <w:r w:rsidRPr="00E70D7B">
              <w:rPr>
                <w:rFonts w:eastAsia="Calibri"/>
                <w:b/>
                <w:sz w:val="18"/>
                <w:szCs w:val="18"/>
              </w:rPr>
              <w:t>4</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893BF1" w14:textId="77777777" w:rsidR="00FC6043" w:rsidRPr="00E70D7B" w:rsidRDefault="00FC6043" w:rsidP="004B14CE">
            <w:pPr>
              <w:jc w:val="center"/>
              <w:rPr>
                <w:rFonts w:eastAsia="Calibri"/>
                <w:b/>
                <w:sz w:val="18"/>
                <w:szCs w:val="18"/>
              </w:rPr>
            </w:pPr>
            <w:r w:rsidRPr="00E70D7B">
              <w:rPr>
                <w:rFonts w:eastAsia="Calibri"/>
                <w:b/>
                <w:sz w:val="18"/>
                <w:szCs w:val="18"/>
              </w:rPr>
              <w:t>5</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CD4D84" w14:textId="77777777" w:rsidR="00FC6043" w:rsidRPr="00E70D7B" w:rsidRDefault="00FC6043" w:rsidP="004B14CE">
            <w:pPr>
              <w:jc w:val="center"/>
              <w:rPr>
                <w:rFonts w:eastAsia="Calibri"/>
                <w:b/>
                <w:sz w:val="18"/>
                <w:szCs w:val="18"/>
              </w:rPr>
            </w:pPr>
            <w:r w:rsidRPr="00E70D7B">
              <w:rPr>
                <w:rFonts w:eastAsia="Calibri"/>
                <w:b/>
                <w:sz w:val="18"/>
                <w:szCs w:val="18"/>
              </w:rPr>
              <w:t>6</w:t>
            </w:r>
          </w:p>
        </w:tc>
      </w:tr>
      <w:tr w:rsidR="00503AA5" w14:paraId="691B13F0" w14:textId="77777777" w:rsidTr="00DA09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FC71B2" w14:textId="2A922367" w:rsidR="00503AA5" w:rsidRPr="007D6A22" w:rsidRDefault="00503AA5" w:rsidP="007D6A22">
            <w:pPr>
              <w:jc w:val="center"/>
              <w:rPr>
                <w:rFonts w:eastAsia="Calibri"/>
                <w:sz w:val="18"/>
                <w:szCs w:val="18"/>
              </w:rPr>
            </w:pPr>
            <w:r w:rsidRPr="007D6A22">
              <w:rPr>
                <w:rFonts w:eastAsia="Calibri"/>
                <w:sz w:val="18"/>
                <w:szCs w:val="18"/>
              </w:rPr>
              <w:t>15 01 04</w:t>
            </w:r>
          </w:p>
        </w:tc>
        <w:tc>
          <w:tcPr>
            <w:tcW w:w="30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A2583B" w14:textId="520FD2D0" w:rsidR="00503AA5" w:rsidRPr="007D6A22" w:rsidRDefault="00503AA5" w:rsidP="007D6A22">
            <w:pPr>
              <w:rPr>
                <w:rFonts w:eastAsia="Calibri"/>
                <w:sz w:val="18"/>
                <w:szCs w:val="18"/>
              </w:rPr>
            </w:pPr>
            <w:r w:rsidRPr="007D6A22">
              <w:rPr>
                <w:rFonts w:eastAsia="Calibri"/>
                <w:sz w:val="18"/>
                <w:szCs w:val="18"/>
              </w:rPr>
              <w:t xml:space="preserve">Metalinės pakuotės </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1FD3D5" w14:textId="66703804" w:rsidR="00503AA5" w:rsidRPr="006B5ABE" w:rsidRDefault="00503AA5" w:rsidP="00DA09E5">
            <w:pPr>
              <w:rPr>
                <w:rFonts w:eastAsia="Calibri"/>
                <w:sz w:val="18"/>
                <w:szCs w:val="18"/>
                <w:highlight w:val="red"/>
              </w:rPr>
            </w:pPr>
            <w:r w:rsidRPr="008C3C5C">
              <w:rPr>
                <w:rFonts w:eastAsia="Calibri"/>
                <w:sz w:val="18"/>
                <w:szCs w:val="18"/>
              </w:rPr>
              <w:t>Neužterštos skardinės, metaliniai indeliai, statinės, kibirai</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0E7642" w14:textId="0ED85190" w:rsidR="00503AA5" w:rsidRPr="007D6A22" w:rsidRDefault="00503AA5" w:rsidP="00DA09E5">
            <w:pPr>
              <w:jc w:val="center"/>
              <w:rPr>
                <w:rFonts w:eastAsia="Calibri"/>
                <w:sz w:val="18"/>
                <w:szCs w:val="18"/>
              </w:rPr>
            </w:pPr>
            <w:r>
              <w:rPr>
                <w:rFonts w:eastAsia="Calibri"/>
                <w:sz w:val="18"/>
                <w:szCs w:val="18"/>
              </w:rPr>
              <w:t>R13</w:t>
            </w:r>
          </w:p>
        </w:tc>
        <w:tc>
          <w:tcPr>
            <w:tcW w:w="2410" w:type="dxa"/>
            <w:vMerge w:val="restart"/>
            <w:tcMar>
              <w:top w:w="0" w:type="dxa"/>
              <w:left w:w="57" w:type="dxa"/>
              <w:bottom w:w="0" w:type="dxa"/>
              <w:right w:w="57" w:type="dxa"/>
            </w:tcMar>
            <w:vAlign w:val="center"/>
          </w:tcPr>
          <w:p w14:paraId="77DBA0AF" w14:textId="520BE91F" w:rsidR="00503AA5" w:rsidRPr="007D6A22" w:rsidRDefault="00503AA5" w:rsidP="00370C52">
            <w:pPr>
              <w:jc w:val="center"/>
              <w:rPr>
                <w:rFonts w:eastAsia="Calibri"/>
                <w:sz w:val="18"/>
                <w:szCs w:val="18"/>
              </w:rPr>
            </w:pPr>
            <w:r>
              <w:rPr>
                <w:rFonts w:eastAsia="Calibri"/>
                <w:sz w:val="18"/>
                <w:szCs w:val="18"/>
              </w:rPr>
              <w:t>55,8</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B04A31" w14:textId="57F8991D" w:rsidR="00503AA5" w:rsidRPr="00DA09E5" w:rsidRDefault="00503AA5" w:rsidP="00DA09E5">
            <w:pPr>
              <w:jc w:val="center"/>
              <w:rPr>
                <w:rFonts w:eastAsia="Calibri"/>
                <w:sz w:val="18"/>
                <w:szCs w:val="18"/>
              </w:rPr>
            </w:pPr>
            <w:r w:rsidRPr="00DA09E5">
              <w:rPr>
                <w:rFonts w:eastAsia="Calibri"/>
                <w:sz w:val="18"/>
                <w:szCs w:val="18"/>
              </w:rPr>
              <w:t>R4</w:t>
            </w:r>
          </w:p>
        </w:tc>
      </w:tr>
      <w:tr w:rsidR="00503AA5" w14:paraId="04BD8372" w14:textId="77777777" w:rsidTr="008C773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D8CBBB" w14:textId="73525DDA" w:rsidR="00503AA5" w:rsidRPr="007D6A22" w:rsidRDefault="00503AA5" w:rsidP="007D6A22">
            <w:pPr>
              <w:jc w:val="center"/>
              <w:rPr>
                <w:rFonts w:eastAsia="Calibri"/>
                <w:sz w:val="18"/>
                <w:szCs w:val="18"/>
              </w:rPr>
            </w:pPr>
            <w:r w:rsidRPr="007D6A22">
              <w:rPr>
                <w:rFonts w:eastAsia="Calibri"/>
                <w:sz w:val="18"/>
                <w:szCs w:val="18"/>
              </w:rPr>
              <w:t>12 01 01</w:t>
            </w:r>
          </w:p>
        </w:tc>
        <w:tc>
          <w:tcPr>
            <w:tcW w:w="30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0CB433" w14:textId="6D790093" w:rsidR="00503AA5" w:rsidRPr="007D6A22" w:rsidRDefault="00503AA5" w:rsidP="007D6A22">
            <w:pPr>
              <w:jc w:val="both"/>
              <w:rPr>
                <w:rFonts w:eastAsia="Calibri"/>
                <w:sz w:val="18"/>
                <w:szCs w:val="18"/>
              </w:rPr>
            </w:pPr>
            <w:r w:rsidRPr="007D6A22">
              <w:rPr>
                <w:rFonts w:eastAsia="Calibri"/>
                <w:sz w:val="18"/>
                <w:szCs w:val="18"/>
              </w:rPr>
              <w:t>Juodųjų metalų šlifavimo ir tekinimo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69FE9C" w14:textId="24B428AD" w:rsidR="00503AA5" w:rsidRPr="00156567" w:rsidRDefault="00503AA5" w:rsidP="00080646">
            <w:pPr>
              <w:rPr>
                <w:rFonts w:eastAsia="Calibri"/>
                <w:sz w:val="18"/>
                <w:szCs w:val="18"/>
              </w:rPr>
            </w:pPr>
            <w:r w:rsidRPr="00156567">
              <w:rPr>
                <w:rFonts w:eastAsia="Calibri"/>
                <w:sz w:val="18"/>
                <w:szCs w:val="18"/>
              </w:rPr>
              <w:t>Juodųjų metalų (skardos) atliekos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59B111" w14:textId="074F1816" w:rsidR="00503AA5" w:rsidRPr="007D6A22" w:rsidRDefault="002F1B8C" w:rsidP="002F1B8C">
            <w:pPr>
              <w:jc w:val="center"/>
              <w:rPr>
                <w:rFonts w:eastAsia="Calibri"/>
                <w:sz w:val="18"/>
                <w:szCs w:val="18"/>
              </w:rPr>
            </w:pPr>
            <w:r>
              <w:rPr>
                <w:rFonts w:eastAsia="Calibri"/>
                <w:sz w:val="18"/>
                <w:szCs w:val="18"/>
              </w:rPr>
              <w:t>R13</w:t>
            </w:r>
          </w:p>
        </w:tc>
        <w:tc>
          <w:tcPr>
            <w:tcW w:w="2410" w:type="dxa"/>
            <w:vMerge/>
            <w:vAlign w:val="center"/>
            <w:hideMark/>
          </w:tcPr>
          <w:p w14:paraId="2CEA9F89" w14:textId="1F672102" w:rsidR="00503AA5" w:rsidRPr="007D6A22" w:rsidRDefault="00503AA5" w:rsidP="00370C52">
            <w:pPr>
              <w:jc w:val="center"/>
              <w:rPr>
                <w:rFonts w:eastAsia="Calibri"/>
                <w:sz w:val="18"/>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F713C0" w14:textId="498752FA" w:rsidR="00503AA5" w:rsidRPr="007D6A22" w:rsidRDefault="008C7734" w:rsidP="008C7734">
            <w:pPr>
              <w:jc w:val="center"/>
              <w:rPr>
                <w:rFonts w:eastAsia="Calibri"/>
                <w:sz w:val="18"/>
                <w:szCs w:val="18"/>
                <w:highlight w:val="red"/>
              </w:rPr>
            </w:pPr>
            <w:r w:rsidRPr="008C7734">
              <w:rPr>
                <w:rFonts w:eastAsia="Calibri"/>
                <w:sz w:val="18"/>
                <w:szCs w:val="18"/>
              </w:rPr>
              <w:t>S5, S4, S6</w:t>
            </w:r>
          </w:p>
        </w:tc>
      </w:tr>
      <w:tr w:rsidR="00503AA5" w14:paraId="4722FD0B" w14:textId="77777777" w:rsidTr="005B6D70">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6865F5" w14:textId="781DC88E" w:rsidR="00503AA5" w:rsidRPr="007D6A22" w:rsidRDefault="00503AA5" w:rsidP="007D6A22">
            <w:pPr>
              <w:jc w:val="center"/>
              <w:rPr>
                <w:rFonts w:eastAsia="Calibri"/>
                <w:sz w:val="18"/>
                <w:szCs w:val="18"/>
              </w:rPr>
            </w:pPr>
            <w:r w:rsidRPr="007D6A22">
              <w:rPr>
                <w:rFonts w:eastAsia="Calibri"/>
                <w:sz w:val="18"/>
                <w:szCs w:val="18"/>
              </w:rPr>
              <w:t>20 03 01</w:t>
            </w:r>
          </w:p>
        </w:tc>
        <w:tc>
          <w:tcPr>
            <w:tcW w:w="30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1C5506" w14:textId="4144CA70" w:rsidR="00503AA5" w:rsidRPr="007D6A22" w:rsidRDefault="00503AA5" w:rsidP="007D6A22">
            <w:pPr>
              <w:rPr>
                <w:rFonts w:eastAsia="Calibri"/>
                <w:sz w:val="18"/>
                <w:szCs w:val="18"/>
              </w:rPr>
            </w:pPr>
            <w:r w:rsidRPr="007D6A22">
              <w:rPr>
                <w:rFonts w:eastAsia="Calibri"/>
                <w:sz w:val="18"/>
                <w:szCs w:val="18"/>
              </w:rPr>
              <w:t>Mišrios komunalinės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F6AC1B" w14:textId="0D2D4599" w:rsidR="00503AA5" w:rsidRPr="006B5ABE" w:rsidRDefault="00503AA5" w:rsidP="007D6A22">
            <w:pPr>
              <w:rPr>
                <w:rFonts w:eastAsia="Calibri"/>
                <w:sz w:val="18"/>
                <w:szCs w:val="18"/>
                <w:highlight w:val="red"/>
              </w:rPr>
            </w:pPr>
            <w:r w:rsidRPr="00E95697">
              <w:rPr>
                <w:rFonts w:eastAsia="Calibri"/>
                <w:sz w:val="18"/>
                <w:szCs w:val="18"/>
              </w:rPr>
              <w:t>Buitinės atliekos</w:t>
            </w:r>
          </w:p>
        </w:tc>
        <w:tc>
          <w:tcPr>
            <w:tcW w:w="1276" w:type="dxa"/>
            <w:tcBorders>
              <w:top w:val="single" w:sz="4" w:space="0" w:color="auto"/>
              <w:left w:val="single" w:sz="4" w:space="0" w:color="auto"/>
              <w:bottom w:val="single" w:sz="4" w:space="0" w:color="auto"/>
            </w:tcBorders>
            <w:tcMar>
              <w:top w:w="0" w:type="dxa"/>
              <w:left w:w="57" w:type="dxa"/>
              <w:bottom w:w="0" w:type="dxa"/>
              <w:right w:w="57" w:type="dxa"/>
            </w:tcMar>
          </w:tcPr>
          <w:p w14:paraId="70357B58" w14:textId="0DAD7C55" w:rsidR="00503AA5" w:rsidRPr="007D6A22" w:rsidRDefault="00503AA5" w:rsidP="007D6A22">
            <w:pPr>
              <w:jc w:val="center"/>
              <w:rPr>
                <w:rFonts w:eastAsia="Calibri"/>
                <w:sz w:val="18"/>
                <w:szCs w:val="18"/>
              </w:rPr>
            </w:pPr>
            <w:r>
              <w:rPr>
                <w:rFonts w:eastAsia="Calibri"/>
                <w:sz w:val="18"/>
                <w:szCs w:val="18"/>
              </w:rPr>
              <w:t>R13, D15</w:t>
            </w:r>
          </w:p>
        </w:tc>
        <w:tc>
          <w:tcPr>
            <w:tcW w:w="2410" w:type="dxa"/>
            <w:vMerge/>
            <w:vAlign w:val="center"/>
            <w:hideMark/>
          </w:tcPr>
          <w:p w14:paraId="4EC9E2C4" w14:textId="6AA33019" w:rsidR="00503AA5" w:rsidRPr="007D6A22" w:rsidRDefault="00503AA5" w:rsidP="00370C52">
            <w:pPr>
              <w:jc w:val="center"/>
              <w:rPr>
                <w:rFonts w:eastAsia="Calibri"/>
                <w:sz w:val="18"/>
                <w:szCs w:val="18"/>
              </w:rPr>
            </w:pPr>
          </w:p>
        </w:tc>
        <w:tc>
          <w:tcPr>
            <w:tcW w:w="2551" w:type="dxa"/>
            <w:tcBorders>
              <w:top w:val="single" w:sz="4" w:space="0" w:color="auto"/>
              <w:bottom w:val="single" w:sz="4" w:space="0" w:color="auto"/>
              <w:right w:val="single" w:sz="4" w:space="0" w:color="auto"/>
            </w:tcBorders>
            <w:tcMar>
              <w:top w:w="0" w:type="dxa"/>
              <w:left w:w="57" w:type="dxa"/>
              <w:bottom w:w="0" w:type="dxa"/>
              <w:right w:w="57" w:type="dxa"/>
            </w:tcMar>
          </w:tcPr>
          <w:p w14:paraId="320D6686" w14:textId="11BD0996" w:rsidR="00503AA5" w:rsidRPr="007D6A22" w:rsidRDefault="00503AA5" w:rsidP="00DA09E5">
            <w:pPr>
              <w:jc w:val="center"/>
              <w:rPr>
                <w:rFonts w:eastAsia="Calibri"/>
                <w:sz w:val="18"/>
                <w:szCs w:val="18"/>
              </w:rPr>
            </w:pPr>
            <w:r>
              <w:rPr>
                <w:rFonts w:eastAsia="Calibri"/>
                <w:sz w:val="18"/>
                <w:szCs w:val="18"/>
              </w:rPr>
              <w:t>S5, D1</w:t>
            </w:r>
          </w:p>
        </w:tc>
      </w:tr>
      <w:tr w:rsidR="00503AA5" w14:paraId="56E6BC20" w14:textId="77777777" w:rsidTr="005B6D70">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FBC1DA" w14:textId="30333677" w:rsidR="00503AA5" w:rsidRDefault="00503AA5" w:rsidP="00A16F01">
            <w:pPr>
              <w:jc w:val="center"/>
              <w:rPr>
                <w:rFonts w:eastAsia="Calibri"/>
                <w:sz w:val="18"/>
                <w:szCs w:val="18"/>
              </w:rPr>
            </w:pPr>
            <w:r w:rsidRPr="00A16F01">
              <w:rPr>
                <w:rFonts w:eastAsia="Calibri"/>
                <w:sz w:val="18"/>
                <w:szCs w:val="18"/>
              </w:rPr>
              <w:t>16 01 03</w:t>
            </w:r>
          </w:p>
        </w:tc>
        <w:tc>
          <w:tcPr>
            <w:tcW w:w="30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488DBC" w14:textId="76F7D569" w:rsidR="00503AA5" w:rsidRDefault="00503AA5" w:rsidP="007D6A22">
            <w:pPr>
              <w:rPr>
                <w:rFonts w:eastAsia="Calibri"/>
                <w:sz w:val="18"/>
                <w:szCs w:val="18"/>
              </w:rPr>
            </w:pPr>
            <w:r>
              <w:rPr>
                <w:rFonts w:eastAsia="Calibri"/>
                <w:sz w:val="18"/>
                <w:szCs w:val="18"/>
              </w:rPr>
              <w:t>N</w:t>
            </w:r>
            <w:r w:rsidRPr="00A16F01">
              <w:rPr>
                <w:rFonts w:eastAsia="Calibri"/>
                <w:sz w:val="18"/>
                <w:szCs w:val="18"/>
              </w:rPr>
              <w:t>audoti nebetinkamos padangos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7207FD" w14:textId="2CEBAD25" w:rsidR="00503AA5" w:rsidRPr="006B5ABE" w:rsidRDefault="00503AA5" w:rsidP="00E95697">
            <w:pPr>
              <w:jc w:val="both"/>
              <w:rPr>
                <w:rFonts w:eastAsia="Calibri"/>
                <w:sz w:val="18"/>
                <w:szCs w:val="18"/>
                <w:highlight w:val="red"/>
              </w:rPr>
            </w:pPr>
            <w:r w:rsidRPr="00E95697">
              <w:rPr>
                <w:rFonts w:eastAsia="Calibri"/>
                <w:sz w:val="18"/>
                <w:szCs w:val="18"/>
              </w:rPr>
              <w:t>Panaudotos automobilių padangos</w:t>
            </w:r>
          </w:p>
        </w:tc>
        <w:tc>
          <w:tcPr>
            <w:tcW w:w="1276" w:type="dxa"/>
            <w:tcBorders>
              <w:top w:val="single" w:sz="4" w:space="0" w:color="auto"/>
              <w:left w:val="single" w:sz="4" w:space="0" w:color="auto"/>
              <w:bottom w:val="single" w:sz="4" w:space="0" w:color="auto"/>
            </w:tcBorders>
            <w:tcMar>
              <w:top w:w="0" w:type="dxa"/>
              <w:left w:w="57" w:type="dxa"/>
              <w:bottom w:w="0" w:type="dxa"/>
              <w:right w:w="57" w:type="dxa"/>
            </w:tcMar>
            <w:vAlign w:val="center"/>
          </w:tcPr>
          <w:p w14:paraId="15A95293" w14:textId="7FD360FE" w:rsidR="00503AA5" w:rsidRDefault="00503AA5" w:rsidP="00E95697">
            <w:pPr>
              <w:jc w:val="center"/>
              <w:rPr>
                <w:rFonts w:eastAsia="Calibri"/>
                <w:sz w:val="18"/>
                <w:szCs w:val="18"/>
              </w:rPr>
            </w:pPr>
            <w:r>
              <w:rPr>
                <w:rFonts w:eastAsia="Calibri"/>
                <w:sz w:val="18"/>
                <w:szCs w:val="18"/>
              </w:rPr>
              <w:t>R13</w:t>
            </w:r>
          </w:p>
        </w:tc>
        <w:tc>
          <w:tcPr>
            <w:tcW w:w="2410" w:type="dxa"/>
            <w:vMerge/>
            <w:vAlign w:val="center"/>
          </w:tcPr>
          <w:p w14:paraId="1BD19DD5" w14:textId="0DA7BCED" w:rsidR="00503AA5" w:rsidRDefault="00503AA5" w:rsidP="00370C52">
            <w:pPr>
              <w:jc w:val="center"/>
              <w:rPr>
                <w:rFonts w:eastAsia="Calibri"/>
                <w:sz w:val="18"/>
                <w:szCs w:val="18"/>
              </w:rPr>
            </w:pPr>
          </w:p>
        </w:tc>
        <w:tc>
          <w:tcPr>
            <w:tcW w:w="2551" w:type="dxa"/>
            <w:tcBorders>
              <w:top w:val="single" w:sz="4" w:space="0" w:color="auto"/>
              <w:bottom w:val="single" w:sz="4" w:space="0" w:color="auto"/>
              <w:right w:val="single" w:sz="4" w:space="0" w:color="auto"/>
            </w:tcBorders>
            <w:tcMar>
              <w:top w:w="0" w:type="dxa"/>
              <w:left w:w="57" w:type="dxa"/>
              <w:bottom w:w="0" w:type="dxa"/>
              <w:right w:w="57" w:type="dxa"/>
            </w:tcMar>
            <w:vAlign w:val="center"/>
          </w:tcPr>
          <w:p w14:paraId="53A0B258" w14:textId="1B2D3224" w:rsidR="00503AA5" w:rsidRDefault="00503AA5" w:rsidP="00E95697">
            <w:pPr>
              <w:jc w:val="center"/>
              <w:rPr>
                <w:rFonts w:eastAsia="Calibri"/>
                <w:sz w:val="18"/>
                <w:szCs w:val="18"/>
              </w:rPr>
            </w:pPr>
            <w:r>
              <w:rPr>
                <w:rFonts w:eastAsia="Calibri"/>
                <w:sz w:val="18"/>
                <w:szCs w:val="18"/>
              </w:rPr>
              <w:t>R3</w:t>
            </w:r>
          </w:p>
        </w:tc>
      </w:tr>
      <w:tr w:rsidR="00503AA5" w14:paraId="74219D96" w14:textId="77777777" w:rsidTr="005B6D70">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2300B0" w14:textId="3DED2838" w:rsidR="00503AA5" w:rsidRDefault="00503AA5" w:rsidP="006B5ABE">
            <w:pPr>
              <w:jc w:val="center"/>
              <w:rPr>
                <w:rFonts w:eastAsia="Calibri"/>
                <w:sz w:val="18"/>
                <w:szCs w:val="18"/>
              </w:rPr>
            </w:pPr>
            <w:r w:rsidRPr="006B5ABE">
              <w:rPr>
                <w:rFonts w:eastAsia="Calibri"/>
                <w:sz w:val="18"/>
                <w:szCs w:val="18"/>
              </w:rPr>
              <w:t>19 08 02</w:t>
            </w:r>
          </w:p>
        </w:tc>
        <w:tc>
          <w:tcPr>
            <w:tcW w:w="30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DE2B51" w14:textId="724F60F7" w:rsidR="00503AA5" w:rsidRDefault="00503AA5" w:rsidP="007D6A22">
            <w:pPr>
              <w:rPr>
                <w:rFonts w:eastAsia="Calibri"/>
                <w:sz w:val="18"/>
                <w:szCs w:val="18"/>
              </w:rPr>
            </w:pPr>
            <w:r>
              <w:rPr>
                <w:rFonts w:eastAsia="Calibri"/>
                <w:sz w:val="18"/>
                <w:szCs w:val="18"/>
              </w:rPr>
              <w:t>S</w:t>
            </w:r>
            <w:r w:rsidRPr="006B5ABE">
              <w:rPr>
                <w:rFonts w:eastAsia="Calibri"/>
                <w:sz w:val="18"/>
                <w:szCs w:val="18"/>
              </w:rPr>
              <w:t>mėliagaudžių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3091EE" w14:textId="492DE479" w:rsidR="00503AA5" w:rsidRPr="006B5ABE" w:rsidRDefault="00503AA5" w:rsidP="007D6A22">
            <w:pPr>
              <w:rPr>
                <w:rFonts w:eastAsia="Calibri"/>
                <w:sz w:val="18"/>
                <w:szCs w:val="18"/>
                <w:highlight w:val="red"/>
              </w:rPr>
            </w:pPr>
            <w:r w:rsidRPr="00156567">
              <w:rPr>
                <w:rFonts w:eastAsia="Calibri"/>
                <w:sz w:val="18"/>
                <w:szCs w:val="18"/>
              </w:rPr>
              <w:t>Smėliagaudės atliekos</w:t>
            </w:r>
          </w:p>
        </w:tc>
        <w:tc>
          <w:tcPr>
            <w:tcW w:w="1276" w:type="dxa"/>
            <w:tcBorders>
              <w:top w:val="single" w:sz="4" w:space="0" w:color="auto"/>
              <w:left w:val="single" w:sz="4" w:space="0" w:color="auto"/>
              <w:bottom w:val="single" w:sz="4" w:space="0" w:color="auto"/>
            </w:tcBorders>
            <w:tcMar>
              <w:top w:w="0" w:type="dxa"/>
              <w:left w:w="57" w:type="dxa"/>
              <w:bottom w:w="0" w:type="dxa"/>
              <w:right w:w="57" w:type="dxa"/>
            </w:tcMar>
          </w:tcPr>
          <w:p w14:paraId="1C5B0039" w14:textId="47D117A4" w:rsidR="00503AA5" w:rsidRDefault="008C7734" w:rsidP="008C7734">
            <w:pPr>
              <w:jc w:val="center"/>
              <w:rPr>
                <w:rFonts w:eastAsia="Calibri"/>
                <w:sz w:val="18"/>
                <w:szCs w:val="18"/>
              </w:rPr>
            </w:pPr>
            <w:r>
              <w:rPr>
                <w:rFonts w:eastAsia="Calibri"/>
                <w:sz w:val="18"/>
                <w:szCs w:val="18"/>
              </w:rPr>
              <w:t>R13, D15</w:t>
            </w:r>
          </w:p>
        </w:tc>
        <w:tc>
          <w:tcPr>
            <w:tcW w:w="2410" w:type="dxa"/>
            <w:vMerge/>
            <w:vAlign w:val="center"/>
          </w:tcPr>
          <w:p w14:paraId="6A245D5A" w14:textId="28615358" w:rsidR="00503AA5" w:rsidRDefault="00503AA5" w:rsidP="00370C52">
            <w:pPr>
              <w:jc w:val="center"/>
              <w:rPr>
                <w:rFonts w:eastAsia="Calibri"/>
                <w:sz w:val="18"/>
                <w:szCs w:val="18"/>
              </w:rPr>
            </w:pPr>
          </w:p>
        </w:tc>
        <w:tc>
          <w:tcPr>
            <w:tcW w:w="2551" w:type="dxa"/>
            <w:tcBorders>
              <w:top w:val="single" w:sz="4" w:space="0" w:color="auto"/>
              <w:bottom w:val="single" w:sz="4" w:space="0" w:color="auto"/>
              <w:right w:val="single" w:sz="4" w:space="0" w:color="auto"/>
            </w:tcBorders>
            <w:tcMar>
              <w:top w:w="0" w:type="dxa"/>
              <w:left w:w="57" w:type="dxa"/>
              <w:bottom w:w="0" w:type="dxa"/>
              <w:right w:w="57" w:type="dxa"/>
            </w:tcMar>
          </w:tcPr>
          <w:p w14:paraId="101E43F4" w14:textId="6F5FEA2C" w:rsidR="00503AA5" w:rsidRDefault="008C7734" w:rsidP="008C7734">
            <w:pPr>
              <w:jc w:val="center"/>
              <w:rPr>
                <w:rFonts w:eastAsia="Calibri"/>
                <w:sz w:val="18"/>
                <w:szCs w:val="18"/>
              </w:rPr>
            </w:pPr>
            <w:r>
              <w:rPr>
                <w:rFonts w:eastAsia="Calibri"/>
                <w:sz w:val="18"/>
                <w:szCs w:val="18"/>
              </w:rPr>
              <w:t>R3, S5, S6</w:t>
            </w:r>
          </w:p>
        </w:tc>
      </w:tr>
      <w:tr w:rsidR="00503AA5" w14:paraId="4A434AB3" w14:textId="77777777" w:rsidTr="005B6D70">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A29BDC" w14:textId="7ABD25CD" w:rsidR="00503AA5" w:rsidRDefault="00503AA5" w:rsidP="00051AD1">
            <w:pPr>
              <w:jc w:val="center"/>
              <w:rPr>
                <w:rFonts w:eastAsia="Calibri"/>
                <w:sz w:val="18"/>
                <w:szCs w:val="18"/>
              </w:rPr>
            </w:pPr>
            <w:r w:rsidRPr="00051AD1">
              <w:rPr>
                <w:rFonts w:eastAsia="Calibri"/>
                <w:sz w:val="18"/>
                <w:szCs w:val="18"/>
              </w:rPr>
              <w:t>07 02 13</w:t>
            </w:r>
          </w:p>
        </w:tc>
        <w:tc>
          <w:tcPr>
            <w:tcW w:w="30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4204D1" w14:textId="456020FC" w:rsidR="00503AA5" w:rsidRDefault="00503AA5" w:rsidP="007D6A22">
            <w:pPr>
              <w:rPr>
                <w:rFonts w:eastAsia="Calibri"/>
                <w:sz w:val="18"/>
                <w:szCs w:val="18"/>
              </w:rPr>
            </w:pPr>
            <w:r>
              <w:rPr>
                <w:rFonts w:eastAsia="Calibri"/>
                <w:sz w:val="18"/>
                <w:szCs w:val="18"/>
              </w:rPr>
              <w:t>Plastikų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BF7AC0" w14:textId="3C212600" w:rsidR="00503AA5" w:rsidRDefault="00503AA5" w:rsidP="007D6A22">
            <w:pPr>
              <w:rPr>
                <w:rFonts w:eastAsia="Calibri"/>
                <w:sz w:val="18"/>
                <w:szCs w:val="18"/>
              </w:rPr>
            </w:pPr>
            <w:r w:rsidRPr="00051AD1">
              <w:rPr>
                <w:rFonts w:eastAsia="Calibri"/>
                <w:sz w:val="18"/>
                <w:szCs w:val="18"/>
              </w:rPr>
              <w:t>Plastiko atliekos nuo granulato</w:t>
            </w:r>
          </w:p>
        </w:tc>
        <w:tc>
          <w:tcPr>
            <w:tcW w:w="1276" w:type="dxa"/>
            <w:tcBorders>
              <w:top w:val="single" w:sz="4" w:space="0" w:color="auto"/>
              <w:left w:val="single" w:sz="4" w:space="0" w:color="auto"/>
              <w:bottom w:val="single" w:sz="4" w:space="0" w:color="auto"/>
            </w:tcBorders>
            <w:tcMar>
              <w:top w:w="0" w:type="dxa"/>
              <w:left w:w="57" w:type="dxa"/>
              <w:bottom w:w="0" w:type="dxa"/>
              <w:right w:w="57" w:type="dxa"/>
            </w:tcMar>
          </w:tcPr>
          <w:p w14:paraId="38D4F3C4" w14:textId="486F503F" w:rsidR="00503AA5" w:rsidRDefault="008C7734" w:rsidP="008C7734">
            <w:pPr>
              <w:jc w:val="center"/>
              <w:rPr>
                <w:rFonts w:eastAsia="Calibri"/>
                <w:sz w:val="18"/>
                <w:szCs w:val="18"/>
              </w:rPr>
            </w:pPr>
            <w:r>
              <w:rPr>
                <w:rFonts w:eastAsia="Calibri"/>
                <w:sz w:val="18"/>
                <w:szCs w:val="18"/>
              </w:rPr>
              <w:t>R13, D15</w:t>
            </w:r>
          </w:p>
        </w:tc>
        <w:tc>
          <w:tcPr>
            <w:tcW w:w="2410" w:type="dxa"/>
            <w:vMerge/>
            <w:tcBorders>
              <w:bottom w:val="single" w:sz="4" w:space="0" w:color="auto"/>
            </w:tcBorders>
            <w:vAlign w:val="center"/>
          </w:tcPr>
          <w:p w14:paraId="5C98673D" w14:textId="57A7AF60" w:rsidR="00503AA5" w:rsidRDefault="00503AA5" w:rsidP="00370C52">
            <w:pPr>
              <w:jc w:val="center"/>
              <w:rPr>
                <w:rFonts w:eastAsia="Calibri"/>
                <w:sz w:val="18"/>
                <w:szCs w:val="18"/>
              </w:rPr>
            </w:pPr>
          </w:p>
        </w:tc>
        <w:tc>
          <w:tcPr>
            <w:tcW w:w="2551" w:type="dxa"/>
            <w:tcBorders>
              <w:top w:val="single" w:sz="4" w:space="0" w:color="auto"/>
              <w:bottom w:val="single" w:sz="4" w:space="0" w:color="auto"/>
              <w:right w:val="single" w:sz="4" w:space="0" w:color="auto"/>
            </w:tcBorders>
            <w:tcMar>
              <w:top w:w="0" w:type="dxa"/>
              <w:left w:w="57" w:type="dxa"/>
              <w:bottom w:w="0" w:type="dxa"/>
              <w:right w:w="57" w:type="dxa"/>
            </w:tcMar>
          </w:tcPr>
          <w:p w14:paraId="5DBD8279" w14:textId="00EF6983" w:rsidR="00503AA5" w:rsidRPr="00370C52" w:rsidRDefault="008C7734" w:rsidP="008C7734">
            <w:pPr>
              <w:jc w:val="center"/>
              <w:rPr>
                <w:rFonts w:eastAsia="Calibri"/>
                <w:sz w:val="18"/>
                <w:szCs w:val="18"/>
                <w:highlight w:val="red"/>
              </w:rPr>
            </w:pPr>
            <w:r w:rsidRPr="008C7734">
              <w:rPr>
                <w:rFonts w:eastAsia="Calibri"/>
                <w:sz w:val="18"/>
                <w:szCs w:val="18"/>
              </w:rPr>
              <w:t>S4, S5, D14</w:t>
            </w:r>
          </w:p>
        </w:tc>
      </w:tr>
    </w:tbl>
    <w:p w14:paraId="3AF4B42C" w14:textId="77777777" w:rsidR="009B5DD4" w:rsidRDefault="009B5DD4" w:rsidP="00370C52">
      <w:pPr>
        <w:rPr>
          <w:sz w:val="22"/>
          <w:szCs w:val="22"/>
        </w:rPr>
      </w:pPr>
    </w:p>
    <w:p w14:paraId="3DFD2AC4" w14:textId="717BF5E6" w:rsidR="006023A3" w:rsidRDefault="006023A3" w:rsidP="008D62D4">
      <w:pPr>
        <w:jc w:val="both"/>
        <w:rPr>
          <w:rFonts w:eastAsia="Calibri"/>
          <w:sz w:val="22"/>
          <w:szCs w:val="22"/>
        </w:rPr>
      </w:pPr>
      <w:r w:rsidRPr="00370C52">
        <w:rPr>
          <w:rFonts w:eastAsia="Calibri"/>
          <w:b/>
          <w:sz w:val="22"/>
          <w:szCs w:val="22"/>
        </w:rPr>
        <w:t>27 lentelė</w:t>
      </w:r>
      <w:r w:rsidRPr="00370C52">
        <w:rPr>
          <w:rFonts w:eastAsia="Calibri"/>
          <w:sz w:val="22"/>
          <w:szCs w:val="22"/>
        </w:rPr>
        <w:t xml:space="preserve">. </w:t>
      </w:r>
      <w:r w:rsidRPr="00370C52">
        <w:rPr>
          <w:rFonts w:eastAsia="Calibri"/>
          <w:b/>
          <w:sz w:val="22"/>
          <w:szCs w:val="22"/>
        </w:rPr>
        <w:t>Didžiausias numatomas laikyti nepavojingųjų atliekų kiekis jų susidarymo vietoje iki surinkimo (S8).</w:t>
      </w:r>
      <w:r w:rsidR="00370C52">
        <w:rPr>
          <w:rFonts w:eastAsia="Calibri"/>
          <w:sz w:val="22"/>
          <w:szCs w:val="22"/>
        </w:rPr>
        <w:t xml:space="preserve"> </w:t>
      </w:r>
      <w:r w:rsidR="008D62D4" w:rsidRPr="008D62D4">
        <w:rPr>
          <w:rFonts w:eastAsia="Calibri"/>
          <w:sz w:val="22"/>
          <w:szCs w:val="22"/>
        </w:rPr>
        <w:t>Nepavojingųjų atliekų jų susidarymo vietoje iki surinkimo nesusidaro, lentelė nepildoma.</w:t>
      </w:r>
    </w:p>
    <w:p w14:paraId="345E84DC" w14:textId="77777777" w:rsidR="006023A3" w:rsidRDefault="006023A3" w:rsidP="006023A3">
      <w:pPr>
        <w:rPr>
          <w:sz w:val="22"/>
          <w:szCs w:val="22"/>
        </w:rPr>
      </w:pPr>
    </w:p>
    <w:p w14:paraId="291BB5BA" w14:textId="77777777" w:rsidR="006023A3" w:rsidRDefault="006023A3" w:rsidP="006023A3">
      <w:pPr>
        <w:rPr>
          <w:rFonts w:eastAsia="Calibri"/>
          <w:sz w:val="22"/>
          <w:szCs w:val="22"/>
        </w:rPr>
      </w:pPr>
      <w:r>
        <w:rPr>
          <w:rFonts w:eastAsia="Calibri"/>
          <w:sz w:val="22"/>
          <w:szCs w:val="22"/>
        </w:rPr>
        <w:t xml:space="preserve">Įrenginio pavadinimas </w:t>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p>
    <w:p w14:paraId="27177730" w14:textId="77777777" w:rsidR="006023A3" w:rsidRDefault="006023A3" w:rsidP="006023A3">
      <w:pPr>
        <w:rPr>
          <w:sz w:val="22"/>
          <w:szCs w:val="22"/>
        </w:rPr>
      </w:pP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4"/>
        <w:gridCol w:w="1983"/>
        <w:gridCol w:w="5809"/>
        <w:gridCol w:w="3258"/>
      </w:tblGrid>
      <w:tr w:rsidR="006023A3" w14:paraId="395B508E" w14:textId="77777777" w:rsidTr="00370C52">
        <w:trPr>
          <w:cantSplit/>
        </w:trPr>
        <w:tc>
          <w:tcPr>
            <w:tcW w:w="5243" w:type="dxa"/>
            <w:gridSpan w:val="3"/>
            <w:tcBorders>
              <w:top w:val="single" w:sz="4" w:space="0" w:color="auto"/>
              <w:left w:val="single" w:sz="4" w:space="0" w:color="auto"/>
              <w:bottom w:val="single" w:sz="4" w:space="0" w:color="auto"/>
              <w:right w:val="single" w:sz="4" w:space="0" w:color="auto"/>
            </w:tcBorders>
            <w:vAlign w:val="center"/>
            <w:hideMark/>
          </w:tcPr>
          <w:p w14:paraId="4A444561" w14:textId="77777777" w:rsidR="006023A3" w:rsidRDefault="006023A3" w:rsidP="004B14CE">
            <w:pPr>
              <w:jc w:val="center"/>
              <w:rPr>
                <w:rFonts w:eastAsia="Calibri"/>
                <w:sz w:val="18"/>
                <w:szCs w:val="18"/>
              </w:rPr>
            </w:pPr>
            <w:r>
              <w:rPr>
                <w:rFonts w:eastAsia="Calibri"/>
                <w:sz w:val="18"/>
                <w:szCs w:val="18"/>
              </w:rPr>
              <w:t>Atliekos</w:t>
            </w:r>
          </w:p>
        </w:tc>
        <w:tc>
          <w:tcPr>
            <w:tcW w:w="5809" w:type="dxa"/>
            <w:tcBorders>
              <w:top w:val="single" w:sz="4" w:space="0" w:color="auto"/>
              <w:left w:val="single" w:sz="4" w:space="0" w:color="auto"/>
              <w:bottom w:val="single" w:sz="4" w:space="0" w:color="auto"/>
              <w:right w:val="single" w:sz="4" w:space="0" w:color="auto"/>
            </w:tcBorders>
            <w:vAlign w:val="center"/>
            <w:hideMark/>
          </w:tcPr>
          <w:p w14:paraId="38266504" w14:textId="77777777" w:rsidR="006023A3" w:rsidRDefault="006023A3" w:rsidP="004B14CE">
            <w:pPr>
              <w:jc w:val="center"/>
              <w:rPr>
                <w:rFonts w:eastAsia="Calibri"/>
                <w:sz w:val="18"/>
                <w:szCs w:val="18"/>
              </w:rPr>
            </w:pPr>
            <w:r>
              <w:rPr>
                <w:rFonts w:eastAsia="Calibri"/>
                <w:sz w:val="18"/>
                <w:szCs w:val="18"/>
              </w:rPr>
              <w:t>Atliekų laikymas</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14:paraId="33FE2EEF" w14:textId="77777777" w:rsidR="006023A3" w:rsidRDefault="006023A3" w:rsidP="004B14CE">
            <w:pPr>
              <w:jc w:val="center"/>
              <w:rPr>
                <w:rFonts w:eastAsia="Calibri"/>
                <w:sz w:val="18"/>
                <w:szCs w:val="18"/>
              </w:rPr>
            </w:pPr>
            <w:r>
              <w:rPr>
                <w:rFonts w:eastAsia="Calibri"/>
                <w:sz w:val="18"/>
                <w:szCs w:val="18"/>
              </w:rPr>
              <w:t>Planuojamas tolimesnis atliekų apdorojimas</w:t>
            </w:r>
          </w:p>
        </w:tc>
      </w:tr>
      <w:tr w:rsidR="006023A3" w14:paraId="535B1129" w14:textId="77777777" w:rsidTr="00370C52">
        <w:trPr>
          <w:cantSplit/>
          <w:trHeight w:val="855"/>
        </w:trPr>
        <w:tc>
          <w:tcPr>
            <w:tcW w:w="1276" w:type="dxa"/>
            <w:tcBorders>
              <w:top w:val="single" w:sz="4" w:space="0" w:color="auto"/>
              <w:left w:val="single" w:sz="4" w:space="0" w:color="auto"/>
              <w:bottom w:val="single" w:sz="4" w:space="0" w:color="auto"/>
              <w:right w:val="single" w:sz="4" w:space="0" w:color="auto"/>
            </w:tcBorders>
            <w:vAlign w:val="center"/>
            <w:hideMark/>
          </w:tcPr>
          <w:p w14:paraId="7F2E273B" w14:textId="77777777" w:rsidR="006023A3" w:rsidRDefault="006023A3" w:rsidP="004B14CE">
            <w:pPr>
              <w:jc w:val="center"/>
              <w:rPr>
                <w:rFonts w:eastAsia="Calibri"/>
                <w:sz w:val="18"/>
                <w:szCs w:val="18"/>
              </w:rPr>
            </w:pPr>
            <w:r>
              <w:rPr>
                <w:rFonts w:eastAsia="Calibri"/>
                <w:sz w:val="18"/>
                <w:szCs w:val="18"/>
              </w:rPr>
              <w:t>Kodas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A405DC" w14:textId="77777777" w:rsidR="006023A3" w:rsidRDefault="006023A3" w:rsidP="004B14CE">
            <w:pPr>
              <w:jc w:val="center"/>
              <w:rPr>
                <w:rFonts w:eastAsia="Calibri"/>
                <w:sz w:val="18"/>
                <w:szCs w:val="18"/>
              </w:rPr>
            </w:pPr>
            <w:r>
              <w:rPr>
                <w:rFonts w:eastAsia="Calibri"/>
                <w:sz w:val="18"/>
                <w:szCs w:val="18"/>
              </w:rPr>
              <w:t>Pavadinimas</w:t>
            </w:r>
          </w:p>
        </w:tc>
        <w:tc>
          <w:tcPr>
            <w:tcW w:w="1983" w:type="dxa"/>
            <w:tcBorders>
              <w:top w:val="single" w:sz="4" w:space="0" w:color="auto"/>
              <w:left w:val="single" w:sz="4" w:space="0" w:color="auto"/>
              <w:bottom w:val="single" w:sz="4" w:space="0" w:color="auto"/>
              <w:right w:val="single" w:sz="4" w:space="0" w:color="auto"/>
            </w:tcBorders>
            <w:vAlign w:val="center"/>
            <w:hideMark/>
          </w:tcPr>
          <w:p w14:paraId="3781937A" w14:textId="77777777" w:rsidR="006023A3" w:rsidRDefault="006023A3" w:rsidP="004B14CE">
            <w:pPr>
              <w:jc w:val="center"/>
              <w:rPr>
                <w:rFonts w:eastAsia="Calibri"/>
                <w:sz w:val="18"/>
                <w:szCs w:val="18"/>
              </w:rPr>
            </w:pPr>
            <w:r>
              <w:rPr>
                <w:rFonts w:eastAsia="Calibri"/>
                <w:sz w:val="18"/>
                <w:szCs w:val="18"/>
              </w:rPr>
              <w:t>Patikslintas pavadinimas</w:t>
            </w:r>
          </w:p>
        </w:tc>
        <w:tc>
          <w:tcPr>
            <w:tcW w:w="5809" w:type="dxa"/>
            <w:tcBorders>
              <w:top w:val="single" w:sz="4" w:space="0" w:color="auto"/>
              <w:left w:val="single" w:sz="4" w:space="0" w:color="auto"/>
              <w:bottom w:val="single" w:sz="4" w:space="0" w:color="auto"/>
              <w:right w:val="single" w:sz="4" w:space="0" w:color="auto"/>
            </w:tcBorders>
            <w:vAlign w:val="center"/>
          </w:tcPr>
          <w:p w14:paraId="01037EE6" w14:textId="77777777" w:rsidR="006023A3" w:rsidRDefault="006023A3" w:rsidP="004B14CE">
            <w:pPr>
              <w:jc w:val="center"/>
              <w:rPr>
                <w:rFonts w:eastAsia="Calibri"/>
                <w:sz w:val="18"/>
                <w:szCs w:val="18"/>
              </w:rPr>
            </w:pPr>
            <w:r>
              <w:rPr>
                <w:rFonts w:eastAsia="Calibri"/>
                <w:sz w:val="18"/>
                <w:szCs w:val="18"/>
              </w:rPr>
              <w:t>Didžiausias vienu metu numatomas laikyti bendras atliekų kiekis, t</w:t>
            </w:r>
          </w:p>
          <w:p w14:paraId="7E27ED48" w14:textId="77777777" w:rsidR="006023A3" w:rsidRDefault="006023A3" w:rsidP="004B14CE">
            <w:pPr>
              <w:jc w:val="center"/>
              <w:rPr>
                <w:rFonts w:eastAsia="Calibri"/>
                <w:sz w:val="18"/>
                <w:szCs w:val="18"/>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5CC6D80B" w14:textId="77777777" w:rsidR="006023A3" w:rsidRDefault="006023A3" w:rsidP="004B14CE">
            <w:pPr>
              <w:rPr>
                <w:rFonts w:eastAsia="Calibri"/>
                <w:sz w:val="18"/>
                <w:szCs w:val="18"/>
              </w:rPr>
            </w:pPr>
          </w:p>
        </w:tc>
      </w:tr>
      <w:tr w:rsidR="006023A3" w14:paraId="04A6D05B" w14:textId="77777777" w:rsidTr="00370C52">
        <w:trPr>
          <w:cantSplit/>
          <w:trHeight w:val="221"/>
        </w:trPr>
        <w:tc>
          <w:tcPr>
            <w:tcW w:w="1276" w:type="dxa"/>
            <w:tcBorders>
              <w:top w:val="single" w:sz="4" w:space="0" w:color="auto"/>
              <w:left w:val="single" w:sz="4" w:space="0" w:color="auto"/>
              <w:bottom w:val="single" w:sz="4" w:space="0" w:color="auto"/>
              <w:right w:val="single" w:sz="4" w:space="0" w:color="auto"/>
            </w:tcBorders>
            <w:vAlign w:val="center"/>
            <w:hideMark/>
          </w:tcPr>
          <w:p w14:paraId="67AE32B3" w14:textId="77777777" w:rsidR="006023A3" w:rsidRDefault="006023A3" w:rsidP="004B14CE">
            <w:pPr>
              <w:jc w:val="center"/>
              <w:rPr>
                <w:rFonts w:eastAsia="Calibri"/>
                <w:sz w:val="18"/>
                <w:szCs w:val="18"/>
              </w:rPr>
            </w:pPr>
            <w:r>
              <w:rPr>
                <w:rFonts w:eastAsia="Calibr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0DBF0F2" w14:textId="77777777" w:rsidR="006023A3" w:rsidRDefault="006023A3" w:rsidP="004B14CE">
            <w:pPr>
              <w:jc w:val="center"/>
              <w:rPr>
                <w:rFonts w:eastAsia="Calibri"/>
                <w:sz w:val="18"/>
                <w:szCs w:val="18"/>
              </w:rPr>
            </w:pPr>
            <w:r>
              <w:rPr>
                <w:rFonts w:eastAsia="Calibri"/>
                <w:sz w:val="18"/>
                <w:szCs w:val="18"/>
              </w:rPr>
              <w:t>2</w:t>
            </w:r>
          </w:p>
        </w:tc>
        <w:tc>
          <w:tcPr>
            <w:tcW w:w="1983" w:type="dxa"/>
            <w:tcBorders>
              <w:top w:val="single" w:sz="4" w:space="0" w:color="auto"/>
              <w:left w:val="single" w:sz="4" w:space="0" w:color="auto"/>
              <w:bottom w:val="single" w:sz="4" w:space="0" w:color="auto"/>
              <w:right w:val="single" w:sz="4" w:space="0" w:color="auto"/>
            </w:tcBorders>
            <w:vAlign w:val="center"/>
            <w:hideMark/>
          </w:tcPr>
          <w:p w14:paraId="30B72751" w14:textId="77777777" w:rsidR="006023A3" w:rsidRDefault="006023A3" w:rsidP="004B14CE">
            <w:pPr>
              <w:jc w:val="center"/>
              <w:rPr>
                <w:rFonts w:eastAsia="Calibri"/>
                <w:sz w:val="18"/>
                <w:szCs w:val="18"/>
              </w:rPr>
            </w:pPr>
            <w:r>
              <w:rPr>
                <w:rFonts w:eastAsia="Calibri"/>
                <w:sz w:val="18"/>
                <w:szCs w:val="18"/>
              </w:rPr>
              <w:t>3</w:t>
            </w:r>
          </w:p>
        </w:tc>
        <w:tc>
          <w:tcPr>
            <w:tcW w:w="5809" w:type="dxa"/>
            <w:tcBorders>
              <w:top w:val="single" w:sz="4" w:space="0" w:color="auto"/>
              <w:left w:val="single" w:sz="4" w:space="0" w:color="auto"/>
              <w:bottom w:val="single" w:sz="4" w:space="0" w:color="auto"/>
              <w:right w:val="single" w:sz="4" w:space="0" w:color="auto"/>
            </w:tcBorders>
            <w:vAlign w:val="center"/>
            <w:hideMark/>
          </w:tcPr>
          <w:p w14:paraId="7D6C1920" w14:textId="77777777" w:rsidR="006023A3" w:rsidRDefault="006023A3" w:rsidP="004B14CE">
            <w:pPr>
              <w:jc w:val="center"/>
              <w:rPr>
                <w:rFonts w:eastAsia="Calibri"/>
                <w:sz w:val="18"/>
                <w:szCs w:val="18"/>
              </w:rPr>
            </w:pPr>
            <w:r>
              <w:rPr>
                <w:rFonts w:eastAsia="Calibri"/>
                <w:sz w:val="18"/>
                <w:szCs w:val="18"/>
              </w:rPr>
              <w:t>4</w:t>
            </w:r>
          </w:p>
        </w:tc>
        <w:tc>
          <w:tcPr>
            <w:tcW w:w="3258" w:type="dxa"/>
            <w:tcBorders>
              <w:top w:val="single" w:sz="4" w:space="0" w:color="auto"/>
              <w:left w:val="single" w:sz="4" w:space="0" w:color="auto"/>
              <w:bottom w:val="single" w:sz="4" w:space="0" w:color="auto"/>
              <w:right w:val="single" w:sz="4" w:space="0" w:color="auto"/>
            </w:tcBorders>
            <w:vAlign w:val="center"/>
            <w:hideMark/>
          </w:tcPr>
          <w:p w14:paraId="370CE480" w14:textId="77777777" w:rsidR="006023A3" w:rsidRDefault="006023A3" w:rsidP="004B14CE">
            <w:pPr>
              <w:jc w:val="center"/>
              <w:rPr>
                <w:rFonts w:eastAsia="Calibri"/>
                <w:sz w:val="18"/>
                <w:szCs w:val="18"/>
              </w:rPr>
            </w:pPr>
            <w:r>
              <w:rPr>
                <w:rFonts w:eastAsia="Calibri"/>
                <w:sz w:val="18"/>
                <w:szCs w:val="18"/>
              </w:rPr>
              <w:t>5</w:t>
            </w:r>
          </w:p>
        </w:tc>
      </w:tr>
    </w:tbl>
    <w:p w14:paraId="51AF6B1B" w14:textId="77777777" w:rsidR="00D96A5C" w:rsidRDefault="00D96A5C" w:rsidP="007D4ED4">
      <w:pPr>
        <w:ind w:firstLine="567"/>
        <w:jc w:val="both"/>
        <w:rPr>
          <w:rFonts w:eastAsia="Calibri"/>
          <w:b/>
          <w:sz w:val="22"/>
          <w:szCs w:val="22"/>
        </w:rPr>
      </w:pPr>
    </w:p>
    <w:p w14:paraId="363AFF77" w14:textId="6ECF9301" w:rsidR="007D4ED4" w:rsidRPr="009A3F5D" w:rsidRDefault="007D4ED4" w:rsidP="009A3F5D">
      <w:pPr>
        <w:ind w:firstLine="567"/>
        <w:jc w:val="both"/>
        <w:rPr>
          <w:rFonts w:eastAsia="Calibri"/>
          <w:b/>
          <w:sz w:val="22"/>
          <w:szCs w:val="22"/>
        </w:rPr>
      </w:pPr>
      <w:r w:rsidRPr="008D62D4">
        <w:rPr>
          <w:rFonts w:eastAsia="Calibri"/>
          <w:b/>
          <w:sz w:val="22"/>
          <w:szCs w:val="22"/>
        </w:rPr>
        <w:t>24.2. Pavojingosios atliekos</w:t>
      </w:r>
    </w:p>
    <w:p w14:paraId="63D8EFD5" w14:textId="616412F5" w:rsidR="007D4ED4" w:rsidRPr="008D62D4" w:rsidRDefault="007D4ED4" w:rsidP="008D62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sz w:val="22"/>
          <w:szCs w:val="22"/>
        </w:rPr>
      </w:pPr>
      <w:r w:rsidRPr="008D62D4">
        <w:rPr>
          <w:rFonts w:eastAsia="Calibri"/>
          <w:b/>
          <w:sz w:val="22"/>
          <w:szCs w:val="22"/>
        </w:rPr>
        <w:t>28 lentelė. Numatomos naudoti pavojingosios atliekos</w:t>
      </w:r>
      <w:r>
        <w:rPr>
          <w:rFonts w:eastAsia="Calibri"/>
          <w:sz w:val="22"/>
          <w:szCs w:val="22"/>
        </w:rPr>
        <w:t>.</w:t>
      </w:r>
      <w:r w:rsidR="008D62D4">
        <w:rPr>
          <w:rFonts w:eastAsia="Calibri"/>
          <w:sz w:val="22"/>
          <w:szCs w:val="22"/>
        </w:rPr>
        <w:t xml:space="preserve"> Pavojingųjų atliekų naudoti nenumatoma, lentelė nepildoma</w:t>
      </w:r>
    </w:p>
    <w:p w14:paraId="1475BB70" w14:textId="77777777" w:rsidR="007D4ED4" w:rsidRDefault="007D4ED4" w:rsidP="007D4ED4">
      <w:pPr>
        <w:rPr>
          <w:rFonts w:eastAsia="Calibri"/>
          <w:sz w:val="22"/>
          <w:szCs w:val="22"/>
        </w:rPr>
      </w:pPr>
      <w:r>
        <w:rPr>
          <w:rFonts w:eastAsia="Calibri"/>
          <w:sz w:val="22"/>
          <w:szCs w:val="22"/>
        </w:rPr>
        <w:t>Įrenginio pavadinimas</w:t>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p>
    <w:p w14:paraId="03A4713D" w14:textId="77777777" w:rsidR="007D4ED4" w:rsidRDefault="007D4ED4" w:rsidP="007D4ED4">
      <w:pPr>
        <w:rPr>
          <w:sz w:val="22"/>
          <w:szCs w:val="22"/>
        </w:rPr>
      </w:pPr>
    </w:p>
    <w:tbl>
      <w:tblPr>
        <w:tblW w:w="141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388"/>
        <w:gridCol w:w="992"/>
        <w:gridCol w:w="1418"/>
        <w:gridCol w:w="1276"/>
        <w:gridCol w:w="1383"/>
        <w:gridCol w:w="1843"/>
        <w:gridCol w:w="4252"/>
      </w:tblGrid>
      <w:tr w:rsidR="007D4ED4" w14:paraId="41E14AB1" w14:textId="77777777" w:rsidTr="00F736C2">
        <w:trPr>
          <w:cantSplit/>
        </w:trPr>
        <w:tc>
          <w:tcPr>
            <w:tcW w:w="159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98D174" w14:textId="77777777" w:rsidR="007D4ED4" w:rsidRDefault="007D4ED4" w:rsidP="004B14CE">
            <w:pPr>
              <w:jc w:val="center"/>
              <w:rPr>
                <w:rFonts w:eastAsia="Calibri"/>
                <w:sz w:val="18"/>
                <w:szCs w:val="18"/>
              </w:rPr>
            </w:pPr>
            <w:r>
              <w:rPr>
                <w:rFonts w:eastAsia="Calibri"/>
                <w:sz w:val="18"/>
                <w:szCs w:val="18"/>
              </w:rPr>
              <w:t>Pavojingųjų</w:t>
            </w:r>
          </w:p>
          <w:p w14:paraId="3FA833FF" w14:textId="77777777" w:rsidR="007D4ED4" w:rsidRDefault="007D4ED4" w:rsidP="004B14CE">
            <w:pPr>
              <w:jc w:val="center"/>
              <w:rPr>
                <w:rFonts w:eastAsia="Calibri"/>
                <w:sz w:val="18"/>
                <w:szCs w:val="18"/>
              </w:rPr>
            </w:pPr>
            <w:r>
              <w:rPr>
                <w:rFonts w:eastAsia="Calibri"/>
                <w:sz w:val="18"/>
                <w:szCs w:val="18"/>
              </w:rPr>
              <w:t>atliekų technologinio srauto žymėjimas</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DF83D8" w14:textId="77777777" w:rsidR="007D4ED4" w:rsidRDefault="007D4ED4" w:rsidP="004B14CE">
            <w:pPr>
              <w:jc w:val="center"/>
              <w:rPr>
                <w:rFonts w:eastAsia="Calibri"/>
                <w:sz w:val="18"/>
                <w:szCs w:val="18"/>
              </w:rPr>
            </w:pPr>
            <w:r>
              <w:rPr>
                <w:rFonts w:eastAsia="Calibri"/>
                <w:sz w:val="18"/>
                <w:szCs w:val="18"/>
              </w:rPr>
              <w:t>Pavojingųjų atliekų technologinio srauto pavadinimas</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D1D6E0" w14:textId="77777777" w:rsidR="007D4ED4" w:rsidRDefault="007D4ED4" w:rsidP="004B14CE">
            <w:pPr>
              <w:jc w:val="center"/>
              <w:rPr>
                <w:rFonts w:eastAsia="Calibri"/>
                <w:sz w:val="18"/>
                <w:szCs w:val="18"/>
              </w:rPr>
            </w:pPr>
            <w:r>
              <w:rPr>
                <w:rFonts w:eastAsia="Calibri"/>
                <w:sz w:val="18"/>
                <w:szCs w:val="18"/>
              </w:rPr>
              <w:t>Atliekos kodas</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42D2E4F" w14:textId="77777777" w:rsidR="007D4ED4" w:rsidRDefault="007D4ED4" w:rsidP="004B14CE">
            <w:pPr>
              <w:jc w:val="center"/>
              <w:rPr>
                <w:rFonts w:eastAsia="Calibri"/>
                <w:sz w:val="18"/>
                <w:szCs w:val="18"/>
              </w:rPr>
            </w:pPr>
            <w:r>
              <w:rPr>
                <w:rFonts w:eastAsia="Calibri"/>
                <w:sz w:val="18"/>
                <w:szCs w:val="18"/>
              </w:rPr>
              <w:t>Atliekos pavadinimas</w:t>
            </w:r>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566BDC" w14:textId="77777777" w:rsidR="007D4ED4" w:rsidRDefault="007D4ED4" w:rsidP="004B14CE">
            <w:pPr>
              <w:jc w:val="center"/>
              <w:rPr>
                <w:rFonts w:eastAsia="Calibri"/>
                <w:sz w:val="18"/>
                <w:szCs w:val="18"/>
              </w:rPr>
            </w:pPr>
            <w:r>
              <w:rPr>
                <w:rFonts w:eastAsia="Calibri"/>
                <w:sz w:val="18"/>
                <w:szCs w:val="18"/>
              </w:rPr>
              <w:t>Patikslintas atliekos pavadinimas</w:t>
            </w:r>
          </w:p>
        </w:tc>
        <w:tc>
          <w:tcPr>
            <w:tcW w:w="32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74A49F" w14:textId="77777777" w:rsidR="007D4ED4" w:rsidRDefault="007D4ED4" w:rsidP="004B14CE">
            <w:pPr>
              <w:jc w:val="center"/>
              <w:rPr>
                <w:rFonts w:eastAsia="Calibri"/>
                <w:sz w:val="18"/>
                <w:szCs w:val="18"/>
              </w:rPr>
            </w:pPr>
            <w:r>
              <w:rPr>
                <w:rFonts w:eastAsia="Calibri"/>
                <w:sz w:val="18"/>
                <w:szCs w:val="18"/>
              </w:rPr>
              <w:t>Atliekų naudojimo veikla</w:t>
            </w:r>
          </w:p>
        </w:tc>
        <w:tc>
          <w:tcPr>
            <w:tcW w:w="4252" w:type="dxa"/>
            <w:tcBorders>
              <w:top w:val="single" w:sz="4" w:space="0" w:color="auto"/>
              <w:left w:val="single" w:sz="4" w:space="0" w:color="auto"/>
              <w:bottom w:val="single" w:sz="4" w:space="0" w:color="auto"/>
              <w:right w:val="single" w:sz="4" w:space="0" w:color="auto"/>
            </w:tcBorders>
          </w:tcPr>
          <w:p w14:paraId="7FDC4F75" w14:textId="77777777" w:rsidR="007D4ED4" w:rsidRDefault="007D4ED4" w:rsidP="004B14CE">
            <w:pPr>
              <w:jc w:val="center"/>
              <w:rPr>
                <w:rFonts w:eastAsia="Calibri"/>
                <w:sz w:val="18"/>
                <w:szCs w:val="18"/>
              </w:rPr>
            </w:pPr>
          </w:p>
        </w:tc>
      </w:tr>
      <w:tr w:rsidR="007D4ED4" w14:paraId="227E85DA" w14:textId="77777777" w:rsidTr="00F736C2">
        <w:trPr>
          <w:cantSplit/>
          <w:trHeight w:val="855"/>
        </w:trPr>
        <w:tc>
          <w:tcPr>
            <w:tcW w:w="1590" w:type="dxa"/>
            <w:vMerge/>
            <w:tcBorders>
              <w:top w:val="single" w:sz="4" w:space="0" w:color="auto"/>
              <w:left w:val="single" w:sz="4" w:space="0" w:color="auto"/>
              <w:bottom w:val="single" w:sz="4" w:space="0" w:color="auto"/>
              <w:right w:val="single" w:sz="4" w:space="0" w:color="auto"/>
            </w:tcBorders>
            <w:vAlign w:val="center"/>
            <w:hideMark/>
          </w:tcPr>
          <w:p w14:paraId="7AFB46A2" w14:textId="77777777" w:rsidR="007D4ED4" w:rsidRDefault="007D4ED4" w:rsidP="004B14CE">
            <w:pPr>
              <w:rPr>
                <w:rFonts w:eastAsia="Calibri"/>
                <w:sz w:val="18"/>
                <w:szCs w:val="18"/>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14D1A8FE" w14:textId="77777777" w:rsidR="007D4ED4" w:rsidRDefault="007D4ED4" w:rsidP="004B14CE">
            <w:pPr>
              <w:rPr>
                <w:rFonts w:eastAsia="Calibri"/>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4CE0BB" w14:textId="77777777" w:rsidR="007D4ED4" w:rsidRDefault="007D4ED4" w:rsidP="004B14CE">
            <w:pPr>
              <w:rPr>
                <w:rFonts w:eastAsia="Calibri"/>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2563237" w14:textId="77777777" w:rsidR="007D4ED4" w:rsidRDefault="007D4ED4" w:rsidP="004B14CE">
            <w:pPr>
              <w:rPr>
                <w:rFonts w:eastAsia="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FD11803" w14:textId="77777777" w:rsidR="007D4ED4" w:rsidRDefault="007D4ED4" w:rsidP="004B14CE">
            <w:pPr>
              <w:rPr>
                <w:rFonts w:eastAsia="Calibri"/>
                <w:sz w:val="18"/>
                <w:szCs w:val="18"/>
              </w:rPr>
            </w:pPr>
          </w:p>
        </w:tc>
        <w:tc>
          <w:tcPr>
            <w:tcW w:w="13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92EF20" w14:textId="77777777" w:rsidR="007D4ED4" w:rsidRDefault="007D4ED4" w:rsidP="004B14CE">
            <w:pPr>
              <w:jc w:val="center"/>
              <w:rPr>
                <w:rFonts w:eastAsia="Calibri"/>
                <w:sz w:val="18"/>
                <w:szCs w:val="18"/>
              </w:rPr>
            </w:pPr>
            <w:r>
              <w:rPr>
                <w:rFonts w:eastAsia="Calibri"/>
                <w:sz w:val="18"/>
                <w:szCs w:val="18"/>
              </w:rPr>
              <w:t xml:space="preserve">Atliekos naudojimo veiklos kodas </w:t>
            </w:r>
          </w:p>
          <w:p w14:paraId="46EC8CC5" w14:textId="77777777" w:rsidR="007D4ED4" w:rsidRDefault="007D4ED4" w:rsidP="004B14CE">
            <w:pPr>
              <w:jc w:val="center"/>
              <w:rPr>
                <w:rFonts w:eastAsia="Calibri"/>
                <w:sz w:val="18"/>
                <w:szCs w:val="18"/>
              </w:rPr>
            </w:pPr>
            <w:r>
              <w:rPr>
                <w:rFonts w:eastAsia="Calibri"/>
                <w:sz w:val="18"/>
                <w:szCs w:val="18"/>
              </w:rPr>
              <w:t xml:space="preserve">(R1–R11) </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E13BDA" w14:textId="77777777" w:rsidR="007D4ED4" w:rsidRDefault="007D4ED4" w:rsidP="004B14CE">
            <w:pPr>
              <w:jc w:val="center"/>
              <w:rPr>
                <w:rFonts w:eastAsia="Calibri"/>
                <w:sz w:val="18"/>
                <w:szCs w:val="18"/>
              </w:rPr>
            </w:pPr>
            <w:r>
              <w:rPr>
                <w:rFonts w:eastAsia="Calibri"/>
                <w:sz w:val="18"/>
                <w:szCs w:val="18"/>
              </w:rPr>
              <w:t>Projektinis įrenginio pajėgumas, t/m.</w:t>
            </w:r>
          </w:p>
          <w:p w14:paraId="0AC215AE" w14:textId="77777777" w:rsidR="007D4ED4" w:rsidRDefault="007D4ED4" w:rsidP="004B14CE">
            <w:pPr>
              <w:jc w:val="center"/>
              <w:rPr>
                <w:rFonts w:eastAsia="Calibri"/>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52C674E0" w14:textId="77777777" w:rsidR="007D4ED4" w:rsidRDefault="007D4ED4" w:rsidP="004B14CE">
            <w:pPr>
              <w:jc w:val="center"/>
              <w:rPr>
                <w:rFonts w:eastAsia="Calibri"/>
                <w:sz w:val="18"/>
                <w:szCs w:val="18"/>
              </w:rPr>
            </w:pPr>
            <w:r>
              <w:rPr>
                <w:rFonts w:eastAsia="Calibri"/>
                <w:sz w:val="18"/>
                <w:szCs w:val="18"/>
              </w:rPr>
              <w:t>Planuojamas tolimesnis atliekų apdorojimas</w:t>
            </w:r>
          </w:p>
        </w:tc>
      </w:tr>
      <w:tr w:rsidR="007D4ED4" w14:paraId="40A35603" w14:textId="77777777" w:rsidTr="00F736C2">
        <w:trPr>
          <w:cantSplit/>
          <w:trHeight w:val="243"/>
        </w:trPr>
        <w:tc>
          <w:tcPr>
            <w:tcW w:w="15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AE1B2D1" w14:textId="77777777" w:rsidR="007D4ED4" w:rsidRDefault="007D4ED4" w:rsidP="004B14CE">
            <w:pPr>
              <w:jc w:val="center"/>
              <w:rPr>
                <w:rFonts w:eastAsia="Calibri"/>
                <w:sz w:val="18"/>
                <w:szCs w:val="18"/>
              </w:rPr>
            </w:pPr>
            <w:r>
              <w:rPr>
                <w:rFonts w:eastAsia="Calibri"/>
                <w:sz w:val="18"/>
                <w:szCs w:val="18"/>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95E5B9" w14:textId="77777777" w:rsidR="007D4ED4" w:rsidRDefault="007D4ED4" w:rsidP="004B14CE">
            <w:pPr>
              <w:jc w:val="center"/>
              <w:rPr>
                <w:rFonts w:eastAsia="Calibri"/>
                <w:sz w:val="18"/>
                <w:szCs w:val="18"/>
              </w:rPr>
            </w:pPr>
            <w:r>
              <w:rPr>
                <w:rFonts w:eastAsia="Calibri"/>
                <w:sz w:val="18"/>
                <w:szCs w:val="18"/>
              </w:rPr>
              <w:t>2</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49AD654" w14:textId="77777777" w:rsidR="007D4ED4" w:rsidRDefault="007D4ED4" w:rsidP="004B14CE">
            <w:pPr>
              <w:jc w:val="center"/>
              <w:rPr>
                <w:rFonts w:eastAsia="Calibri"/>
                <w:sz w:val="18"/>
                <w:szCs w:val="18"/>
              </w:rPr>
            </w:pPr>
            <w:r>
              <w:rPr>
                <w:rFonts w:eastAsia="Calibri"/>
                <w:sz w:val="18"/>
                <w:szCs w:val="18"/>
              </w:rPr>
              <w:t>3</w:t>
            </w:r>
          </w:p>
        </w:tc>
        <w:tc>
          <w:tcPr>
            <w:tcW w:w="1418" w:type="dxa"/>
            <w:tcBorders>
              <w:top w:val="single" w:sz="4" w:space="0" w:color="auto"/>
              <w:left w:val="single" w:sz="4" w:space="0" w:color="auto"/>
              <w:bottom w:val="single" w:sz="4" w:space="0" w:color="auto"/>
              <w:right w:val="single" w:sz="4" w:space="0" w:color="auto"/>
            </w:tcBorders>
            <w:hideMark/>
          </w:tcPr>
          <w:p w14:paraId="231D328D" w14:textId="77777777" w:rsidR="007D4ED4" w:rsidRDefault="007D4ED4" w:rsidP="004B14CE">
            <w:pPr>
              <w:jc w:val="center"/>
              <w:rPr>
                <w:rFonts w:eastAsia="Calibri"/>
                <w:sz w:val="18"/>
                <w:szCs w:val="18"/>
              </w:rPr>
            </w:pPr>
            <w:r>
              <w:rPr>
                <w:rFonts w:eastAsia="Calibri"/>
                <w:sz w:val="18"/>
                <w:szCs w:val="18"/>
              </w:rPr>
              <w:t>4</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29237D" w14:textId="77777777" w:rsidR="007D4ED4" w:rsidRDefault="007D4ED4" w:rsidP="004B14CE">
            <w:pPr>
              <w:jc w:val="center"/>
              <w:rPr>
                <w:rFonts w:eastAsia="Calibri"/>
                <w:sz w:val="18"/>
                <w:szCs w:val="18"/>
              </w:rPr>
            </w:pPr>
            <w:r>
              <w:rPr>
                <w:rFonts w:eastAsia="Calibri"/>
                <w:sz w:val="18"/>
                <w:szCs w:val="18"/>
              </w:rPr>
              <w:t>5</w:t>
            </w:r>
          </w:p>
        </w:tc>
        <w:tc>
          <w:tcPr>
            <w:tcW w:w="13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434B33" w14:textId="77777777" w:rsidR="007D4ED4" w:rsidRDefault="007D4ED4" w:rsidP="004B14CE">
            <w:pPr>
              <w:jc w:val="center"/>
              <w:rPr>
                <w:rFonts w:eastAsia="Calibri"/>
                <w:sz w:val="18"/>
                <w:szCs w:val="18"/>
              </w:rPr>
            </w:pPr>
            <w:r>
              <w:rPr>
                <w:rFonts w:eastAsia="Calibri"/>
                <w:sz w:val="18"/>
                <w:szCs w:val="18"/>
              </w:rPr>
              <w:t>6</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3A8C6BD" w14:textId="77777777" w:rsidR="007D4ED4" w:rsidRDefault="007D4ED4" w:rsidP="004B14CE">
            <w:pPr>
              <w:jc w:val="center"/>
              <w:rPr>
                <w:rFonts w:eastAsia="Calibri"/>
                <w:sz w:val="18"/>
                <w:szCs w:val="18"/>
              </w:rPr>
            </w:pPr>
            <w:r>
              <w:rPr>
                <w:rFonts w:eastAsia="Calibri"/>
                <w:sz w:val="18"/>
                <w:szCs w:val="18"/>
              </w:rPr>
              <w:t>7</w:t>
            </w:r>
          </w:p>
        </w:tc>
        <w:tc>
          <w:tcPr>
            <w:tcW w:w="4252" w:type="dxa"/>
            <w:tcBorders>
              <w:top w:val="single" w:sz="4" w:space="0" w:color="auto"/>
              <w:left w:val="single" w:sz="4" w:space="0" w:color="auto"/>
              <w:bottom w:val="single" w:sz="4" w:space="0" w:color="auto"/>
              <w:right w:val="single" w:sz="4" w:space="0" w:color="auto"/>
            </w:tcBorders>
            <w:hideMark/>
          </w:tcPr>
          <w:p w14:paraId="7CDCE0A7" w14:textId="77777777" w:rsidR="007D4ED4" w:rsidRDefault="007D4ED4" w:rsidP="004B14CE">
            <w:pPr>
              <w:jc w:val="center"/>
              <w:rPr>
                <w:rFonts w:eastAsia="Calibri"/>
                <w:sz w:val="18"/>
                <w:szCs w:val="18"/>
              </w:rPr>
            </w:pPr>
            <w:r>
              <w:rPr>
                <w:rFonts w:eastAsia="Calibri"/>
                <w:sz w:val="18"/>
                <w:szCs w:val="18"/>
              </w:rPr>
              <w:t>8</w:t>
            </w:r>
          </w:p>
        </w:tc>
      </w:tr>
    </w:tbl>
    <w:p w14:paraId="44F249D8" w14:textId="77777777" w:rsidR="007D4ED4" w:rsidRDefault="007D4ED4" w:rsidP="008D62D4">
      <w:pPr>
        <w:rPr>
          <w:rFonts w:eastAsia="Calibri"/>
          <w:b/>
          <w:sz w:val="22"/>
          <w:szCs w:val="22"/>
          <w:highlight w:val="red"/>
        </w:rPr>
      </w:pPr>
    </w:p>
    <w:p w14:paraId="40189C31" w14:textId="0C6737AD" w:rsidR="007D4ED4" w:rsidRPr="009A3F5D" w:rsidRDefault="007D4ED4" w:rsidP="009A3F5D">
      <w:pPr>
        <w:ind w:firstLine="567"/>
        <w:rPr>
          <w:rFonts w:eastAsia="Calibri"/>
          <w:sz w:val="22"/>
          <w:szCs w:val="22"/>
        </w:rPr>
      </w:pPr>
      <w:r w:rsidRPr="008D62D4">
        <w:rPr>
          <w:rFonts w:eastAsia="Calibri"/>
          <w:b/>
          <w:sz w:val="22"/>
          <w:szCs w:val="22"/>
        </w:rPr>
        <w:t>29 lentelė</w:t>
      </w:r>
      <w:r w:rsidRPr="008D62D4">
        <w:rPr>
          <w:rFonts w:eastAsia="Calibri"/>
          <w:sz w:val="22"/>
          <w:szCs w:val="22"/>
        </w:rPr>
        <w:t>.</w:t>
      </w:r>
      <w:r>
        <w:rPr>
          <w:rFonts w:eastAsia="Calibri"/>
          <w:sz w:val="22"/>
          <w:szCs w:val="22"/>
        </w:rPr>
        <w:t xml:space="preserve"> </w:t>
      </w:r>
      <w:r w:rsidRPr="008D62D4">
        <w:rPr>
          <w:rFonts w:eastAsia="Calibri"/>
          <w:b/>
          <w:sz w:val="22"/>
          <w:szCs w:val="22"/>
        </w:rPr>
        <w:t>Numatomos šalinti pavojingosios atliekos</w:t>
      </w:r>
      <w:r>
        <w:rPr>
          <w:rFonts w:eastAsia="Calibri"/>
          <w:sz w:val="22"/>
          <w:szCs w:val="22"/>
        </w:rPr>
        <w:t>.</w:t>
      </w:r>
      <w:r w:rsidR="008D62D4">
        <w:rPr>
          <w:rFonts w:eastAsia="Calibri"/>
          <w:sz w:val="22"/>
          <w:szCs w:val="22"/>
        </w:rPr>
        <w:t xml:space="preserve"> Pavojingųjų atliekų šalinti nenumatoma, lentelė nepildoma</w:t>
      </w:r>
    </w:p>
    <w:p w14:paraId="0B2CED3A" w14:textId="77777777" w:rsidR="007D4ED4" w:rsidRDefault="007D4ED4" w:rsidP="007D4ED4">
      <w:pPr>
        <w:rPr>
          <w:rFonts w:eastAsia="Calibri"/>
          <w:sz w:val="22"/>
          <w:szCs w:val="22"/>
        </w:rPr>
      </w:pPr>
      <w:r>
        <w:rPr>
          <w:rFonts w:eastAsia="Calibri"/>
          <w:sz w:val="22"/>
          <w:szCs w:val="22"/>
        </w:rPr>
        <w:t>Įrenginio pavadinimas</w:t>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p>
    <w:p w14:paraId="55959359" w14:textId="77777777" w:rsidR="007D4ED4" w:rsidRDefault="007D4ED4" w:rsidP="007D4ED4">
      <w:pPr>
        <w:rPr>
          <w:sz w:val="22"/>
          <w:szCs w:val="22"/>
        </w:rPr>
      </w:pPr>
    </w:p>
    <w:tbl>
      <w:tblPr>
        <w:tblW w:w="5041"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36"/>
        <w:gridCol w:w="1280"/>
        <w:gridCol w:w="917"/>
        <w:gridCol w:w="1321"/>
        <w:gridCol w:w="1310"/>
        <w:gridCol w:w="2478"/>
        <w:gridCol w:w="2219"/>
        <w:gridCol w:w="2721"/>
      </w:tblGrid>
      <w:tr w:rsidR="007D4ED4" w14:paraId="05C33E84" w14:textId="77777777" w:rsidTr="008D62D4">
        <w:trPr>
          <w:cantSplit/>
          <w:trHeight w:val="300"/>
        </w:trPr>
        <w:tc>
          <w:tcPr>
            <w:tcW w:w="142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42AFE5" w14:textId="77777777" w:rsidR="007D4ED4" w:rsidRDefault="007D4ED4" w:rsidP="004B14CE">
            <w:pPr>
              <w:jc w:val="center"/>
              <w:rPr>
                <w:rFonts w:eastAsia="Calibri"/>
                <w:sz w:val="18"/>
                <w:szCs w:val="18"/>
              </w:rPr>
            </w:pPr>
            <w:r>
              <w:rPr>
                <w:rFonts w:eastAsia="Calibri"/>
                <w:sz w:val="18"/>
                <w:szCs w:val="18"/>
              </w:rPr>
              <w:t>Pavojingųjų atliekų technologinio srauto žymėjimas</w:t>
            </w:r>
          </w:p>
        </w:tc>
        <w:tc>
          <w:tcPr>
            <w:tcW w:w="1316"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762D9FB" w14:textId="77777777" w:rsidR="007D4ED4" w:rsidRDefault="007D4ED4" w:rsidP="004B14CE">
            <w:pPr>
              <w:jc w:val="center"/>
              <w:rPr>
                <w:rFonts w:eastAsia="Calibri"/>
                <w:sz w:val="18"/>
                <w:szCs w:val="18"/>
              </w:rPr>
            </w:pPr>
            <w:r>
              <w:rPr>
                <w:rFonts w:eastAsia="Calibri"/>
                <w:sz w:val="18"/>
                <w:szCs w:val="18"/>
              </w:rPr>
              <w:t>Pavojingųjų atliekų technologinio srauto pavadinimas</w:t>
            </w:r>
          </w:p>
        </w:tc>
        <w:tc>
          <w:tcPr>
            <w:tcW w:w="9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513A58" w14:textId="77777777" w:rsidR="007D4ED4" w:rsidRDefault="007D4ED4" w:rsidP="004B14CE">
            <w:pPr>
              <w:jc w:val="center"/>
              <w:rPr>
                <w:rFonts w:eastAsia="Calibri"/>
                <w:sz w:val="18"/>
                <w:szCs w:val="18"/>
              </w:rPr>
            </w:pPr>
            <w:r>
              <w:rPr>
                <w:rFonts w:eastAsia="Calibri"/>
                <w:sz w:val="18"/>
                <w:szCs w:val="18"/>
              </w:rPr>
              <w:t>Atliekos kodas</w:t>
            </w:r>
          </w:p>
        </w:tc>
        <w:tc>
          <w:tcPr>
            <w:tcW w:w="1321" w:type="dxa"/>
            <w:vMerge w:val="restart"/>
            <w:tcBorders>
              <w:top w:val="single" w:sz="4" w:space="0" w:color="auto"/>
              <w:left w:val="single" w:sz="4" w:space="0" w:color="auto"/>
              <w:bottom w:val="single" w:sz="4" w:space="0" w:color="auto"/>
              <w:right w:val="single" w:sz="4" w:space="0" w:color="auto"/>
            </w:tcBorders>
            <w:vAlign w:val="center"/>
            <w:hideMark/>
          </w:tcPr>
          <w:p w14:paraId="4537F25F" w14:textId="77777777" w:rsidR="007D4ED4" w:rsidRDefault="007D4ED4" w:rsidP="004B14CE">
            <w:pPr>
              <w:jc w:val="center"/>
              <w:rPr>
                <w:rFonts w:eastAsia="Calibri"/>
                <w:sz w:val="18"/>
                <w:szCs w:val="18"/>
              </w:rPr>
            </w:pPr>
            <w:r>
              <w:rPr>
                <w:rFonts w:eastAsia="Calibri"/>
                <w:sz w:val="18"/>
                <w:szCs w:val="18"/>
              </w:rPr>
              <w:t>Atliekos pavadinimas</w:t>
            </w:r>
          </w:p>
        </w:tc>
        <w:tc>
          <w:tcPr>
            <w:tcW w:w="131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5A0D64" w14:textId="77777777" w:rsidR="007D4ED4" w:rsidRDefault="007D4ED4" w:rsidP="004B14CE">
            <w:pPr>
              <w:jc w:val="center"/>
              <w:rPr>
                <w:rFonts w:eastAsia="Calibri"/>
                <w:sz w:val="18"/>
                <w:szCs w:val="18"/>
              </w:rPr>
            </w:pPr>
            <w:r>
              <w:rPr>
                <w:rFonts w:eastAsia="Calibri"/>
                <w:sz w:val="18"/>
                <w:szCs w:val="18"/>
              </w:rPr>
              <w:t>Patikslintas atliekos pavadinimas</w:t>
            </w:r>
          </w:p>
        </w:tc>
        <w:tc>
          <w:tcPr>
            <w:tcW w:w="741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C077DE" w14:textId="77777777" w:rsidR="007D4ED4" w:rsidRDefault="007D4ED4" w:rsidP="004B14CE">
            <w:pPr>
              <w:jc w:val="center"/>
              <w:rPr>
                <w:rFonts w:eastAsia="Calibri"/>
                <w:sz w:val="18"/>
                <w:szCs w:val="18"/>
              </w:rPr>
            </w:pPr>
            <w:r>
              <w:rPr>
                <w:rFonts w:eastAsia="Calibri"/>
                <w:sz w:val="18"/>
                <w:szCs w:val="18"/>
              </w:rPr>
              <w:t>Atliekų šalinimas</w:t>
            </w:r>
          </w:p>
        </w:tc>
      </w:tr>
      <w:tr w:rsidR="007D4ED4" w14:paraId="04B77BE6" w14:textId="77777777" w:rsidTr="008D62D4">
        <w:trPr>
          <w:cantSplit/>
          <w:trHeight w:val="855"/>
        </w:trPr>
        <w:tc>
          <w:tcPr>
            <w:tcW w:w="1428" w:type="dxa"/>
            <w:vMerge/>
            <w:tcBorders>
              <w:top w:val="single" w:sz="4" w:space="0" w:color="auto"/>
              <w:left w:val="single" w:sz="4" w:space="0" w:color="auto"/>
              <w:bottom w:val="single" w:sz="4" w:space="0" w:color="auto"/>
              <w:right w:val="single" w:sz="4" w:space="0" w:color="auto"/>
            </w:tcBorders>
            <w:vAlign w:val="center"/>
            <w:hideMark/>
          </w:tcPr>
          <w:p w14:paraId="2E4210A4" w14:textId="77777777" w:rsidR="007D4ED4" w:rsidRDefault="007D4ED4" w:rsidP="004B14CE">
            <w:pPr>
              <w:rPr>
                <w:rFonts w:eastAsia="Calibri"/>
                <w:sz w:val="18"/>
                <w:szCs w:val="18"/>
              </w:rPr>
            </w:pPr>
          </w:p>
        </w:tc>
        <w:tc>
          <w:tcPr>
            <w:tcW w:w="1316" w:type="dxa"/>
            <w:gridSpan w:val="2"/>
            <w:vMerge/>
            <w:tcBorders>
              <w:top w:val="single" w:sz="4" w:space="0" w:color="auto"/>
              <w:left w:val="single" w:sz="4" w:space="0" w:color="auto"/>
              <w:bottom w:val="single" w:sz="4" w:space="0" w:color="auto"/>
              <w:right w:val="single" w:sz="4" w:space="0" w:color="auto"/>
            </w:tcBorders>
            <w:vAlign w:val="center"/>
            <w:hideMark/>
          </w:tcPr>
          <w:p w14:paraId="37853061" w14:textId="77777777" w:rsidR="007D4ED4" w:rsidRDefault="007D4ED4" w:rsidP="004B14CE">
            <w:pPr>
              <w:rPr>
                <w:rFonts w:eastAsia="Calibri"/>
                <w:sz w:val="18"/>
                <w:szCs w:val="18"/>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14:paraId="0B9DDA0D" w14:textId="77777777" w:rsidR="007D4ED4" w:rsidRDefault="007D4ED4" w:rsidP="004B14CE">
            <w:pPr>
              <w:rPr>
                <w:rFonts w:eastAsia="Calibri"/>
                <w:sz w:val="18"/>
                <w:szCs w:val="18"/>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14:paraId="41C2CBE9" w14:textId="77777777" w:rsidR="007D4ED4" w:rsidRDefault="007D4ED4" w:rsidP="004B14CE">
            <w:pPr>
              <w:rPr>
                <w:rFonts w:eastAsia="Calibri"/>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69158368" w14:textId="77777777" w:rsidR="007D4ED4" w:rsidRDefault="007D4ED4" w:rsidP="004B14CE">
            <w:pPr>
              <w:rPr>
                <w:rFonts w:eastAsia="Calibri"/>
                <w:sz w:val="18"/>
                <w:szCs w:val="18"/>
              </w:rPr>
            </w:pPr>
          </w:p>
        </w:tc>
        <w:tc>
          <w:tcPr>
            <w:tcW w:w="24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5F1DD8" w14:textId="77777777" w:rsidR="007D4ED4" w:rsidRDefault="007D4ED4" w:rsidP="004B14CE">
            <w:pPr>
              <w:jc w:val="center"/>
              <w:rPr>
                <w:rFonts w:eastAsia="Calibri"/>
                <w:sz w:val="18"/>
                <w:szCs w:val="18"/>
              </w:rPr>
            </w:pPr>
            <w:r>
              <w:rPr>
                <w:rFonts w:eastAsia="Calibri"/>
                <w:sz w:val="18"/>
                <w:szCs w:val="18"/>
              </w:rPr>
              <w:t xml:space="preserve">Atliekos šalinimo veiklos kodas (D1–D7, D10) </w:t>
            </w:r>
          </w:p>
        </w:tc>
        <w:tc>
          <w:tcPr>
            <w:tcW w:w="22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108EB58" w14:textId="77777777" w:rsidR="007D4ED4" w:rsidRDefault="007D4ED4" w:rsidP="004B14CE">
            <w:pPr>
              <w:jc w:val="center"/>
              <w:rPr>
                <w:rFonts w:eastAsia="Calibri"/>
                <w:sz w:val="18"/>
                <w:szCs w:val="18"/>
              </w:rPr>
            </w:pPr>
            <w:r>
              <w:rPr>
                <w:rFonts w:eastAsia="Calibri"/>
                <w:sz w:val="18"/>
                <w:szCs w:val="18"/>
              </w:rPr>
              <w:t>Projektinis įrenginio pajėgumas</w:t>
            </w:r>
          </w:p>
        </w:tc>
        <w:tc>
          <w:tcPr>
            <w:tcW w:w="27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395CD1" w14:textId="77777777" w:rsidR="007D4ED4" w:rsidRDefault="007D4ED4" w:rsidP="004B14CE">
            <w:pPr>
              <w:jc w:val="center"/>
              <w:rPr>
                <w:rFonts w:eastAsia="Calibri"/>
                <w:sz w:val="18"/>
                <w:szCs w:val="18"/>
              </w:rPr>
            </w:pPr>
            <w:r>
              <w:rPr>
                <w:rFonts w:eastAsia="Calibri"/>
                <w:sz w:val="18"/>
                <w:szCs w:val="18"/>
              </w:rPr>
              <w:t>Didžiausias numatomas</w:t>
            </w:r>
          </w:p>
          <w:p w14:paraId="59AAB390" w14:textId="77777777" w:rsidR="007D4ED4" w:rsidRDefault="007D4ED4" w:rsidP="004B14CE">
            <w:pPr>
              <w:jc w:val="center"/>
              <w:rPr>
                <w:rFonts w:eastAsia="Calibri"/>
                <w:sz w:val="18"/>
                <w:szCs w:val="18"/>
              </w:rPr>
            </w:pPr>
            <w:r>
              <w:rPr>
                <w:rFonts w:eastAsia="Calibri"/>
                <w:sz w:val="18"/>
                <w:szCs w:val="18"/>
              </w:rPr>
              <w:t>šalinti bendras atliekų kiekis, t/m.</w:t>
            </w:r>
          </w:p>
        </w:tc>
      </w:tr>
      <w:tr w:rsidR="007D4ED4" w14:paraId="1F20239E" w14:textId="77777777" w:rsidTr="008D62D4">
        <w:trPr>
          <w:cantSplit/>
          <w:trHeight w:val="243"/>
        </w:trPr>
        <w:tc>
          <w:tcPr>
            <w:tcW w:w="146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18DF34" w14:textId="77777777" w:rsidR="007D4ED4" w:rsidRDefault="007D4ED4" w:rsidP="004B14CE">
            <w:pPr>
              <w:jc w:val="center"/>
              <w:rPr>
                <w:rFonts w:eastAsia="Calibri"/>
                <w:sz w:val="18"/>
                <w:szCs w:val="18"/>
              </w:rPr>
            </w:pPr>
            <w:r>
              <w:rPr>
                <w:rFonts w:eastAsia="Calibri"/>
                <w:sz w:val="18"/>
                <w:szCs w:val="18"/>
              </w:rPr>
              <w:t>1</w:t>
            </w:r>
          </w:p>
        </w:tc>
        <w:tc>
          <w:tcPr>
            <w:tcW w:w="12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378DA7" w14:textId="77777777" w:rsidR="007D4ED4" w:rsidRDefault="007D4ED4" w:rsidP="004B14CE">
            <w:pPr>
              <w:jc w:val="center"/>
              <w:rPr>
                <w:rFonts w:eastAsia="Calibri"/>
                <w:sz w:val="18"/>
                <w:szCs w:val="18"/>
              </w:rPr>
            </w:pPr>
            <w:r>
              <w:rPr>
                <w:rFonts w:eastAsia="Calibri"/>
                <w:sz w:val="18"/>
                <w:szCs w:val="18"/>
              </w:rPr>
              <w:t>2</w:t>
            </w:r>
          </w:p>
        </w:tc>
        <w:tc>
          <w:tcPr>
            <w:tcW w:w="9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422F9C" w14:textId="77777777" w:rsidR="007D4ED4" w:rsidRDefault="007D4ED4" w:rsidP="004B14CE">
            <w:pPr>
              <w:jc w:val="center"/>
              <w:rPr>
                <w:rFonts w:eastAsia="Calibri"/>
                <w:sz w:val="18"/>
                <w:szCs w:val="18"/>
              </w:rPr>
            </w:pPr>
            <w:r>
              <w:rPr>
                <w:rFonts w:eastAsia="Calibri"/>
                <w:sz w:val="18"/>
                <w:szCs w:val="18"/>
              </w:rPr>
              <w:t>3</w:t>
            </w:r>
          </w:p>
        </w:tc>
        <w:tc>
          <w:tcPr>
            <w:tcW w:w="1321" w:type="dxa"/>
            <w:tcBorders>
              <w:top w:val="single" w:sz="4" w:space="0" w:color="auto"/>
              <w:left w:val="single" w:sz="4" w:space="0" w:color="auto"/>
              <w:bottom w:val="single" w:sz="4" w:space="0" w:color="auto"/>
              <w:right w:val="single" w:sz="4" w:space="0" w:color="auto"/>
            </w:tcBorders>
            <w:hideMark/>
          </w:tcPr>
          <w:p w14:paraId="7F295BE5" w14:textId="77777777" w:rsidR="007D4ED4" w:rsidRDefault="007D4ED4" w:rsidP="004B14CE">
            <w:pPr>
              <w:jc w:val="center"/>
              <w:rPr>
                <w:rFonts w:eastAsia="Calibri"/>
                <w:sz w:val="18"/>
                <w:szCs w:val="18"/>
              </w:rPr>
            </w:pPr>
            <w:r>
              <w:rPr>
                <w:rFonts w:eastAsia="Calibri"/>
                <w:sz w:val="18"/>
                <w:szCs w:val="18"/>
              </w:rPr>
              <w:t>4</w:t>
            </w:r>
          </w:p>
        </w:tc>
        <w:tc>
          <w:tcPr>
            <w:tcW w:w="13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B7536E" w14:textId="77777777" w:rsidR="007D4ED4" w:rsidRDefault="007D4ED4" w:rsidP="004B14CE">
            <w:pPr>
              <w:jc w:val="center"/>
              <w:rPr>
                <w:rFonts w:eastAsia="Calibri"/>
                <w:sz w:val="18"/>
                <w:szCs w:val="18"/>
              </w:rPr>
            </w:pPr>
            <w:r>
              <w:rPr>
                <w:rFonts w:eastAsia="Calibri"/>
                <w:sz w:val="18"/>
                <w:szCs w:val="18"/>
              </w:rPr>
              <w:t>5</w:t>
            </w:r>
          </w:p>
        </w:tc>
        <w:tc>
          <w:tcPr>
            <w:tcW w:w="24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4088AE3" w14:textId="77777777" w:rsidR="007D4ED4" w:rsidRDefault="007D4ED4" w:rsidP="004B14CE">
            <w:pPr>
              <w:jc w:val="center"/>
              <w:rPr>
                <w:rFonts w:eastAsia="Calibri"/>
                <w:sz w:val="18"/>
                <w:szCs w:val="18"/>
              </w:rPr>
            </w:pPr>
            <w:r>
              <w:rPr>
                <w:rFonts w:eastAsia="Calibri"/>
                <w:sz w:val="18"/>
                <w:szCs w:val="18"/>
              </w:rPr>
              <w:t>6</w:t>
            </w:r>
          </w:p>
        </w:tc>
        <w:tc>
          <w:tcPr>
            <w:tcW w:w="22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C4FDE9" w14:textId="77777777" w:rsidR="007D4ED4" w:rsidRDefault="007D4ED4" w:rsidP="004B14CE">
            <w:pPr>
              <w:jc w:val="center"/>
              <w:rPr>
                <w:rFonts w:eastAsia="Calibri"/>
                <w:sz w:val="18"/>
                <w:szCs w:val="18"/>
              </w:rPr>
            </w:pPr>
            <w:r>
              <w:rPr>
                <w:rFonts w:eastAsia="Calibri"/>
                <w:sz w:val="18"/>
                <w:szCs w:val="18"/>
              </w:rPr>
              <w:t>7</w:t>
            </w:r>
          </w:p>
        </w:tc>
        <w:tc>
          <w:tcPr>
            <w:tcW w:w="2721" w:type="dxa"/>
            <w:tcBorders>
              <w:top w:val="single" w:sz="4" w:space="0" w:color="auto"/>
              <w:left w:val="single" w:sz="4" w:space="0" w:color="auto"/>
              <w:bottom w:val="single" w:sz="4" w:space="0" w:color="auto"/>
              <w:right w:val="single" w:sz="4" w:space="0" w:color="auto"/>
            </w:tcBorders>
            <w:hideMark/>
          </w:tcPr>
          <w:p w14:paraId="1E4D8626" w14:textId="77777777" w:rsidR="007D4ED4" w:rsidRDefault="007D4ED4" w:rsidP="004B14CE">
            <w:pPr>
              <w:jc w:val="center"/>
              <w:rPr>
                <w:rFonts w:eastAsia="Calibri"/>
                <w:sz w:val="18"/>
                <w:szCs w:val="18"/>
              </w:rPr>
            </w:pPr>
            <w:r>
              <w:rPr>
                <w:rFonts w:eastAsia="Calibri"/>
                <w:sz w:val="18"/>
                <w:szCs w:val="18"/>
              </w:rPr>
              <w:t>8</w:t>
            </w:r>
          </w:p>
        </w:tc>
      </w:tr>
    </w:tbl>
    <w:p w14:paraId="69D1EDAB" w14:textId="77777777" w:rsidR="00861402" w:rsidRDefault="00861402" w:rsidP="00E24928">
      <w:pPr>
        <w:ind w:firstLine="567"/>
        <w:jc w:val="both"/>
        <w:rPr>
          <w:rFonts w:eastAsia="Calibri"/>
          <w:b/>
          <w:sz w:val="22"/>
          <w:szCs w:val="22"/>
        </w:rPr>
      </w:pPr>
    </w:p>
    <w:p w14:paraId="45CC8D6B" w14:textId="2C477F2E" w:rsidR="007D4ED4" w:rsidRPr="009A3F5D" w:rsidRDefault="007D4ED4" w:rsidP="009A3F5D">
      <w:pPr>
        <w:ind w:firstLine="567"/>
        <w:jc w:val="both"/>
        <w:rPr>
          <w:rFonts w:eastAsia="Calibri"/>
          <w:sz w:val="22"/>
          <w:szCs w:val="22"/>
        </w:rPr>
      </w:pPr>
      <w:r w:rsidRPr="00E24928">
        <w:rPr>
          <w:rFonts w:eastAsia="Calibri"/>
          <w:b/>
          <w:sz w:val="22"/>
          <w:szCs w:val="22"/>
        </w:rPr>
        <w:t>30 lentelė</w:t>
      </w:r>
      <w:r w:rsidRPr="00E24928">
        <w:rPr>
          <w:rFonts w:eastAsia="Calibri"/>
          <w:sz w:val="22"/>
          <w:szCs w:val="22"/>
        </w:rPr>
        <w:t>.</w:t>
      </w:r>
      <w:r>
        <w:rPr>
          <w:rFonts w:eastAsia="Calibri"/>
          <w:sz w:val="22"/>
          <w:szCs w:val="22"/>
        </w:rPr>
        <w:t xml:space="preserve"> </w:t>
      </w:r>
      <w:r w:rsidRPr="00E24928">
        <w:rPr>
          <w:rFonts w:eastAsia="Calibri"/>
          <w:b/>
          <w:sz w:val="22"/>
          <w:szCs w:val="22"/>
        </w:rPr>
        <w:t>Numatomos paruošti naudoti ir (ar) šalinti pavojingosios atliekos</w:t>
      </w:r>
      <w:r>
        <w:rPr>
          <w:rFonts w:eastAsia="Calibri"/>
          <w:sz w:val="22"/>
          <w:szCs w:val="22"/>
        </w:rPr>
        <w:t>.</w:t>
      </w:r>
      <w:r w:rsidR="00E24928">
        <w:rPr>
          <w:rFonts w:eastAsia="Calibri"/>
          <w:sz w:val="22"/>
          <w:szCs w:val="22"/>
        </w:rPr>
        <w:t xml:space="preserve"> Pavojingųjų atliekų paruošti naudoti ir (ar) šalinti nenumatoma, lentelė nepildoma</w:t>
      </w:r>
    </w:p>
    <w:p w14:paraId="535A28E6" w14:textId="77777777" w:rsidR="007D4ED4" w:rsidRDefault="007D4ED4" w:rsidP="007D4ED4">
      <w:pPr>
        <w:rPr>
          <w:rFonts w:eastAsia="Calibri"/>
          <w:sz w:val="22"/>
          <w:szCs w:val="22"/>
        </w:rPr>
      </w:pPr>
      <w:r>
        <w:rPr>
          <w:rFonts w:eastAsia="Calibri"/>
          <w:sz w:val="22"/>
          <w:szCs w:val="22"/>
        </w:rPr>
        <w:t>Įrenginio pavadinimas</w:t>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p>
    <w:p w14:paraId="44DFD007" w14:textId="77777777" w:rsidR="007D4ED4" w:rsidRDefault="007D4ED4" w:rsidP="007D4ED4">
      <w:pPr>
        <w:rPr>
          <w:sz w:val="22"/>
          <w:szCs w:val="22"/>
        </w:rPr>
      </w:pPr>
    </w:p>
    <w:tbl>
      <w:tblPr>
        <w:tblW w:w="5021"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568"/>
        <w:gridCol w:w="915"/>
        <w:gridCol w:w="1442"/>
        <w:gridCol w:w="1704"/>
        <w:gridCol w:w="3526"/>
        <w:gridCol w:w="3176"/>
      </w:tblGrid>
      <w:tr w:rsidR="007D4ED4" w:rsidRPr="009B5DD4" w14:paraId="6041851E" w14:textId="77777777" w:rsidTr="00E24928">
        <w:trPr>
          <w:cantSplit/>
          <w:trHeight w:val="300"/>
        </w:trPr>
        <w:tc>
          <w:tcPr>
            <w:tcW w:w="48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3C7987" w14:textId="77777777" w:rsidR="007D4ED4" w:rsidRPr="009B5DD4" w:rsidRDefault="007D4ED4" w:rsidP="004B14CE">
            <w:pPr>
              <w:jc w:val="center"/>
              <w:rPr>
                <w:rFonts w:eastAsia="Calibri"/>
                <w:sz w:val="20"/>
              </w:rPr>
            </w:pPr>
            <w:r w:rsidRPr="009B5DD4">
              <w:rPr>
                <w:rFonts w:eastAsia="Calibri"/>
                <w:sz w:val="20"/>
              </w:rPr>
              <w:t>Pavojingųjų</w:t>
            </w:r>
          </w:p>
          <w:p w14:paraId="000F19D9" w14:textId="77777777" w:rsidR="007D4ED4" w:rsidRPr="009B5DD4" w:rsidRDefault="007D4ED4" w:rsidP="004B14CE">
            <w:pPr>
              <w:jc w:val="center"/>
              <w:rPr>
                <w:rFonts w:eastAsia="Calibri"/>
                <w:sz w:val="20"/>
              </w:rPr>
            </w:pPr>
            <w:r w:rsidRPr="009B5DD4">
              <w:rPr>
                <w:rFonts w:eastAsia="Calibri"/>
                <w:sz w:val="20"/>
              </w:rPr>
              <w:t>atliekų technologinio srauto žymėjimas</w:t>
            </w:r>
          </w:p>
        </w:tc>
        <w:tc>
          <w:tcPr>
            <w:tcW w:w="57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5F393A" w14:textId="77777777" w:rsidR="007D4ED4" w:rsidRPr="009B5DD4" w:rsidRDefault="007D4ED4" w:rsidP="004B14CE">
            <w:pPr>
              <w:jc w:val="center"/>
              <w:rPr>
                <w:rFonts w:eastAsia="Calibri"/>
                <w:sz w:val="20"/>
              </w:rPr>
            </w:pPr>
            <w:r w:rsidRPr="009B5DD4">
              <w:rPr>
                <w:rFonts w:eastAsia="Calibri"/>
                <w:sz w:val="20"/>
              </w:rPr>
              <w:t>Pavojingųjų atliekų technologinio srauto pavadinimas</w:t>
            </w:r>
          </w:p>
        </w:tc>
        <w:tc>
          <w:tcPr>
            <w:tcW w:w="33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234409" w14:textId="77777777" w:rsidR="007D4ED4" w:rsidRPr="009B5DD4" w:rsidRDefault="007D4ED4" w:rsidP="004B14CE">
            <w:pPr>
              <w:jc w:val="center"/>
              <w:rPr>
                <w:rFonts w:eastAsia="Calibri"/>
                <w:sz w:val="20"/>
              </w:rPr>
            </w:pPr>
            <w:r w:rsidRPr="009B5DD4">
              <w:rPr>
                <w:rFonts w:eastAsia="Calibri"/>
                <w:sz w:val="20"/>
              </w:rPr>
              <w:t>Atliekos kodas</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14:paraId="11F5C5D8" w14:textId="77777777" w:rsidR="007D4ED4" w:rsidRPr="009B5DD4" w:rsidRDefault="007D4ED4" w:rsidP="004B14CE">
            <w:pPr>
              <w:jc w:val="center"/>
              <w:rPr>
                <w:rFonts w:eastAsia="Calibri"/>
                <w:sz w:val="20"/>
              </w:rPr>
            </w:pPr>
            <w:r w:rsidRPr="009B5DD4">
              <w:rPr>
                <w:rFonts w:eastAsia="Calibri"/>
                <w:sz w:val="20"/>
              </w:rPr>
              <w:t>Atliekos pavadinimas</w:t>
            </w:r>
          </w:p>
        </w:tc>
        <w:tc>
          <w:tcPr>
            <w:tcW w:w="6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B3A844" w14:textId="77777777" w:rsidR="007D4ED4" w:rsidRPr="009B5DD4" w:rsidRDefault="007D4ED4" w:rsidP="004B14CE">
            <w:pPr>
              <w:jc w:val="center"/>
              <w:rPr>
                <w:rFonts w:eastAsia="Calibri"/>
                <w:sz w:val="20"/>
              </w:rPr>
            </w:pPr>
            <w:r w:rsidRPr="009B5DD4">
              <w:rPr>
                <w:rFonts w:eastAsia="Calibri"/>
                <w:sz w:val="20"/>
              </w:rPr>
              <w:t>Patikslintas atliekos pavadinimas</w:t>
            </w:r>
          </w:p>
        </w:tc>
        <w:tc>
          <w:tcPr>
            <w:tcW w:w="2454"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34B0668" w14:textId="77777777" w:rsidR="007D4ED4" w:rsidRPr="009B5DD4" w:rsidRDefault="007D4ED4" w:rsidP="004B14CE">
            <w:pPr>
              <w:jc w:val="center"/>
              <w:rPr>
                <w:rFonts w:eastAsia="Calibri"/>
                <w:sz w:val="20"/>
              </w:rPr>
            </w:pPr>
            <w:r w:rsidRPr="009B5DD4">
              <w:rPr>
                <w:rFonts w:eastAsia="Calibri"/>
                <w:sz w:val="20"/>
              </w:rPr>
              <w:t>Atliekų paruošimas naudoti ir (ar) šalinti</w:t>
            </w:r>
          </w:p>
        </w:tc>
      </w:tr>
      <w:tr w:rsidR="007D4ED4" w:rsidRPr="009B5DD4" w14:paraId="42EA8588" w14:textId="77777777" w:rsidTr="00861402">
        <w:trPr>
          <w:cantSplit/>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CB8B9" w14:textId="77777777" w:rsidR="007D4ED4" w:rsidRPr="009B5DD4" w:rsidRDefault="007D4ED4" w:rsidP="004B14CE">
            <w:pPr>
              <w:rPr>
                <w:rFonts w:eastAsia="Calibr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76F78" w14:textId="77777777" w:rsidR="007D4ED4" w:rsidRPr="009B5DD4" w:rsidRDefault="007D4ED4" w:rsidP="004B14CE">
            <w:pPr>
              <w:rPr>
                <w:rFonts w:eastAsia="Calibr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C1567" w14:textId="77777777" w:rsidR="007D4ED4" w:rsidRPr="009B5DD4" w:rsidRDefault="007D4ED4" w:rsidP="004B14CE">
            <w:pPr>
              <w:rPr>
                <w:rFonts w:eastAsia="Calibr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DDCD9" w14:textId="77777777" w:rsidR="007D4ED4" w:rsidRPr="009B5DD4" w:rsidRDefault="007D4ED4" w:rsidP="004B14CE">
            <w:pPr>
              <w:rPr>
                <w:rFonts w:eastAsia="Calibr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E2ECD" w14:textId="77777777" w:rsidR="007D4ED4" w:rsidRPr="009B5DD4" w:rsidRDefault="007D4ED4" w:rsidP="004B14CE">
            <w:pPr>
              <w:rPr>
                <w:rFonts w:eastAsia="Calibri"/>
                <w:sz w:val="20"/>
              </w:rPr>
            </w:pPr>
          </w:p>
        </w:tc>
        <w:tc>
          <w:tcPr>
            <w:tcW w:w="129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662A44" w14:textId="77777777" w:rsidR="007D4ED4" w:rsidRPr="009B5DD4" w:rsidRDefault="007D4ED4" w:rsidP="004B14CE">
            <w:pPr>
              <w:jc w:val="center"/>
              <w:rPr>
                <w:rFonts w:eastAsia="Calibri"/>
                <w:sz w:val="20"/>
                <w:vertAlign w:val="superscript"/>
              </w:rPr>
            </w:pPr>
            <w:r w:rsidRPr="009B5DD4">
              <w:rPr>
                <w:rFonts w:eastAsia="Calibri"/>
                <w:sz w:val="20"/>
              </w:rPr>
              <w:t xml:space="preserve">Atliekos paruošimo naudoti ir (ar) šalinti veiklos kodas (D8, D9, D13, D14, R12, S5) </w:t>
            </w:r>
          </w:p>
        </w:tc>
        <w:tc>
          <w:tcPr>
            <w:tcW w:w="116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704A98" w14:textId="77777777" w:rsidR="007D4ED4" w:rsidRPr="009B5DD4" w:rsidRDefault="007D4ED4" w:rsidP="004B14CE">
            <w:pPr>
              <w:jc w:val="center"/>
              <w:rPr>
                <w:rFonts w:eastAsia="Calibri"/>
                <w:sz w:val="20"/>
              </w:rPr>
            </w:pPr>
            <w:r w:rsidRPr="009B5DD4">
              <w:rPr>
                <w:rFonts w:eastAsia="Calibri"/>
                <w:sz w:val="20"/>
              </w:rPr>
              <w:t>Projektinis įrenginio pajėgumas, t/m.</w:t>
            </w:r>
          </w:p>
        </w:tc>
      </w:tr>
      <w:tr w:rsidR="007D4ED4" w:rsidRPr="009B5DD4" w14:paraId="4F61C175" w14:textId="77777777" w:rsidTr="00861402">
        <w:trPr>
          <w:cantSplit/>
          <w:trHeight w:val="243"/>
        </w:trPr>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1183DB" w14:textId="77777777" w:rsidR="007D4ED4" w:rsidRPr="009B5DD4" w:rsidRDefault="007D4ED4" w:rsidP="004B14CE">
            <w:pPr>
              <w:jc w:val="center"/>
              <w:rPr>
                <w:rFonts w:eastAsia="Calibri"/>
                <w:sz w:val="20"/>
              </w:rPr>
            </w:pPr>
            <w:r w:rsidRPr="009B5DD4">
              <w:rPr>
                <w:rFonts w:eastAsia="Calibri"/>
                <w:sz w:val="20"/>
              </w:rPr>
              <w:t>1</w:t>
            </w:r>
          </w:p>
        </w:tc>
        <w:tc>
          <w:tcPr>
            <w:tcW w:w="5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FC2D0B" w14:textId="77777777" w:rsidR="007D4ED4" w:rsidRPr="009B5DD4" w:rsidRDefault="007D4ED4" w:rsidP="004B14CE">
            <w:pPr>
              <w:jc w:val="center"/>
              <w:rPr>
                <w:rFonts w:eastAsia="Calibri"/>
                <w:sz w:val="20"/>
              </w:rPr>
            </w:pPr>
            <w:r w:rsidRPr="009B5DD4">
              <w:rPr>
                <w:rFonts w:eastAsia="Calibri"/>
                <w:sz w:val="20"/>
              </w:rPr>
              <w:t>2</w:t>
            </w:r>
          </w:p>
        </w:tc>
        <w:tc>
          <w:tcPr>
            <w:tcW w:w="3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158D997" w14:textId="77777777" w:rsidR="007D4ED4" w:rsidRPr="009B5DD4" w:rsidRDefault="007D4ED4" w:rsidP="004B14CE">
            <w:pPr>
              <w:jc w:val="center"/>
              <w:rPr>
                <w:rFonts w:eastAsia="Calibri"/>
                <w:sz w:val="20"/>
              </w:rPr>
            </w:pPr>
            <w:r w:rsidRPr="009B5DD4">
              <w:rPr>
                <w:rFonts w:eastAsia="Calibri"/>
                <w:sz w:val="20"/>
              </w:rPr>
              <w:t>3</w:t>
            </w:r>
          </w:p>
        </w:tc>
        <w:tc>
          <w:tcPr>
            <w:tcW w:w="528" w:type="pct"/>
            <w:tcBorders>
              <w:top w:val="single" w:sz="4" w:space="0" w:color="auto"/>
              <w:left w:val="single" w:sz="4" w:space="0" w:color="auto"/>
              <w:bottom w:val="single" w:sz="4" w:space="0" w:color="auto"/>
              <w:right w:val="single" w:sz="4" w:space="0" w:color="auto"/>
            </w:tcBorders>
            <w:hideMark/>
          </w:tcPr>
          <w:p w14:paraId="48A01A1F" w14:textId="77777777" w:rsidR="007D4ED4" w:rsidRPr="009B5DD4" w:rsidRDefault="007D4ED4" w:rsidP="004B14CE">
            <w:pPr>
              <w:jc w:val="center"/>
              <w:rPr>
                <w:rFonts w:eastAsia="Calibri"/>
                <w:sz w:val="20"/>
              </w:rPr>
            </w:pPr>
            <w:r w:rsidRPr="009B5DD4">
              <w:rPr>
                <w:rFonts w:eastAsia="Calibri"/>
                <w:sz w:val="20"/>
              </w:rPr>
              <w:t>4</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16EDCE" w14:textId="77777777" w:rsidR="007D4ED4" w:rsidRPr="009B5DD4" w:rsidRDefault="007D4ED4" w:rsidP="004B14CE">
            <w:pPr>
              <w:jc w:val="center"/>
              <w:rPr>
                <w:rFonts w:eastAsia="Calibri"/>
                <w:sz w:val="20"/>
              </w:rPr>
            </w:pPr>
            <w:r w:rsidRPr="009B5DD4">
              <w:rPr>
                <w:rFonts w:eastAsia="Calibri"/>
                <w:sz w:val="20"/>
              </w:rPr>
              <w:t>5</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7ADD546" w14:textId="77777777" w:rsidR="007D4ED4" w:rsidRPr="009B5DD4" w:rsidRDefault="007D4ED4" w:rsidP="004B14CE">
            <w:pPr>
              <w:jc w:val="center"/>
              <w:rPr>
                <w:rFonts w:eastAsia="Calibri"/>
                <w:sz w:val="20"/>
              </w:rPr>
            </w:pPr>
            <w:r w:rsidRPr="009B5DD4">
              <w:rPr>
                <w:rFonts w:eastAsia="Calibri"/>
                <w:sz w:val="20"/>
              </w:rPr>
              <w:t>6</w:t>
            </w:r>
          </w:p>
        </w:tc>
        <w:tc>
          <w:tcPr>
            <w:tcW w:w="11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DBA550" w14:textId="77777777" w:rsidR="007D4ED4" w:rsidRPr="009B5DD4" w:rsidRDefault="007D4ED4" w:rsidP="004B14CE">
            <w:pPr>
              <w:jc w:val="center"/>
              <w:rPr>
                <w:rFonts w:eastAsia="Calibri"/>
                <w:sz w:val="20"/>
              </w:rPr>
            </w:pPr>
            <w:r w:rsidRPr="009B5DD4">
              <w:rPr>
                <w:rFonts w:eastAsia="Calibri"/>
                <w:sz w:val="20"/>
              </w:rPr>
              <w:t>7</w:t>
            </w:r>
          </w:p>
        </w:tc>
      </w:tr>
    </w:tbl>
    <w:p w14:paraId="7C682AE7" w14:textId="77777777" w:rsidR="009B5DD4" w:rsidRDefault="009B5DD4" w:rsidP="009A3F5D">
      <w:pPr>
        <w:tabs>
          <w:tab w:val="left" w:pos="0"/>
          <w:tab w:val="left" w:pos="426"/>
          <w:tab w:val="left" w:pos="1985"/>
          <w:tab w:val="left" w:pos="2835"/>
          <w:tab w:val="left" w:pos="3828"/>
          <w:tab w:val="left" w:pos="5245"/>
          <w:tab w:val="left" w:pos="6946"/>
        </w:tabs>
        <w:rPr>
          <w:rFonts w:eastAsia="Calibri"/>
          <w:b/>
          <w:sz w:val="22"/>
          <w:szCs w:val="22"/>
        </w:rPr>
      </w:pPr>
    </w:p>
    <w:p w14:paraId="3709B838" w14:textId="77777777" w:rsidR="007D4ED4" w:rsidRDefault="007D4ED4" w:rsidP="007D4ED4">
      <w:pPr>
        <w:tabs>
          <w:tab w:val="left" w:pos="0"/>
          <w:tab w:val="left" w:pos="426"/>
          <w:tab w:val="left" w:pos="1985"/>
          <w:tab w:val="left" w:pos="2835"/>
          <w:tab w:val="left" w:pos="3828"/>
          <w:tab w:val="left" w:pos="5245"/>
          <w:tab w:val="left" w:pos="6946"/>
        </w:tabs>
        <w:ind w:firstLine="567"/>
        <w:rPr>
          <w:rFonts w:eastAsia="Calibri"/>
          <w:sz w:val="22"/>
          <w:szCs w:val="22"/>
        </w:rPr>
      </w:pPr>
      <w:r w:rsidRPr="004B02B2">
        <w:rPr>
          <w:rFonts w:eastAsia="Calibri"/>
          <w:b/>
          <w:sz w:val="22"/>
          <w:szCs w:val="22"/>
        </w:rPr>
        <w:t>31 lentelė</w:t>
      </w:r>
      <w:r w:rsidRPr="004B02B2">
        <w:rPr>
          <w:rFonts w:eastAsia="Calibri"/>
          <w:sz w:val="22"/>
          <w:szCs w:val="22"/>
        </w:rPr>
        <w:t>.</w:t>
      </w:r>
      <w:r w:rsidRPr="004B02B2">
        <w:rPr>
          <w:rFonts w:eastAsia="Calibri"/>
          <w:color w:val="FF0000"/>
          <w:sz w:val="22"/>
          <w:szCs w:val="22"/>
        </w:rPr>
        <w:t xml:space="preserve"> </w:t>
      </w:r>
      <w:r w:rsidRPr="004B02B2">
        <w:rPr>
          <w:rFonts w:eastAsia="Calibri"/>
          <w:sz w:val="22"/>
          <w:szCs w:val="22"/>
        </w:rPr>
        <w:t>Didžiausiais n</w:t>
      </w:r>
      <w:r w:rsidRPr="004B02B2">
        <w:rPr>
          <w:rFonts w:eastAsia="Calibri"/>
          <w:bCs/>
          <w:sz w:val="22"/>
          <w:szCs w:val="22"/>
        </w:rPr>
        <w:t>umatomas laikyti pavojingųjų atliekų kiekis.</w:t>
      </w:r>
    </w:p>
    <w:p w14:paraId="0AED082D" w14:textId="77777777" w:rsidR="007D4ED4" w:rsidRDefault="007D4ED4" w:rsidP="007D4ED4">
      <w:pPr>
        <w:rPr>
          <w:sz w:val="22"/>
          <w:szCs w:val="22"/>
        </w:rPr>
      </w:pPr>
    </w:p>
    <w:p w14:paraId="425F52EE" w14:textId="65398262" w:rsidR="007D4ED4" w:rsidRDefault="007D4ED4" w:rsidP="007D4ED4">
      <w:pPr>
        <w:rPr>
          <w:rFonts w:eastAsia="Calibri"/>
          <w:sz w:val="22"/>
          <w:szCs w:val="22"/>
        </w:rPr>
      </w:pPr>
      <w:r>
        <w:rPr>
          <w:rFonts w:eastAsia="Calibri"/>
          <w:sz w:val="22"/>
          <w:szCs w:val="22"/>
        </w:rPr>
        <w:t xml:space="preserve">Įrenginio pavadinimas </w:t>
      </w:r>
      <w:r w:rsidR="00E24928" w:rsidRPr="00E24928">
        <w:rPr>
          <w:rFonts w:eastAsia="Calibri"/>
          <w:sz w:val="22"/>
          <w:szCs w:val="22"/>
          <w:u w:val="single"/>
        </w:rPr>
        <w:t>Skardos lakavimo, litografijos ir dangtelių štampavimo dangtelių gamykla</w:t>
      </w:r>
    </w:p>
    <w:p w14:paraId="5DFD5138" w14:textId="77777777" w:rsidR="007D4ED4" w:rsidRDefault="007D4ED4" w:rsidP="007D4ED4">
      <w:pPr>
        <w:rPr>
          <w:sz w:val="22"/>
          <w:szCs w:val="22"/>
        </w:rPr>
      </w:pPr>
    </w:p>
    <w:tbl>
      <w:tblPr>
        <w:tblW w:w="137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8"/>
        <w:gridCol w:w="1021"/>
        <w:gridCol w:w="3227"/>
        <w:gridCol w:w="1842"/>
        <w:gridCol w:w="1418"/>
        <w:gridCol w:w="1843"/>
        <w:gridCol w:w="1417"/>
      </w:tblGrid>
      <w:tr w:rsidR="007D4ED4" w14:paraId="749C66DA" w14:textId="77777777" w:rsidTr="00796EE6">
        <w:trPr>
          <w:cantSplit/>
          <w:tblHeader/>
        </w:trPr>
        <w:tc>
          <w:tcPr>
            <w:tcW w:w="11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21CC99" w14:textId="77777777" w:rsidR="007D4ED4" w:rsidRPr="00C72E18" w:rsidRDefault="007D4ED4" w:rsidP="004B14CE">
            <w:pPr>
              <w:jc w:val="center"/>
              <w:rPr>
                <w:rFonts w:eastAsia="Calibri"/>
                <w:b/>
                <w:sz w:val="18"/>
                <w:szCs w:val="18"/>
              </w:rPr>
            </w:pPr>
            <w:r w:rsidRPr="00C72E18">
              <w:rPr>
                <w:rFonts w:eastAsia="Calibri"/>
                <w:b/>
                <w:sz w:val="18"/>
                <w:szCs w:val="18"/>
              </w:rPr>
              <w:t>Pavojingųjų atliekų technologinio srauto žymėjimas</w:t>
            </w:r>
          </w:p>
        </w:tc>
        <w:tc>
          <w:tcPr>
            <w:tcW w:w="184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B30211" w14:textId="77777777" w:rsidR="007D4ED4" w:rsidRPr="00C72E18" w:rsidRDefault="007D4ED4" w:rsidP="004B14CE">
            <w:pPr>
              <w:jc w:val="center"/>
              <w:rPr>
                <w:rFonts w:eastAsia="Calibri"/>
                <w:b/>
                <w:sz w:val="18"/>
                <w:szCs w:val="18"/>
              </w:rPr>
            </w:pPr>
            <w:r w:rsidRPr="00C72E18">
              <w:rPr>
                <w:rFonts w:eastAsia="Calibri"/>
                <w:b/>
                <w:sz w:val="18"/>
                <w:szCs w:val="18"/>
              </w:rPr>
              <w:t>Pavojingųjų atliekų technologinio srauto pavadinimas</w:t>
            </w:r>
          </w:p>
        </w:tc>
        <w:tc>
          <w:tcPr>
            <w:tcW w:w="102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632303" w14:textId="77777777" w:rsidR="007D4ED4" w:rsidRPr="00C72E18" w:rsidRDefault="007D4ED4" w:rsidP="004B14CE">
            <w:pPr>
              <w:jc w:val="center"/>
              <w:rPr>
                <w:rFonts w:eastAsia="Calibri"/>
                <w:b/>
                <w:sz w:val="18"/>
                <w:szCs w:val="18"/>
              </w:rPr>
            </w:pPr>
            <w:r w:rsidRPr="00C72E18">
              <w:rPr>
                <w:rFonts w:eastAsia="Calibri"/>
                <w:b/>
                <w:sz w:val="18"/>
                <w:szCs w:val="18"/>
              </w:rPr>
              <w:t>Atliekos kodas</w:t>
            </w:r>
          </w:p>
        </w:tc>
        <w:tc>
          <w:tcPr>
            <w:tcW w:w="32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4305F3" w14:textId="77777777" w:rsidR="007D4ED4" w:rsidRPr="00C72E18" w:rsidRDefault="007D4ED4" w:rsidP="004B14CE">
            <w:pPr>
              <w:jc w:val="center"/>
              <w:rPr>
                <w:rFonts w:eastAsia="Calibri"/>
                <w:b/>
                <w:sz w:val="18"/>
                <w:szCs w:val="18"/>
              </w:rPr>
            </w:pPr>
            <w:r w:rsidRPr="00C72E18">
              <w:rPr>
                <w:rFonts w:eastAsia="Calibri"/>
                <w:b/>
                <w:sz w:val="18"/>
                <w:szCs w:val="18"/>
              </w:rPr>
              <w:t>Atliekos pavadinimas</w:t>
            </w:r>
          </w:p>
        </w:tc>
        <w:tc>
          <w:tcPr>
            <w:tcW w:w="184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482FA4" w14:textId="77777777" w:rsidR="007D4ED4" w:rsidRPr="00C72E18" w:rsidRDefault="007D4ED4" w:rsidP="004B14CE">
            <w:pPr>
              <w:jc w:val="center"/>
              <w:rPr>
                <w:rFonts w:eastAsia="Calibri"/>
                <w:b/>
                <w:sz w:val="18"/>
                <w:szCs w:val="18"/>
              </w:rPr>
            </w:pPr>
            <w:r w:rsidRPr="00C72E18">
              <w:rPr>
                <w:rFonts w:eastAsia="Calibri"/>
                <w:b/>
                <w:sz w:val="18"/>
                <w:szCs w:val="18"/>
              </w:rPr>
              <w:t>Patikslintas atliekos pavadinimas</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5883DC" w14:textId="77777777" w:rsidR="007D4ED4" w:rsidRPr="00C72E18" w:rsidRDefault="007D4ED4" w:rsidP="004B14CE">
            <w:pPr>
              <w:jc w:val="center"/>
              <w:rPr>
                <w:rFonts w:eastAsia="Calibri"/>
                <w:b/>
                <w:sz w:val="18"/>
                <w:szCs w:val="18"/>
              </w:rPr>
            </w:pPr>
            <w:r w:rsidRPr="00C72E18">
              <w:rPr>
                <w:rFonts w:eastAsia="Calibri"/>
                <w:b/>
                <w:sz w:val="18"/>
                <w:szCs w:val="18"/>
              </w:rPr>
              <w:t>Naudojimui ir (ar) šalinimui skirtų atliekų laikymas</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5C79499" w14:textId="77777777" w:rsidR="007D4ED4" w:rsidRPr="00C72E18" w:rsidRDefault="007D4ED4" w:rsidP="004B14CE">
            <w:pPr>
              <w:jc w:val="center"/>
              <w:rPr>
                <w:rFonts w:eastAsia="Calibri"/>
                <w:b/>
                <w:sz w:val="18"/>
                <w:szCs w:val="18"/>
              </w:rPr>
            </w:pPr>
            <w:r w:rsidRPr="00C72E18">
              <w:rPr>
                <w:rFonts w:eastAsia="Calibri"/>
                <w:b/>
                <w:sz w:val="18"/>
                <w:szCs w:val="18"/>
              </w:rPr>
              <w:t>Planuojamas tolimesnis atliekų apdorojimas</w:t>
            </w:r>
          </w:p>
        </w:tc>
      </w:tr>
      <w:tr w:rsidR="007D4ED4" w14:paraId="55628425" w14:textId="77777777" w:rsidTr="00796EE6">
        <w:trPr>
          <w:cantSplit/>
          <w:trHeight w:val="855"/>
          <w:tblHeader/>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2F22BF05" w14:textId="77777777" w:rsidR="007D4ED4" w:rsidRPr="00C72E18" w:rsidRDefault="007D4ED4" w:rsidP="004B14CE">
            <w:pPr>
              <w:rPr>
                <w:rFonts w:eastAsia="Calibri"/>
                <w:b/>
                <w:sz w:val="18"/>
                <w:szCs w:val="18"/>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6306E62D" w14:textId="77777777" w:rsidR="007D4ED4" w:rsidRPr="00C72E18" w:rsidRDefault="007D4ED4" w:rsidP="004B14CE">
            <w:pPr>
              <w:rPr>
                <w:rFonts w:eastAsia="Calibri"/>
                <w:b/>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14:paraId="1AB93181" w14:textId="77777777" w:rsidR="007D4ED4" w:rsidRPr="00C72E18" w:rsidRDefault="007D4ED4" w:rsidP="004B14CE">
            <w:pPr>
              <w:rPr>
                <w:rFonts w:eastAsia="Calibri"/>
                <w:b/>
                <w:sz w:val="18"/>
                <w:szCs w:val="18"/>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14:paraId="4DACDD95" w14:textId="77777777" w:rsidR="007D4ED4" w:rsidRPr="00C72E18" w:rsidRDefault="007D4ED4" w:rsidP="004B14CE">
            <w:pPr>
              <w:rPr>
                <w:rFonts w:eastAsia="Calibri"/>
                <w:b/>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BBD6E0C" w14:textId="77777777" w:rsidR="007D4ED4" w:rsidRPr="00C72E18" w:rsidRDefault="007D4ED4" w:rsidP="004B14CE">
            <w:pPr>
              <w:rPr>
                <w:rFonts w:eastAsia="Calibri"/>
                <w:b/>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33C928" w14:textId="39CBEDEF" w:rsidR="007D4ED4" w:rsidRPr="00C72E18" w:rsidRDefault="007D4ED4" w:rsidP="00D04F29">
            <w:pPr>
              <w:jc w:val="center"/>
              <w:rPr>
                <w:rFonts w:eastAsia="Calibri"/>
                <w:b/>
                <w:sz w:val="18"/>
                <w:szCs w:val="18"/>
              </w:rPr>
            </w:pPr>
            <w:r w:rsidRPr="00C72E18">
              <w:rPr>
                <w:rFonts w:eastAsia="Calibri"/>
                <w:b/>
                <w:sz w:val="18"/>
                <w:szCs w:val="18"/>
              </w:rPr>
              <w:t>Laikymo veiklos kodas (R13 ir (ar) D15)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B8D4AE" w14:textId="77777777" w:rsidR="007D4ED4" w:rsidRPr="00C72E18" w:rsidRDefault="007D4ED4" w:rsidP="004B14CE">
            <w:pPr>
              <w:jc w:val="center"/>
              <w:rPr>
                <w:rFonts w:eastAsia="Calibri"/>
                <w:b/>
                <w:sz w:val="18"/>
                <w:szCs w:val="18"/>
                <w:vertAlign w:val="superscript"/>
              </w:rPr>
            </w:pPr>
            <w:r w:rsidRPr="00C72E18">
              <w:rPr>
                <w:rFonts w:eastAsia="Calibri"/>
                <w:b/>
                <w:sz w:val="18"/>
                <w:szCs w:val="18"/>
              </w:rPr>
              <w:t xml:space="preserve">Didžiausias vienu metu numatomas laikyti bendras atliekų, įskaitant apdorojimo metu susidarančių atliekų, kiekis, t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BC3E62F" w14:textId="77777777" w:rsidR="007D4ED4" w:rsidRPr="00C72E18" w:rsidRDefault="007D4ED4" w:rsidP="004B14CE">
            <w:pPr>
              <w:rPr>
                <w:rFonts w:eastAsia="Calibri"/>
                <w:b/>
                <w:sz w:val="18"/>
                <w:szCs w:val="18"/>
              </w:rPr>
            </w:pPr>
          </w:p>
        </w:tc>
      </w:tr>
      <w:tr w:rsidR="007D4ED4" w14:paraId="2BD9F639" w14:textId="77777777" w:rsidTr="00796EE6">
        <w:trPr>
          <w:cantSplit/>
          <w:trHeight w:val="60"/>
          <w:tblHeader/>
        </w:trPr>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746F03" w14:textId="77777777" w:rsidR="007D4ED4" w:rsidRPr="00C72E18" w:rsidRDefault="007D4ED4" w:rsidP="004B14CE">
            <w:pPr>
              <w:jc w:val="center"/>
              <w:rPr>
                <w:rFonts w:eastAsia="Calibri"/>
                <w:b/>
                <w:sz w:val="18"/>
                <w:szCs w:val="18"/>
              </w:rPr>
            </w:pPr>
            <w:r w:rsidRPr="00C72E18">
              <w:rPr>
                <w:rFonts w:eastAsia="Calibri"/>
                <w:b/>
                <w:sz w:val="18"/>
                <w:szCs w:val="18"/>
              </w:rPr>
              <w:t>1</w:t>
            </w:r>
          </w:p>
        </w:tc>
        <w:tc>
          <w:tcPr>
            <w:tcW w:w="1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D38B52" w14:textId="77777777" w:rsidR="007D4ED4" w:rsidRPr="00C72E18" w:rsidRDefault="007D4ED4" w:rsidP="004B14CE">
            <w:pPr>
              <w:jc w:val="center"/>
              <w:rPr>
                <w:rFonts w:eastAsia="Calibri"/>
                <w:b/>
                <w:sz w:val="18"/>
                <w:szCs w:val="18"/>
              </w:rPr>
            </w:pPr>
            <w:r w:rsidRPr="00C72E18">
              <w:rPr>
                <w:rFonts w:eastAsia="Calibri"/>
                <w:b/>
                <w:sz w:val="18"/>
                <w:szCs w:val="18"/>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94C2B2" w14:textId="77777777" w:rsidR="007D4ED4" w:rsidRPr="00C72E18" w:rsidRDefault="007D4ED4" w:rsidP="004B14CE">
            <w:pPr>
              <w:jc w:val="center"/>
              <w:rPr>
                <w:rFonts w:eastAsia="Calibri"/>
                <w:b/>
                <w:sz w:val="18"/>
                <w:szCs w:val="18"/>
              </w:rPr>
            </w:pPr>
            <w:r w:rsidRPr="00C72E18">
              <w:rPr>
                <w:rFonts w:eastAsia="Calibri"/>
                <w:b/>
                <w:sz w:val="18"/>
                <w:szCs w:val="18"/>
              </w:rPr>
              <w:t>3</w:t>
            </w:r>
          </w:p>
        </w:tc>
        <w:tc>
          <w:tcPr>
            <w:tcW w:w="32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FE14E3" w14:textId="77777777" w:rsidR="007D4ED4" w:rsidRPr="00C72E18" w:rsidRDefault="007D4ED4" w:rsidP="004B14CE">
            <w:pPr>
              <w:jc w:val="center"/>
              <w:rPr>
                <w:rFonts w:eastAsia="Calibri"/>
                <w:b/>
                <w:sz w:val="18"/>
                <w:szCs w:val="18"/>
              </w:rPr>
            </w:pPr>
            <w:r w:rsidRPr="00C72E18">
              <w:rPr>
                <w:rFonts w:eastAsia="Calibri"/>
                <w:b/>
                <w:sz w:val="18"/>
                <w:szCs w:val="18"/>
              </w:rPr>
              <w:t>4</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74036F" w14:textId="77777777" w:rsidR="007D4ED4" w:rsidRPr="00C72E18" w:rsidRDefault="007D4ED4" w:rsidP="004B14CE">
            <w:pPr>
              <w:jc w:val="center"/>
              <w:rPr>
                <w:rFonts w:eastAsia="Calibri"/>
                <w:b/>
                <w:sz w:val="18"/>
                <w:szCs w:val="18"/>
              </w:rPr>
            </w:pPr>
            <w:r w:rsidRPr="00C72E18">
              <w:rPr>
                <w:rFonts w:eastAsia="Calibri"/>
                <w:b/>
                <w:sz w:val="18"/>
                <w:szCs w:val="18"/>
              </w:rPr>
              <w:t>5</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B49149" w14:textId="77777777" w:rsidR="007D4ED4" w:rsidRPr="00C72E18" w:rsidRDefault="007D4ED4" w:rsidP="004B14CE">
            <w:pPr>
              <w:jc w:val="center"/>
              <w:rPr>
                <w:rFonts w:eastAsia="Calibri"/>
                <w:b/>
                <w:sz w:val="18"/>
                <w:szCs w:val="18"/>
              </w:rPr>
            </w:pPr>
            <w:r w:rsidRPr="00C72E18">
              <w:rPr>
                <w:rFonts w:eastAsia="Calibri"/>
                <w:b/>
                <w:sz w:val="18"/>
                <w:szCs w:val="18"/>
              </w:rPr>
              <w:t>6</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36A72B" w14:textId="77777777" w:rsidR="007D4ED4" w:rsidRPr="00C72E18" w:rsidRDefault="007D4ED4" w:rsidP="004B14CE">
            <w:pPr>
              <w:jc w:val="center"/>
              <w:rPr>
                <w:rFonts w:eastAsia="Calibri"/>
                <w:b/>
                <w:sz w:val="18"/>
                <w:szCs w:val="18"/>
              </w:rPr>
            </w:pPr>
            <w:r w:rsidRPr="00C72E18">
              <w:rPr>
                <w:rFonts w:eastAsia="Calibri"/>
                <w:b/>
                <w:sz w:val="18"/>
                <w:szCs w:val="18"/>
              </w:rPr>
              <w:t>7</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B7C3A9" w14:textId="77777777" w:rsidR="007D4ED4" w:rsidRPr="00C72E18" w:rsidRDefault="007D4ED4" w:rsidP="004B14CE">
            <w:pPr>
              <w:jc w:val="center"/>
              <w:rPr>
                <w:rFonts w:eastAsia="Calibri"/>
                <w:b/>
                <w:sz w:val="18"/>
                <w:szCs w:val="18"/>
              </w:rPr>
            </w:pPr>
            <w:r w:rsidRPr="00C72E18">
              <w:rPr>
                <w:rFonts w:eastAsia="Calibri"/>
                <w:b/>
                <w:sz w:val="18"/>
                <w:szCs w:val="18"/>
              </w:rPr>
              <w:t>8</w:t>
            </w:r>
          </w:p>
        </w:tc>
      </w:tr>
      <w:tr w:rsidR="00D04F29" w14:paraId="7387BE10" w14:textId="77777777" w:rsidTr="00796EE6">
        <w:trPr>
          <w:cantSplit/>
          <w:trHeight w:val="441"/>
          <w:tblHeader/>
        </w:trPr>
        <w:tc>
          <w:tcPr>
            <w:tcW w:w="110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6C14A8F" w14:textId="3993620D" w:rsidR="00D04F29" w:rsidRDefault="00D04F29" w:rsidP="00796EE6">
            <w:pPr>
              <w:jc w:val="center"/>
              <w:rPr>
                <w:rFonts w:eastAsia="Calibri"/>
                <w:sz w:val="18"/>
                <w:szCs w:val="18"/>
              </w:rPr>
            </w:pPr>
            <w:r>
              <w:rPr>
                <w:rFonts w:eastAsia="Calibri"/>
                <w:sz w:val="18"/>
                <w:szCs w:val="18"/>
              </w:rPr>
              <w:t>TS-02</w:t>
            </w:r>
          </w:p>
        </w:tc>
        <w:tc>
          <w:tcPr>
            <w:tcW w:w="184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0564105" w14:textId="66255879" w:rsidR="00D04F29" w:rsidRDefault="00D04F29" w:rsidP="004B14CE">
            <w:pPr>
              <w:jc w:val="center"/>
              <w:rPr>
                <w:rFonts w:eastAsia="Calibri"/>
                <w:sz w:val="18"/>
                <w:szCs w:val="18"/>
              </w:rPr>
            </w:pPr>
            <w:r>
              <w:rPr>
                <w:rFonts w:eastAsia="Calibri"/>
                <w:sz w:val="18"/>
                <w:szCs w:val="18"/>
              </w:rPr>
              <w:t>Alyvų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09225A" w14:textId="3431D6CB" w:rsidR="00D04F29" w:rsidRDefault="00D04F29" w:rsidP="004B14CE">
            <w:pPr>
              <w:jc w:val="center"/>
              <w:rPr>
                <w:rFonts w:eastAsia="Calibri"/>
                <w:sz w:val="18"/>
                <w:szCs w:val="18"/>
              </w:rPr>
            </w:pPr>
            <w:r w:rsidRPr="00803488">
              <w:rPr>
                <w:rFonts w:eastAsia="Calibri"/>
                <w:sz w:val="18"/>
                <w:szCs w:val="18"/>
              </w:rPr>
              <w:t>13 02 08*</w:t>
            </w:r>
          </w:p>
        </w:tc>
        <w:tc>
          <w:tcPr>
            <w:tcW w:w="32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779FC1" w14:textId="5BC24A20" w:rsidR="00D04F29" w:rsidRDefault="00D04F29" w:rsidP="00D04F29">
            <w:pPr>
              <w:jc w:val="both"/>
              <w:rPr>
                <w:rFonts w:eastAsia="Calibri"/>
                <w:sz w:val="18"/>
                <w:szCs w:val="18"/>
              </w:rPr>
            </w:pPr>
            <w:r>
              <w:rPr>
                <w:rFonts w:eastAsia="Calibri"/>
                <w:sz w:val="18"/>
                <w:szCs w:val="18"/>
              </w:rPr>
              <w:t>K</w:t>
            </w:r>
            <w:r w:rsidRPr="00AB78F3">
              <w:rPr>
                <w:rFonts w:eastAsia="Calibri"/>
                <w:sz w:val="18"/>
                <w:szCs w:val="18"/>
              </w:rPr>
              <w:t>ita variklio, pavarų dėžės ir tepamoji alyva</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386669" w14:textId="40C676D1" w:rsidR="00D04F29" w:rsidRDefault="00D04F29" w:rsidP="00D04F29">
            <w:pPr>
              <w:jc w:val="both"/>
              <w:rPr>
                <w:rFonts w:eastAsia="Calibri"/>
                <w:sz w:val="18"/>
                <w:szCs w:val="18"/>
              </w:rPr>
            </w:pPr>
            <w:r>
              <w:rPr>
                <w:rFonts w:eastAsia="Calibri"/>
                <w:sz w:val="18"/>
                <w:szCs w:val="18"/>
              </w:rPr>
              <w:t>Panaudoti tepalai</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BDA5EF" w14:textId="7A6DC1B7" w:rsidR="00D04F29" w:rsidRDefault="00CE1E49" w:rsidP="00CE1E49">
            <w:pPr>
              <w:jc w:val="center"/>
              <w:rPr>
                <w:rFonts w:eastAsia="Calibri"/>
                <w:sz w:val="18"/>
                <w:szCs w:val="18"/>
              </w:rPr>
            </w:pPr>
            <w:r>
              <w:rPr>
                <w:rFonts w:eastAsia="Calibri"/>
                <w:sz w:val="18"/>
                <w:szCs w:val="18"/>
              </w:rPr>
              <w:t>R13, D15</w:t>
            </w:r>
          </w:p>
        </w:tc>
        <w:tc>
          <w:tcPr>
            <w:tcW w:w="1843"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9939451" w14:textId="1A17C003" w:rsidR="00D04F29" w:rsidRDefault="00D04F29" w:rsidP="004B14CE">
            <w:pPr>
              <w:jc w:val="center"/>
              <w:rPr>
                <w:rFonts w:eastAsia="Calibri"/>
                <w:sz w:val="18"/>
                <w:szCs w:val="18"/>
              </w:rPr>
            </w:pPr>
            <w:r>
              <w:rPr>
                <w:rFonts w:eastAsia="Calibri"/>
                <w:sz w:val="18"/>
                <w:szCs w:val="18"/>
              </w:rPr>
              <w:t>0,3</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ADE71A" w14:textId="1723A930" w:rsidR="00D04F29" w:rsidRDefault="00CE1E49" w:rsidP="00CE1E49">
            <w:pPr>
              <w:jc w:val="center"/>
              <w:rPr>
                <w:rFonts w:eastAsia="Calibri"/>
                <w:sz w:val="18"/>
                <w:szCs w:val="18"/>
              </w:rPr>
            </w:pPr>
            <w:r>
              <w:rPr>
                <w:rFonts w:eastAsia="Calibri"/>
                <w:sz w:val="18"/>
                <w:szCs w:val="18"/>
              </w:rPr>
              <w:t>R1, R9, D10</w:t>
            </w:r>
          </w:p>
        </w:tc>
      </w:tr>
      <w:tr w:rsidR="00D04F29" w14:paraId="26DA4DCA" w14:textId="77777777" w:rsidTr="00EC4191">
        <w:trPr>
          <w:cantSplit/>
          <w:trHeight w:val="243"/>
          <w:tblHeader/>
        </w:trPr>
        <w:tc>
          <w:tcPr>
            <w:tcW w:w="1101"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BCE403F" w14:textId="77777777" w:rsidR="00D04F29" w:rsidRDefault="00D04F29" w:rsidP="004B14CE">
            <w:pPr>
              <w:jc w:val="center"/>
              <w:rPr>
                <w:rFonts w:eastAsia="Calibri"/>
                <w:sz w:val="18"/>
                <w:szCs w:val="18"/>
              </w:rPr>
            </w:pPr>
          </w:p>
        </w:tc>
        <w:tc>
          <w:tcPr>
            <w:tcW w:w="184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2835861" w14:textId="77777777" w:rsidR="00D04F29" w:rsidRDefault="00D04F29" w:rsidP="004B14CE">
            <w:pPr>
              <w:jc w:val="center"/>
              <w:rPr>
                <w:rFonts w:eastAsia="Calibri"/>
                <w:sz w:val="18"/>
                <w:szCs w:val="18"/>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E22A27" w14:textId="6A2ABDFE" w:rsidR="00D04F29" w:rsidRDefault="00D04F29" w:rsidP="004B14CE">
            <w:pPr>
              <w:jc w:val="center"/>
              <w:rPr>
                <w:rFonts w:eastAsia="Calibri"/>
                <w:sz w:val="18"/>
                <w:szCs w:val="18"/>
              </w:rPr>
            </w:pPr>
            <w:r>
              <w:rPr>
                <w:rFonts w:eastAsia="Calibri"/>
                <w:sz w:val="18"/>
                <w:szCs w:val="18"/>
              </w:rPr>
              <w:t>19 08 10*</w:t>
            </w:r>
          </w:p>
        </w:tc>
        <w:tc>
          <w:tcPr>
            <w:tcW w:w="32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77D464" w14:textId="6B4BD426" w:rsidR="00D04F29" w:rsidRDefault="00D04F29" w:rsidP="00391178">
            <w:pPr>
              <w:jc w:val="both"/>
              <w:rPr>
                <w:rFonts w:eastAsia="Calibri"/>
                <w:sz w:val="18"/>
                <w:szCs w:val="18"/>
              </w:rPr>
            </w:pPr>
            <w:r>
              <w:rPr>
                <w:rFonts w:eastAsia="Calibri"/>
                <w:sz w:val="18"/>
                <w:szCs w:val="18"/>
              </w:rPr>
              <w:t>A</w:t>
            </w:r>
            <w:r w:rsidRPr="00391178">
              <w:rPr>
                <w:rFonts w:eastAsia="Calibri"/>
                <w:sz w:val="18"/>
                <w:szCs w:val="18"/>
              </w:rPr>
              <w:t>tskyrus alyvą/vandenį gautas riebalų ir alyvos mišinys, nenurodytas 19 08 09</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1BCFF9" w14:textId="4EBC27C7" w:rsidR="00D04F29" w:rsidRDefault="00D04F29" w:rsidP="00391178">
            <w:pPr>
              <w:jc w:val="both"/>
              <w:rPr>
                <w:rFonts w:eastAsia="Calibri"/>
                <w:sz w:val="18"/>
                <w:szCs w:val="18"/>
              </w:rPr>
            </w:pPr>
            <w:r>
              <w:rPr>
                <w:rFonts w:eastAsia="Calibri"/>
                <w:sz w:val="18"/>
                <w:szCs w:val="18"/>
              </w:rPr>
              <w:t>Naftos mišinys iš naftos gaudytuvo</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062AE8" w14:textId="7ABBAB0A" w:rsidR="00D04F29" w:rsidRPr="00CE1E49" w:rsidRDefault="00CE1E49" w:rsidP="00CE1E49">
            <w:pPr>
              <w:jc w:val="center"/>
              <w:rPr>
                <w:rFonts w:eastAsia="Calibri"/>
                <w:sz w:val="18"/>
                <w:szCs w:val="18"/>
                <w:highlight w:val="red"/>
              </w:rPr>
            </w:pPr>
            <w:r w:rsidRPr="00EC4191">
              <w:rPr>
                <w:rFonts w:eastAsia="Calibri"/>
                <w:sz w:val="18"/>
                <w:szCs w:val="18"/>
              </w:rPr>
              <w:t>R13, D15</w:t>
            </w:r>
          </w:p>
        </w:tc>
        <w:tc>
          <w:tcPr>
            <w:tcW w:w="1843"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3A8E540" w14:textId="6B5AC05A" w:rsidR="00D04F29" w:rsidRDefault="00D04F29" w:rsidP="004B14CE">
            <w:pPr>
              <w:jc w:val="center"/>
              <w:rPr>
                <w:rFonts w:eastAsia="Calibri"/>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6FBE0A" w14:textId="286A60B9" w:rsidR="00D04F29" w:rsidRDefault="00EC4191" w:rsidP="00EC4191">
            <w:pPr>
              <w:jc w:val="center"/>
              <w:rPr>
                <w:rFonts w:eastAsia="Calibri"/>
                <w:sz w:val="18"/>
                <w:szCs w:val="18"/>
              </w:rPr>
            </w:pPr>
            <w:r>
              <w:rPr>
                <w:rFonts w:eastAsia="Calibri"/>
                <w:sz w:val="18"/>
                <w:szCs w:val="18"/>
              </w:rPr>
              <w:t>R12, D13</w:t>
            </w:r>
          </w:p>
        </w:tc>
      </w:tr>
      <w:tr w:rsidR="00A91746" w14:paraId="063C6088" w14:textId="77777777" w:rsidTr="00796EE6">
        <w:trPr>
          <w:cantSplit/>
          <w:trHeight w:val="1035"/>
          <w:tblHeader/>
        </w:trPr>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C7BBA7" w14:textId="075AD000" w:rsidR="00A91746" w:rsidRDefault="00A91746" w:rsidP="00796EE6">
            <w:pPr>
              <w:jc w:val="center"/>
              <w:rPr>
                <w:rFonts w:eastAsia="Calibri"/>
                <w:sz w:val="18"/>
                <w:szCs w:val="18"/>
              </w:rPr>
            </w:pPr>
            <w:r>
              <w:rPr>
                <w:rFonts w:eastAsia="Calibri"/>
                <w:sz w:val="18"/>
                <w:szCs w:val="18"/>
              </w:rPr>
              <w:t>TS-03</w:t>
            </w:r>
          </w:p>
        </w:tc>
        <w:tc>
          <w:tcPr>
            <w:tcW w:w="1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76D26F" w14:textId="524E1AF3" w:rsidR="00A91746" w:rsidRDefault="00A91746" w:rsidP="004B14CE">
            <w:pPr>
              <w:rPr>
                <w:rFonts w:eastAsia="Calibri"/>
                <w:sz w:val="18"/>
                <w:szCs w:val="18"/>
              </w:rPr>
            </w:pPr>
            <w:r>
              <w:rPr>
                <w:rFonts w:eastAsia="Calibri"/>
                <w:sz w:val="18"/>
                <w:szCs w:val="18"/>
              </w:rPr>
              <w:t>Naftos produktais užteršti dumblai, gruntai ir atliekos</w:t>
            </w:r>
          </w:p>
        </w:tc>
        <w:tc>
          <w:tcPr>
            <w:tcW w:w="1021"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69739ADA" w14:textId="196CC016" w:rsidR="00A91746" w:rsidRDefault="00A91746" w:rsidP="00CE1E49">
            <w:pPr>
              <w:jc w:val="center"/>
              <w:rPr>
                <w:rFonts w:eastAsia="Calibri"/>
                <w:sz w:val="18"/>
                <w:szCs w:val="18"/>
              </w:rPr>
            </w:pPr>
            <w:r>
              <w:rPr>
                <w:rFonts w:eastAsia="Calibri"/>
                <w:sz w:val="18"/>
                <w:szCs w:val="18"/>
              </w:rPr>
              <w:t>15 02 02*</w:t>
            </w:r>
          </w:p>
        </w:tc>
        <w:tc>
          <w:tcPr>
            <w:tcW w:w="3227"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130895AF" w14:textId="5EBE4F34" w:rsidR="00A91746" w:rsidRDefault="00A91746" w:rsidP="00D04F29">
            <w:pPr>
              <w:jc w:val="both"/>
              <w:rPr>
                <w:rFonts w:eastAsia="Calibri"/>
                <w:sz w:val="18"/>
                <w:szCs w:val="18"/>
              </w:rPr>
            </w:pPr>
            <w:r>
              <w:rPr>
                <w:rFonts w:eastAsia="Calibri"/>
                <w:sz w:val="18"/>
                <w:szCs w:val="18"/>
              </w:rPr>
              <w:t>A</w:t>
            </w:r>
            <w:r w:rsidRPr="00503AA5">
              <w:rPr>
                <w:rFonts w:eastAsia="Calibri"/>
                <w:sz w:val="18"/>
                <w:szCs w:val="18"/>
              </w:rPr>
              <w:t>bsorbentai, filtrų medžiagos (įskaitant kitaip neapibrėžtus tepalų filtrus), pašluostės, apsauginiai drabužiai, užteršti pavojingosiomis medžiagomis</w:t>
            </w:r>
          </w:p>
        </w:tc>
        <w:tc>
          <w:tcPr>
            <w:tcW w:w="1842"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4B631C83" w14:textId="5A7F8769" w:rsidR="00A91746" w:rsidRDefault="00A91746" w:rsidP="00D04F29">
            <w:pPr>
              <w:jc w:val="both"/>
              <w:rPr>
                <w:rFonts w:eastAsia="Calibri"/>
                <w:sz w:val="18"/>
                <w:szCs w:val="18"/>
              </w:rPr>
            </w:pPr>
            <w:r>
              <w:rPr>
                <w:rFonts w:eastAsia="Calibri"/>
                <w:sz w:val="18"/>
                <w:szCs w:val="18"/>
              </w:rPr>
              <w:t>Lakais užterštos pašluostės</w:t>
            </w:r>
          </w:p>
        </w:tc>
        <w:tc>
          <w:tcPr>
            <w:tcW w:w="1418"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3449A170" w14:textId="14A157FA" w:rsidR="00A91746" w:rsidRDefault="00CE1E49" w:rsidP="00CE1E49">
            <w:pPr>
              <w:jc w:val="center"/>
              <w:rPr>
                <w:rFonts w:eastAsia="Calibri"/>
                <w:sz w:val="18"/>
                <w:szCs w:val="18"/>
              </w:rPr>
            </w:pPr>
            <w:r>
              <w:rPr>
                <w:rFonts w:eastAsia="Calibri"/>
                <w:sz w:val="18"/>
                <w:szCs w:val="18"/>
              </w:rPr>
              <w:t>R13, D15</w:t>
            </w:r>
          </w:p>
        </w:tc>
        <w:tc>
          <w:tcPr>
            <w:tcW w:w="1843"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07C302FC" w14:textId="5C4797B6" w:rsidR="00A91746" w:rsidRDefault="00A91746" w:rsidP="00D04F29">
            <w:pPr>
              <w:jc w:val="center"/>
              <w:rPr>
                <w:rFonts w:eastAsia="Calibri"/>
                <w:sz w:val="18"/>
                <w:szCs w:val="18"/>
              </w:rPr>
            </w:pPr>
            <w:r>
              <w:rPr>
                <w:rFonts w:eastAsia="Calibri"/>
                <w:sz w:val="18"/>
                <w:szCs w:val="18"/>
              </w:rPr>
              <w:t>1,0</w:t>
            </w:r>
          </w:p>
        </w:tc>
        <w:tc>
          <w:tcPr>
            <w:tcW w:w="1417"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5F5620FD" w14:textId="00891961" w:rsidR="00A91746" w:rsidRDefault="00CE1E49" w:rsidP="00CE1E49">
            <w:pPr>
              <w:jc w:val="center"/>
              <w:rPr>
                <w:rFonts w:eastAsia="Calibri"/>
                <w:sz w:val="18"/>
                <w:szCs w:val="18"/>
              </w:rPr>
            </w:pPr>
            <w:r>
              <w:rPr>
                <w:rFonts w:eastAsia="Calibri"/>
                <w:sz w:val="18"/>
                <w:szCs w:val="18"/>
              </w:rPr>
              <w:t>R1, D8, D9, D10</w:t>
            </w:r>
          </w:p>
        </w:tc>
      </w:tr>
      <w:tr w:rsidR="000B5863" w14:paraId="2F691EAB" w14:textId="77777777" w:rsidTr="00796EE6">
        <w:trPr>
          <w:cantSplit/>
          <w:trHeight w:val="155"/>
          <w:tblHeader/>
        </w:trPr>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A8A100" w14:textId="36928E18" w:rsidR="000B5863" w:rsidRDefault="000B5863" w:rsidP="00796EE6">
            <w:pPr>
              <w:jc w:val="center"/>
              <w:rPr>
                <w:rFonts w:eastAsia="Calibri"/>
                <w:sz w:val="18"/>
                <w:szCs w:val="18"/>
              </w:rPr>
            </w:pPr>
            <w:r>
              <w:rPr>
                <w:rFonts w:eastAsia="Calibri"/>
                <w:sz w:val="18"/>
                <w:szCs w:val="18"/>
              </w:rPr>
              <w:t>TS-13</w:t>
            </w:r>
          </w:p>
        </w:tc>
        <w:tc>
          <w:tcPr>
            <w:tcW w:w="1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357183" w14:textId="2F6200FE" w:rsidR="000B5863" w:rsidRDefault="000B5863" w:rsidP="000B5863">
            <w:pPr>
              <w:rPr>
                <w:rFonts w:eastAsia="Calibri"/>
                <w:sz w:val="18"/>
                <w:szCs w:val="18"/>
              </w:rPr>
            </w:pPr>
            <w:r>
              <w:rPr>
                <w:rFonts w:eastAsia="Calibri"/>
                <w:sz w:val="18"/>
                <w:szCs w:val="18"/>
              </w:rPr>
              <w:t>Atliekos, kuriose yra gyvsidabrio</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5099BE" w14:textId="5DCCD4AE" w:rsidR="000B5863" w:rsidRDefault="000B5863" w:rsidP="000B5863">
            <w:pPr>
              <w:jc w:val="center"/>
              <w:rPr>
                <w:rFonts w:eastAsia="Calibri"/>
                <w:sz w:val="18"/>
                <w:szCs w:val="18"/>
              </w:rPr>
            </w:pPr>
            <w:r>
              <w:rPr>
                <w:rFonts w:eastAsia="Calibri"/>
                <w:sz w:val="18"/>
                <w:szCs w:val="18"/>
              </w:rPr>
              <w:t>20 01 21 01*</w:t>
            </w:r>
          </w:p>
        </w:tc>
        <w:tc>
          <w:tcPr>
            <w:tcW w:w="32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26B7C1" w14:textId="16081132" w:rsidR="000B5863" w:rsidRDefault="000B5863" w:rsidP="00D04F29">
            <w:pPr>
              <w:jc w:val="both"/>
              <w:rPr>
                <w:rFonts w:eastAsia="Calibri"/>
                <w:sz w:val="18"/>
                <w:szCs w:val="18"/>
              </w:rPr>
            </w:pPr>
            <w:r>
              <w:rPr>
                <w:rFonts w:eastAsia="Calibri"/>
                <w:sz w:val="18"/>
                <w:szCs w:val="18"/>
              </w:rPr>
              <w:t>Dienos šviesos lempos</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646DFC" w14:textId="4E8879EA" w:rsidR="000B5863" w:rsidRDefault="000B5863" w:rsidP="000B5863">
            <w:pPr>
              <w:rPr>
                <w:rFonts w:eastAsia="Calibri"/>
                <w:sz w:val="18"/>
                <w:szCs w:val="18"/>
              </w:rPr>
            </w:pPr>
            <w:r>
              <w:rPr>
                <w:rFonts w:eastAsia="Calibri"/>
                <w:sz w:val="18"/>
                <w:szCs w:val="18"/>
              </w:rPr>
              <w:t>Dienos šviesos lempos</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DC3497" w14:textId="5AE719CF" w:rsidR="000B5863" w:rsidRDefault="0088421F" w:rsidP="0088421F">
            <w:pPr>
              <w:jc w:val="center"/>
              <w:rPr>
                <w:rFonts w:eastAsia="Calibri"/>
                <w:sz w:val="18"/>
                <w:szCs w:val="18"/>
              </w:rPr>
            </w:pPr>
            <w:r>
              <w:rPr>
                <w:rFonts w:eastAsia="Calibri"/>
                <w:sz w:val="18"/>
                <w:szCs w:val="18"/>
              </w:rPr>
              <w:t>R13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DA48BE" w14:textId="49407FD7" w:rsidR="000B5863" w:rsidRDefault="000B5863" w:rsidP="000B5863">
            <w:pPr>
              <w:jc w:val="center"/>
              <w:rPr>
                <w:rFonts w:eastAsia="Calibri"/>
                <w:sz w:val="18"/>
                <w:szCs w:val="18"/>
              </w:rPr>
            </w:pPr>
            <w:r>
              <w:rPr>
                <w:rFonts w:eastAsia="Calibri"/>
                <w:sz w:val="18"/>
                <w:szCs w:val="18"/>
              </w:rPr>
              <w:t>0,05</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256A3A" w14:textId="3B11EC84" w:rsidR="000B5863" w:rsidRDefault="0088421F" w:rsidP="0088421F">
            <w:pPr>
              <w:jc w:val="center"/>
              <w:rPr>
                <w:rFonts w:eastAsia="Calibri"/>
                <w:sz w:val="18"/>
                <w:szCs w:val="18"/>
              </w:rPr>
            </w:pPr>
            <w:r>
              <w:rPr>
                <w:rFonts w:eastAsia="Calibri"/>
                <w:sz w:val="18"/>
                <w:szCs w:val="18"/>
              </w:rPr>
              <w:t>R12</w:t>
            </w:r>
          </w:p>
        </w:tc>
      </w:tr>
      <w:tr w:rsidR="00127D16" w14:paraId="0CB70958" w14:textId="77777777" w:rsidTr="00796EE6">
        <w:trPr>
          <w:cantSplit/>
          <w:trHeight w:val="243"/>
          <w:tblHeader/>
        </w:trPr>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4F8839" w14:textId="1539D6EF" w:rsidR="00127D16" w:rsidRDefault="00127D16" w:rsidP="00127D16">
            <w:pPr>
              <w:jc w:val="center"/>
              <w:rPr>
                <w:rFonts w:eastAsia="Calibri"/>
                <w:sz w:val="18"/>
                <w:szCs w:val="18"/>
              </w:rPr>
            </w:pPr>
            <w:r>
              <w:rPr>
                <w:rFonts w:eastAsia="Calibri"/>
                <w:sz w:val="18"/>
                <w:szCs w:val="18"/>
              </w:rPr>
              <w:t>TS-18</w:t>
            </w:r>
          </w:p>
        </w:tc>
        <w:tc>
          <w:tcPr>
            <w:tcW w:w="1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29C3EE" w14:textId="66F7406D" w:rsidR="00127D16" w:rsidRDefault="00127D16" w:rsidP="00127D16">
            <w:pPr>
              <w:rPr>
                <w:rFonts w:eastAsia="Calibri"/>
                <w:sz w:val="18"/>
                <w:szCs w:val="18"/>
              </w:rPr>
            </w:pPr>
            <w:r>
              <w:rPr>
                <w:rFonts w:eastAsia="Calibri"/>
                <w:sz w:val="18"/>
                <w:szCs w:val="18"/>
              </w:rPr>
              <w:t>Rūgštinių tirpalų atliekos, rūgštys, rūgštis išskiriančios medžiagos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4E5767" w14:textId="366F78E1" w:rsidR="00127D16" w:rsidRDefault="00127D16" w:rsidP="00127D16">
            <w:pPr>
              <w:jc w:val="center"/>
              <w:rPr>
                <w:rFonts w:eastAsia="Calibri"/>
                <w:sz w:val="18"/>
                <w:szCs w:val="18"/>
              </w:rPr>
            </w:pPr>
            <w:r w:rsidRPr="00A532DE">
              <w:rPr>
                <w:rFonts w:eastAsia="Calibri"/>
                <w:sz w:val="18"/>
                <w:szCs w:val="18"/>
              </w:rPr>
              <w:t>06 01 06*</w:t>
            </w:r>
          </w:p>
        </w:tc>
        <w:tc>
          <w:tcPr>
            <w:tcW w:w="32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7BF15F" w14:textId="6D7D1D10" w:rsidR="00127D16" w:rsidRDefault="00127D16" w:rsidP="00127D16">
            <w:pPr>
              <w:rPr>
                <w:rFonts w:eastAsia="Calibri"/>
                <w:sz w:val="18"/>
                <w:szCs w:val="18"/>
              </w:rPr>
            </w:pPr>
            <w:r>
              <w:rPr>
                <w:rFonts w:eastAsia="Calibri"/>
                <w:sz w:val="18"/>
                <w:szCs w:val="18"/>
              </w:rPr>
              <w:t>Kitos rūgštys</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E7932A" w14:textId="73D0DA08" w:rsidR="00127D16" w:rsidRDefault="00127D16" w:rsidP="00D04F29">
            <w:pPr>
              <w:jc w:val="both"/>
              <w:rPr>
                <w:rFonts w:eastAsia="Calibri"/>
                <w:sz w:val="18"/>
                <w:szCs w:val="18"/>
              </w:rPr>
            </w:pPr>
            <w:r>
              <w:rPr>
                <w:rFonts w:eastAsia="Calibri"/>
                <w:sz w:val="18"/>
                <w:szCs w:val="18"/>
              </w:rPr>
              <w:t>Rūgščių atliekos iš kokybės laboratorijos</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05A14D" w14:textId="228000DE" w:rsidR="00127D16" w:rsidRDefault="007A19E9" w:rsidP="007A19E9">
            <w:pPr>
              <w:jc w:val="center"/>
              <w:rPr>
                <w:rFonts w:eastAsia="Calibri"/>
                <w:sz w:val="18"/>
                <w:szCs w:val="18"/>
              </w:rPr>
            </w:pPr>
            <w:r>
              <w:rPr>
                <w:rFonts w:eastAsia="Calibri"/>
                <w:sz w:val="18"/>
                <w:szCs w:val="18"/>
              </w:rPr>
              <w:t>R13, D</w:t>
            </w:r>
            <w:r w:rsidR="008C7734">
              <w:rPr>
                <w:rFonts w:eastAsia="Calibri"/>
                <w:sz w:val="18"/>
                <w:szCs w:val="18"/>
              </w:rPr>
              <w:t>1</w:t>
            </w:r>
            <w:r>
              <w:rPr>
                <w:rFonts w:eastAsia="Calibri"/>
                <w:sz w:val="18"/>
                <w:szCs w:val="18"/>
              </w:rPr>
              <w:t>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09E827" w14:textId="50513993" w:rsidR="00127D16" w:rsidRDefault="00127D16" w:rsidP="00127D16">
            <w:pPr>
              <w:jc w:val="center"/>
              <w:rPr>
                <w:rFonts w:eastAsia="Calibri"/>
                <w:sz w:val="18"/>
                <w:szCs w:val="18"/>
              </w:rPr>
            </w:pPr>
            <w:r>
              <w:rPr>
                <w:rFonts w:eastAsia="Calibri"/>
                <w:sz w:val="18"/>
                <w:szCs w:val="18"/>
              </w:rPr>
              <w:t>0,008</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1C10A2" w14:textId="0A0A760A" w:rsidR="00127D16" w:rsidRDefault="007A19E9" w:rsidP="00CA376D">
            <w:pPr>
              <w:jc w:val="center"/>
              <w:rPr>
                <w:rFonts w:eastAsia="Calibri"/>
                <w:sz w:val="18"/>
                <w:szCs w:val="18"/>
              </w:rPr>
            </w:pPr>
            <w:r>
              <w:rPr>
                <w:rFonts w:eastAsia="Calibri"/>
                <w:sz w:val="18"/>
                <w:szCs w:val="18"/>
              </w:rPr>
              <w:t xml:space="preserve">R12, </w:t>
            </w:r>
            <w:r w:rsidR="00CA376D">
              <w:rPr>
                <w:rFonts w:eastAsia="Calibri"/>
                <w:sz w:val="18"/>
                <w:szCs w:val="18"/>
              </w:rPr>
              <w:t>S4, S5, D14</w:t>
            </w:r>
          </w:p>
        </w:tc>
      </w:tr>
      <w:tr w:rsidR="00D04F29" w14:paraId="17B2A1A2" w14:textId="77777777" w:rsidTr="00796EE6">
        <w:trPr>
          <w:cantSplit/>
          <w:trHeight w:val="243"/>
          <w:tblHeader/>
        </w:trPr>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4A9614" w14:textId="3E4A978E" w:rsidR="00D04F29" w:rsidRDefault="00D04F29" w:rsidP="00D04F29">
            <w:pPr>
              <w:jc w:val="center"/>
              <w:rPr>
                <w:rFonts w:eastAsia="Calibri"/>
                <w:sz w:val="18"/>
                <w:szCs w:val="18"/>
              </w:rPr>
            </w:pPr>
            <w:r>
              <w:rPr>
                <w:rFonts w:eastAsia="Calibri"/>
                <w:sz w:val="18"/>
                <w:szCs w:val="18"/>
              </w:rPr>
              <w:t>TS-19</w:t>
            </w:r>
          </w:p>
        </w:tc>
        <w:tc>
          <w:tcPr>
            <w:tcW w:w="1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6C7288" w14:textId="4EA5057E" w:rsidR="00D04F29" w:rsidRDefault="00D04F29" w:rsidP="00360A43">
            <w:pPr>
              <w:jc w:val="both"/>
              <w:rPr>
                <w:rFonts w:eastAsia="Calibri"/>
                <w:sz w:val="18"/>
                <w:szCs w:val="18"/>
              </w:rPr>
            </w:pPr>
            <w:r>
              <w:rPr>
                <w:rFonts w:eastAsia="Calibri"/>
                <w:sz w:val="18"/>
                <w:szCs w:val="18"/>
              </w:rPr>
              <w:t>Šarminių tirpalų atliekos, šarmai</w:t>
            </w:r>
          </w:p>
        </w:tc>
        <w:tc>
          <w:tcPr>
            <w:tcW w:w="1021" w:type="dxa"/>
            <w:tcMar>
              <w:top w:w="0" w:type="dxa"/>
              <w:left w:w="28" w:type="dxa"/>
              <w:bottom w:w="0" w:type="dxa"/>
              <w:right w:w="28" w:type="dxa"/>
            </w:tcMar>
            <w:vAlign w:val="center"/>
          </w:tcPr>
          <w:p w14:paraId="0572893A" w14:textId="2BD0839F" w:rsidR="00D04F29" w:rsidRDefault="00D04F29" w:rsidP="00D04F29">
            <w:pPr>
              <w:jc w:val="center"/>
              <w:rPr>
                <w:rFonts w:eastAsia="Calibri"/>
                <w:sz w:val="18"/>
                <w:szCs w:val="18"/>
              </w:rPr>
            </w:pPr>
            <w:r w:rsidRPr="00A532DE">
              <w:rPr>
                <w:sz w:val="18"/>
                <w:szCs w:val="18"/>
              </w:rPr>
              <w:t>06 02 05*</w:t>
            </w:r>
          </w:p>
        </w:tc>
        <w:tc>
          <w:tcPr>
            <w:tcW w:w="32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0723EE" w14:textId="79564439" w:rsidR="00D04F29" w:rsidRDefault="00D04F29" w:rsidP="00D04F29">
            <w:pPr>
              <w:rPr>
                <w:rFonts w:eastAsia="Calibri"/>
                <w:sz w:val="18"/>
                <w:szCs w:val="18"/>
              </w:rPr>
            </w:pPr>
            <w:r>
              <w:rPr>
                <w:rFonts w:eastAsia="Calibri"/>
                <w:sz w:val="18"/>
                <w:szCs w:val="18"/>
              </w:rPr>
              <w:t>Kiti šarmai</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FA1B3B" w14:textId="7D843A43" w:rsidR="00D04F29" w:rsidRDefault="00D04F29" w:rsidP="00D04F29">
            <w:pPr>
              <w:jc w:val="both"/>
              <w:rPr>
                <w:rFonts w:eastAsia="Calibri"/>
                <w:sz w:val="18"/>
                <w:szCs w:val="18"/>
              </w:rPr>
            </w:pPr>
            <w:r>
              <w:rPr>
                <w:rFonts w:eastAsia="Calibri"/>
                <w:sz w:val="18"/>
                <w:szCs w:val="18"/>
              </w:rPr>
              <w:t>Šarmų atliekos iš kokybės laboratorijos</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F381FF" w14:textId="462E73EC" w:rsidR="00D04F29" w:rsidRDefault="007A19E9" w:rsidP="007A19E9">
            <w:pPr>
              <w:jc w:val="center"/>
              <w:rPr>
                <w:rFonts w:eastAsia="Calibri"/>
                <w:sz w:val="18"/>
                <w:szCs w:val="18"/>
              </w:rPr>
            </w:pPr>
            <w:r>
              <w:rPr>
                <w:rFonts w:eastAsia="Calibri"/>
                <w:sz w:val="18"/>
                <w:szCs w:val="18"/>
              </w:rPr>
              <w:t>R13, D15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CEEC21" w14:textId="4CE8318A" w:rsidR="00D04F29" w:rsidRDefault="00D04F29" w:rsidP="00D04F29">
            <w:pPr>
              <w:jc w:val="center"/>
              <w:rPr>
                <w:rFonts w:eastAsia="Calibri"/>
                <w:sz w:val="18"/>
                <w:szCs w:val="18"/>
              </w:rPr>
            </w:pPr>
            <w:r>
              <w:rPr>
                <w:rFonts w:eastAsia="Calibri"/>
                <w:sz w:val="18"/>
                <w:szCs w:val="18"/>
              </w:rPr>
              <w:t>0,002</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457552" w14:textId="1A0B7A0E" w:rsidR="00D04F29" w:rsidRDefault="007A19E9" w:rsidP="00CA376D">
            <w:pPr>
              <w:jc w:val="center"/>
              <w:rPr>
                <w:rFonts w:eastAsia="Calibri"/>
                <w:sz w:val="18"/>
                <w:szCs w:val="18"/>
              </w:rPr>
            </w:pPr>
            <w:r>
              <w:rPr>
                <w:rFonts w:eastAsia="Calibri"/>
                <w:sz w:val="18"/>
                <w:szCs w:val="18"/>
              </w:rPr>
              <w:t xml:space="preserve">R12, </w:t>
            </w:r>
            <w:r w:rsidR="00CA376D">
              <w:rPr>
                <w:rFonts w:eastAsia="Calibri"/>
                <w:sz w:val="18"/>
                <w:szCs w:val="18"/>
              </w:rPr>
              <w:t>S4, S5, D14</w:t>
            </w:r>
          </w:p>
        </w:tc>
      </w:tr>
      <w:tr w:rsidR="00D04F29" w14:paraId="6EC5506C" w14:textId="77777777" w:rsidTr="00B44CFF">
        <w:trPr>
          <w:cantSplit/>
          <w:trHeight w:val="243"/>
          <w:tblHeader/>
        </w:trPr>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F8AECA" w14:textId="25C2A4CE" w:rsidR="00D04F29" w:rsidRDefault="00D04F29" w:rsidP="00D04F29">
            <w:pPr>
              <w:jc w:val="center"/>
              <w:rPr>
                <w:rFonts w:eastAsia="Calibri"/>
                <w:sz w:val="18"/>
                <w:szCs w:val="18"/>
              </w:rPr>
            </w:pPr>
            <w:r>
              <w:rPr>
                <w:rFonts w:eastAsia="Calibri"/>
                <w:sz w:val="18"/>
                <w:szCs w:val="18"/>
              </w:rPr>
              <w:t>TS-23</w:t>
            </w:r>
          </w:p>
        </w:tc>
        <w:tc>
          <w:tcPr>
            <w:tcW w:w="1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566D6D" w14:textId="3739269D" w:rsidR="00D04F29" w:rsidRDefault="00D04F29" w:rsidP="00360A43">
            <w:pPr>
              <w:jc w:val="both"/>
              <w:rPr>
                <w:rFonts w:eastAsia="Calibri"/>
                <w:sz w:val="18"/>
                <w:szCs w:val="18"/>
              </w:rPr>
            </w:pPr>
            <w:r>
              <w:rPr>
                <w:rFonts w:eastAsia="Calibri"/>
                <w:sz w:val="18"/>
                <w:szCs w:val="18"/>
              </w:rPr>
              <w:t>Dažų, lakų, stiklo emalių, klijų ir hermetikų atliekos (nechlorintos, nehalogenintos)</w:t>
            </w:r>
          </w:p>
        </w:tc>
        <w:tc>
          <w:tcPr>
            <w:tcW w:w="1021"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37B0B3C2" w14:textId="268B1C38" w:rsidR="00D04F29" w:rsidRDefault="00D04F29" w:rsidP="00D04F29">
            <w:pPr>
              <w:jc w:val="center"/>
              <w:rPr>
                <w:rFonts w:eastAsia="Calibri"/>
                <w:sz w:val="18"/>
                <w:szCs w:val="18"/>
              </w:rPr>
            </w:pPr>
            <w:r>
              <w:rPr>
                <w:rFonts w:eastAsia="Calibri"/>
                <w:sz w:val="18"/>
                <w:szCs w:val="18"/>
              </w:rPr>
              <w:t>18 01 17</w:t>
            </w:r>
            <w:r>
              <w:rPr>
                <w:rFonts w:eastAsia="Calibri"/>
                <w:sz w:val="18"/>
                <w:szCs w:val="18"/>
                <w:vertAlign w:val="superscript"/>
              </w:rPr>
              <w:t>*</w:t>
            </w:r>
          </w:p>
        </w:tc>
        <w:tc>
          <w:tcPr>
            <w:tcW w:w="3227"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10ECE60E" w14:textId="41C65940" w:rsidR="00D04F29" w:rsidRDefault="00D04F29" w:rsidP="00D04F29">
            <w:pPr>
              <w:rPr>
                <w:rFonts w:eastAsia="Calibri"/>
                <w:sz w:val="18"/>
                <w:szCs w:val="18"/>
              </w:rPr>
            </w:pPr>
            <w:r>
              <w:rPr>
                <w:rFonts w:eastAsia="Calibri"/>
                <w:sz w:val="18"/>
                <w:szCs w:val="18"/>
              </w:rPr>
              <w:t>D</w:t>
            </w:r>
            <w:r w:rsidRPr="005A1942">
              <w:rPr>
                <w:rFonts w:eastAsia="Calibri"/>
                <w:sz w:val="18"/>
                <w:szCs w:val="18"/>
              </w:rPr>
              <w:t>ažų ar lako šalinimo atliekos, kuriose yra organinių tirpiklių ar kitų pavojingųjų medžiagų</w:t>
            </w:r>
          </w:p>
        </w:tc>
        <w:tc>
          <w:tcPr>
            <w:tcW w:w="1842"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6B4272FC" w14:textId="715ABBF9" w:rsidR="00D04F29" w:rsidRDefault="00D04F29" w:rsidP="00D04F29">
            <w:pPr>
              <w:jc w:val="both"/>
              <w:rPr>
                <w:rFonts w:eastAsia="Calibri"/>
                <w:sz w:val="18"/>
                <w:szCs w:val="18"/>
              </w:rPr>
            </w:pPr>
            <w:r w:rsidRPr="00BB2AFA">
              <w:rPr>
                <w:rFonts w:eastAsia="Calibri"/>
                <w:sz w:val="18"/>
                <w:szCs w:val="18"/>
              </w:rPr>
              <w:t>Lakų ir dažų šalinimo atliekos, įrangos plovimo atliekos</w:t>
            </w:r>
          </w:p>
        </w:tc>
        <w:tc>
          <w:tcPr>
            <w:tcW w:w="1418"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6F422DD2" w14:textId="6D3C4F1D" w:rsidR="00D04F29" w:rsidRDefault="00B44CFF" w:rsidP="00B44CFF">
            <w:pPr>
              <w:jc w:val="center"/>
              <w:rPr>
                <w:rFonts w:eastAsia="Calibri"/>
                <w:sz w:val="18"/>
                <w:szCs w:val="18"/>
              </w:rPr>
            </w:pPr>
            <w:r>
              <w:rPr>
                <w:rFonts w:eastAsia="Calibri"/>
                <w:sz w:val="18"/>
                <w:szCs w:val="18"/>
              </w:rPr>
              <w:t>R13</w:t>
            </w:r>
            <w:r w:rsidR="004B5444">
              <w:rPr>
                <w:rFonts w:eastAsia="Calibri"/>
                <w:sz w:val="18"/>
                <w:szCs w:val="18"/>
              </w:rPr>
              <w:t>, D15</w:t>
            </w:r>
          </w:p>
        </w:tc>
        <w:tc>
          <w:tcPr>
            <w:tcW w:w="1843"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58E4D04B" w14:textId="716038C4" w:rsidR="00D04F29" w:rsidRDefault="00D04F29" w:rsidP="00D04F29">
            <w:pPr>
              <w:jc w:val="center"/>
              <w:rPr>
                <w:rFonts w:eastAsia="Calibri"/>
                <w:sz w:val="18"/>
                <w:szCs w:val="18"/>
              </w:rPr>
            </w:pPr>
            <w:r>
              <w:rPr>
                <w:rFonts w:eastAsia="Calibri"/>
                <w:sz w:val="18"/>
                <w:szCs w:val="18"/>
              </w:rPr>
              <w:t>1,5</w:t>
            </w:r>
          </w:p>
        </w:tc>
        <w:tc>
          <w:tcPr>
            <w:tcW w:w="1417"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5D17A297" w14:textId="5D7E8CB6" w:rsidR="00D04F29" w:rsidRDefault="00B44CFF" w:rsidP="00B44CFF">
            <w:pPr>
              <w:jc w:val="center"/>
              <w:rPr>
                <w:rFonts w:eastAsia="Calibri"/>
                <w:sz w:val="18"/>
                <w:szCs w:val="18"/>
              </w:rPr>
            </w:pPr>
            <w:r>
              <w:rPr>
                <w:rFonts w:eastAsia="Calibri"/>
                <w:sz w:val="18"/>
                <w:szCs w:val="18"/>
              </w:rPr>
              <w:t>R2</w:t>
            </w:r>
            <w:r w:rsidR="004B5444">
              <w:rPr>
                <w:rFonts w:eastAsia="Calibri"/>
                <w:sz w:val="18"/>
                <w:szCs w:val="18"/>
              </w:rPr>
              <w:t xml:space="preserve">, R13, </w:t>
            </w:r>
            <w:r w:rsidR="00FB088B">
              <w:rPr>
                <w:rFonts w:eastAsia="Calibri"/>
                <w:sz w:val="18"/>
                <w:szCs w:val="18"/>
              </w:rPr>
              <w:t xml:space="preserve">D13, </w:t>
            </w:r>
            <w:r w:rsidR="004B5444">
              <w:rPr>
                <w:rFonts w:eastAsia="Calibri"/>
                <w:sz w:val="18"/>
                <w:szCs w:val="18"/>
              </w:rPr>
              <w:t>D14</w:t>
            </w:r>
          </w:p>
        </w:tc>
      </w:tr>
      <w:tr w:rsidR="00D04F29" w14:paraId="10FF4585" w14:textId="77777777" w:rsidTr="00796EE6">
        <w:trPr>
          <w:cantSplit/>
          <w:trHeight w:val="243"/>
          <w:tblHeader/>
        </w:trPr>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46AC50" w14:textId="077B7369" w:rsidR="00D04F29" w:rsidRDefault="00D04F29" w:rsidP="00D04F29">
            <w:pPr>
              <w:jc w:val="center"/>
              <w:rPr>
                <w:rFonts w:eastAsia="Calibri"/>
                <w:sz w:val="18"/>
                <w:szCs w:val="18"/>
              </w:rPr>
            </w:pPr>
            <w:r>
              <w:rPr>
                <w:rFonts w:eastAsia="Calibri"/>
                <w:sz w:val="18"/>
                <w:szCs w:val="18"/>
              </w:rPr>
              <w:t>TS-24</w:t>
            </w:r>
          </w:p>
        </w:tc>
        <w:tc>
          <w:tcPr>
            <w:tcW w:w="1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4D5FB7" w14:textId="26073E1D" w:rsidR="00D04F29" w:rsidRDefault="00D04F29" w:rsidP="00360A43">
            <w:pPr>
              <w:jc w:val="both"/>
              <w:rPr>
                <w:rFonts w:eastAsia="Calibri"/>
                <w:sz w:val="18"/>
                <w:szCs w:val="18"/>
              </w:rPr>
            </w:pPr>
            <w:r>
              <w:rPr>
                <w:rFonts w:eastAsia="Calibri"/>
                <w:sz w:val="18"/>
                <w:szCs w:val="18"/>
              </w:rPr>
              <w:t>Fotografijos pramonės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5DC3A0" w14:textId="7EE6B67F" w:rsidR="00D04F29" w:rsidRDefault="00D04F29" w:rsidP="00CE1E49">
            <w:pPr>
              <w:jc w:val="center"/>
              <w:rPr>
                <w:rFonts w:eastAsia="Calibri"/>
                <w:sz w:val="18"/>
                <w:szCs w:val="18"/>
              </w:rPr>
            </w:pPr>
            <w:r w:rsidRPr="00E42C45">
              <w:rPr>
                <w:rFonts w:eastAsia="Calibri"/>
                <w:sz w:val="18"/>
                <w:szCs w:val="18"/>
              </w:rPr>
              <w:t>09 01 02*</w:t>
            </w:r>
          </w:p>
        </w:tc>
        <w:tc>
          <w:tcPr>
            <w:tcW w:w="32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26AA4B" w14:textId="73F42FC7" w:rsidR="00D04F29" w:rsidRDefault="00D04F29" w:rsidP="00D04F29">
            <w:pPr>
              <w:rPr>
                <w:rFonts w:eastAsia="Calibri"/>
                <w:sz w:val="18"/>
                <w:szCs w:val="18"/>
              </w:rPr>
            </w:pPr>
            <w:r>
              <w:rPr>
                <w:sz w:val="18"/>
                <w:szCs w:val="18"/>
                <w:lang w:eastAsia="lt-LT"/>
              </w:rPr>
              <w:t>V</w:t>
            </w:r>
            <w:r w:rsidRPr="00E42C45">
              <w:rPr>
                <w:sz w:val="18"/>
                <w:szCs w:val="18"/>
                <w:lang w:eastAsia="lt-LT"/>
              </w:rPr>
              <w:t>andeniniai ofseto plokščių ryškalų tirpalai</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5FB891" w14:textId="79D9D90E" w:rsidR="00D04F29" w:rsidRDefault="00D04F29" w:rsidP="00D04F29">
            <w:pPr>
              <w:jc w:val="both"/>
              <w:rPr>
                <w:rFonts w:eastAsia="Calibri"/>
                <w:sz w:val="18"/>
                <w:szCs w:val="18"/>
              </w:rPr>
            </w:pPr>
            <w:r>
              <w:rPr>
                <w:rFonts w:eastAsia="Calibri"/>
                <w:sz w:val="18"/>
                <w:szCs w:val="18"/>
              </w:rPr>
              <w:t>Spaudos plokščių ryškalai</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386ACB" w14:textId="42CBF0A4" w:rsidR="00D04F29" w:rsidRDefault="005C00DD" w:rsidP="005C00DD">
            <w:pPr>
              <w:jc w:val="center"/>
              <w:rPr>
                <w:rFonts w:eastAsia="Calibri"/>
                <w:sz w:val="18"/>
                <w:szCs w:val="18"/>
              </w:rPr>
            </w:pPr>
            <w:r>
              <w:rPr>
                <w:rFonts w:eastAsia="Calibri"/>
                <w:sz w:val="18"/>
                <w:szCs w:val="18"/>
              </w:rPr>
              <w:t>R13, D15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65B899" w14:textId="1373B6B0" w:rsidR="00D04F29" w:rsidRDefault="00D04F29" w:rsidP="00D04F29">
            <w:pPr>
              <w:jc w:val="center"/>
              <w:rPr>
                <w:rFonts w:eastAsia="Calibri"/>
                <w:sz w:val="18"/>
                <w:szCs w:val="18"/>
              </w:rPr>
            </w:pPr>
            <w:r>
              <w:rPr>
                <w:rFonts w:eastAsia="Calibri"/>
                <w:sz w:val="18"/>
                <w:szCs w:val="18"/>
              </w:rPr>
              <w:t>0,6</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67B107" w14:textId="0806F7C0" w:rsidR="00D04F29" w:rsidRDefault="005C00DD" w:rsidP="005C00DD">
            <w:pPr>
              <w:jc w:val="center"/>
              <w:rPr>
                <w:rFonts w:eastAsia="Calibri"/>
                <w:sz w:val="18"/>
                <w:szCs w:val="18"/>
              </w:rPr>
            </w:pPr>
            <w:r>
              <w:rPr>
                <w:rFonts w:eastAsia="Calibri"/>
                <w:sz w:val="18"/>
                <w:szCs w:val="18"/>
              </w:rPr>
              <w:t>R1, R12, D10</w:t>
            </w:r>
          </w:p>
        </w:tc>
      </w:tr>
      <w:tr w:rsidR="00D04F29" w14:paraId="729D14B3" w14:textId="77777777" w:rsidTr="00796EE6">
        <w:trPr>
          <w:cantSplit/>
          <w:trHeight w:val="243"/>
          <w:tblHeader/>
        </w:trPr>
        <w:tc>
          <w:tcPr>
            <w:tcW w:w="1101" w:type="dxa"/>
            <w:tcBorders>
              <w:top w:val="single" w:sz="4" w:space="0" w:color="auto"/>
              <w:left w:val="single" w:sz="4" w:space="0" w:color="auto"/>
              <w:bottom w:val="single" w:sz="4" w:space="0" w:color="auto"/>
              <w:right w:val="single" w:sz="4" w:space="0" w:color="auto"/>
            </w:tcBorders>
            <w:vAlign w:val="center"/>
          </w:tcPr>
          <w:p w14:paraId="438363A3" w14:textId="43612E40" w:rsidR="00D04F29" w:rsidRDefault="00D04F29" w:rsidP="00796EE6">
            <w:pPr>
              <w:jc w:val="center"/>
              <w:rPr>
                <w:rFonts w:eastAsia="Calibri"/>
                <w:sz w:val="18"/>
                <w:szCs w:val="18"/>
              </w:rPr>
            </w:pPr>
            <w:r>
              <w:rPr>
                <w:rFonts w:eastAsia="Calibri"/>
                <w:sz w:val="18"/>
                <w:szCs w:val="18"/>
              </w:rPr>
              <w:t>TS-31</w:t>
            </w:r>
          </w:p>
        </w:tc>
        <w:tc>
          <w:tcPr>
            <w:tcW w:w="1848" w:type="dxa"/>
            <w:tcBorders>
              <w:top w:val="single" w:sz="4" w:space="0" w:color="auto"/>
              <w:left w:val="single" w:sz="4" w:space="0" w:color="auto"/>
              <w:bottom w:val="single" w:sz="4" w:space="0" w:color="auto"/>
              <w:right w:val="single" w:sz="4" w:space="0" w:color="auto"/>
            </w:tcBorders>
            <w:vAlign w:val="center"/>
          </w:tcPr>
          <w:p w14:paraId="2292313E" w14:textId="02382C1D" w:rsidR="00D04F29" w:rsidRDefault="00D04F29" w:rsidP="00360A43">
            <w:pPr>
              <w:jc w:val="both"/>
              <w:rPr>
                <w:rFonts w:eastAsia="Calibri"/>
                <w:sz w:val="18"/>
                <w:szCs w:val="18"/>
              </w:rPr>
            </w:pPr>
            <w:r>
              <w:rPr>
                <w:rFonts w:eastAsia="Calibri"/>
                <w:sz w:val="18"/>
                <w:szCs w:val="18"/>
              </w:rPr>
              <w:t>Kietosios atliekos, kuriose yra pavojingųjų cheminių medžiagų</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77E6DF" w14:textId="4C9C916F" w:rsidR="00D04F29" w:rsidRDefault="00D04F29" w:rsidP="00CE1E49">
            <w:pPr>
              <w:jc w:val="center"/>
              <w:rPr>
                <w:rFonts w:eastAsia="Calibri"/>
                <w:sz w:val="18"/>
                <w:szCs w:val="18"/>
              </w:rPr>
            </w:pPr>
            <w:r w:rsidRPr="00550192">
              <w:rPr>
                <w:rFonts w:eastAsia="Calibri"/>
                <w:sz w:val="18"/>
                <w:szCs w:val="18"/>
              </w:rPr>
              <w:t>15 01 10</w:t>
            </w:r>
            <w:r>
              <w:rPr>
                <w:rFonts w:eastAsia="Calibri"/>
                <w:sz w:val="18"/>
                <w:szCs w:val="18"/>
              </w:rPr>
              <w:t>*</w:t>
            </w:r>
          </w:p>
        </w:tc>
        <w:tc>
          <w:tcPr>
            <w:tcW w:w="32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E0E090" w14:textId="2D843826" w:rsidR="00D04F29" w:rsidRDefault="00D04F29" w:rsidP="00D04F29">
            <w:pPr>
              <w:rPr>
                <w:rFonts w:eastAsia="Calibri"/>
                <w:sz w:val="18"/>
                <w:szCs w:val="18"/>
              </w:rPr>
            </w:pPr>
            <w:r>
              <w:rPr>
                <w:rFonts w:eastAsia="Calibri"/>
                <w:sz w:val="18"/>
                <w:szCs w:val="18"/>
              </w:rPr>
              <w:t>P</w:t>
            </w:r>
            <w:r w:rsidRPr="00550192">
              <w:rPr>
                <w:rFonts w:eastAsia="Calibri"/>
                <w:sz w:val="18"/>
                <w:szCs w:val="18"/>
              </w:rPr>
              <w:t>akuotės, kuriose yra pavojingųjų medžiagų likučių arba kurios yra jomis užterštos</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13CF33" w14:textId="626D1153" w:rsidR="00D04F29" w:rsidRDefault="00D04F29" w:rsidP="00D04F29">
            <w:pPr>
              <w:jc w:val="both"/>
              <w:rPr>
                <w:rFonts w:eastAsia="Calibri"/>
                <w:sz w:val="18"/>
                <w:szCs w:val="18"/>
              </w:rPr>
            </w:pPr>
            <w:r w:rsidRPr="00BB2AFA">
              <w:rPr>
                <w:rFonts w:eastAsia="Calibri"/>
                <w:sz w:val="18"/>
                <w:szCs w:val="18"/>
              </w:rPr>
              <w:t>Užterštos lakais metalinės skardinės, kibirai, statinės, indeliai; užteršti dažais plastikiniai kibirai, indeliai, statinės</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00BE07" w14:textId="0AAFF541" w:rsidR="00D04F29" w:rsidRPr="005C00DD" w:rsidRDefault="005C00DD" w:rsidP="005C00DD">
            <w:pPr>
              <w:jc w:val="center"/>
              <w:rPr>
                <w:rFonts w:eastAsia="Calibri"/>
                <w:sz w:val="18"/>
                <w:szCs w:val="18"/>
              </w:rPr>
            </w:pPr>
            <w:r w:rsidRPr="005C00DD">
              <w:rPr>
                <w:rFonts w:eastAsia="Calibri"/>
                <w:sz w:val="18"/>
                <w:szCs w:val="18"/>
              </w:rPr>
              <w:t>R13, D15</w:t>
            </w:r>
          </w:p>
        </w:tc>
        <w:tc>
          <w:tcPr>
            <w:tcW w:w="1843" w:type="dxa"/>
            <w:tcBorders>
              <w:top w:val="single" w:sz="4" w:space="0" w:color="auto"/>
              <w:left w:val="single" w:sz="4" w:space="0" w:color="auto"/>
              <w:bottom w:val="single" w:sz="4" w:space="0" w:color="auto"/>
              <w:right w:val="single" w:sz="4" w:space="0" w:color="auto"/>
            </w:tcBorders>
            <w:vAlign w:val="center"/>
          </w:tcPr>
          <w:p w14:paraId="2386FEF7" w14:textId="3D0EC43D" w:rsidR="00D04F29" w:rsidRDefault="00D04F29" w:rsidP="00D04F29">
            <w:pPr>
              <w:jc w:val="center"/>
              <w:rPr>
                <w:rFonts w:eastAsia="Calibri"/>
                <w:sz w:val="18"/>
                <w:szCs w:val="18"/>
              </w:rPr>
            </w:pPr>
            <w:r>
              <w:rPr>
                <w:rFonts w:eastAsia="Calibri"/>
                <w:sz w:val="18"/>
                <w:szCs w:val="18"/>
              </w:rPr>
              <w:t>1,1</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F01D34" w14:textId="75256D30" w:rsidR="00D04F29" w:rsidRPr="007A19E9" w:rsidRDefault="007A19E9" w:rsidP="007A19E9">
            <w:pPr>
              <w:jc w:val="center"/>
              <w:rPr>
                <w:rFonts w:eastAsia="Calibri"/>
                <w:sz w:val="18"/>
                <w:szCs w:val="18"/>
              </w:rPr>
            </w:pPr>
            <w:r w:rsidRPr="007A19E9">
              <w:rPr>
                <w:rFonts w:eastAsia="Calibri"/>
                <w:sz w:val="18"/>
                <w:szCs w:val="18"/>
              </w:rPr>
              <w:t>R1, D10</w:t>
            </w:r>
          </w:p>
        </w:tc>
      </w:tr>
    </w:tbl>
    <w:p w14:paraId="28CAB7D9" w14:textId="77777777" w:rsidR="00861402" w:rsidRDefault="00861402" w:rsidP="007D4ED4">
      <w:pPr>
        <w:rPr>
          <w:sz w:val="22"/>
          <w:szCs w:val="22"/>
        </w:rPr>
      </w:pPr>
    </w:p>
    <w:p w14:paraId="416B994A" w14:textId="66EF59DC" w:rsidR="007D4ED4" w:rsidRPr="00E24928" w:rsidRDefault="007D4ED4" w:rsidP="007D4ED4">
      <w:pPr>
        <w:rPr>
          <w:rFonts w:eastAsia="Calibri"/>
          <w:sz w:val="22"/>
          <w:szCs w:val="22"/>
        </w:rPr>
      </w:pPr>
      <w:r w:rsidRPr="00E24928">
        <w:rPr>
          <w:rFonts w:eastAsia="Calibri"/>
          <w:b/>
          <w:sz w:val="22"/>
          <w:szCs w:val="22"/>
        </w:rPr>
        <w:lastRenderedPageBreak/>
        <w:t>32 lentelė. Didžiausias numatomas laikyti pavojingųjų atliekų kiekis jų susidarymo vietoje iki surinkimo (S8).</w:t>
      </w:r>
      <w:r w:rsidR="00E24928">
        <w:rPr>
          <w:rFonts w:eastAsia="Calibri"/>
          <w:b/>
          <w:sz w:val="22"/>
          <w:szCs w:val="22"/>
        </w:rPr>
        <w:t xml:space="preserve"> </w:t>
      </w:r>
      <w:r w:rsidR="00E24928" w:rsidRPr="00E24928">
        <w:rPr>
          <w:rFonts w:eastAsia="Calibri"/>
          <w:sz w:val="22"/>
          <w:szCs w:val="22"/>
        </w:rPr>
        <w:t>Pavojingųjų atliekų jų susidarymo vietoje iki surinkimo laikyti neplanuojama, lentelė nepildoma</w:t>
      </w:r>
    </w:p>
    <w:p w14:paraId="57E492FC" w14:textId="77777777" w:rsidR="007D4ED4" w:rsidRDefault="007D4ED4" w:rsidP="007D4ED4">
      <w:pPr>
        <w:rPr>
          <w:sz w:val="22"/>
          <w:szCs w:val="22"/>
        </w:rPr>
      </w:pPr>
    </w:p>
    <w:p w14:paraId="76E7A4FC" w14:textId="77777777" w:rsidR="007D4ED4" w:rsidRDefault="007D4ED4" w:rsidP="007D4ED4">
      <w:pPr>
        <w:rPr>
          <w:rFonts w:eastAsia="Calibri"/>
          <w:sz w:val="22"/>
          <w:szCs w:val="22"/>
        </w:rPr>
      </w:pPr>
      <w:r>
        <w:rPr>
          <w:rFonts w:eastAsia="Calibri"/>
          <w:sz w:val="22"/>
          <w:szCs w:val="22"/>
        </w:rPr>
        <w:t xml:space="preserve">Įrenginio pavadinimas </w:t>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p>
    <w:p w14:paraId="2FB156C7" w14:textId="77777777" w:rsidR="007D4ED4" w:rsidRDefault="007D4ED4" w:rsidP="007D4ED4">
      <w:pPr>
        <w:rPr>
          <w:sz w:val="22"/>
          <w:szCs w:val="22"/>
        </w:rPr>
      </w:pPr>
    </w:p>
    <w:tbl>
      <w:tblPr>
        <w:tblW w:w="1385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387"/>
        <w:gridCol w:w="994"/>
        <w:gridCol w:w="1418"/>
        <w:gridCol w:w="1417"/>
        <w:gridCol w:w="4679"/>
        <w:gridCol w:w="2374"/>
      </w:tblGrid>
      <w:tr w:rsidR="007D4ED4" w14:paraId="180B0C8B" w14:textId="77777777" w:rsidTr="007D4ED4">
        <w:trPr>
          <w:cantSplit/>
        </w:trPr>
        <w:tc>
          <w:tcPr>
            <w:tcW w:w="159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5AD441" w14:textId="77777777" w:rsidR="007D4ED4" w:rsidRDefault="007D4ED4" w:rsidP="004B14CE">
            <w:pPr>
              <w:jc w:val="center"/>
              <w:rPr>
                <w:rFonts w:eastAsia="Calibri"/>
                <w:sz w:val="18"/>
                <w:szCs w:val="18"/>
              </w:rPr>
            </w:pPr>
            <w:r>
              <w:rPr>
                <w:rFonts w:eastAsia="Calibri"/>
                <w:sz w:val="18"/>
                <w:szCs w:val="18"/>
              </w:rPr>
              <w:t>Pavojingųjų atliekų technologinio srauto žymėjimas</w:t>
            </w:r>
          </w:p>
        </w:tc>
        <w:tc>
          <w:tcPr>
            <w:tcW w:w="13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8D91C9" w14:textId="77777777" w:rsidR="007D4ED4" w:rsidRDefault="007D4ED4" w:rsidP="004B14CE">
            <w:pPr>
              <w:jc w:val="center"/>
              <w:rPr>
                <w:rFonts w:eastAsia="Calibri"/>
                <w:sz w:val="18"/>
                <w:szCs w:val="18"/>
              </w:rPr>
            </w:pPr>
            <w:r>
              <w:rPr>
                <w:rFonts w:eastAsia="Calibri"/>
                <w:sz w:val="18"/>
                <w:szCs w:val="18"/>
              </w:rPr>
              <w:t>Pavojingųjų atliekų technologinio srauto pavadinimas</w:t>
            </w:r>
          </w:p>
        </w:tc>
        <w:tc>
          <w:tcPr>
            <w:tcW w:w="99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1EB37F" w14:textId="77777777" w:rsidR="007D4ED4" w:rsidRDefault="007D4ED4" w:rsidP="004B14CE">
            <w:pPr>
              <w:jc w:val="center"/>
              <w:rPr>
                <w:rFonts w:eastAsia="Calibri"/>
                <w:sz w:val="18"/>
                <w:szCs w:val="18"/>
              </w:rPr>
            </w:pPr>
            <w:r>
              <w:rPr>
                <w:rFonts w:eastAsia="Calibri"/>
                <w:sz w:val="18"/>
                <w:szCs w:val="18"/>
              </w:rPr>
              <w:t>Atliekos kodas</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2D8E30E" w14:textId="77777777" w:rsidR="007D4ED4" w:rsidRDefault="007D4ED4" w:rsidP="004B14CE">
            <w:pPr>
              <w:jc w:val="center"/>
              <w:rPr>
                <w:rFonts w:eastAsia="Calibri"/>
                <w:sz w:val="18"/>
                <w:szCs w:val="18"/>
              </w:rPr>
            </w:pPr>
            <w:r>
              <w:rPr>
                <w:rFonts w:eastAsia="Calibri"/>
                <w:sz w:val="18"/>
                <w:szCs w:val="18"/>
              </w:rPr>
              <w:t>Atliekos pavadinimas</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8B7AB6" w14:textId="77777777" w:rsidR="007D4ED4" w:rsidRDefault="007D4ED4" w:rsidP="004B14CE">
            <w:pPr>
              <w:jc w:val="center"/>
              <w:rPr>
                <w:rFonts w:eastAsia="Calibri"/>
                <w:sz w:val="18"/>
                <w:szCs w:val="18"/>
              </w:rPr>
            </w:pPr>
            <w:r>
              <w:rPr>
                <w:rFonts w:eastAsia="Calibri"/>
                <w:sz w:val="18"/>
                <w:szCs w:val="18"/>
              </w:rPr>
              <w:t>Patikslintas atliekos pavadinimas</w:t>
            </w:r>
          </w:p>
        </w:tc>
        <w:tc>
          <w:tcPr>
            <w:tcW w:w="46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EF5DE0" w14:textId="77777777" w:rsidR="007D4ED4" w:rsidRDefault="007D4ED4" w:rsidP="004B14CE">
            <w:pPr>
              <w:jc w:val="center"/>
              <w:rPr>
                <w:rFonts w:eastAsia="Calibri"/>
                <w:sz w:val="18"/>
                <w:szCs w:val="18"/>
              </w:rPr>
            </w:pPr>
            <w:r>
              <w:rPr>
                <w:rFonts w:eastAsia="Calibri"/>
                <w:sz w:val="18"/>
                <w:szCs w:val="18"/>
              </w:rPr>
              <w:t>Atliekų laikymas</w:t>
            </w:r>
          </w:p>
        </w:tc>
        <w:tc>
          <w:tcPr>
            <w:tcW w:w="237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F13856" w14:textId="77777777" w:rsidR="007D4ED4" w:rsidRDefault="007D4ED4" w:rsidP="004B14CE">
            <w:pPr>
              <w:jc w:val="center"/>
              <w:rPr>
                <w:rFonts w:eastAsia="Calibri"/>
                <w:sz w:val="18"/>
                <w:szCs w:val="18"/>
              </w:rPr>
            </w:pPr>
            <w:r>
              <w:rPr>
                <w:rFonts w:eastAsia="Calibri"/>
                <w:sz w:val="18"/>
                <w:szCs w:val="18"/>
              </w:rPr>
              <w:t>Planuojamas tolimesnis atliekų apdorojimas</w:t>
            </w:r>
          </w:p>
        </w:tc>
      </w:tr>
      <w:tr w:rsidR="007D4ED4" w14:paraId="304D0CCC" w14:textId="77777777" w:rsidTr="007D4ED4">
        <w:trPr>
          <w:cantSplit/>
          <w:trHeight w:val="855"/>
        </w:trPr>
        <w:tc>
          <w:tcPr>
            <w:tcW w:w="1590" w:type="dxa"/>
            <w:vMerge/>
            <w:tcBorders>
              <w:top w:val="single" w:sz="4" w:space="0" w:color="auto"/>
              <w:left w:val="single" w:sz="4" w:space="0" w:color="auto"/>
              <w:bottom w:val="single" w:sz="4" w:space="0" w:color="auto"/>
              <w:right w:val="single" w:sz="4" w:space="0" w:color="auto"/>
            </w:tcBorders>
            <w:vAlign w:val="center"/>
            <w:hideMark/>
          </w:tcPr>
          <w:p w14:paraId="7AECE70A" w14:textId="77777777" w:rsidR="007D4ED4" w:rsidRDefault="007D4ED4" w:rsidP="004B14CE">
            <w:pPr>
              <w:rPr>
                <w:rFonts w:eastAsia="Calibri"/>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6D6873D3" w14:textId="77777777" w:rsidR="007D4ED4" w:rsidRDefault="007D4ED4" w:rsidP="004B14CE">
            <w:pPr>
              <w:rPr>
                <w:rFonts w:eastAsia="Calibri"/>
                <w:sz w:val="18"/>
                <w:szCs w:val="18"/>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5B3055F8" w14:textId="77777777" w:rsidR="007D4ED4" w:rsidRDefault="007D4ED4" w:rsidP="004B14CE">
            <w:pPr>
              <w:rPr>
                <w:rFonts w:eastAsia="Calibri"/>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85EEFB8" w14:textId="77777777" w:rsidR="007D4ED4" w:rsidRDefault="007D4ED4" w:rsidP="004B14CE">
            <w:pPr>
              <w:rPr>
                <w:rFonts w:eastAsia="Calibri"/>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D1F63E0" w14:textId="77777777" w:rsidR="007D4ED4" w:rsidRDefault="007D4ED4" w:rsidP="004B14CE">
            <w:pPr>
              <w:rPr>
                <w:rFonts w:eastAsia="Calibri"/>
                <w:sz w:val="18"/>
                <w:szCs w:val="18"/>
              </w:rPr>
            </w:pPr>
          </w:p>
        </w:tc>
        <w:tc>
          <w:tcPr>
            <w:tcW w:w="46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474FC8" w14:textId="77777777" w:rsidR="007D4ED4" w:rsidRDefault="007D4ED4" w:rsidP="004B14CE">
            <w:pPr>
              <w:jc w:val="center"/>
              <w:rPr>
                <w:rFonts w:eastAsia="Calibri"/>
                <w:sz w:val="18"/>
                <w:szCs w:val="18"/>
              </w:rPr>
            </w:pPr>
            <w:r>
              <w:rPr>
                <w:rFonts w:eastAsia="Calibri"/>
                <w:sz w:val="18"/>
                <w:szCs w:val="18"/>
              </w:rPr>
              <w:t>Didžiausias vienu metu numatomas laikyti</w:t>
            </w:r>
          </w:p>
          <w:p w14:paraId="42CC8977" w14:textId="77777777" w:rsidR="007D4ED4" w:rsidRDefault="007D4ED4" w:rsidP="004B14CE">
            <w:pPr>
              <w:ind w:firstLine="55"/>
              <w:jc w:val="center"/>
              <w:rPr>
                <w:rFonts w:eastAsia="Calibri"/>
                <w:sz w:val="18"/>
                <w:szCs w:val="18"/>
              </w:rPr>
            </w:pPr>
            <w:r>
              <w:rPr>
                <w:rFonts w:eastAsia="Calibri"/>
                <w:sz w:val="18"/>
                <w:szCs w:val="18"/>
              </w:rPr>
              <w:t>bendras atliekų kiekis, t</w:t>
            </w:r>
          </w:p>
        </w:tc>
        <w:tc>
          <w:tcPr>
            <w:tcW w:w="2374" w:type="dxa"/>
            <w:vMerge/>
            <w:tcBorders>
              <w:top w:val="single" w:sz="4" w:space="0" w:color="auto"/>
              <w:left w:val="single" w:sz="4" w:space="0" w:color="auto"/>
              <w:bottom w:val="single" w:sz="4" w:space="0" w:color="auto"/>
              <w:right w:val="single" w:sz="4" w:space="0" w:color="auto"/>
            </w:tcBorders>
            <w:vAlign w:val="center"/>
            <w:hideMark/>
          </w:tcPr>
          <w:p w14:paraId="3BC283F4" w14:textId="77777777" w:rsidR="007D4ED4" w:rsidRDefault="007D4ED4" w:rsidP="004B14CE">
            <w:pPr>
              <w:rPr>
                <w:rFonts w:eastAsia="Calibri"/>
                <w:sz w:val="18"/>
                <w:szCs w:val="18"/>
              </w:rPr>
            </w:pPr>
          </w:p>
        </w:tc>
      </w:tr>
      <w:tr w:rsidR="007D4ED4" w14:paraId="0F470641" w14:textId="77777777" w:rsidTr="007D4ED4">
        <w:trPr>
          <w:cantSplit/>
          <w:trHeight w:val="243"/>
        </w:trPr>
        <w:tc>
          <w:tcPr>
            <w:tcW w:w="15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F0A9D4" w14:textId="77777777" w:rsidR="007D4ED4" w:rsidRDefault="007D4ED4" w:rsidP="004B14CE">
            <w:pPr>
              <w:jc w:val="center"/>
              <w:rPr>
                <w:rFonts w:eastAsia="Calibri"/>
                <w:sz w:val="18"/>
                <w:szCs w:val="18"/>
              </w:rPr>
            </w:pPr>
            <w:r>
              <w:rPr>
                <w:rFonts w:eastAsia="Calibri"/>
                <w:sz w:val="18"/>
                <w:szCs w:val="18"/>
              </w:rPr>
              <w:t>1</w:t>
            </w:r>
          </w:p>
        </w:tc>
        <w:tc>
          <w:tcPr>
            <w:tcW w:w="13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9AFFAF1" w14:textId="77777777" w:rsidR="007D4ED4" w:rsidRDefault="007D4ED4" w:rsidP="004B14CE">
            <w:pPr>
              <w:jc w:val="center"/>
              <w:rPr>
                <w:rFonts w:eastAsia="Calibri"/>
                <w:sz w:val="18"/>
                <w:szCs w:val="18"/>
              </w:rPr>
            </w:pPr>
            <w:r>
              <w:rPr>
                <w:rFonts w:eastAsia="Calibri"/>
                <w:sz w:val="18"/>
                <w:szCs w:val="18"/>
              </w:rPr>
              <w:t>2</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F3AA99E" w14:textId="77777777" w:rsidR="007D4ED4" w:rsidRDefault="007D4ED4" w:rsidP="004B14CE">
            <w:pPr>
              <w:jc w:val="center"/>
              <w:rPr>
                <w:rFonts w:eastAsia="Calibri"/>
                <w:sz w:val="18"/>
                <w:szCs w:val="18"/>
              </w:rPr>
            </w:pPr>
            <w:r>
              <w:rPr>
                <w:rFonts w:eastAsia="Calibri"/>
                <w:sz w:val="18"/>
                <w:szCs w:val="18"/>
              </w:rPr>
              <w:t>3</w:t>
            </w:r>
          </w:p>
        </w:tc>
        <w:tc>
          <w:tcPr>
            <w:tcW w:w="1418" w:type="dxa"/>
            <w:tcBorders>
              <w:top w:val="single" w:sz="4" w:space="0" w:color="auto"/>
              <w:left w:val="single" w:sz="4" w:space="0" w:color="auto"/>
              <w:bottom w:val="single" w:sz="4" w:space="0" w:color="auto"/>
              <w:right w:val="single" w:sz="4" w:space="0" w:color="auto"/>
            </w:tcBorders>
            <w:hideMark/>
          </w:tcPr>
          <w:p w14:paraId="688A09D5" w14:textId="77777777" w:rsidR="007D4ED4" w:rsidRDefault="007D4ED4" w:rsidP="004B14CE">
            <w:pPr>
              <w:jc w:val="center"/>
              <w:rPr>
                <w:rFonts w:eastAsia="Calibri"/>
                <w:sz w:val="18"/>
                <w:szCs w:val="18"/>
              </w:rPr>
            </w:pPr>
            <w:r>
              <w:rPr>
                <w:rFonts w:eastAsia="Calibri"/>
                <w:sz w:val="18"/>
                <w:szCs w:val="18"/>
              </w:rPr>
              <w:t>4</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2A81EC0" w14:textId="77777777" w:rsidR="007D4ED4" w:rsidRDefault="007D4ED4" w:rsidP="004B14CE">
            <w:pPr>
              <w:jc w:val="center"/>
              <w:rPr>
                <w:rFonts w:eastAsia="Calibri"/>
                <w:sz w:val="18"/>
                <w:szCs w:val="18"/>
              </w:rPr>
            </w:pPr>
            <w:r>
              <w:rPr>
                <w:rFonts w:eastAsia="Calibri"/>
                <w:sz w:val="18"/>
                <w:szCs w:val="18"/>
              </w:rPr>
              <w:t>5</w:t>
            </w:r>
          </w:p>
        </w:tc>
        <w:tc>
          <w:tcPr>
            <w:tcW w:w="46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B07494" w14:textId="77777777" w:rsidR="007D4ED4" w:rsidRDefault="007D4ED4" w:rsidP="004B14CE">
            <w:pPr>
              <w:jc w:val="center"/>
              <w:rPr>
                <w:rFonts w:eastAsia="Calibri"/>
                <w:sz w:val="18"/>
                <w:szCs w:val="18"/>
              </w:rPr>
            </w:pPr>
            <w:r>
              <w:rPr>
                <w:rFonts w:eastAsia="Calibri"/>
                <w:sz w:val="18"/>
                <w:szCs w:val="18"/>
              </w:rPr>
              <w:t>6</w:t>
            </w:r>
          </w:p>
        </w:tc>
        <w:tc>
          <w:tcPr>
            <w:tcW w:w="2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7540E2" w14:textId="77777777" w:rsidR="007D4ED4" w:rsidRDefault="007D4ED4" w:rsidP="004B14CE">
            <w:pPr>
              <w:jc w:val="center"/>
              <w:rPr>
                <w:rFonts w:eastAsia="Calibri"/>
                <w:sz w:val="18"/>
                <w:szCs w:val="18"/>
              </w:rPr>
            </w:pPr>
            <w:r>
              <w:rPr>
                <w:rFonts w:eastAsia="Calibri"/>
                <w:sz w:val="18"/>
                <w:szCs w:val="18"/>
              </w:rPr>
              <w:t>7</w:t>
            </w:r>
          </w:p>
        </w:tc>
      </w:tr>
    </w:tbl>
    <w:p w14:paraId="2CC36A5B" w14:textId="77777777" w:rsidR="007D4ED4" w:rsidRDefault="007D4ED4" w:rsidP="007D4ED4">
      <w:pPr>
        <w:rPr>
          <w:sz w:val="22"/>
          <w:szCs w:val="22"/>
        </w:rPr>
      </w:pPr>
    </w:p>
    <w:p w14:paraId="755CF6E9" w14:textId="77777777" w:rsidR="007D4ED4" w:rsidRPr="00861402" w:rsidRDefault="007D4ED4" w:rsidP="007D4ED4">
      <w:pPr>
        <w:numPr>
          <w:ilvl w:val="12"/>
          <w:numId w:val="0"/>
        </w:numPr>
        <w:ind w:firstLine="567"/>
        <w:jc w:val="both"/>
        <w:rPr>
          <w:sz w:val="22"/>
          <w:szCs w:val="24"/>
          <w:lang w:eastAsia="lt-LT"/>
        </w:rPr>
      </w:pPr>
      <w:r w:rsidRPr="007D4ED4">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7D4ED4">
        <w:rPr>
          <w:b/>
          <w:sz w:val="22"/>
          <w:szCs w:val="22"/>
          <w:vertAlign w:val="superscript"/>
        </w:rPr>
        <w:t xml:space="preserve">1 </w:t>
      </w:r>
      <w:r w:rsidRPr="007D4ED4">
        <w:rPr>
          <w:b/>
          <w:sz w:val="22"/>
          <w:szCs w:val="22"/>
        </w:rPr>
        <w:t xml:space="preserve">punktuose nustatytus reikalavimus.“ </w:t>
      </w:r>
      <w:r w:rsidRPr="00861402">
        <w:rPr>
          <w:sz w:val="22"/>
          <w:szCs w:val="24"/>
          <w:lang w:eastAsia="lt-LT"/>
        </w:rPr>
        <w:t>Objekte atliekos nebus deginamos, todėl duomenys neteikiami.</w:t>
      </w:r>
    </w:p>
    <w:p w14:paraId="5FD3F2FC" w14:textId="2DECED6B" w:rsidR="007D4ED4" w:rsidRPr="00861402" w:rsidRDefault="007D4ED4" w:rsidP="007D4ED4">
      <w:pPr>
        <w:ind w:firstLine="567"/>
        <w:jc w:val="both"/>
        <w:rPr>
          <w:sz w:val="22"/>
          <w:szCs w:val="22"/>
        </w:rPr>
      </w:pPr>
    </w:p>
    <w:p w14:paraId="1BF117F8" w14:textId="79DB5024" w:rsidR="007D4ED4" w:rsidRPr="00861402" w:rsidRDefault="007D4ED4" w:rsidP="007D4ED4">
      <w:pPr>
        <w:ind w:firstLine="567"/>
        <w:jc w:val="both"/>
        <w:rPr>
          <w:sz w:val="22"/>
          <w:szCs w:val="24"/>
          <w:lang w:eastAsia="lt-LT"/>
        </w:rPr>
      </w:pPr>
      <w:r w:rsidRPr="007D4ED4">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r w:rsidRPr="00861402">
        <w:rPr>
          <w:sz w:val="22"/>
          <w:szCs w:val="22"/>
        </w:rPr>
        <w:t>.</w:t>
      </w:r>
      <w:r w:rsidRPr="00861402">
        <w:rPr>
          <w:sz w:val="22"/>
          <w:szCs w:val="24"/>
          <w:lang w:eastAsia="lt-LT"/>
        </w:rPr>
        <w:t xml:space="preserve"> Ūkinės veiklos metu sąvartynai nebus eksploatuojami, todėl duomenys neteikiami.</w:t>
      </w:r>
    </w:p>
    <w:p w14:paraId="7651397C" w14:textId="77777777" w:rsidR="00693F53" w:rsidRPr="00A63ED3" w:rsidRDefault="00693F53" w:rsidP="007D4ED4">
      <w:pPr>
        <w:rPr>
          <w:b/>
          <w:sz w:val="22"/>
          <w:szCs w:val="24"/>
          <w:highlight w:val="red"/>
          <w:lang w:eastAsia="lt-LT"/>
        </w:rPr>
      </w:pPr>
    </w:p>
    <w:p w14:paraId="2517502C" w14:textId="77777777" w:rsidR="00693F53" w:rsidRPr="007D4ED4" w:rsidRDefault="00693F53" w:rsidP="00693F53">
      <w:pPr>
        <w:jc w:val="center"/>
        <w:rPr>
          <w:b/>
          <w:sz w:val="22"/>
          <w:szCs w:val="24"/>
          <w:lang w:eastAsia="lt-LT"/>
        </w:rPr>
      </w:pPr>
      <w:r w:rsidRPr="007D4ED4">
        <w:rPr>
          <w:b/>
          <w:sz w:val="22"/>
          <w:szCs w:val="24"/>
          <w:lang w:eastAsia="lt-LT"/>
        </w:rPr>
        <w:t>XII. TRIUKŠMO SKLIDIMAS IR KVAPŲ KONTROLĖ</w:t>
      </w:r>
    </w:p>
    <w:p w14:paraId="0A6B60DC" w14:textId="77777777" w:rsidR="00693F53" w:rsidRPr="00A63ED3" w:rsidRDefault="00693F53" w:rsidP="00693F53">
      <w:pPr>
        <w:ind w:firstLine="567"/>
        <w:jc w:val="both"/>
        <w:rPr>
          <w:sz w:val="22"/>
          <w:szCs w:val="24"/>
          <w:highlight w:val="red"/>
          <w:lang w:eastAsia="lt-LT"/>
        </w:rPr>
      </w:pPr>
    </w:p>
    <w:p w14:paraId="546F863A" w14:textId="77777777" w:rsidR="00693F53" w:rsidRPr="007D4ED4" w:rsidRDefault="00693F53" w:rsidP="0069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7D4ED4">
        <w:rPr>
          <w:b/>
          <w:sz w:val="22"/>
          <w:szCs w:val="24"/>
          <w:lang w:eastAsia="lt-LT"/>
        </w:rPr>
        <w:t>27. Informacija apie triukšmo šaltinius ir jų skleidžiamą triukšmą.</w:t>
      </w:r>
    </w:p>
    <w:p w14:paraId="557D42A6" w14:textId="4642FD46" w:rsidR="007E0784" w:rsidRPr="00484D09" w:rsidRDefault="00EE373C" w:rsidP="00484D09">
      <w:pPr>
        <w:ind w:firstLine="709"/>
        <w:jc w:val="both"/>
        <w:rPr>
          <w:sz w:val="22"/>
          <w:szCs w:val="24"/>
          <w:lang w:eastAsia="lt-LT"/>
        </w:rPr>
      </w:pPr>
      <w:r w:rsidRPr="00EE373C">
        <w:rPr>
          <w:sz w:val="22"/>
          <w:szCs w:val="24"/>
          <w:lang w:eastAsia="lt-LT"/>
        </w:rPr>
        <w:t xml:space="preserve">UAB „Elmoris“ gamyklos veikloje pagrindiniai triukšmo šaltiniai bus </w:t>
      </w:r>
      <w:r w:rsidR="00484D09" w:rsidRPr="00484D09">
        <w:rPr>
          <w:sz w:val="22"/>
          <w:szCs w:val="24"/>
          <w:lang w:eastAsia="lt-LT"/>
        </w:rPr>
        <w:t>gamykloje dirbantys įrenginiai bei aptarnaujančio transporto priemonių keliamas triukšmas</w:t>
      </w:r>
      <w:r w:rsidR="00484D09">
        <w:rPr>
          <w:sz w:val="22"/>
          <w:szCs w:val="24"/>
          <w:lang w:eastAsia="lt-LT"/>
        </w:rPr>
        <w:t xml:space="preserve">. </w:t>
      </w:r>
      <w:r w:rsidR="002D65EC" w:rsidRPr="00E06493">
        <w:rPr>
          <w:sz w:val="22"/>
          <w:szCs w:val="24"/>
          <w:highlight w:val="yellow"/>
          <w:lang w:eastAsia="lt-LT"/>
        </w:rPr>
        <w:t xml:space="preserve"> </w:t>
      </w:r>
    </w:p>
    <w:p w14:paraId="2062BB6D" w14:textId="77777777" w:rsidR="00484D09" w:rsidRPr="00484D09" w:rsidRDefault="00484D09" w:rsidP="00484D09">
      <w:pPr>
        <w:ind w:firstLine="709"/>
        <w:jc w:val="both"/>
        <w:rPr>
          <w:sz w:val="22"/>
          <w:szCs w:val="24"/>
          <w:lang w:eastAsia="lt-LT"/>
        </w:rPr>
      </w:pPr>
      <w:r w:rsidRPr="00484D09">
        <w:rPr>
          <w:sz w:val="22"/>
          <w:szCs w:val="24"/>
          <w:lang w:eastAsia="lt-LT"/>
        </w:rPr>
        <w:t>UAB „Elmoris“ teritorijoje veiks šie ant pastato stogo projektuojami stacionarūs triukšmo šaltiniai:</w:t>
      </w:r>
    </w:p>
    <w:p w14:paraId="06BD0B69" w14:textId="2237B04C"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Sandėlio vėdinimo ventiliatorius P-EF10, skleidžiantis 81 dB(A) triukšmo lygį, dirbantis dienos metu;</w:t>
      </w:r>
    </w:p>
    <w:p w14:paraId="1D6B6136" w14:textId="4D731CBD"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Patalpos vėdinimo ventiliatorius P-EF7, skleidžiantis 54 dB(A) triukšmo lygį, dirbantis dienos ir vakaro metu (2 darbo pamainos);</w:t>
      </w:r>
    </w:p>
    <w:p w14:paraId="3B7D1295" w14:textId="5422634A"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ištraukimo ventiliatorius P-EF12, skleidžiantis 43 dB(A) triukšmo lygį, dirbantis dienos metu;</w:t>
      </w:r>
    </w:p>
    <w:p w14:paraId="483EC049" w14:textId="4647E58D"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ištraukimo ventiliatorius P-EF4, skleidžiantis 66 dB(A) triukšmo lygį, dirbantis dienos ir vakaro metu (2 darbo pamainos);</w:t>
      </w:r>
    </w:p>
    <w:p w14:paraId="2A638869"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dūmų ištraukimo ventiliatorius P-EF2, skleidžiantis 45 dB(A) triukšmo lygį, dirbantis visą parą;</w:t>
      </w:r>
    </w:p>
    <w:p w14:paraId="47750075"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dūmų ištraukimo ventiliatorius P-EF1, skleidžiantis 53 dB(A) triukšmo lygį, dirbantis visą parą;</w:t>
      </w:r>
    </w:p>
    <w:p w14:paraId="6E9F59F3"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ištraukimo ventiliatorius P-EF11.1 ventiliatorius, skleidžiantis 49 dB(A) triukšmo lygį, dirbantis visą parą;</w:t>
      </w:r>
    </w:p>
    <w:p w14:paraId="724AAA1F"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ištraukimo ventiliatorius P-EF11.2 ventiliatorius, skleidžiantis 49 dB(A) triukšmo lygį, dirbantis visą parą;</w:t>
      </w:r>
    </w:p>
    <w:p w14:paraId="356D685D" w14:textId="574E309F"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Oru aušinama šaldymo mašina C1.DC1, skleidžiantis 81 dB(A) triukšmo lygį, dirbantis dienos metu;</w:t>
      </w:r>
    </w:p>
    <w:p w14:paraId="4149906D" w14:textId="6DAC17FB"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Oru aušinama šaldymo mašina su integruotu hidrauliniu moduliu C2.CH1, skleidžiantis 87 dB(A) triukšmo lygį, dirbantis visą parą;</w:t>
      </w:r>
    </w:p>
    <w:p w14:paraId="3E367ADE"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ištraukimo ventiliatorius EF7, skleidžiantis 54 dB(A) triukšmo lygį, dirbantis dienos metu;</w:t>
      </w:r>
    </w:p>
    <w:p w14:paraId="4B14653F" w14:textId="77777777" w:rsidR="00484D09" w:rsidRPr="00484D09" w:rsidRDefault="00484D09" w:rsidP="00831B80">
      <w:pPr>
        <w:ind w:left="1985" w:hanging="284"/>
        <w:jc w:val="both"/>
        <w:rPr>
          <w:sz w:val="22"/>
          <w:szCs w:val="24"/>
          <w:lang w:eastAsia="lt-LT"/>
        </w:rPr>
      </w:pPr>
      <w:r w:rsidRPr="00484D09">
        <w:rPr>
          <w:sz w:val="22"/>
          <w:szCs w:val="24"/>
          <w:lang w:eastAsia="lt-LT"/>
        </w:rPr>
        <w:lastRenderedPageBreak/>
        <w:t>-</w:t>
      </w:r>
      <w:r w:rsidRPr="00484D09">
        <w:rPr>
          <w:sz w:val="22"/>
          <w:szCs w:val="24"/>
          <w:lang w:eastAsia="lt-LT"/>
        </w:rPr>
        <w:tab/>
        <w:t>Stoginis ištraukimo ventiliatorius EF5, skleidžiantis 50 dB(A) triukšmo lygį, dirbantis dienos metu;</w:t>
      </w:r>
    </w:p>
    <w:p w14:paraId="687D107B"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ištraukimo ventiliatorius EF4, skleidžiantis 50 dB(A) triukšmo lygį, dirbantis dienos metu;</w:t>
      </w:r>
    </w:p>
    <w:p w14:paraId="20EE1C6C"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ištraukimo ventiliatorius EF3, skleidžiantis 50 dB(A) triukšmo lygį, dirbantis dienos metu;</w:t>
      </w:r>
    </w:p>
    <w:p w14:paraId="69C517A0"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ištraukimo ventiliatorius EF2, skleidžiantis 41 dB(A) triukšmo lygį, dirbantis dienos metu.</w:t>
      </w:r>
    </w:p>
    <w:p w14:paraId="49283E66"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ištraukimo ventiliatorius EF1, skleidžiantis 41 dB(A) triukšmo lygį, dirbantis dienos metu;</w:t>
      </w:r>
    </w:p>
    <w:p w14:paraId="27EEB0C3"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Oro padavimo kamera SE11, skleidžianti 42 dB(A) triukšmo lygį, dirbanti visą parą;</w:t>
      </w:r>
    </w:p>
    <w:p w14:paraId="58D5115A" w14:textId="0AFFFD4A" w:rsidR="00484D09" w:rsidRDefault="00484D09" w:rsidP="00831B80">
      <w:pPr>
        <w:ind w:left="1985" w:hanging="284"/>
        <w:jc w:val="both"/>
        <w:rPr>
          <w:sz w:val="22"/>
          <w:szCs w:val="24"/>
          <w:highlight w:val="red"/>
          <w:lang w:eastAsia="lt-LT"/>
        </w:rPr>
      </w:pPr>
      <w:r w:rsidRPr="00484D09">
        <w:rPr>
          <w:sz w:val="22"/>
          <w:szCs w:val="24"/>
          <w:lang w:eastAsia="lt-LT"/>
        </w:rPr>
        <w:t>-</w:t>
      </w:r>
      <w:r w:rsidRPr="00484D09">
        <w:rPr>
          <w:sz w:val="22"/>
          <w:szCs w:val="24"/>
          <w:lang w:eastAsia="lt-LT"/>
        </w:rPr>
        <w:tab/>
        <w:t>3 stoginiai ištraukimo ventiliatoriai: T-1, T-2 ir T3, kurių kiekvienas skleidžia 47 dB(A) triukšmo lygį ir dirba tik dienos metu.</w:t>
      </w:r>
    </w:p>
    <w:p w14:paraId="446ECFD2" w14:textId="29795EC5" w:rsidR="00484D09" w:rsidRPr="00484D09" w:rsidRDefault="00484D09" w:rsidP="00484D09">
      <w:pPr>
        <w:ind w:firstLine="709"/>
        <w:jc w:val="both"/>
        <w:rPr>
          <w:sz w:val="22"/>
          <w:szCs w:val="24"/>
          <w:lang w:eastAsia="lt-LT"/>
        </w:rPr>
      </w:pPr>
      <w:r w:rsidRPr="00484D09">
        <w:rPr>
          <w:sz w:val="22"/>
          <w:szCs w:val="24"/>
          <w:lang w:eastAsia="lt-LT"/>
        </w:rPr>
        <w:t>Be stacionarių triukšmo šaltinių, įtaką darys ir autotransporto (sunkiojo ir lengvojo) priemonės:</w:t>
      </w:r>
    </w:p>
    <w:p w14:paraId="6A278E91"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29 sunkiasvorės transporto priemonės per parą, atvykstančios ir išvykstančios dienos  metu;</w:t>
      </w:r>
    </w:p>
    <w:p w14:paraId="0A95445E"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iki 2 sunkiasvorių transporto priemonių per parą, galinčių atvykti ir išvykti vakaro  metu;</w:t>
      </w:r>
    </w:p>
    <w:p w14:paraId="1B6C8F03" w14:textId="5BCCB525"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344 vietų lengvųjų automobilių stovėjimo aikštelės. Lengvasis autotransportas atvyksta ir išvyksta dienos, vakaro ir nakties metu (3 darbo pamainos);</w:t>
      </w:r>
    </w:p>
    <w:p w14:paraId="2EB716CB"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3 vietų sunkiojo autotransporto stovėjimo aikštelė. Sunkusis autotransportas atvyksta ir išvyksta dienos metu.</w:t>
      </w:r>
    </w:p>
    <w:p w14:paraId="1B280F98" w14:textId="55F6CE98" w:rsidR="00484D09" w:rsidRPr="00B2536A" w:rsidRDefault="00484D09" w:rsidP="00B2536A">
      <w:pPr>
        <w:tabs>
          <w:tab w:val="left" w:pos="1843"/>
        </w:tabs>
        <w:ind w:firstLine="709"/>
        <w:jc w:val="both"/>
        <w:rPr>
          <w:sz w:val="22"/>
          <w:szCs w:val="24"/>
          <w:lang w:eastAsia="lt-LT"/>
        </w:rPr>
      </w:pPr>
      <w:r w:rsidRPr="00484D09">
        <w:rPr>
          <w:sz w:val="22"/>
          <w:szCs w:val="24"/>
          <w:lang w:eastAsia="lt-LT"/>
        </w:rPr>
        <w:t>Pietinėje sklypo dalyje planuojamas įvažiavimas į vieną iš lengvųjų automobilių stovėjimo aikštel</w:t>
      </w:r>
      <w:r w:rsidR="00831B80">
        <w:rPr>
          <w:sz w:val="22"/>
          <w:szCs w:val="24"/>
          <w:lang w:eastAsia="lt-LT"/>
        </w:rPr>
        <w:t>ių</w:t>
      </w:r>
      <w:r w:rsidRPr="00484D09">
        <w:rPr>
          <w:sz w:val="22"/>
          <w:szCs w:val="24"/>
          <w:lang w:eastAsia="lt-LT"/>
        </w:rPr>
        <w:t>. Šiaurinėje sklypo dalyje planuojami trys įvažiavimai į įmonės teritoriją.</w:t>
      </w:r>
      <w:r w:rsidR="00831B80">
        <w:rPr>
          <w:sz w:val="22"/>
          <w:szCs w:val="24"/>
          <w:lang w:eastAsia="lt-LT"/>
        </w:rPr>
        <w:t xml:space="preserve"> </w:t>
      </w:r>
    </w:p>
    <w:p w14:paraId="1360BA8D" w14:textId="64482A19" w:rsidR="002D65EC" w:rsidRPr="00B2536A" w:rsidRDefault="00B04616" w:rsidP="00144427">
      <w:pPr>
        <w:ind w:firstLine="709"/>
        <w:jc w:val="both"/>
        <w:rPr>
          <w:sz w:val="22"/>
          <w:szCs w:val="22"/>
        </w:rPr>
      </w:pPr>
      <w:r w:rsidRPr="00B2536A">
        <w:rPr>
          <w:sz w:val="22"/>
          <w:szCs w:val="24"/>
          <w:lang w:eastAsia="lt-LT"/>
        </w:rPr>
        <w:t xml:space="preserve">Vadovaujantis </w:t>
      </w:r>
      <w:r w:rsidR="00284331" w:rsidRPr="00B2536A">
        <w:rPr>
          <w:sz w:val="22"/>
          <w:szCs w:val="24"/>
          <w:lang w:eastAsia="lt-LT"/>
        </w:rPr>
        <w:t xml:space="preserve">UAB „Elmoris“ </w:t>
      </w:r>
      <w:r w:rsidR="00B2536A" w:rsidRPr="00B2536A">
        <w:rPr>
          <w:sz w:val="22"/>
          <w:szCs w:val="24"/>
          <w:lang w:eastAsia="lt-LT"/>
        </w:rPr>
        <w:t xml:space="preserve">skardos lakavimo, litografijos ir dangtelių tipo „Twist-off“ štampavimo gamyklos Savanorių pr. 219, Vilniuje </w:t>
      </w:r>
      <w:r w:rsidR="00284331" w:rsidRPr="00B2536A">
        <w:rPr>
          <w:sz w:val="22"/>
          <w:szCs w:val="24"/>
          <w:lang w:eastAsia="lt-LT"/>
        </w:rPr>
        <w:t xml:space="preserve">atrankos informacijoje </w:t>
      </w:r>
      <w:r w:rsidRPr="00B2536A">
        <w:rPr>
          <w:sz w:val="22"/>
          <w:szCs w:val="24"/>
          <w:lang w:eastAsia="lt-LT"/>
        </w:rPr>
        <w:t xml:space="preserve">pateiktais triukšmo sklaidos </w:t>
      </w:r>
      <w:r w:rsidRPr="00D772B1">
        <w:rPr>
          <w:sz w:val="22"/>
          <w:szCs w:val="24"/>
          <w:lang w:eastAsia="lt-LT"/>
        </w:rPr>
        <w:t>skaičiavimais</w:t>
      </w:r>
      <w:r w:rsidR="008670D5" w:rsidRPr="00D772B1">
        <w:rPr>
          <w:sz w:val="22"/>
          <w:szCs w:val="24"/>
          <w:lang w:eastAsia="lt-LT"/>
        </w:rPr>
        <w:t xml:space="preserve"> (</w:t>
      </w:r>
      <w:r w:rsidR="00FC7DCE" w:rsidRPr="00FC7DCE">
        <w:rPr>
          <w:sz w:val="22"/>
          <w:szCs w:val="24"/>
          <w:lang w:eastAsia="lt-LT"/>
        </w:rPr>
        <w:t>triukšmo šaltiniai</w:t>
      </w:r>
      <w:r w:rsidR="00FC7DCE">
        <w:rPr>
          <w:sz w:val="22"/>
          <w:szCs w:val="24"/>
          <w:lang w:eastAsia="lt-LT"/>
        </w:rPr>
        <w:t xml:space="preserve"> ir </w:t>
      </w:r>
      <w:r w:rsidR="0045722B" w:rsidRPr="00D772B1">
        <w:rPr>
          <w:sz w:val="22"/>
          <w:szCs w:val="24"/>
          <w:lang w:eastAsia="lt-LT"/>
        </w:rPr>
        <w:t xml:space="preserve">triukšmo sklaidos </w:t>
      </w:r>
      <w:r w:rsidR="00D772B1" w:rsidRPr="00D772B1">
        <w:rPr>
          <w:sz w:val="22"/>
          <w:szCs w:val="24"/>
          <w:lang w:eastAsia="lt-LT"/>
        </w:rPr>
        <w:t>žemėl</w:t>
      </w:r>
      <w:r w:rsidR="00D772B1">
        <w:rPr>
          <w:sz w:val="22"/>
          <w:szCs w:val="24"/>
          <w:lang w:eastAsia="lt-LT"/>
        </w:rPr>
        <w:t>a</w:t>
      </w:r>
      <w:r w:rsidR="00D772B1" w:rsidRPr="00D772B1">
        <w:rPr>
          <w:sz w:val="22"/>
          <w:szCs w:val="24"/>
          <w:lang w:eastAsia="lt-LT"/>
        </w:rPr>
        <w:t xml:space="preserve">piai </w:t>
      </w:r>
      <w:r w:rsidR="00B2536A" w:rsidRPr="00D772B1">
        <w:rPr>
          <w:sz w:val="22"/>
          <w:szCs w:val="24"/>
          <w:lang w:eastAsia="lt-LT"/>
        </w:rPr>
        <w:t>pateikti</w:t>
      </w:r>
      <w:r w:rsidR="0045722B" w:rsidRPr="00D772B1">
        <w:rPr>
          <w:sz w:val="22"/>
          <w:szCs w:val="24"/>
          <w:lang w:eastAsia="lt-LT"/>
        </w:rPr>
        <w:t xml:space="preserve"> </w:t>
      </w:r>
      <w:r w:rsidR="00040117" w:rsidRPr="00040117">
        <w:rPr>
          <w:b/>
          <w:i/>
          <w:sz w:val="22"/>
          <w:szCs w:val="24"/>
          <w:lang w:eastAsia="lt-LT"/>
        </w:rPr>
        <w:t>8</w:t>
      </w:r>
      <w:r w:rsidR="0087527D" w:rsidRPr="00040117">
        <w:rPr>
          <w:sz w:val="22"/>
          <w:szCs w:val="24"/>
          <w:lang w:eastAsia="lt-LT"/>
        </w:rPr>
        <w:t xml:space="preserve"> </w:t>
      </w:r>
      <w:r w:rsidR="0045722B" w:rsidRPr="00040117">
        <w:rPr>
          <w:b/>
          <w:i/>
          <w:sz w:val="22"/>
          <w:szCs w:val="24"/>
          <w:lang w:eastAsia="lt-LT"/>
        </w:rPr>
        <w:t>Priede</w:t>
      </w:r>
      <w:r w:rsidR="008670D5" w:rsidRPr="00040117">
        <w:rPr>
          <w:sz w:val="22"/>
          <w:szCs w:val="24"/>
          <w:lang w:eastAsia="lt-LT"/>
        </w:rPr>
        <w:t>)</w:t>
      </w:r>
      <w:r w:rsidRPr="00040117">
        <w:rPr>
          <w:sz w:val="22"/>
          <w:szCs w:val="24"/>
          <w:lang w:eastAsia="lt-LT"/>
        </w:rPr>
        <w:t xml:space="preserve">, </w:t>
      </w:r>
      <w:r w:rsidR="00497571" w:rsidRPr="00B2536A">
        <w:rPr>
          <w:sz w:val="22"/>
          <w:szCs w:val="22"/>
        </w:rPr>
        <w:t xml:space="preserve">apskaičiuoti prognozuojami </w:t>
      </w:r>
      <w:r w:rsidR="00497571" w:rsidRPr="00B2536A">
        <w:rPr>
          <w:sz w:val="22"/>
          <w:szCs w:val="22"/>
          <w:u w:val="single"/>
        </w:rPr>
        <w:t>planuojamos ūkinės veiklos</w:t>
      </w:r>
      <w:r w:rsidR="00497571" w:rsidRPr="00B2536A">
        <w:rPr>
          <w:sz w:val="22"/>
          <w:szCs w:val="22"/>
        </w:rPr>
        <w:t xml:space="preserve"> triukšmo lygiai </w:t>
      </w:r>
      <w:r w:rsidR="00144427" w:rsidRPr="00B2536A">
        <w:rPr>
          <w:sz w:val="22"/>
          <w:szCs w:val="22"/>
        </w:rPr>
        <w:t>neviršija ribinių verčių ir yra lygūs:</w:t>
      </w:r>
    </w:p>
    <w:p w14:paraId="00E17B15" w14:textId="0A354C1F" w:rsidR="00144427" w:rsidRPr="00B2536A" w:rsidRDefault="00144427" w:rsidP="0071744B">
      <w:pPr>
        <w:pStyle w:val="Sraopastraipa"/>
        <w:numPr>
          <w:ilvl w:val="0"/>
          <w:numId w:val="23"/>
        </w:numPr>
        <w:ind w:left="1985" w:hanging="284"/>
        <w:jc w:val="both"/>
        <w:rPr>
          <w:sz w:val="22"/>
          <w:szCs w:val="22"/>
        </w:rPr>
      </w:pPr>
      <w:r w:rsidRPr="00B2536A">
        <w:rPr>
          <w:sz w:val="22"/>
          <w:szCs w:val="22"/>
        </w:rPr>
        <w:t>ties šiaurine P</w:t>
      </w:r>
      <w:r w:rsidR="00B2536A" w:rsidRPr="00B2536A">
        <w:rPr>
          <w:sz w:val="22"/>
          <w:szCs w:val="22"/>
        </w:rPr>
        <w:t>ŪV teritorijos riba: dienos – 29</w:t>
      </w:r>
      <w:r w:rsidRPr="00B2536A">
        <w:rPr>
          <w:sz w:val="22"/>
          <w:szCs w:val="22"/>
        </w:rPr>
        <w:t>-5</w:t>
      </w:r>
      <w:r w:rsidR="00B2536A" w:rsidRPr="00B2536A">
        <w:rPr>
          <w:sz w:val="22"/>
          <w:szCs w:val="22"/>
        </w:rPr>
        <w:t>4</w:t>
      </w:r>
      <w:r w:rsidRPr="00B2536A">
        <w:rPr>
          <w:sz w:val="22"/>
          <w:szCs w:val="22"/>
        </w:rPr>
        <w:t xml:space="preserve"> dB(A) (dienos didžiausias leidžiamas triukšmo lygis (toliau – LL) – 55 dB(A); vakaro 2</w:t>
      </w:r>
      <w:r w:rsidR="00B2536A" w:rsidRPr="00B2536A">
        <w:rPr>
          <w:sz w:val="22"/>
          <w:szCs w:val="22"/>
        </w:rPr>
        <w:t>4</w:t>
      </w:r>
      <w:r w:rsidRPr="00B2536A">
        <w:rPr>
          <w:sz w:val="22"/>
          <w:szCs w:val="22"/>
        </w:rPr>
        <w:t>-</w:t>
      </w:r>
      <w:r w:rsidR="00B2536A" w:rsidRPr="00B2536A">
        <w:rPr>
          <w:sz w:val="22"/>
          <w:szCs w:val="22"/>
        </w:rPr>
        <w:t>46</w:t>
      </w:r>
      <w:r w:rsidRPr="00B2536A">
        <w:rPr>
          <w:sz w:val="22"/>
          <w:szCs w:val="22"/>
        </w:rPr>
        <w:t xml:space="preserve"> (vakaro LL – 50 dB(A)</w:t>
      </w:r>
      <w:r w:rsidR="004078FC" w:rsidRPr="00B2536A">
        <w:rPr>
          <w:sz w:val="22"/>
          <w:szCs w:val="22"/>
        </w:rPr>
        <w:t>)</w:t>
      </w:r>
      <w:r w:rsidRPr="00B2536A">
        <w:rPr>
          <w:sz w:val="22"/>
          <w:szCs w:val="22"/>
        </w:rPr>
        <w:t>; nakties – 2</w:t>
      </w:r>
      <w:r w:rsidR="00B2536A" w:rsidRPr="00B2536A">
        <w:rPr>
          <w:sz w:val="22"/>
          <w:szCs w:val="22"/>
        </w:rPr>
        <w:t>5</w:t>
      </w:r>
      <w:r w:rsidRPr="00B2536A">
        <w:rPr>
          <w:sz w:val="22"/>
          <w:szCs w:val="22"/>
        </w:rPr>
        <w:t>-</w:t>
      </w:r>
      <w:r w:rsidR="00B2536A" w:rsidRPr="00B2536A">
        <w:rPr>
          <w:sz w:val="22"/>
          <w:szCs w:val="22"/>
        </w:rPr>
        <w:t>44</w:t>
      </w:r>
      <w:r w:rsidRPr="00B2536A">
        <w:rPr>
          <w:sz w:val="22"/>
          <w:szCs w:val="22"/>
        </w:rPr>
        <w:t xml:space="preserve"> dB(A) (nakties LL – 45 dB(A));</w:t>
      </w:r>
    </w:p>
    <w:p w14:paraId="653B8F85" w14:textId="767F3329" w:rsidR="00144427" w:rsidRPr="00B2536A" w:rsidRDefault="00144427" w:rsidP="0071744B">
      <w:pPr>
        <w:pStyle w:val="Sraopastraipa"/>
        <w:numPr>
          <w:ilvl w:val="0"/>
          <w:numId w:val="23"/>
        </w:numPr>
        <w:ind w:left="1985" w:hanging="284"/>
        <w:jc w:val="both"/>
        <w:rPr>
          <w:sz w:val="22"/>
          <w:szCs w:val="22"/>
        </w:rPr>
      </w:pPr>
      <w:r w:rsidRPr="00B2536A">
        <w:rPr>
          <w:sz w:val="22"/>
          <w:szCs w:val="22"/>
        </w:rPr>
        <w:t xml:space="preserve">ties </w:t>
      </w:r>
      <w:r w:rsidR="00B2536A" w:rsidRPr="00B2536A">
        <w:rPr>
          <w:sz w:val="22"/>
          <w:szCs w:val="22"/>
        </w:rPr>
        <w:t>ryt</w:t>
      </w:r>
      <w:r w:rsidRPr="00B2536A">
        <w:rPr>
          <w:sz w:val="22"/>
          <w:szCs w:val="22"/>
        </w:rPr>
        <w:t xml:space="preserve">ine PŪV teritorijos riba: dienos – </w:t>
      </w:r>
      <w:r w:rsidR="00B2536A" w:rsidRPr="00B2536A">
        <w:rPr>
          <w:sz w:val="22"/>
          <w:szCs w:val="22"/>
        </w:rPr>
        <w:t>27</w:t>
      </w:r>
      <w:r w:rsidRPr="00B2536A">
        <w:rPr>
          <w:sz w:val="22"/>
          <w:szCs w:val="22"/>
        </w:rPr>
        <w:t>-2</w:t>
      </w:r>
      <w:r w:rsidR="00B2536A" w:rsidRPr="00B2536A">
        <w:rPr>
          <w:sz w:val="22"/>
          <w:szCs w:val="22"/>
        </w:rPr>
        <w:t>9</w:t>
      </w:r>
      <w:r w:rsidRPr="00B2536A">
        <w:rPr>
          <w:sz w:val="22"/>
          <w:szCs w:val="22"/>
        </w:rPr>
        <w:t xml:space="preserve"> dB(A) (dienos LL – 55 dB(A); vakaro 23-2</w:t>
      </w:r>
      <w:r w:rsidR="00B2536A" w:rsidRPr="00B2536A">
        <w:rPr>
          <w:sz w:val="22"/>
          <w:szCs w:val="22"/>
        </w:rPr>
        <w:t>6</w:t>
      </w:r>
      <w:r w:rsidRPr="00B2536A">
        <w:rPr>
          <w:sz w:val="22"/>
          <w:szCs w:val="22"/>
        </w:rPr>
        <w:t xml:space="preserve"> (vakaro LL – 50 dB(A)</w:t>
      </w:r>
      <w:r w:rsidR="004078FC" w:rsidRPr="00B2536A">
        <w:rPr>
          <w:sz w:val="22"/>
          <w:szCs w:val="22"/>
        </w:rPr>
        <w:t>)</w:t>
      </w:r>
      <w:r w:rsidRPr="00B2536A">
        <w:rPr>
          <w:sz w:val="22"/>
          <w:szCs w:val="22"/>
        </w:rPr>
        <w:t xml:space="preserve">; nakties – </w:t>
      </w:r>
      <w:r w:rsidR="00B2536A" w:rsidRPr="00B2536A">
        <w:rPr>
          <w:sz w:val="22"/>
          <w:szCs w:val="22"/>
        </w:rPr>
        <w:t>19</w:t>
      </w:r>
      <w:r w:rsidRPr="00B2536A">
        <w:rPr>
          <w:sz w:val="22"/>
          <w:szCs w:val="22"/>
        </w:rPr>
        <w:t>-24 dB(A) (nakties LL – 45 dB(A));</w:t>
      </w:r>
    </w:p>
    <w:p w14:paraId="38FDD8AE" w14:textId="44295985" w:rsidR="00144427" w:rsidRPr="00B2536A" w:rsidRDefault="00144427" w:rsidP="0071744B">
      <w:pPr>
        <w:pStyle w:val="Sraopastraipa"/>
        <w:numPr>
          <w:ilvl w:val="0"/>
          <w:numId w:val="23"/>
        </w:numPr>
        <w:ind w:left="1985" w:hanging="284"/>
        <w:jc w:val="both"/>
        <w:rPr>
          <w:sz w:val="22"/>
          <w:szCs w:val="22"/>
        </w:rPr>
      </w:pPr>
      <w:r w:rsidRPr="00B2536A">
        <w:rPr>
          <w:sz w:val="22"/>
          <w:szCs w:val="22"/>
        </w:rPr>
        <w:t xml:space="preserve">ties pietine PŪV teritorijos riba: dienos – </w:t>
      </w:r>
      <w:r w:rsidR="00B2536A" w:rsidRPr="00B2536A">
        <w:rPr>
          <w:sz w:val="22"/>
          <w:szCs w:val="22"/>
        </w:rPr>
        <w:t>30-49</w:t>
      </w:r>
      <w:r w:rsidRPr="00B2536A">
        <w:rPr>
          <w:sz w:val="22"/>
          <w:szCs w:val="22"/>
        </w:rPr>
        <w:t xml:space="preserve"> dB(A) (dienos </w:t>
      </w:r>
      <w:r w:rsidR="00B2536A">
        <w:rPr>
          <w:sz w:val="22"/>
          <w:szCs w:val="22"/>
        </w:rPr>
        <w:t>LL</w:t>
      </w:r>
      <w:r w:rsidRPr="00B2536A">
        <w:rPr>
          <w:sz w:val="22"/>
          <w:szCs w:val="22"/>
        </w:rPr>
        <w:t xml:space="preserve"> – 55 dB(A); vakaro 2</w:t>
      </w:r>
      <w:r w:rsidR="00B2536A" w:rsidRPr="00B2536A">
        <w:rPr>
          <w:sz w:val="22"/>
          <w:szCs w:val="22"/>
        </w:rPr>
        <w:t>6</w:t>
      </w:r>
      <w:r w:rsidRPr="00B2536A">
        <w:rPr>
          <w:sz w:val="22"/>
          <w:szCs w:val="22"/>
        </w:rPr>
        <w:t>-</w:t>
      </w:r>
      <w:r w:rsidR="00B2536A" w:rsidRPr="00B2536A">
        <w:rPr>
          <w:sz w:val="22"/>
          <w:szCs w:val="22"/>
        </w:rPr>
        <w:t>50</w:t>
      </w:r>
      <w:r w:rsidRPr="00B2536A">
        <w:rPr>
          <w:sz w:val="22"/>
          <w:szCs w:val="22"/>
        </w:rPr>
        <w:t xml:space="preserve"> (vakaro LL – 50 dB(A)</w:t>
      </w:r>
      <w:r w:rsidR="004078FC" w:rsidRPr="00B2536A">
        <w:rPr>
          <w:sz w:val="22"/>
          <w:szCs w:val="22"/>
        </w:rPr>
        <w:t>)</w:t>
      </w:r>
      <w:r w:rsidRPr="00B2536A">
        <w:rPr>
          <w:sz w:val="22"/>
          <w:szCs w:val="22"/>
        </w:rPr>
        <w:t>; nakties – 2</w:t>
      </w:r>
      <w:r w:rsidR="00B2536A" w:rsidRPr="00B2536A">
        <w:rPr>
          <w:sz w:val="22"/>
          <w:szCs w:val="22"/>
        </w:rPr>
        <w:t>6</w:t>
      </w:r>
      <w:r w:rsidRPr="00B2536A">
        <w:rPr>
          <w:sz w:val="22"/>
          <w:szCs w:val="22"/>
        </w:rPr>
        <w:t>-</w:t>
      </w:r>
      <w:r w:rsidR="00B2536A" w:rsidRPr="00B2536A">
        <w:rPr>
          <w:sz w:val="22"/>
          <w:szCs w:val="22"/>
        </w:rPr>
        <w:t>41</w:t>
      </w:r>
      <w:r w:rsidRPr="00B2536A">
        <w:rPr>
          <w:sz w:val="22"/>
          <w:szCs w:val="22"/>
        </w:rPr>
        <w:t xml:space="preserve"> dB(A) (nakties LL – 45 dB(A));</w:t>
      </w:r>
    </w:p>
    <w:p w14:paraId="7D6E57B6" w14:textId="29A5BAAA" w:rsidR="00144427" w:rsidRPr="00B2536A" w:rsidRDefault="00B2536A" w:rsidP="0071744B">
      <w:pPr>
        <w:pStyle w:val="Sraopastraipa"/>
        <w:numPr>
          <w:ilvl w:val="0"/>
          <w:numId w:val="23"/>
        </w:numPr>
        <w:ind w:left="1985" w:hanging="284"/>
        <w:jc w:val="both"/>
        <w:rPr>
          <w:sz w:val="22"/>
          <w:szCs w:val="22"/>
        </w:rPr>
      </w:pPr>
      <w:r w:rsidRPr="00B2536A">
        <w:rPr>
          <w:sz w:val="22"/>
          <w:szCs w:val="22"/>
        </w:rPr>
        <w:t xml:space="preserve">ties </w:t>
      </w:r>
      <w:r w:rsidR="00144427" w:rsidRPr="00B2536A">
        <w:rPr>
          <w:sz w:val="22"/>
          <w:szCs w:val="22"/>
        </w:rPr>
        <w:t>vakarine teritorijos riba: dienos – 3</w:t>
      </w:r>
      <w:r w:rsidRPr="00B2536A">
        <w:rPr>
          <w:sz w:val="22"/>
          <w:szCs w:val="22"/>
        </w:rPr>
        <w:t>0</w:t>
      </w:r>
      <w:r w:rsidR="00144427" w:rsidRPr="00B2536A">
        <w:rPr>
          <w:sz w:val="22"/>
          <w:szCs w:val="22"/>
        </w:rPr>
        <w:t>-</w:t>
      </w:r>
      <w:r w:rsidRPr="00B2536A">
        <w:rPr>
          <w:sz w:val="22"/>
          <w:szCs w:val="22"/>
        </w:rPr>
        <w:t>32</w:t>
      </w:r>
      <w:r w:rsidR="00144427" w:rsidRPr="00B2536A">
        <w:rPr>
          <w:sz w:val="22"/>
          <w:szCs w:val="22"/>
        </w:rPr>
        <w:t xml:space="preserve"> dB(A) (dienos LL – 55 dB(A); vakaro 2</w:t>
      </w:r>
      <w:r w:rsidRPr="00B2536A">
        <w:rPr>
          <w:sz w:val="22"/>
          <w:szCs w:val="22"/>
        </w:rPr>
        <w:t>8</w:t>
      </w:r>
      <w:r w:rsidR="00144427" w:rsidRPr="00B2536A">
        <w:rPr>
          <w:sz w:val="22"/>
          <w:szCs w:val="22"/>
        </w:rPr>
        <w:t>-</w:t>
      </w:r>
      <w:r w:rsidRPr="00B2536A">
        <w:rPr>
          <w:sz w:val="22"/>
          <w:szCs w:val="22"/>
        </w:rPr>
        <w:t>29</w:t>
      </w:r>
      <w:r w:rsidR="00144427" w:rsidRPr="00B2536A">
        <w:rPr>
          <w:sz w:val="22"/>
          <w:szCs w:val="22"/>
        </w:rPr>
        <w:t xml:space="preserve"> (vakaro LL – 50 dB(A)</w:t>
      </w:r>
      <w:r w:rsidR="004078FC" w:rsidRPr="00B2536A">
        <w:rPr>
          <w:sz w:val="22"/>
          <w:szCs w:val="22"/>
        </w:rPr>
        <w:t>)</w:t>
      </w:r>
      <w:r w:rsidR="00144427" w:rsidRPr="00B2536A">
        <w:rPr>
          <w:sz w:val="22"/>
          <w:szCs w:val="22"/>
        </w:rPr>
        <w:t>; nakties – 2</w:t>
      </w:r>
      <w:r w:rsidRPr="00B2536A">
        <w:rPr>
          <w:sz w:val="22"/>
          <w:szCs w:val="22"/>
        </w:rPr>
        <w:t>5</w:t>
      </w:r>
      <w:r w:rsidR="00144427" w:rsidRPr="00B2536A">
        <w:rPr>
          <w:sz w:val="22"/>
          <w:szCs w:val="22"/>
        </w:rPr>
        <w:t>-</w:t>
      </w:r>
      <w:r w:rsidRPr="00B2536A">
        <w:rPr>
          <w:sz w:val="22"/>
          <w:szCs w:val="22"/>
        </w:rPr>
        <w:t xml:space="preserve">26 </w:t>
      </w:r>
      <w:r w:rsidR="00144427" w:rsidRPr="00B2536A">
        <w:rPr>
          <w:sz w:val="22"/>
          <w:szCs w:val="22"/>
        </w:rPr>
        <w:t xml:space="preserve"> dB(A) (nakties LL – 45 dB(A)).</w:t>
      </w:r>
    </w:p>
    <w:p w14:paraId="27E6CA92" w14:textId="586039A1" w:rsidR="00B2536A" w:rsidRDefault="00B2536A" w:rsidP="00144427">
      <w:pPr>
        <w:ind w:firstLine="709"/>
        <w:jc w:val="both"/>
        <w:rPr>
          <w:sz w:val="22"/>
          <w:szCs w:val="22"/>
          <w:highlight w:val="red"/>
        </w:rPr>
      </w:pPr>
      <w:r w:rsidRPr="00B2536A">
        <w:rPr>
          <w:sz w:val="22"/>
          <w:szCs w:val="22"/>
          <w:u w:val="single"/>
        </w:rPr>
        <w:t>Autotransporto</w:t>
      </w:r>
      <w:r w:rsidRPr="00B2536A">
        <w:rPr>
          <w:sz w:val="22"/>
          <w:szCs w:val="22"/>
        </w:rPr>
        <w:t xml:space="preserve"> įtakojamas triukšmo lygis vertin</w:t>
      </w:r>
      <w:r>
        <w:rPr>
          <w:sz w:val="22"/>
          <w:szCs w:val="22"/>
        </w:rPr>
        <w:t>ta</w:t>
      </w:r>
      <w:r w:rsidRPr="00B2536A">
        <w:rPr>
          <w:sz w:val="22"/>
          <w:szCs w:val="22"/>
        </w:rPr>
        <w:t>s tik prie gyvenamųjų namų gatvėse, kuriose pravažiuoja su planuojamos ūkinės veiklos objekto veikla susijęs transportas.</w:t>
      </w:r>
      <w:r w:rsidR="0071744B">
        <w:rPr>
          <w:sz w:val="22"/>
          <w:szCs w:val="22"/>
        </w:rPr>
        <w:t xml:space="preserve"> A</w:t>
      </w:r>
      <w:r w:rsidR="0071744B" w:rsidRPr="0071744B">
        <w:rPr>
          <w:sz w:val="22"/>
          <w:szCs w:val="22"/>
        </w:rPr>
        <w:t>plinkinėse gatvėse pravažiuojančio autotransporto skleidžiamas triukšmas artimiausioje gyvenamojoje aplinkoje visais paros periodais neviršys didžiausių leidžiamų triukšmo ribinių dydžių, reglamentuojamų pagal HN 33:2011 1 lentelės 3 punktą.</w:t>
      </w:r>
      <w:r w:rsidR="005259F8">
        <w:rPr>
          <w:sz w:val="22"/>
          <w:szCs w:val="22"/>
        </w:rPr>
        <w:t xml:space="preserve"> Maksimalus suskaičiuotas triukšmo lygis </w:t>
      </w:r>
      <w:r w:rsidR="007B43C0">
        <w:rPr>
          <w:sz w:val="22"/>
          <w:szCs w:val="22"/>
        </w:rPr>
        <w:t>dienos metu</w:t>
      </w:r>
      <w:r w:rsidR="00A96556">
        <w:rPr>
          <w:sz w:val="22"/>
          <w:szCs w:val="22"/>
        </w:rPr>
        <w:t xml:space="preserve"> (dienos LL – 65 dB(A))</w:t>
      </w:r>
      <w:r w:rsidR="007B43C0">
        <w:rPr>
          <w:sz w:val="22"/>
          <w:szCs w:val="22"/>
        </w:rPr>
        <w:t xml:space="preserve"> yra prie gyvenamųjų namų Savanorių pr. 209, Vaduvos g. 5 bei 7 </w:t>
      </w:r>
      <w:r w:rsidR="00A96556">
        <w:rPr>
          <w:sz w:val="22"/>
          <w:szCs w:val="22"/>
        </w:rPr>
        <w:t>ir siekia 62 dB(A);</w:t>
      </w:r>
      <w:r w:rsidR="007B43C0">
        <w:rPr>
          <w:sz w:val="22"/>
          <w:szCs w:val="22"/>
        </w:rPr>
        <w:t xml:space="preserve"> </w:t>
      </w:r>
      <w:r w:rsidR="008A61BC">
        <w:rPr>
          <w:sz w:val="22"/>
          <w:szCs w:val="22"/>
        </w:rPr>
        <w:t xml:space="preserve">vakaro metu </w:t>
      </w:r>
      <w:r w:rsidR="00A96556">
        <w:rPr>
          <w:sz w:val="22"/>
          <w:szCs w:val="22"/>
        </w:rPr>
        <w:t xml:space="preserve">(vakaro LL – 60 dB(A)) prie gyvenamųjų namų Savanorių pr. 207 bei 209, Vaduvos g. 5 bei 7 ir siekia 60 dB(A); nakties metu (nakties LL – 55 dB(A)) prie gyvenamojo namo Savanorių pr. 207 ir siekia 55 dB(A). </w:t>
      </w:r>
    </w:p>
    <w:p w14:paraId="4AD9DC8B" w14:textId="744FC896" w:rsidR="002104FB" w:rsidRPr="005664E0" w:rsidRDefault="0071744B" w:rsidP="0071744B">
      <w:pPr>
        <w:ind w:firstLine="567"/>
        <w:jc w:val="both"/>
        <w:rPr>
          <w:sz w:val="22"/>
          <w:szCs w:val="24"/>
          <w:lang w:eastAsia="lt-LT"/>
        </w:rPr>
      </w:pPr>
      <w:r w:rsidRPr="005664E0">
        <w:rPr>
          <w:sz w:val="22"/>
          <w:szCs w:val="24"/>
          <w:lang w:eastAsia="lt-LT"/>
        </w:rPr>
        <w:t xml:space="preserve">Vadovaujantis Lietuvos Respublikos sveikatos apsaugos ministro 2004 m. rugpjūčio 19 d. įsakymu Nr. V-586 „Dėl sanitarinių apsaugos zonų ribų nustatymo ir režimo taisyklių patvirtinimo“ (Žin., 2004, Nr. 134-4878; galiojanti suvestinė redakcija nuo 2016-05-01) bei Lietuvos Respublikos Vyriausybės 1992 m. gegužės 12 d. nutarimu Nr. 343 „Dėl specialiųjų žemės ir miško naudojimo sąlygų patvirtinimo“ (Žin., 1992, Nr. 22-652; 2011, galiojanti suvestinė redakcija nuo 2017-06-22), skardos lakavimo, litografijos ir dangtelių tipo „Twist-off“ štampavimo gamyklai normatyvinė sanitarinė apsaugos zona nereglamentuojama, todėl </w:t>
      </w:r>
      <w:r w:rsidR="00346BFD" w:rsidRPr="005664E0">
        <w:rPr>
          <w:sz w:val="22"/>
          <w:szCs w:val="24"/>
          <w:lang w:eastAsia="lt-LT"/>
        </w:rPr>
        <w:t>poveikio visuomenės sveikatai vertinimas nebuvo atliekamas</w:t>
      </w:r>
      <w:r w:rsidRPr="005664E0">
        <w:rPr>
          <w:sz w:val="22"/>
          <w:szCs w:val="24"/>
          <w:lang w:eastAsia="lt-LT"/>
        </w:rPr>
        <w:t>.</w:t>
      </w:r>
    </w:p>
    <w:p w14:paraId="2DB749CF" w14:textId="77777777" w:rsidR="006266CF" w:rsidRPr="00A63ED3" w:rsidRDefault="006266CF" w:rsidP="00693F53">
      <w:pPr>
        <w:ind w:firstLine="567"/>
        <w:jc w:val="both"/>
        <w:rPr>
          <w:b/>
          <w:sz w:val="22"/>
          <w:szCs w:val="24"/>
          <w:highlight w:val="red"/>
          <w:lang w:eastAsia="lt-LT"/>
        </w:rPr>
      </w:pPr>
    </w:p>
    <w:p w14:paraId="22EE98C4" w14:textId="77777777" w:rsidR="00693F53" w:rsidRPr="007D4ED4" w:rsidRDefault="00693F53" w:rsidP="00693F53">
      <w:pPr>
        <w:ind w:firstLine="567"/>
        <w:jc w:val="both"/>
        <w:rPr>
          <w:b/>
          <w:sz w:val="22"/>
          <w:szCs w:val="24"/>
          <w:lang w:eastAsia="lt-LT"/>
        </w:rPr>
      </w:pPr>
      <w:r w:rsidRPr="007D4ED4">
        <w:rPr>
          <w:b/>
          <w:sz w:val="22"/>
          <w:szCs w:val="24"/>
          <w:lang w:eastAsia="lt-LT"/>
        </w:rPr>
        <w:t>28. Triukšmo mažinimo priemonės.</w:t>
      </w:r>
    </w:p>
    <w:p w14:paraId="366749A1" w14:textId="77777777" w:rsidR="00681983" w:rsidRPr="00346BFD" w:rsidRDefault="00681983" w:rsidP="00681983">
      <w:pPr>
        <w:ind w:firstLine="709"/>
        <w:jc w:val="both"/>
        <w:rPr>
          <w:sz w:val="22"/>
          <w:szCs w:val="24"/>
          <w:lang w:eastAsia="lt-LT"/>
        </w:rPr>
      </w:pPr>
      <w:r w:rsidRPr="00346BFD">
        <w:rPr>
          <w:sz w:val="22"/>
          <w:szCs w:val="24"/>
          <w:lang w:eastAsia="lt-LT"/>
        </w:rPr>
        <w:t>Kadangi apskaičiuotas triukšmo lygis neviršija HN 33:2011 nustatytų leistinų triukšmo lygių, triukšmo mažinimo priemonės nenumatomos.</w:t>
      </w:r>
    </w:p>
    <w:p w14:paraId="338088B2" w14:textId="77777777" w:rsidR="00EE6DEE" w:rsidRPr="00A63ED3" w:rsidRDefault="00EE6DEE" w:rsidP="00681983">
      <w:pPr>
        <w:ind w:firstLine="709"/>
        <w:jc w:val="both"/>
        <w:rPr>
          <w:sz w:val="22"/>
          <w:szCs w:val="24"/>
          <w:highlight w:val="red"/>
          <w:lang w:eastAsia="lt-LT"/>
        </w:rPr>
      </w:pPr>
    </w:p>
    <w:p w14:paraId="6508DB05" w14:textId="77777777" w:rsidR="00693F53" w:rsidRPr="00083A25" w:rsidRDefault="00693F53" w:rsidP="00693F53">
      <w:pPr>
        <w:ind w:firstLine="567"/>
        <w:jc w:val="both"/>
        <w:rPr>
          <w:b/>
          <w:sz w:val="22"/>
          <w:szCs w:val="24"/>
          <w:lang w:eastAsia="lt-LT"/>
        </w:rPr>
      </w:pPr>
      <w:r w:rsidRPr="00083A25">
        <w:rPr>
          <w:b/>
          <w:sz w:val="22"/>
          <w:szCs w:val="24"/>
          <w:lang w:eastAsia="lt-LT"/>
        </w:rPr>
        <w:t>29. Įrenginyje vykdomos veiklos metu skleidžiami kvapai.</w:t>
      </w:r>
    </w:p>
    <w:p w14:paraId="1FC73E2A" w14:textId="6BB0330B" w:rsidR="00867D18" w:rsidRDefault="00346BFD" w:rsidP="00867D18">
      <w:pPr>
        <w:ind w:firstLine="709"/>
        <w:jc w:val="both"/>
        <w:rPr>
          <w:sz w:val="22"/>
          <w:szCs w:val="24"/>
          <w:lang w:eastAsia="lt-LT"/>
        </w:rPr>
      </w:pPr>
      <w:r w:rsidRPr="00620177">
        <w:rPr>
          <w:sz w:val="22"/>
          <w:szCs w:val="24"/>
          <w:lang w:eastAsia="lt-LT"/>
        </w:rPr>
        <w:t xml:space="preserve">UAB „Elmoris“ gamykloje </w:t>
      </w:r>
      <w:r w:rsidR="00867D18" w:rsidRPr="00620177">
        <w:rPr>
          <w:sz w:val="22"/>
          <w:szCs w:val="24"/>
          <w:lang w:eastAsia="lt-LT"/>
        </w:rPr>
        <w:t xml:space="preserve"> eksploatuojam</w:t>
      </w:r>
      <w:r w:rsidR="00620177" w:rsidRPr="00620177">
        <w:rPr>
          <w:sz w:val="22"/>
          <w:szCs w:val="24"/>
          <w:lang w:eastAsia="lt-LT"/>
        </w:rPr>
        <w:t>a</w:t>
      </w:r>
      <w:r w:rsidR="00867D18" w:rsidRPr="00620177">
        <w:rPr>
          <w:sz w:val="22"/>
          <w:szCs w:val="24"/>
          <w:lang w:eastAsia="lt-LT"/>
        </w:rPr>
        <w:t xml:space="preserve"> </w:t>
      </w:r>
      <w:r w:rsidR="00620177" w:rsidRPr="00620177">
        <w:rPr>
          <w:sz w:val="22"/>
          <w:szCs w:val="24"/>
          <w:lang w:eastAsia="lt-LT"/>
        </w:rPr>
        <w:t>20</w:t>
      </w:r>
      <w:r w:rsidR="00867D18" w:rsidRPr="00620177">
        <w:rPr>
          <w:sz w:val="22"/>
          <w:szCs w:val="24"/>
          <w:lang w:eastAsia="lt-LT"/>
        </w:rPr>
        <w:t xml:space="preserve"> taršos šaltini</w:t>
      </w:r>
      <w:r w:rsidR="00620177" w:rsidRPr="00620177">
        <w:rPr>
          <w:sz w:val="22"/>
          <w:szCs w:val="24"/>
          <w:lang w:eastAsia="lt-LT"/>
        </w:rPr>
        <w:t>ų</w:t>
      </w:r>
      <w:r w:rsidR="00867D18" w:rsidRPr="00620177">
        <w:rPr>
          <w:sz w:val="22"/>
          <w:szCs w:val="24"/>
          <w:lang w:eastAsia="lt-LT"/>
        </w:rPr>
        <w:t xml:space="preserve">, </w:t>
      </w:r>
      <w:r w:rsidR="00620177" w:rsidRPr="00620177">
        <w:rPr>
          <w:sz w:val="22"/>
          <w:szCs w:val="24"/>
          <w:lang w:eastAsia="lt-LT"/>
        </w:rPr>
        <w:t>iš kurių į aplinkos orą išsiskirs kvapo sl</w:t>
      </w:r>
      <w:r w:rsidR="00620177">
        <w:rPr>
          <w:sz w:val="22"/>
          <w:szCs w:val="24"/>
          <w:lang w:eastAsia="lt-LT"/>
        </w:rPr>
        <w:t>enksčio vertę turintys teršalai</w:t>
      </w:r>
      <w:r w:rsidR="00867D18" w:rsidRPr="00620177">
        <w:rPr>
          <w:sz w:val="22"/>
          <w:szCs w:val="24"/>
          <w:lang w:eastAsia="lt-LT"/>
        </w:rPr>
        <w:t>:</w:t>
      </w:r>
    </w:p>
    <w:p w14:paraId="59C252EF" w14:textId="4D2C15EE"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620177">
        <w:rPr>
          <w:b/>
          <w:i/>
          <w:sz w:val="22"/>
          <w:szCs w:val="24"/>
          <w:lang w:eastAsia="lt-LT"/>
        </w:rPr>
        <w:t>Nr. 001</w:t>
      </w:r>
      <w:r w:rsidRPr="00620177">
        <w:rPr>
          <w:sz w:val="22"/>
          <w:szCs w:val="24"/>
          <w:lang w:eastAsia="lt-LT"/>
        </w:rPr>
        <w:t xml:space="preserve"> – džiovinimo linijos Nr. 1 dujinių kamerų ir oksidatoriaus ECO-TNV kaminas (be šilumos atgavimo). Iš o.</w:t>
      </w:r>
      <w:r w:rsidR="00B97E3B">
        <w:rPr>
          <w:sz w:val="22"/>
          <w:szCs w:val="24"/>
          <w:lang w:eastAsia="lt-LT"/>
        </w:rPr>
        <w:t xml:space="preserve"> </w:t>
      </w:r>
      <w:r w:rsidRPr="00620177">
        <w:rPr>
          <w:sz w:val="22"/>
          <w:szCs w:val="24"/>
          <w:lang w:eastAsia="lt-LT"/>
        </w:rPr>
        <w:t>t.</w:t>
      </w:r>
      <w:r w:rsidR="00B97E3B">
        <w:rPr>
          <w:sz w:val="22"/>
          <w:szCs w:val="24"/>
          <w:lang w:eastAsia="lt-LT"/>
        </w:rPr>
        <w:t xml:space="preserve"> </w:t>
      </w:r>
      <w:r w:rsidRPr="00620177">
        <w:rPr>
          <w:sz w:val="22"/>
          <w:szCs w:val="24"/>
          <w:lang w:eastAsia="lt-LT"/>
        </w:rPr>
        <w:t>š. išsiskirs: anglies monoksidas, azo-to oksidai, lakieji organiniai junginiai (toliau – LOJ), 2-butoksietanolis, solventnafta (lengvoji ir sunkioji), butanolis, 1,2,4-trimetilbenzenas, ksilenas, 1-metoksipropanolis-2, formaldehidas, trikrezolis, naftalinas, diacetono alkoholis, etilbenzenas, metilizobu-tilketonas, toluenas;</w:t>
      </w:r>
    </w:p>
    <w:p w14:paraId="0EF48B25" w14:textId="5195C7D8"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620177">
        <w:rPr>
          <w:b/>
          <w:i/>
          <w:sz w:val="22"/>
          <w:szCs w:val="24"/>
          <w:lang w:eastAsia="lt-LT"/>
        </w:rPr>
        <w:t>Nr. 002</w:t>
      </w:r>
      <w:r w:rsidRPr="00620177">
        <w:rPr>
          <w:sz w:val="22"/>
          <w:szCs w:val="24"/>
          <w:lang w:eastAsia="lt-LT"/>
        </w:rPr>
        <w:t xml:space="preserve"> – ventiliacinė anga nuo džiovinimo krosnies pabaigos. Iš o.</w:t>
      </w:r>
      <w:r w:rsidR="00B97E3B">
        <w:rPr>
          <w:sz w:val="22"/>
          <w:szCs w:val="24"/>
          <w:lang w:eastAsia="lt-LT"/>
        </w:rPr>
        <w:t xml:space="preserve"> </w:t>
      </w:r>
      <w:r w:rsidRPr="00620177">
        <w:rPr>
          <w:sz w:val="22"/>
          <w:szCs w:val="24"/>
          <w:lang w:eastAsia="lt-LT"/>
        </w:rPr>
        <w:t>t.</w:t>
      </w:r>
      <w:r w:rsidR="00B97E3B">
        <w:rPr>
          <w:sz w:val="22"/>
          <w:szCs w:val="24"/>
          <w:lang w:eastAsia="lt-LT"/>
        </w:rPr>
        <w:t xml:space="preserve"> </w:t>
      </w:r>
      <w:r w:rsidRPr="00620177">
        <w:rPr>
          <w:sz w:val="22"/>
          <w:szCs w:val="24"/>
          <w:lang w:eastAsia="lt-LT"/>
        </w:rPr>
        <w:t>š. išsiskirs: LOJ, 2-butoksietanolis, solventnafta (lengvoji ir sunkioji), butanolis, 1,2,4-trimetilbenzenas, ksilenas, 1-metoksipropanolis-2, formaldehidas, trikrezolis, naftalinas, diacetono alkoholis, etilbenzenas, metilizobutilketonas, toluenas;</w:t>
      </w:r>
    </w:p>
    <w:p w14:paraId="568AC8A1" w14:textId="1E8B7C86"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620177">
        <w:rPr>
          <w:b/>
          <w:i/>
          <w:sz w:val="22"/>
          <w:szCs w:val="24"/>
          <w:lang w:eastAsia="lt-LT"/>
        </w:rPr>
        <w:t>Nr. 003</w:t>
      </w:r>
      <w:r w:rsidRPr="00620177">
        <w:rPr>
          <w:sz w:val="22"/>
          <w:szCs w:val="24"/>
          <w:lang w:eastAsia="lt-LT"/>
        </w:rPr>
        <w:t xml:space="preserve"> – ventiliacinė anga, išeinanti nuo džiovinimo krosnies au-šinimo įrenginio Nr. 2. Iš o.</w:t>
      </w:r>
      <w:r w:rsidR="00B97E3B">
        <w:rPr>
          <w:sz w:val="22"/>
          <w:szCs w:val="24"/>
          <w:lang w:eastAsia="lt-LT"/>
        </w:rPr>
        <w:t xml:space="preserve"> </w:t>
      </w:r>
      <w:r w:rsidRPr="00620177">
        <w:rPr>
          <w:sz w:val="22"/>
          <w:szCs w:val="24"/>
          <w:lang w:eastAsia="lt-LT"/>
        </w:rPr>
        <w:t>t.</w:t>
      </w:r>
      <w:r w:rsidR="00B97E3B">
        <w:rPr>
          <w:sz w:val="22"/>
          <w:szCs w:val="24"/>
          <w:lang w:eastAsia="lt-LT"/>
        </w:rPr>
        <w:t xml:space="preserve"> </w:t>
      </w:r>
      <w:r w:rsidRPr="00620177">
        <w:rPr>
          <w:sz w:val="22"/>
          <w:szCs w:val="24"/>
          <w:lang w:eastAsia="lt-LT"/>
        </w:rPr>
        <w:t>š. išsiskirs: LOJ, 2-butoksietanolis, solventnafta (lengvoji ir sunkioji), butanolis, 1,2,4-trimetilbenzenas, ksilenas, 1-metoksipropanolis-2, for-maldehidas, trikrezolis, naftalinas, diacetono alkoholis, etilbenzenas, metilizobutilke-tonas, toluenas;</w:t>
      </w:r>
    </w:p>
    <w:p w14:paraId="253FBF8D" w14:textId="6BA4A00F"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620177">
        <w:rPr>
          <w:b/>
          <w:i/>
          <w:sz w:val="22"/>
          <w:szCs w:val="24"/>
          <w:lang w:eastAsia="lt-LT"/>
        </w:rPr>
        <w:t>Nr. 004</w:t>
      </w:r>
      <w:r w:rsidRPr="00620177">
        <w:rPr>
          <w:sz w:val="22"/>
          <w:szCs w:val="24"/>
          <w:lang w:eastAsia="lt-LT"/>
        </w:rPr>
        <w:t xml:space="preserve"> – ventiliacinė anga, išeinanti nuo džiovinimo krosnies aušinimo įrenginio Nr. 1. Iš o.</w:t>
      </w:r>
      <w:r w:rsidR="00B97E3B">
        <w:rPr>
          <w:sz w:val="22"/>
          <w:szCs w:val="24"/>
          <w:lang w:eastAsia="lt-LT"/>
        </w:rPr>
        <w:t xml:space="preserve"> </w:t>
      </w:r>
      <w:r w:rsidRPr="00620177">
        <w:rPr>
          <w:sz w:val="22"/>
          <w:szCs w:val="24"/>
          <w:lang w:eastAsia="lt-LT"/>
        </w:rPr>
        <w:t>t.</w:t>
      </w:r>
      <w:r w:rsidR="00B97E3B">
        <w:rPr>
          <w:sz w:val="22"/>
          <w:szCs w:val="24"/>
          <w:lang w:eastAsia="lt-LT"/>
        </w:rPr>
        <w:t xml:space="preserve"> </w:t>
      </w:r>
      <w:r w:rsidRPr="00620177">
        <w:rPr>
          <w:sz w:val="22"/>
          <w:szCs w:val="24"/>
          <w:lang w:eastAsia="lt-LT"/>
        </w:rPr>
        <w:t>š. išsiskirs: LOJ, 2-butoksietanolis, solventnafta (lengvoji ir sunkioji), butanolis, 1,2,4-trimetilbenzenas, ksilenas, 1-metoksipropanolis-2, formaldehidas, trikrezolis, naftalinas, diacetono alkoholis, etilbenzenas, metilizobutilketonas, toluenas;</w:t>
      </w:r>
    </w:p>
    <w:p w14:paraId="19A44FC1" w14:textId="44A2820A"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sidR="00940524">
        <w:rPr>
          <w:sz w:val="22"/>
          <w:szCs w:val="24"/>
          <w:lang w:eastAsia="lt-LT"/>
        </w:rPr>
        <w:t xml:space="preserve"> </w:t>
      </w:r>
      <w:r w:rsidRPr="00620177">
        <w:rPr>
          <w:sz w:val="22"/>
          <w:szCs w:val="24"/>
          <w:lang w:eastAsia="lt-LT"/>
        </w:rPr>
        <w:t>t.</w:t>
      </w:r>
      <w:r w:rsidR="00940524">
        <w:rPr>
          <w:sz w:val="22"/>
          <w:szCs w:val="24"/>
          <w:lang w:eastAsia="lt-LT"/>
        </w:rPr>
        <w:t xml:space="preserve"> </w:t>
      </w:r>
      <w:r w:rsidRPr="00620177">
        <w:rPr>
          <w:sz w:val="22"/>
          <w:szCs w:val="24"/>
          <w:lang w:eastAsia="lt-LT"/>
        </w:rPr>
        <w:t xml:space="preserve">š. </w:t>
      </w:r>
      <w:r w:rsidRPr="00940524">
        <w:rPr>
          <w:b/>
          <w:i/>
          <w:sz w:val="22"/>
          <w:szCs w:val="24"/>
          <w:lang w:eastAsia="lt-LT"/>
        </w:rPr>
        <w:t>Nr. 005</w:t>
      </w:r>
      <w:r w:rsidRPr="00620177">
        <w:rPr>
          <w:sz w:val="22"/>
          <w:szCs w:val="24"/>
          <w:lang w:eastAsia="lt-LT"/>
        </w:rPr>
        <w:t xml:space="preserve"> – džiovinimo linijos Nr. 1 dujinių kamerų ir oksidatoriaus ECO-TNV kaminas (su šilumos atgavimu). Iš o.</w:t>
      </w:r>
      <w:r w:rsidR="00B97E3B">
        <w:rPr>
          <w:sz w:val="22"/>
          <w:szCs w:val="24"/>
          <w:lang w:eastAsia="lt-LT"/>
        </w:rPr>
        <w:t xml:space="preserve"> </w:t>
      </w:r>
      <w:r w:rsidRPr="00620177">
        <w:rPr>
          <w:sz w:val="22"/>
          <w:szCs w:val="24"/>
          <w:lang w:eastAsia="lt-LT"/>
        </w:rPr>
        <w:t>t.</w:t>
      </w:r>
      <w:r w:rsidR="00B97E3B">
        <w:rPr>
          <w:sz w:val="22"/>
          <w:szCs w:val="24"/>
          <w:lang w:eastAsia="lt-LT"/>
        </w:rPr>
        <w:t xml:space="preserve"> </w:t>
      </w:r>
      <w:r w:rsidRPr="00620177">
        <w:rPr>
          <w:sz w:val="22"/>
          <w:szCs w:val="24"/>
          <w:lang w:eastAsia="lt-LT"/>
        </w:rPr>
        <w:t>š. išsiskirs: anglies monoksidas, azo-to oksidai, LOJ, 2-butoksietanolis, solventnafta (lengvoji ir sunkioji), butanolis, 1,2,4-trimetilbenzenas, ksilenas, 1-metoksipropanolis-2, formaldehidas, trikrezolis, naftali-nas, diacetono alkoholis, etilbenzenas, metilizobutilketonas, toluenas;</w:t>
      </w:r>
    </w:p>
    <w:p w14:paraId="4F94562F" w14:textId="36B243CF"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sidR="00940524">
        <w:rPr>
          <w:sz w:val="22"/>
          <w:szCs w:val="24"/>
          <w:lang w:eastAsia="lt-LT"/>
        </w:rPr>
        <w:t xml:space="preserve"> </w:t>
      </w:r>
      <w:r w:rsidRPr="00620177">
        <w:rPr>
          <w:sz w:val="22"/>
          <w:szCs w:val="24"/>
          <w:lang w:eastAsia="lt-LT"/>
        </w:rPr>
        <w:t>t.</w:t>
      </w:r>
      <w:r w:rsidR="00940524">
        <w:rPr>
          <w:sz w:val="22"/>
          <w:szCs w:val="24"/>
          <w:lang w:eastAsia="lt-LT"/>
        </w:rPr>
        <w:t xml:space="preserve"> </w:t>
      </w:r>
      <w:r w:rsidRPr="00620177">
        <w:rPr>
          <w:sz w:val="22"/>
          <w:szCs w:val="24"/>
          <w:lang w:eastAsia="lt-LT"/>
        </w:rPr>
        <w:t xml:space="preserve">š. </w:t>
      </w:r>
      <w:r w:rsidRPr="00940524">
        <w:rPr>
          <w:b/>
          <w:i/>
          <w:sz w:val="22"/>
          <w:szCs w:val="24"/>
          <w:lang w:eastAsia="lt-LT"/>
        </w:rPr>
        <w:t>Nr. 006</w:t>
      </w:r>
      <w:r w:rsidRPr="00620177">
        <w:rPr>
          <w:sz w:val="22"/>
          <w:szCs w:val="24"/>
          <w:lang w:eastAsia="lt-LT"/>
        </w:rPr>
        <w:t xml:space="preserve"> – džiovinimo linijos Nr. 2 dujinių kamerų ir oksidatoriaus ECO-TNV kaminas (su šilumos atgavimu). Iš o.</w:t>
      </w:r>
      <w:r w:rsidR="00B97E3B">
        <w:rPr>
          <w:sz w:val="22"/>
          <w:szCs w:val="24"/>
          <w:lang w:eastAsia="lt-LT"/>
        </w:rPr>
        <w:t xml:space="preserve"> </w:t>
      </w:r>
      <w:r w:rsidRPr="00620177">
        <w:rPr>
          <w:sz w:val="22"/>
          <w:szCs w:val="24"/>
          <w:lang w:eastAsia="lt-LT"/>
        </w:rPr>
        <w:t>t.</w:t>
      </w:r>
      <w:r w:rsidR="00B97E3B">
        <w:rPr>
          <w:sz w:val="22"/>
          <w:szCs w:val="24"/>
          <w:lang w:eastAsia="lt-LT"/>
        </w:rPr>
        <w:t xml:space="preserve"> </w:t>
      </w:r>
      <w:r w:rsidRPr="00620177">
        <w:rPr>
          <w:sz w:val="22"/>
          <w:szCs w:val="24"/>
          <w:lang w:eastAsia="lt-LT"/>
        </w:rPr>
        <w:t>š. išsiskirs: anglies monoksidas, azo-to oksidai, LOJ, 2-butoksietanolis, solventnafta (lengvoji ir sunkioji), butanolis, 1,2,4-trimetilbenzenas, ksilenas, 1-metoksipropanolis-2, formaldehidas, trikrezolis, naftalinas, diacetono alkoholis, etilbenzenas, izobutanolis, metilizobutilketonas;</w:t>
      </w:r>
    </w:p>
    <w:p w14:paraId="08BB3653" w14:textId="09239FB3"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sidR="00940524">
        <w:rPr>
          <w:sz w:val="22"/>
          <w:szCs w:val="24"/>
          <w:lang w:eastAsia="lt-LT"/>
        </w:rPr>
        <w:t xml:space="preserve"> </w:t>
      </w:r>
      <w:r w:rsidRPr="00620177">
        <w:rPr>
          <w:sz w:val="22"/>
          <w:szCs w:val="24"/>
          <w:lang w:eastAsia="lt-LT"/>
        </w:rPr>
        <w:t>t.</w:t>
      </w:r>
      <w:r w:rsidR="00940524">
        <w:rPr>
          <w:sz w:val="22"/>
          <w:szCs w:val="24"/>
          <w:lang w:eastAsia="lt-LT"/>
        </w:rPr>
        <w:t xml:space="preserve"> </w:t>
      </w:r>
      <w:r w:rsidRPr="00620177">
        <w:rPr>
          <w:sz w:val="22"/>
          <w:szCs w:val="24"/>
          <w:lang w:eastAsia="lt-LT"/>
        </w:rPr>
        <w:t xml:space="preserve">š. </w:t>
      </w:r>
      <w:r w:rsidRPr="00940524">
        <w:rPr>
          <w:b/>
          <w:i/>
          <w:sz w:val="22"/>
          <w:szCs w:val="24"/>
          <w:lang w:eastAsia="lt-LT"/>
        </w:rPr>
        <w:t>Nr. 007</w:t>
      </w:r>
      <w:r w:rsidRPr="00620177">
        <w:rPr>
          <w:sz w:val="22"/>
          <w:szCs w:val="24"/>
          <w:lang w:eastAsia="lt-LT"/>
        </w:rPr>
        <w:t xml:space="preserve"> – džiovinimo linijos Nr. 2 dujinių kamerų ir oksidatoriaus ECO-TNV kaminas (be šilumos atgavimo). Iš o.</w:t>
      </w:r>
      <w:r w:rsidR="00B97E3B">
        <w:rPr>
          <w:sz w:val="22"/>
          <w:szCs w:val="24"/>
          <w:lang w:eastAsia="lt-LT"/>
        </w:rPr>
        <w:t xml:space="preserve"> </w:t>
      </w:r>
      <w:r w:rsidRPr="00620177">
        <w:rPr>
          <w:sz w:val="22"/>
          <w:szCs w:val="24"/>
          <w:lang w:eastAsia="lt-LT"/>
        </w:rPr>
        <w:t>t.</w:t>
      </w:r>
      <w:r w:rsidR="00B97E3B">
        <w:rPr>
          <w:sz w:val="22"/>
          <w:szCs w:val="24"/>
          <w:lang w:eastAsia="lt-LT"/>
        </w:rPr>
        <w:t xml:space="preserve"> </w:t>
      </w:r>
      <w:r w:rsidRPr="00620177">
        <w:rPr>
          <w:sz w:val="22"/>
          <w:szCs w:val="24"/>
          <w:lang w:eastAsia="lt-LT"/>
        </w:rPr>
        <w:t>š. išsiskirs: anglies monoksidas, azo-to oksidai, LOJ, 2-butoksietanolis, solventnafta (lengvoji ir sunkioji), butanolis, 1,2,4-trimetilbenzenas, ksilenas, 1-metoksipropanolis-2, formaldehidas, trikrezolis, naftalinas, diacetono alkoholis, etilbenzenas, izobutanolis, metilizobutilketonas;</w:t>
      </w:r>
    </w:p>
    <w:p w14:paraId="111FBB30" w14:textId="6048B773"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sidR="00940524">
        <w:rPr>
          <w:sz w:val="22"/>
          <w:szCs w:val="24"/>
          <w:lang w:eastAsia="lt-LT"/>
        </w:rPr>
        <w:t xml:space="preserve"> </w:t>
      </w:r>
      <w:r w:rsidRPr="00620177">
        <w:rPr>
          <w:sz w:val="22"/>
          <w:szCs w:val="24"/>
          <w:lang w:eastAsia="lt-LT"/>
        </w:rPr>
        <w:t>t.</w:t>
      </w:r>
      <w:r w:rsidR="00940524">
        <w:rPr>
          <w:sz w:val="22"/>
          <w:szCs w:val="24"/>
          <w:lang w:eastAsia="lt-LT"/>
        </w:rPr>
        <w:t xml:space="preserve"> </w:t>
      </w:r>
      <w:r w:rsidRPr="00620177">
        <w:rPr>
          <w:sz w:val="22"/>
          <w:szCs w:val="24"/>
          <w:lang w:eastAsia="lt-LT"/>
        </w:rPr>
        <w:t xml:space="preserve">š. </w:t>
      </w:r>
      <w:r w:rsidRPr="00940524">
        <w:rPr>
          <w:b/>
          <w:i/>
          <w:sz w:val="22"/>
          <w:szCs w:val="24"/>
          <w:lang w:eastAsia="lt-LT"/>
        </w:rPr>
        <w:t>Nr. 008</w:t>
      </w:r>
      <w:r w:rsidRPr="00620177">
        <w:rPr>
          <w:sz w:val="22"/>
          <w:szCs w:val="24"/>
          <w:lang w:eastAsia="lt-LT"/>
        </w:rPr>
        <w:t xml:space="preserve"> – ventiliacinė anga nuo džiovinimo krosnies pabaigos. Iš o.</w:t>
      </w:r>
      <w:r w:rsidR="00B97E3B">
        <w:rPr>
          <w:sz w:val="22"/>
          <w:szCs w:val="24"/>
          <w:lang w:eastAsia="lt-LT"/>
        </w:rPr>
        <w:t xml:space="preserve"> </w:t>
      </w:r>
      <w:r w:rsidRPr="00620177">
        <w:rPr>
          <w:sz w:val="22"/>
          <w:szCs w:val="24"/>
          <w:lang w:eastAsia="lt-LT"/>
        </w:rPr>
        <w:t>t.</w:t>
      </w:r>
      <w:r w:rsidR="00B97E3B">
        <w:rPr>
          <w:sz w:val="22"/>
          <w:szCs w:val="24"/>
          <w:lang w:eastAsia="lt-LT"/>
        </w:rPr>
        <w:t xml:space="preserve"> </w:t>
      </w:r>
      <w:r w:rsidRPr="00620177">
        <w:rPr>
          <w:sz w:val="22"/>
          <w:szCs w:val="24"/>
          <w:lang w:eastAsia="lt-LT"/>
        </w:rPr>
        <w:t>š. išsiskirs: LOJ, 2-butoksietanolis, solventnafta (lengvoji ir sunkioji), butanolis, 1,2,4-trimetilbenzenas, ksilenas, 1-metoksipropanolis-2, formaldehidas, trikrezolis, naftalinas, diacetono alkoholis, etilbenzenas, izobutanolis, metilizobutilketonas;</w:t>
      </w:r>
    </w:p>
    <w:p w14:paraId="095CDA49" w14:textId="737C7865"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sidR="00940524">
        <w:rPr>
          <w:sz w:val="22"/>
          <w:szCs w:val="24"/>
          <w:lang w:eastAsia="lt-LT"/>
        </w:rPr>
        <w:t xml:space="preserve"> </w:t>
      </w:r>
      <w:r w:rsidRPr="00620177">
        <w:rPr>
          <w:sz w:val="22"/>
          <w:szCs w:val="24"/>
          <w:lang w:eastAsia="lt-LT"/>
        </w:rPr>
        <w:t>t.</w:t>
      </w:r>
      <w:r w:rsidR="00940524">
        <w:rPr>
          <w:sz w:val="22"/>
          <w:szCs w:val="24"/>
          <w:lang w:eastAsia="lt-LT"/>
        </w:rPr>
        <w:t xml:space="preserve"> </w:t>
      </w:r>
      <w:r w:rsidRPr="00620177">
        <w:rPr>
          <w:sz w:val="22"/>
          <w:szCs w:val="24"/>
          <w:lang w:eastAsia="lt-LT"/>
        </w:rPr>
        <w:t xml:space="preserve">š. </w:t>
      </w:r>
      <w:r w:rsidRPr="00940524">
        <w:rPr>
          <w:b/>
          <w:i/>
          <w:sz w:val="22"/>
          <w:szCs w:val="24"/>
          <w:lang w:eastAsia="lt-LT"/>
        </w:rPr>
        <w:t>Nr. 009</w:t>
      </w:r>
      <w:r w:rsidRPr="00620177">
        <w:rPr>
          <w:sz w:val="22"/>
          <w:szCs w:val="24"/>
          <w:lang w:eastAsia="lt-LT"/>
        </w:rPr>
        <w:t xml:space="preserve"> – ventiliacinė anga, išein</w:t>
      </w:r>
      <w:r w:rsidR="009F730C">
        <w:rPr>
          <w:sz w:val="22"/>
          <w:szCs w:val="24"/>
          <w:lang w:eastAsia="lt-LT"/>
        </w:rPr>
        <w:t>anti nuo džiovinimo krosnies au</w:t>
      </w:r>
      <w:r w:rsidRPr="00620177">
        <w:rPr>
          <w:sz w:val="22"/>
          <w:szCs w:val="24"/>
          <w:lang w:eastAsia="lt-LT"/>
        </w:rPr>
        <w:t>šinimo įrenginio Nr. 2. Iš o.</w:t>
      </w:r>
      <w:r w:rsidR="00B97E3B">
        <w:rPr>
          <w:sz w:val="22"/>
          <w:szCs w:val="24"/>
          <w:lang w:eastAsia="lt-LT"/>
        </w:rPr>
        <w:t xml:space="preserve"> </w:t>
      </w:r>
      <w:r w:rsidRPr="00620177">
        <w:rPr>
          <w:sz w:val="22"/>
          <w:szCs w:val="24"/>
          <w:lang w:eastAsia="lt-LT"/>
        </w:rPr>
        <w:t>t.</w:t>
      </w:r>
      <w:r w:rsidR="00B97E3B">
        <w:rPr>
          <w:sz w:val="22"/>
          <w:szCs w:val="24"/>
          <w:lang w:eastAsia="lt-LT"/>
        </w:rPr>
        <w:t xml:space="preserve"> </w:t>
      </w:r>
      <w:r w:rsidRPr="00620177">
        <w:rPr>
          <w:sz w:val="22"/>
          <w:szCs w:val="24"/>
          <w:lang w:eastAsia="lt-LT"/>
        </w:rPr>
        <w:t>š. išsiskirs: LOJ, 2-butoksietanolis, solventnafta (lengvoji ir sunkioji), butanolis, 1,2,4-trimetilbenzenas, ksilenas, 1-metoksipropanolis-2, for-maldehidas, trikrezolis, naftalinas, diacetono alkoholis, etilbenzenas, izobutanolis, metilizobutilketonas;</w:t>
      </w:r>
    </w:p>
    <w:p w14:paraId="4A2EDEB0" w14:textId="3226DC78"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lastRenderedPageBreak/>
        <w:t>Organizuotas o.</w:t>
      </w:r>
      <w:r w:rsidR="00940524">
        <w:rPr>
          <w:sz w:val="22"/>
          <w:szCs w:val="24"/>
          <w:lang w:eastAsia="lt-LT"/>
        </w:rPr>
        <w:t xml:space="preserve"> </w:t>
      </w:r>
      <w:r w:rsidRPr="00620177">
        <w:rPr>
          <w:sz w:val="22"/>
          <w:szCs w:val="24"/>
          <w:lang w:eastAsia="lt-LT"/>
        </w:rPr>
        <w:t>t.</w:t>
      </w:r>
      <w:r w:rsidR="00940524">
        <w:rPr>
          <w:sz w:val="22"/>
          <w:szCs w:val="24"/>
          <w:lang w:eastAsia="lt-LT"/>
        </w:rPr>
        <w:t xml:space="preserve"> </w:t>
      </w:r>
      <w:r w:rsidRPr="00620177">
        <w:rPr>
          <w:sz w:val="22"/>
          <w:szCs w:val="24"/>
          <w:lang w:eastAsia="lt-LT"/>
        </w:rPr>
        <w:t xml:space="preserve">š. </w:t>
      </w:r>
      <w:r w:rsidRPr="00940524">
        <w:rPr>
          <w:b/>
          <w:i/>
          <w:sz w:val="22"/>
          <w:szCs w:val="24"/>
          <w:lang w:eastAsia="lt-LT"/>
        </w:rPr>
        <w:t>Nr. 010</w:t>
      </w:r>
      <w:r w:rsidRPr="00620177">
        <w:rPr>
          <w:sz w:val="22"/>
          <w:szCs w:val="24"/>
          <w:lang w:eastAsia="lt-LT"/>
        </w:rPr>
        <w:t xml:space="preserve"> – ventiliacinė anga, išeinanti nuo džiovinimo krosnies aušinimo įrenginio Nr. 1. Iš o.</w:t>
      </w:r>
      <w:r w:rsidR="00B97E3B">
        <w:rPr>
          <w:sz w:val="22"/>
          <w:szCs w:val="24"/>
          <w:lang w:eastAsia="lt-LT"/>
        </w:rPr>
        <w:t xml:space="preserve"> </w:t>
      </w:r>
      <w:r w:rsidRPr="00620177">
        <w:rPr>
          <w:sz w:val="22"/>
          <w:szCs w:val="24"/>
          <w:lang w:eastAsia="lt-LT"/>
        </w:rPr>
        <w:t>t.</w:t>
      </w:r>
      <w:r w:rsidR="00B97E3B">
        <w:rPr>
          <w:sz w:val="22"/>
          <w:szCs w:val="24"/>
          <w:lang w:eastAsia="lt-LT"/>
        </w:rPr>
        <w:t xml:space="preserve"> </w:t>
      </w:r>
      <w:r w:rsidRPr="00620177">
        <w:rPr>
          <w:sz w:val="22"/>
          <w:szCs w:val="24"/>
          <w:lang w:eastAsia="lt-LT"/>
        </w:rPr>
        <w:t>š. išsiskirs: LOJ, 2-butoksietanolis, solventnafta (lengvoji ir sunkioji), butanolis, 1,2,4-trimetilbenzenas, ksilenas, 1-metoksipropanolis-2, formaldehidas, trikrezolis, naftalinas, diacetono alkoholis, etilbenzenas, izobutanolis, metilizobutilketonas;</w:t>
      </w:r>
    </w:p>
    <w:p w14:paraId="0321DA50" w14:textId="076C1079"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Organizuoti o.</w:t>
      </w:r>
      <w:r w:rsidR="00940524">
        <w:rPr>
          <w:sz w:val="22"/>
          <w:szCs w:val="24"/>
          <w:lang w:eastAsia="lt-LT"/>
        </w:rPr>
        <w:t xml:space="preserve"> </w:t>
      </w:r>
      <w:r w:rsidRPr="00620177">
        <w:rPr>
          <w:sz w:val="22"/>
          <w:szCs w:val="24"/>
          <w:lang w:eastAsia="lt-LT"/>
        </w:rPr>
        <w:t>t.</w:t>
      </w:r>
      <w:r w:rsidR="00940524">
        <w:rPr>
          <w:sz w:val="22"/>
          <w:szCs w:val="24"/>
          <w:lang w:eastAsia="lt-LT"/>
        </w:rPr>
        <w:t xml:space="preserve"> </w:t>
      </w:r>
      <w:r w:rsidRPr="00620177">
        <w:rPr>
          <w:sz w:val="22"/>
          <w:szCs w:val="24"/>
          <w:lang w:eastAsia="lt-LT"/>
        </w:rPr>
        <w:t xml:space="preserve">š. </w:t>
      </w:r>
      <w:r w:rsidRPr="00940524">
        <w:rPr>
          <w:b/>
          <w:i/>
          <w:sz w:val="22"/>
          <w:szCs w:val="24"/>
          <w:lang w:eastAsia="lt-LT"/>
        </w:rPr>
        <w:t>Nr. 011 ir Nr. 012</w:t>
      </w:r>
      <w:r w:rsidRPr="00620177">
        <w:rPr>
          <w:sz w:val="22"/>
          <w:szCs w:val="24"/>
          <w:lang w:eastAsia="lt-LT"/>
        </w:rPr>
        <w:t xml:space="preserve"> – ventiliacinės angos nuo SPL-1 UV lempų linijos (be šilumos atgavimo o.</w:t>
      </w:r>
      <w:r w:rsidR="00B97E3B">
        <w:rPr>
          <w:sz w:val="22"/>
          <w:szCs w:val="24"/>
          <w:lang w:eastAsia="lt-LT"/>
        </w:rPr>
        <w:t xml:space="preserve"> </w:t>
      </w:r>
      <w:r w:rsidRPr="00620177">
        <w:rPr>
          <w:sz w:val="22"/>
          <w:szCs w:val="24"/>
          <w:lang w:eastAsia="lt-LT"/>
        </w:rPr>
        <w:t>t.</w:t>
      </w:r>
      <w:r w:rsidR="00B97E3B">
        <w:rPr>
          <w:sz w:val="22"/>
          <w:szCs w:val="24"/>
          <w:lang w:eastAsia="lt-LT"/>
        </w:rPr>
        <w:t xml:space="preserve"> </w:t>
      </w:r>
      <w:r w:rsidRPr="00620177">
        <w:rPr>
          <w:sz w:val="22"/>
          <w:szCs w:val="24"/>
          <w:lang w:eastAsia="lt-LT"/>
        </w:rPr>
        <w:t>š. Nr. 011, su šilumos atgavim</w:t>
      </w:r>
      <w:r w:rsidR="00940524">
        <w:rPr>
          <w:sz w:val="22"/>
          <w:szCs w:val="24"/>
          <w:lang w:eastAsia="lt-LT"/>
        </w:rPr>
        <w:t>u</w:t>
      </w:r>
      <w:r w:rsidRPr="00620177">
        <w:rPr>
          <w:sz w:val="22"/>
          <w:szCs w:val="24"/>
          <w:lang w:eastAsia="lt-LT"/>
        </w:rPr>
        <w:t xml:space="preserve">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š. Nr. 012).  Iš o.</w:t>
      </w:r>
      <w:r w:rsidR="00940524">
        <w:rPr>
          <w:sz w:val="22"/>
          <w:szCs w:val="24"/>
          <w:lang w:eastAsia="lt-LT"/>
        </w:rPr>
        <w:t xml:space="preserve"> </w:t>
      </w:r>
      <w:r w:rsidRPr="00620177">
        <w:rPr>
          <w:sz w:val="22"/>
          <w:szCs w:val="24"/>
          <w:lang w:eastAsia="lt-LT"/>
        </w:rPr>
        <w:t>t.</w:t>
      </w:r>
      <w:r w:rsidR="00940524">
        <w:rPr>
          <w:sz w:val="22"/>
          <w:szCs w:val="24"/>
          <w:lang w:eastAsia="lt-LT"/>
        </w:rPr>
        <w:t xml:space="preserve"> </w:t>
      </w:r>
      <w:r w:rsidRPr="00620177">
        <w:rPr>
          <w:sz w:val="22"/>
          <w:szCs w:val="24"/>
          <w:lang w:eastAsia="lt-LT"/>
        </w:rPr>
        <w:t>š. išsiskirs: ozonas;</w:t>
      </w:r>
    </w:p>
    <w:p w14:paraId="44C0D068" w14:textId="206DD77F"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Organizuoti o.</w:t>
      </w:r>
      <w:r w:rsidR="00940524">
        <w:rPr>
          <w:sz w:val="22"/>
          <w:szCs w:val="24"/>
          <w:lang w:eastAsia="lt-LT"/>
        </w:rPr>
        <w:t xml:space="preserve"> </w:t>
      </w:r>
      <w:r w:rsidRPr="00620177">
        <w:rPr>
          <w:sz w:val="22"/>
          <w:szCs w:val="24"/>
          <w:lang w:eastAsia="lt-LT"/>
        </w:rPr>
        <w:t>t.</w:t>
      </w:r>
      <w:r w:rsidR="00940524">
        <w:rPr>
          <w:sz w:val="22"/>
          <w:szCs w:val="24"/>
          <w:lang w:eastAsia="lt-LT"/>
        </w:rPr>
        <w:t xml:space="preserve"> </w:t>
      </w:r>
      <w:r w:rsidRPr="00620177">
        <w:rPr>
          <w:sz w:val="22"/>
          <w:szCs w:val="24"/>
          <w:lang w:eastAsia="lt-LT"/>
        </w:rPr>
        <w:t xml:space="preserve">š. </w:t>
      </w:r>
      <w:r w:rsidRPr="00940524">
        <w:rPr>
          <w:b/>
          <w:i/>
          <w:sz w:val="22"/>
          <w:szCs w:val="24"/>
          <w:lang w:eastAsia="lt-LT"/>
        </w:rPr>
        <w:t>Nr. 013 ir Nr. 014</w:t>
      </w:r>
      <w:r w:rsidRPr="00620177">
        <w:rPr>
          <w:sz w:val="22"/>
          <w:szCs w:val="24"/>
          <w:lang w:eastAsia="lt-LT"/>
        </w:rPr>
        <w:t xml:space="preserve"> – ventiliacinės angos nuo SPL-2 UV lempų linijos (be šilumos atgavimo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š. Nr. 013, su šilumos atgavim</w:t>
      </w:r>
      <w:r w:rsidR="00940524">
        <w:rPr>
          <w:sz w:val="22"/>
          <w:szCs w:val="24"/>
          <w:lang w:eastAsia="lt-LT"/>
        </w:rPr>
        <w:t>u</w:t>
      </w:r>
      <w:r w:rsidRPr="00620177">
        <w:rPr>
          <w:sz w:val="22"/>
          <w:szCs w:val="24"/>
          <w:lang w:eastAsia="lt-LT"/>
        </w:rPr>
        <w:t xml:space="preserve">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 xml:space="preserve">š. Nr. 014).  Iš </w:t>
      </w:r>
      <w:r w:rsidR="009F730C">
        <w:rPr>
          <w:sz w:val="22"/>
          <w:szCs w:val="24"/>
          <w:lang w:eastAsia="lt-LT"/>
        </w:rPr>
        <w:t>o</w:t>
      </w:r>
      <w:r w:rsidRPr="00620177">
        <w:rPr>
          <w:sz w:val="22"/>
          <w:szCs w:val="24"/>
          <w:lang w:eastAsia="lt-LT"/>
        </w:rPr>
        <w:t>.</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š. išsiskirs: ozonas;</w:t>
      </w:r>
    </w:p>
    <w:p w14:paraId="3407F91B" w14:textId="09D62FFB"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o.t.</w:t>
      </w:r>
      <w:r w:rsidR="009F730C">
        <w:rPr>
          <w:sz w:val="22"/>
          <w:szCs w:val="24"/>
          <w:lang w:eastAsia="lt-LT"/>
        </w:rPr>
        <w:t xml:space="preserve"> </w:t>
      </w:r>
      <w:r w:rsidRPr="00620177">
        <w:rPr>
          <w:sz w:val="22"/>
          <w:szCs w:val="24"/>
          <w:lang w:eastAsia="lt-LT"/>
        </w:rPr>
        <w:t xml:space="preserve">š. </w:t>
      </w:r>
      <w:r w:rsidRPr="009F730C">
        <w:rPr>
          <w:b/>
          <w:i/>
          <w:sz w:val="22"/>
          <w:szCs w:val="24"/>
          <w:lang w:eastAsia="lt-LT"/>
        </w:rPr>
        <w:t>Nr. 015</w:t>
      </w:r>
      <w:r w:rsidRPr="00620177">
        <w:rPr>
          <w:sz w:val="22"/>
          <w:szCs w:val="24"/>
          <w:lang w:eastAsia="lt-LT"/>
        </w:rPr>
        <w:t xml:space="preserve"> – kaminas nuo dangtelių štampavimo linijų GLV džiovinimo krosnių. Iš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š. išsiskirs: anglies monoksidas, azoto oksidai, chloro vandenilis;</w:t>
      </w:r>
    </w:p>
    <w:p w14:paraId="30EC4AB0" w14:textId="0E48E8A3"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 xml:space="preserve">š. </w:t>
      </w:r>
      <w:r w:rsidRPr="009F730C">
        <w:rPr>
          <w:b/>
          <w:i/>
          <w:sz w:val="22"/>
          <w:szCs w:val="24"/>
          <w:lang w:eastAsia="lt-LT"/>
        </w:rPr>
        <w:t>Nr. 021</w:t>
      </w:r>
      <w:r w:rsidRPr="00620177">
        <w:rPr>
          <w:sz w:val="22"/>
          <w:szCs w:val="24"/>
          <w:lang w:eastAsia="lt-LT"/>
        </w:rPr>
        <w:t xml:space="preserve"> – džiovinimo linijos Nr. 3 dujinių kamerų ir oksidatoriaus ECO-TNV kaminas (be šilumos atgavimo). Iš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š. išsiskirs: anglies monoksidas, azoto oksidai, LOJ, 2-butoksietanolis, solventnafta (lengvoji ir sunkioji), butanolis, 1,2,4-trimetilbenzenas, ksilenas, 1-metoksipropanolis-2, formaldehidas, naftalinas, diaceto-no alkoholis, etilbenzenas, izopropilo alkoholis;</w:t>
      </w:r>
    </w:p>
    <w:p w14:paraId="73FA1F85" w14:textId="2CEA01E1"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 xml:space="preserve">š. </w:t>
      </w:r>
      <w:r w:rsidRPr="009F730C">
        <w:rPr>
          <w:b/>
          <w:i/>
          <w:sz w:val="22"/>
          <w:szCs w:val="24"/>
          <w:lang w:eastAsia="lt-LT"/>
        </w:rPr>
        <w:t>Nr. 022</w:t>
      </w:r>
      <w:r w:rsidRPr="00620177">
        <w:rPr>
          <w:sz w:val="22"/>
          <w:szCs w:val="24"/>
          <w:lang w:eastAsia="lt-LT"/>
        </w:rPr>
        <w:t xml:space="preserve"> – džiovinimo linijos Nr. 3 dujinių kamerų ir oksidatoriaus ECO-TNV kaminas (su šilumos atgavimu). Iš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š. išsiskirs: anglies monoksidas, azoto oksidai, LOJ, 2-butoksietanolis, solventnafta (lengvoji ir sunkioji), butanolis, 1,2,4-trimetilbenzenas, ksilenas, 1-metoksipropanolis-2, formaldehidas, naftalinas, diaceto-no alkoholis, etilbenzenas, izopropilo alkoholis;</w:t>
      </w:r>
    </w:p>
    <w:p w14:paraId="5D982C7F" w14:textId="5607115B"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 xml:space="preserve">š. </w:t>
      </w:r>
      <w:r w:rsidRPr="009F730C">
        <w:rPr>
          <w:b/>
          <w:i/>
          <w:sz w:val="22"/>
          <w:szCs w:val="24"/>
          <w:lang w:eastAsia="lt-LT"/>
        </w:rPr>
        <w:t>Nr. 023</w:t>
      </w:r>
      <w:r w:rsidRPr="00620177">
        <w:rPr>
          <w:sz w:val="22"/>
          <w:szCs w:val="24"/>
          <w:lang w:eastAsia="lt-LT"/>
        </w:rPr>
        <w:t xml:space="preserve"> – ventiliacinė anga nuo džiovinimo krosnies pabaigos. Iš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š. išsiskirs: LOJ, 2-butoksietanolis, solventnafta (lengvoji ir sunkioji), butanolis, 1,2,4-trimetilbenzenas, ksilenas, 1-metoksipropanolis-2, formaldehidas, naftalinas, diacetono alkoholis, etilbenzenas, izopropilo alkoholis;</w:t>
      </w:r>
    </w:p>
    <w:p w14:paraId="31EFF5A7" w14:textId="32BD8C03"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 xml:space="preserve">š. </w:t>
      </w:r>
      <w:r w:rsidRPr="009F730C">
        <w:rPr>
          <w:b/>
          <w:i/>
          <w:sz w:val="22"/>
          <w:szCs w:val="24"/>
          <w:lang w:eastAsia="lt-LT"/>
        </w:rPr>
        <w:t>Nr. 024</w:t>
      </w:r>
      <w:r w:rsidRPr="00620177">
        <w:rPr>
          <w:sz w:val="22"/>
          <w:szCs w:val="24"/>
          <w:lang w:eastAsia="lt-LT"/>
        </w:rPr>
        <w:t xml:space="preserve"> – ventiliacinė anga, išeinanti nuo džiovinimo krosnies au-šinimo įrenginio Nr. 2. Iš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š. išsiskirs: LOJ, 2-butoksietanolis, solventnafta (lengvoji ir sunkioji), butanolis, 1,2,4-trimetilbenzenas, ksile</w:t>
      </w:r>
      <w:r w:rsidR="009F730C">
        <w:rPr>
          <w:sz w:val="22"/>
          <w:szCs w:val="24"/>
          <w:lang w:eastAsia="lt-LT"/>
        </w:rPr>
        <w:t>nas, 1-metoksipropanolis-2, for</w:t>
      </w:r>
      <w:r w:rsidRPr="00620177">
        <w:rPr>
          <w:sz w:val="22"/>
          <w:szCs w:val="24"/>
          <w:lang w:eastAsia="lt-LT"/>
        </w:rPr>
        <w:t>maldehidas, naftalinas, diacetono alkoholis, etilbenzenas, izopropilo alkoholis;</w:t>
      </w:r>
    </w:p>
    <w:p w14:paraId="1BA83F40" w14:textId="16D4AC8A"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 xml:space="preserve">š. </w:t>
      </w:r>
      <w:r w:rsidRPr="009F730C">
        <w:rPr>
          <w:b/>
          <w:i/>
          <w:sz w:val="22"/>
          <w:szCs w:val="24"/>
          <w:lang w:eastAsia="lt-LT"/>
        </w:rPr>
        <w:t>Nr. 025</w:t>
      </w:r>
      <w:r w:rsidRPr="00620177">
        <w:rPr>
          <w:sz w:val="22"/>
          <w:szCs w:val="24"/>
          <w:lang w:eastAsia="lt-LT"/>
        </w:rPr>
        <w:t xml:space="preserve"> – ventiliacinė anga, išeinanti nuo džiovinimo krosnies au-šinimo įrenginio Nr. 2. Iš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š. išsiskirs: LOJ, 2-butoksietanolis, solventnafta (lengvoji ir sunkioji), butanolis, 1,2,4-trimetilbenzenas, ksile</w:t>
      </w:r>
      <w:r w:rsidR="009F730C">
        <w:rPr>
          <w:sz w:val="22"/>
          <w:szCs w:val="24"/>
          <w:lang w:eastAsia="lt-LT"/>
        </w:rPr>
        <w:t>nas, 1-metoksipropanolis-2, for</w:t>
      </w:r>
      <w:r w:rsidRPr="00620177">
        <w:rPr>
          <w:sz w:val="22"/>
          <w:szCs w:val="24"/>
          <w:lang w:eastAsia="lt-LT"/>
        </w:rPr>
        <w:t>maldehidas, naftalinas, diacetono alkoholis, etilbenzenas, izopropilo alkoholis.</w:t>
      </w:r>
    </w:p>
    <w:p w14:paraId="4A998AC1" w14:textId="0078513B" w:rsidR="00167113" w:rsidRPr="00040117" w:rsidRDefault="00BF3F76" w:rsidP="009F730C">
      <w:pPr>
        <w:ind w:firstLine="709"/>
        <w:jc w:val="both"/>
        <w:rPr>
          <w:sz w:val="22"/>
          <w:szCs w:val="24"/>
          <w:lang w:eastAsia="lt-LT"/>
        </w:rPr>
      </w:pPr>
      <w:r w:rsidRPr="00BF3F76">
        <w:rPr>
          <w:sz w:val="22"/>
          <w:szCs w:val="24"/>
          <w:lang w:eastAsia="lt-LT"/>
        </w:rPr>
        <w:t xml:space="preserve">Kadangi kvapą skleidžia beveik visi gamykloje eksploatuojami organizuoti oro taršos šaltiniai (išskyrus Nr. 016-020), jie pateikti ūkinės veiklos objekto su pažymėtais aplinkos oro taršos šaltiniais schemoje </w:t>
      </w:r>
      <w:r w:rsidR="00A33E81" w:rsidRPr="00040117">
        <w:rPr>
          <w:sz w:val="22"/>
          <w:szCs w:val="24"/>
          <w:lang w:eastAsia="lt-LT"/>
        </w:rPr>
        <w:t xml:space="preserve">paraiškos </w:t>
      </w:r>
      <w:r w:rsidR="0019709F" w:rsidRPr="00040117">
        <w:rPr>
          <w:b/>
          <w:i/>
          <w:sz w:val="22"/>
          <w:szCs w:val="24"/>
          <w:lang w:eastAsia="lt-LT"/>
        </w:rPr>
        <w:t>3</w:t>
      </w:r>
      <w:r w:rsidR="00167113" w:rsidRPr="00040117">
        <w:rPr>
          <w:b/>
          <w:i/>
          <w:sz w:val="22"/>
          <w:szCs w:val="24"/>
          <w:lang w:eastAsia="lt-LT"/>
        </w:rPr>
        <w:t xml:space="preserve"> priede.</w:t>
      </w:r>
    </w:p>
    <w:p w14:paraId="5FAE24F7" w14:textId="57D01E54" w:rsidR="009F730C" w:rsidRPr="009F730C" w:rsidRDefault="00620177" w:rsidP="009F730C">
      <w:pPr>
        <w:ind w:firstLine="709"/>
        <w:jc w:val="both"/>
        <w:rPr>
          <w:sz w:val="22"/>
          <w:szCs w:val="24"/>
          <w:lang w:eastAsia="lt-LT"/>
        </w:rPr>
      </w:pPr>
      <w:r w:rsidRPr="00620177">
        <w:rPr>
          <w:sz w:val="22"/>
          <w:szCs w:val="24"/>
          <w:lang w:eastAsia="lt-LT"/>
        </w:rPr>
        <w:t xml:space="preserve">Vadovaujantis UAB „Elmoris“ skardos lakavimo, litografijos ir dangtelių tipo „Twist-off“ štampavimo gamyklos Savanorių pr. 219, Vilniuje atrankos informacijoje pateiktais </w:t>
      </w:r>
      <w:r>
        <w:rPr>
          <w:sz w:val="22"/>
          <w:szCs w:val="24"/>
          <w:lang w:eastAsia="lt-LT"/>
        </w:rPr>
        <w:t xml:space="preserve">kvapo </w:t>
      </w:r>
      <w:r w:rsidRPr="00620177">
        <w:rPr>
          <w:sz w:val="22"/>
          <w:szCs w:val="24"/>
          <w:lang w:eastAsia="lt-LT"/>
        </w:rPr>
        <w:t>sklaidos skaičiavimais (</w:t>
      </w:r>
      <w:r w:rsidRPr="00C12954">
        <w:rPr>
          <w:sz w:val="22"/>
          <w:szCs w:val="24"/>
          <w:lang w:eastAsia="lt-LT"/>
        </w:rPr>
        <w:t xml:space="preserve">kvapo sklaidos </w:t>
      </w:r>
      <w:r w:rsidR="00C12954" w:rsidRPr="00C12954">
        <w:rPr>
          <w:sz w:val="22"/>
          <w:szCs w:val="24"/>
          <w:lang w:eastAsia="lt-LT"/>
        </w:rPr>
        <w:t>žemėlapis</w:t>
      </w:r>
      <w:r w:rsidR="00C12954">
        <w:rPr>
          <w:sz w:val="22"/>
          <w:szCs w:val="24"/>
          <w:lang w:eastAsia="lt-LT"/>
        </w:rPr>
        <w:t xml:space="preserve"> pateiktas</w:t>
      </w:r>
      <w:r w:rsidRPr="00C12954">
        <w:rPr>
          <w:sz w:val="22"/>
          <w:szCs w:val="24"/>
          <w:lang w:eastAsia="lt-LT"/>
        </w:rPr>
        <w:t xml:space="preserve"> </w:t>
      </w:r>
      <w:r w:rsidRPr="00040117">
        <w:rPr>
          <w:b/>
          <w:i/>
          <w:sz w:val="22"/>
          <w:szCs w:val="24"/>
          <w:lang w:eastAsia="lt-LT"/>
        </w:rPr>
        <w:t>9 Priede</w:t>
      </w:r>
      <w:r w:rsidRPr="00040117">
        <w:rPr>
          <w:sz w:val="22"/>
          <w:szCs w:val="24"/>
          <w:lang w:eastAsia="lt-LT"/>
        </w:rPr>
        <w:t>),</w:t>
      </w:r>
      <w:r w:rsidR="009F730C">
        <w:rPr>
          <w:sz w:val="22"/>
          <w:szCs w:val="24"/>
          <w:lang w:eastAsia="lt-LT"/>
        </w:rPr>
        <w:t xml:space="preserve"> </w:t>
      </w:r>
      <w:r w:rsidR="009F730C" w:rsidRPr="009F730C">
        <w:rPr>
          <w:sz w:val="22"/>
          <w:szCs w:val="24"/>
          <w:lang w:eastAsia="lt-LT"/>
        </w:rPr>
        <w:t>didžiausia pažemio kvapo koncentracija prie planuojamo UAB „Elmoris“ gamybos ir pramonės paskirties pastato Savanorių pr. 219, Vilniaus m., sav. teritorijos siekia 3,5 OU</w:t>
      </w:r>
      <w:r w:rsidR="009F730C">
        <w:rPr>
          <w:sz w:val="22"/>
          <w:szCs w:val="24"/>
          <w:vertAlign w:val="subscript"/>
          <w:lang w:eastAsia="lt-LT"/>
        </w:rPr>
        <w:t>E</w:t>
      </w:r>
      <w:r w:rsidR="009F730C" w:rsidRPr="009F730C">
        <w:rPr>
          <w:sz w:val="22"/>
          <w:szCs w:val="24"/>
          <w:lang w:eastAsia="lt-LT"/>
        </w:rPr>
        <w:t>/m</w:t>
      </w:r>
      <w:r w:rsidR="009F730C">
        <w:rPr>
          <w:sz w:val="22"/>
          <w:szCs w:val="24"/>
          <w:vertAlign w:val="superscript"/>
          <w:lang w:eastAsia="lt-LT"/>
        </w:rPr>
        <w:t>3</w:t>
      </w:r>
      <w:r w:rsidR="009F730C" w:rsidRPr="009F730C">
        <w:rPr>
          <w:sz w:val="22"/>
          <w:szCs w:val="24"/>
          <w:lang w:eastAsia="lt-LT"/>
        </w:rPr>
        <w:t xml:space="preserve"> ir neviršija pagal HN 121:2010 reglamentuojamos 8,0 OU</w:t>
      </w:r>
      <w:r w:rsidR="009F730C">
        <w:rPr>
          <w:sz w:val="22"/>
          <w:szCs w:val="24"/>
          <w:vertAlign w:val="subscript"/>
          <w:lang w:eastAsia="lt-LT"/>
        </w:rPr>
        <w:t>E</w:t>
      </w:r>
      <w:r w:rsidR="009F730C" w:rsidRPr="009F730C">
        <w:rPr>
          <w:sz w:val="22"/>
          <w:szCs w:val="24"/>
          <w:lang w:eastAsia="lt-LT"/>
        </w:rPr>
        <w:t>/m</w:t>
      </w:r>
      <w:r w:rsidR="009F730C">
        <w:rPr>
          <w:sz w:val="22"/>
          <w:szCs w:val="24"/>
          <w:vertAlign w:val="superscript"/>
          <w:lang w:eastAsia="lt-LT"/>
        </w:rPr>
        <w:t>3</w:t>
      </w:r>
      <w:r w:rsidR="009F730C" w:rsidRPr="009F730C">
        <w:rPr>
          <w:sz w:val="22"/>
          <w:szCs w:val="24"/>
          <w:lang w:eastAsia="lt-LT"/>
        </w:rPr>
        <w:t xml:space="preserve"> ribinės vertės. Prie planuojamo ūkinės veiklos objekto sklypo ribų koncentracija sudaro 1,8-3,5 OU</w:t>
      </w:r>
      <w:r w:rsidR="009F730C">
        <w:rPr>
          <w:sz w:val="22"/>
          <w:szCs w:val="24"/>
          <w:vertAlign w:val="subscript"/>
          <w:lang w:eastAsia="lt-LT"/>
        </w:rPr>
        <w:t>E</w:t>
      </w:r>
      <w:r w:rsidR="009F730C">
        <w:rPr>
          <w:sz w:val="22"/>
          <w:szCs w:val="24"/>
          <w:lang w:eastAsia="lt-LT"/>
        </w:rPr>
        <w:t>/m</w:t>
      </w:r>
      <w:r w:rsidR="009F730C">
        <w:rPr>
          <w:sz w:val="22"/>
          <w:szCs w:val="24"/>
          <w:vertAlign w:val="superscript"/>
          <w:lang w:eastAsia="lt-LT"/>
        </w:rPr>
        <w:t>3</w:t>
      </w:r>
      <w:r w:rsidR="009F730C" w:rsidRPr="009F730C">
        <w:rPr>
          <w:sz w:val="22"/>
          <w:szCs w:val="24"/>
          <w:lang w:eastAsia="lt-LT"/>
        </w:rPr>
        <w:t>.</w:t>
      </w:r>
    </w:p>
    <w:p w14:paraId="41EF16AC" w14:textId="423158D2" w:rsidR="005F42B7" w:rsidRDefault="009F730C" w:rsidP="009F730C">
      <w:pPr>
        <w:ind w:firstLine="709"/>
        <w:jc w:val="both"/>
        <w:rPr>
          <w:sz w:val="22"/>
          <w:szCs w:val="24"/>
          <w:highlight w:val="red"/>
          <w:lang w:eastAsia="lt-LT"/>
        </w:rPr>
      </w:pPr>
      <w:r w:rsidRPr="009F730C">
        <w:rPr>
          <w:sz w:val="22"/>
          <w:szCs w:val="24"/>
          <w:lang w:eastAsia="lt-LT"/>
        </w:rPr>
        <w:t>Artimiausioje gyvenamojoje aplinkoje didžiausia suskaičiuota kvapo koncentracija siekia 1,0-1,9 OU</w:t>
      </w:r>
      <w:r>
        <w:rPr>
          <w:sz w:val="22"/>
          <w:szCs w:val="24"/>
          <w:vertAlign w:val="subscript"/>
          <w:lang w:eastAsia="lt-LT"/>
        </w:rPr>
        <w:t>E</w:t>
      </w:r>
      <w:r w:rsidRPr="009F730C">
        <w:rPr>
          <w:sz w:val="22"/>
          <w:szCs w:val="24"/>
          <w:lang w:eastAsia="lt-LT"/>
        </w:rPr>
        <w:t>/m</w:t>
      </w:r>
      <w:r>
        <w:rPr>
          <w:sz w:val="22"/>
          <w:szCs w:val="24"/>
          <w:vertAlign w:val="superscript"/>
          <w:lang w:eastAsia="lt-LT"/>
        </w:rPr>
        <w:t>3</w:t>
      </w:r>
      <w:r w:rsidRPr="009F730C">
        <w:rPr>
          <w:sz w:val="22"/>
          <w:szCs w:val="24"/>
          <w:lang w:eastAsia="lt-LT"/>
        </w:rPr>
        <w:t xml:space="preserve"> ir taip pat neviršija pagal HN 121:2010 reglamentuojamos 8,0 OU</w:t>
      </w:r>
      <w:r>
        <w:rPr>
          <w:sz w:val="22"/>
          <w:szCs w:val="24"/>
          <w:vertAlign w:val="subscript"/>
          <w:lang w:eastAsia="lt-LT"/>
        </w:rPr>
        <w:t>E</w:t>
      </w:r>
      <w:r>
        <w:rPr>
          <w:sz w:val="22"/>
          <w:szCs w:val="24"/>
          <w:lang w:eastAsia="lt-LT"/>
        </w:rPr>
        <w:t>/m</w:t>
      </w:r>
      <w:r>
        <w:rPr>
          <w:sz w:val="22"/>
          <w:szCs w:val="24"/>
          <w:vertAlign w:val="superscript"/>
          <w:lang w:eastAsia="lt-LT"/>
        </w:rPr>
        <w:t>3</w:t>
      </w:r>
      <w:r w:rsidRPr="009F730C">
        <w:rPr>
          <w:sz w:val="22"/>
          <w:szCs w:val="24"/>
          <w:lang w:eastAsia="lt-LT"/>
        </w:rPr>
        <w:t xml:space="preserve"> ribinės vertės.</w:t>
      </w:r>
    </w:p>
    <w:p w14:paraId="366B4E2A" w14:textId="77777777" w:rsidR="00BB2AFA" w:rsidRPr="009F730C" w:rsidRDefault="00BB2AFA" w:rsidP="00BA6BDF">
      <w:pPr>
        <w:jc w:val="both"/>
        <w:rPr>
          <w:sz w:val="22"/>
          <w:szCs w:val="24"/>
          <w:highlight w:val="red"/>
          <w:lang w:eastAsia="lt-LT"/>
        </w:rPr>
      </w:pPr>
    </w:p>
    <w:p w14:paraId="44C25F33" w14:textId="77777777" w:rsidR="00693F53" w:rsidRPr="00083A25" w:rsidRDefault="00693F53" w:rsidP="00693F53">
      <w:pPr>
        <w:ind w:firstLine="567"/>
        <w:jc w:val="both"/>
        <w:rPr>
          <w:b/>
          <w:sz w:val="22"/>
          <w:szCs w:val="24"/>
          <w:lang w:eastAsia="lt-LT"/>
        </w:rPr>
      </w:pPr>
      <w:r w:rsidRPr="00083A25">
        <w:rPr>
          <w:b/>
          <w:sz w:val="22"/>
          <w:szCs w:val="24"/>
          <w:lang w:eastAsia="lt-LT"/>
        </w:rPr>
        <w:t>30. Kvapų sklidimo iš įrenginių mažinimo priemonės, atsižvelgiant į ES GPGB informaciniuose dokumentuose pateiktas rekomendacijas kvapams mažinti.</w:t>
      </w:r>
    </w:p>
    <w:p w14:paraId="6FCAEE55" w14:textId="2F264813" w:rsidR="00693F53" w:rsidRPr="00A63ED3" w:rsidRDefault="00D838DD" w:rsidP="00D838DD">
      <w:pPr>
        <w:ind w:firstLine="709"/>
        <w:jc w:val="both"/>
        <w:rPr>
          <w:sz w:val="22"/>
          <w:szCs w:val="24"/>
          <w:highlight w:val="red"/>
          <w:lang w:eastAsia="lt-LT"/>
        </w:rPr>
      </w:pPr>
      <w:r w:rsidRPr="009F730C">
        <w:rPr>
          <w:sz w:val="22"/>
          <w:szCs w:val="24"/>
          <w:lang w:eastAsia="lt-LT"/>
        </w:rPr>
        <w:t xml:space="preserve">Kadangi apskaičiuota kvapo koncentracija neviršija ribinės kvapo koncentracijos, kvapų sklidimo iš įrenginių mažinimo priemonės nenumatomos. </w:t>
      </w:r>
    </w:p>
    <w:p w14:paraId="572625AB" w14:textId="77777777" w:rsidR="00D838DD" w:rsidRPr="00A63ED3" w:rsidRDefault="00D838DD" w:rsidP="00D838DD">
      <w:pPr>
        <w:ind w:firstLine="709"/>
        <w:jc w:val="both"/>
        <w:rPr>
          <w:sz w:val="22"/>
          <w:szCs w:val="24"/>
          <w:highlight w:val="red"/>
          <w:lang w:eastAsia="lt-LT"/>
        </w:rPr>
      </w:pPr>
    </w:p>
    <w:p w14:paraId="6D7FF573" w14:textId="77777777" w:rsidR="00693F53" w:rsidRPr="00083A25" w:rsidRDefault="00693F53" w:rsidP="00693F53">
      <w:pPr>
        <w:jc w:val="center"/>
        <w:rPr>
          <w:b/>
          <w:caps/>
          <w:sz w:val="22"/>
          <w:szCs w:val="24"/>
          <w:lang w:eastAsia="lt-LT"/>
        </w:rPr>
      </w:pPr>
      <w:r w:rsidRPr="00083A25">
        <w:rPr>
          <w:b/>
          <w:caps/>
          <w:sz w:val="22"/>
          <w:szCs w:val="24"/>
          <w:lang w:eastAsia="lt-LT"/>
        </w:rPr>
        <w:lastRenderedPageBreak/>
        <w:t>XIII. Aplinkosaugos veiksmų planas</w:t>
      </w:r>
    </w:p>
    <w:p w14:paraId="0E1E72AD" w14:textId="77777777" w:rsidR="00083A25" w:rsidRPr="00A63ED3" w:rsidRDefault="00083A25" w:rsidP="00346BFD">
      <w:pPr>
        <w:jc w:val="both"/>
        <w:rPr>
          <w:sz w:val="22"/>
          <w:szCs w:val="24"/>
          <w:highlight w:val="red"/>
          <w:lang w:eastAsia="lt-LT"/>
        </w:rPr>
      </w:pPr>
    </w:p>
    <w:p w14:paraId="29C78EDE" w14:textId="77777777" w:rsidR="00693F53" w:rsidRPr="00A63ED3" w:rsidRDefault="00693F53" w:rsidP="00693F53">
      <w:pPr>
        <w:widowControl w:val="0"/>
        <w:ind w:firstLine="567"/>
        <w:jc w:val="both"/>
        <w:rPr>
          <w:sz w:val="22"/>
          <w:szCs w:val="24"/>
          <w:highlight w:val="red"/>
          <w:lang w:eastAsia="lt-LT"/>
        </w:rPr>
      </w:pPr>
      <w:r w:rsidRPr="00083A25">
        <w:rPr>
          <w:b/>
          <w:sz w:val="22"/>
          <w:szCs w:val="24"/>
          <w:lang w:eastAsia="lt-LT"/>
        </w:rPr>
        <w:t>28 lentelė. Aplinkosaugos veiksmų planas</w:t>
      </w:r>
      <w:r w:rsidR="00177E4A" w:rsidRPr="00083A25">
        <w:rPr>
          <w:b/>
          <w:sz w:val="22"/>
          <w:szCs w:val="24"/>
          <w:lang w:eastAsia="lt-LT"/>
        </w:rPr>
        <w:t xml:space="preserve">. </w:t>
      </w:r>
      <w:r w:rsidR="00177E4A" w:rsidRPr="00E06493">
        <w:rPr>
          <w:sz w:val="22"/>
          <w:szCs w:val="24"/>
          <w:lang w:eastAsia="lt-LT"/>
        </w:rPr>
        <w:t>Aplinkosaugos priemonių planas nerengiamas, vykdoma veikla atitinka GPGB rekomendacijas.</w:t>
      </w:r>
    </w:p>
    <w:p w14:paraId="67C09E88" w14:textId="77777777" w:rsidR="00693F53" w:rsidRPr="00A63ED3" w:rsidRDefault="00693F53" w:rsidP="00693F53">
      <w:pPr>
        <w:widowControl w:val="0"/>
        <w:ind w:firstLine="567"/>
        <w:jc w:val="both"/>
        <w:rPr>
          <w:sz w:val="22"/>
          <w:szCs w:val="24"/>
          <w:highlight w:val="red"/>
          <w:lang w:eastAsia="lt-LT"/>
        </w:rPr>
      </w:pPr>
    </w:p>
    <w:tbl>
      <w:tblPr>
        <w:tblW w:w="13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6"/>
        <w:gridCol w:w="1338"/>
        <w:gridCol w:w="1762"/>
        <w:gridCol w:w="1209"/>
        <w:gridCol w:w="2024"/>
        <w:gridCol w:w="1887"/>
        <w:gridCol w:w="2553"/>
      </w:tblGrid>
      <w:tr w:rsidR="00693F53" w:rsidRPr="00A63ED3" w14:paraId="629B5336" w14:textId="77777777" w:rsidTr="004F48E5">
        <w:trPr>
          <w:cantSplit/>
        </w:trPr>
        <w:tc>
          <w:tcPr>
            <w:tcW w:w="2526" w:type="dxa"/>
            <w:tcBorders>
              <w:top w:val="single" w:sz="6" w:space="0" w:color="auto"/>
              <w:left w:val="single" w:sz="6" w:space="0" w:color="auto"/>
              <w:bottom w:val="single" w:sz="6" w:space="0" w:color="000000"/>
              <w:right w:val="single" w:sz="6" w:space="0" w:color="000000"/>
            </w:tcBorders>
            <w:vAlign w:val="center"/>
          </w:tcPr>
          <w:p w14:paraId="638EB6F9" w14:textId="77777777" w:rsidR="00693F53" w:rsidRPr="00083A25" w:rsidRDefault="00693F53" w:rsidP="004F48E5">
            <w:pPr>
              <w:jc w:val="center"/>
              <w:rPr>
                <w:sz w:val="18"/>
                <w:szCs w:val="24"/>
                <w:vertAlign w:val="superscript"/>
                <w:lang w:eastAsia="lt-LT"/>
              </w:rPr>
            </w:pPr>
            <w:r w:rsidRPr="00083A25">
              <w:rPr>
                <w:sz w:val="18"/>
                <w:szCs w:val="24"/>
                <w:lang w:eastAsia="lt-LT"/>
              </w:rPr>
              <w:t>Parametras</w:t>
            </w:r>
          </w:p>
        </w:tc>
        <w:tc>
          <w:tcPr>
            <w:tcW w:w="1338" w:type="dxa"/>
            <w:tcBorders>
              <w:top w:val="single" w:sz="6" w:space="0" w:color="auto"/>
              <w:left w:val="single" w:sz="6" w:space="0" w:color="000000"/>
              <w:bottom w:val="single" w:sz="6" w:space="0" w:color="000000"/>
              <w:right w:val="single" w:sz="6" w:space="0" w:color="000000"/>
            </w:tcBorders>
            <w:vAlign w:val="center"/>
          </w:tcPr>
          <w:p w14:paraId="750E5A0D" w14:textId="77777777" w:rsidR="00693F53" w:rsidRPr="00083A25" w:rsidRDefault="00693F53" w:rsidP="004F48E5">
            <w:pPr>
              <w:jc w:val="center"/>
              <w:rPr>
                <w:sz w:val="18"/>
                <w:szCs w:val="24"/>
                <w:lang w:eastAsia="lt-LT"/>
              </w:rPr>
            </w:pPr>
            <w:r w:rsidRPr="00083A25">
              <w:rPr>
                <w:sz w:val="18"/>
                <w:szCs w:val="24"/>
                <w:lang w:eastAsia="lt-LT"/>
              </w:rPr>
              <w:t>Vienetai</w:t>
            </w:r>
          </w:p>
        </w:tc>
        <w:tc>
          <w:tcPr>
            <w:tcW w:w="1762" w:type="dxa"/>
            <w:tcBorders>
              <w:top w:val="single" w:sz="6" w:space="0" w:color="auto"/>
              <w:left w:val="single" w:sz="6" w:space="0" w:color="000000"/>
              <w:bottom w:val="single" w:sz="6" w:space="0" w:color="000000"/>
              <w:right w:val="single" w:sz="6" w:space="0" w:color="000000"/>
            </w:tcBorders>
            <w:vAlign w:val="center"/>
          </w:tcPr>
          <w:p w14:paraId="42A19EA2" w14:textId="77777777" w:rsidR="00693F53" w:rsidRPr="00083A25" w:rsidRDefault="00693F53" w:rsidP="004F48E5">
            <w:pPr>
              <w:jc w:val="center"/>
              <w:rPr>
                <w:sz w:val="18"/>
                <w:szCs w:val="24"/>
                <w:vertAlign w:val="superscript"/>
                <w:lang w:eastAsia="lt-LT"/>
              </w:rPr>
            </w:pPr>
            <w:r w:rsidRPr="00083A25">
              <w:rPr>
                <w:sz w:val="18"/>
                <w:szCs w:val="24"/>
                <w:lang w:eastAsia="lt-LT"/>
              </w:rPr>
              <w:t>Siekiamos ribinės vertės</w:t>
            </w:r>
          </w:p>
          <w:p w14:paraId="4D4F74B5" w14:textId="77777777" w:rsidR="00693F53" w:rsidRPr="00083A25" w:rsidRDefault="00693F53" w:rsidP="004F48E5">
            <w:pPr>
              <w:jc w:val="center"/>
              <w:rPr>
                <w:sz w:val="18"/>
                <w:szCs w:val="24"/>
                <w:lang w:eastAsia="lt-LT"/>
              </w:rPr>
            </w:pPr>
            <w:r w:rsidRPr="00083A25">
              <w:rPr>
                <w:sz w:val="18"/>
                <w:szCs w:val="24"/>
                <w:lang w:eastAsia="lt-LT"/>
              </w:rPr>
              <w:t>(pagal GPGB)</w:t>
            </w:r>
          </w:p>
        </w:tc>
        <w:tc>
          <w:tcPr>
            <w:tcW w:w="1209" w:type="dxa"/>
            <w:tcBorders>
              <w:top w:val="single" w:sz="6" w:space="0" w:color="auto"/>
              <w:left w:val="single" w:sz="6" w:space="0" w:color="000000"/>
              <w:bottom w:val="single" w:sz="6" w:space="0" w:color="000000"/>
              <w:right w:val="single" w:sz="6" w:space="0" w:color="000000"/>
            </w:tcBorders>
            <w:vAlign w:val="center"/>
          </w:tcPr>
          <w:p w14:paraId="7C3D2502" w14:textId="77777777" w:rsidR="00693F53" w:rsidRPr="00083A25" w:rsidRDefault="00693F53" w:rsidP="004F48E5">
            <w:pPr>
              <w:jc w:val="center"/>
              <w:rPr>
                <w:sz w:val="18"/>
                <w:szCs w:val="24"/>
                <w:vertAlign w:val="superscript"/>
                <w:lang w:eastAsia="lt-LT"/>
              </w:rPr>
            </w:pPr>
            <w:r w:rsidRPr="00083A25">
              <w:rPr>
                <w:sz w:val="18"/>
                <w:szCs w:val="24"/>
                <w:lang w:eastAsia="lt-LT"/>
              </w:rPr>
              <w:t>Esamos vertės</w:t>
            </w:r>
          </w:p>
        </w:tc>
        <w:tc>
          <w:tcPr>
            <w:tcW w:w="2024" w:type="dxa"/>
            <w:tcBorders>
              <w:top w:val="single" w:sz="6" w:space="0" w:color="auto"/>
              <w:left w:val="single" w:sz="6" w:space="0" w:color="000000"/>
              <w:bottom w:val="single" w:sz="6" w:space="0" w:color="000000"/>
              <w:right w:val="single" w:sz="6" w:space="0" w:color="000000"/>
            </w:tcBorders>
            <w:vAlign w:val="center"/>
          </w:tcPr>
          <w:p w14:paraId="50C1B516" w14:textId="77777777" w:rsidR="00693F53" w:rsidRPr="00083A25" w:rsidRDefault="00693F53" w:rsidP="004F48E5">
            <w:pPr>
              <w:jc w:val="center"/>
              <w:rPr>
                <w:sz w:val="18"/>
                <w:szCs w:val="24"/>
                <w:vertAlign w:val="superscript"/>
                <w:lang w:eastAsia="lt-LT"/>
              </w:rPr>
            </w:pPr>
            <w:r w:rsidRPr="00083A25">
              <w:rPr>
                <w:sz w:val="18"/>
                <w:szCs w:val="24"/>
                <w:lang w:eastAsia="lt-LT"/>
              </w:rPr>
              <w:t>Veiksmai tikslui pasiekti</w:t>
            </w:r>
          </w:p>
        </w:tc>
        <w:tc>
          <w:tcPr>
            <w:tcW w:w="1887" w:type="dxa"/>
            <w:tcBorders>
              <w:top w:val="single" w:sz="6" w:space="0" w:color="auto"/>
              <w:left w:val="single" w:sz="6" w:space="0" w:color="000000"/>
              <w:bottom w:val="single" w:sz="6" w:space="0" w:color="000000"/>
              <w:right w:val="single" w:sz="6" w:space="0" w:color="000000"/>
            </w:tcBorders>
            <w:vAlign w:val="center"/>
          </w:tcPr>
          <w:p w14:paraId="324CF478" w14:textId="77777777" w:rsidR="00693F53" w:rsidRPr="00083A25" w:rsidRDefault="00693F53" w:rsidP="004F48E5">
            <w:pPr>
              <w:jc w:val="center"/>
              <w:rPr>
                <w:sz w:val="18"/>
                <w:szCs w:val="24"/>
                <w:vertAlign w:val="superscript"/>
                <w:lang w:eastAsia="lt-LT"/>
              </w:rPr>
            </w:pPr>
            <w:r w:rsidRPr="00083A25">
              <w:rPr>
                <w:sz w:val="18"/>
                <w:szCs w:val="24"/>
                <w:lang w:eastAsia="lt-LT"/>
              </w:rPr>
              <w:t>Laukiami rezultatai</w:t>
            </w:r>
          </w:p>
        </w:tc>
        <w:tc>
          <w:tcPr>
            <w:tcW w:w="2553" w:type="dxa"/>
            <w:tcBorders>
              <w:top w:val="single" w:sz="6" w:space="0" w:color="auto"/>
              <w:left w:val="single" w:sz="6" w:space="0" w:color="000000"/>
              <w:bottom w:val="single" w:sz="6" w:space="0" w:color="000000"/>
              <w:right w:val="single" w:sz="6" w:space="0" w:color="auto"/>
            </w:tcBorders>
            <w:vAlign w:val="center"/>
          </w:tcPr>
          <w:p w14:paraId="4D4B7383" w14:textId="77777777" w:rsidR="00693F53" w:rsidRPr="00083A25" w:rsidRDefault="00693F53" w:rsidP="004F48E5">
            <w:pPr>
              <w:jc w:val="center"/>
              <w:rPr>
                <w:sz w:val="18"/>
                <w:szCs w:val="24"/>
                <w:lang w:eastAsia="lt-LT"/>
              </w:rPr>
            </w:pPr>
            <w:r w:rsidRPr="00083A25">
              <w:rPr>
                <w:sz w:val="18"/>
                <w:szCs w:val="24"/>
                <w:lang w:eastAsia="lt-LT"/>
              </w:rPr>
              <w:t>Įgyvendinimo data</w:t>
            </w:r>
          </w:p>
        </w:tc>
      </w:tr>
      <w:tr w:rsidR="00693F53" w:rsidRPr="00A63ED3" w14:paraId="75A9B139" w14:textId="77777777" w:rsidTr="004F48E5">
        <w:trPr>
          <w:cantSplit/>
        </w:trPr>
        <w:tc>
          <w:tcPr>
            <w:tcW w:w="2526" w:type="dxa"/>
            <w:tcBorders>
              <w:top w:val="nil"/>
              <w:left w:val="single" w:sz="6" w:space="0" w:color="auto"/>
              <w:bottom w:val="single" w:sz="4" w:space="0" w:color="auto"/>
              <w:right w:val="single" w:sz="6" w:space="0" w:color="000000"/>
            </w:tcBorders>
            <w:vAlign w:val="center"/>
          </w:tcPr>
          <w:p w14:paraId="7BD42AA9" w14:textId="77777777" w:rsidR="00693F53" w:rsidRPr="00083A25" w:rsidRDefault="00693F53" w:rsidP="004F48E5">
            <w:pPr>
              <w:jc w:val="center"/>
              <w:rPr>
                <w:sz w:val="18"/>
                <w:szCs w:val="24"/>
                <w:lang w:eastAsia="lt-LT"/>
              </w:rPr>
            </w:pPr>
            <w:r w:rsidRPr="00083A25">
              <w:rPr>
                <w:sz w:val="18"/>
                <w:szCs w:val="24"/>
                <w:lang w:eastAsia="lt-LT"/>
              </w:rPr>
              <w:t>1</w:t>
            </w:r>
          </w:p>
        </w:tc>
        <w:tc>
          <w:tcPr>
            <w:tcW w:w="1338" w:type="dxa"/>
            <w:tcBorders>
              <w:top w:val="nil"/>
              <w:left w:val="single" w:sz="6" w:space="0" w:color="000000"/>
              <w:bottom w:val="single" w:sz="4" w:space="0" w:color="auto"/>
              <w:right w:val="single" w:sz="6" w:space="0" w:color="000000"/>
            </w:tcBorders>
            <w:vAlign w:val="center"/>
          </w:tcPr>
          <w:p w14:paraId="157592C1" w14:textId="77777777" w:rsidR="00693F53" w:rsidRPr="00083A25" w:rsidRDefault="00693F53" w:rsidP="004F48E5">
            <w:pPr>
              <w:jc w:val="center"/>
              <w:rPr>
                <w:sz w:val="18"/>
                <w:szCs w:val="24"/>
                <w:lang w:eastAsia="lt-LT"/>
              </w:rPr>
            </w:pPr>
            <w:r w:rsidRPr="00083A25">
              <w:rPr>
                <w:sz w:val="18"/>
                <w:szCs w:val="24"/>
                <w:lang w:eastAsia="lt-LT"/>
              </w:rPr>
              <w:t>2</w:t>
            </w:r>
          </w:p>
        </w:tc>
        <w:tc>
          <w:tcPr>
            <w:tcW w:w="1762" w:type="dxa"/>
            <w:tcBorders>
              <w:top w:val="nil"/>
              <w:left w:val="single" w:sz="6" w:space="0" w:color="000000"/>
              <w:bottom w:val="single" w:sz="4" w:space="0" w:color="auto"/>
              <w:right w:val="single" w:sz="6" w:space="0" w:color="000000"/>
            </w:tcBorders>
            <w:vAlign w:val="center"/>
          </w:tcPr>
          <w:p w14:paraId="5A8BA53E" w14:textId="77777777" w:rsidR="00693F53" w:rsidRPr="00083A25" w:rsidRDefault="00693F53" w:rsidP="004F48E5">
            <w:pPr>
              <w:jc w:val="center"/>
              <w:rPr>
                <w:sz w:val="18"/>
                <w:szCs w:val="24"/>
                <w:lang w:eastAsia="lt-LT"/>
              </w:rPr>
            </w:pPr>
            <w:r w:rsidRPr="00083A25">
              <w:rPr>
                <w:sz w:val="18"/>
                <w:szCs w:val="24"/>
                <w:lang w:eastAsia="lt-LT"/>
              </w:rPr>
              <w:t>3</w:t>
            </w:r>
          </w:p>
        </w:tc>
        <w:tc>
          <w:tcPr>
            <w:tcW w:w="1209" w:type="dxa"/>
            <w:tcBorders>
              <w:top w:val="nil"/>
              <w:left w:val="single" w:sz="6" w:space="0" w:color="000000"/>
              <w:bottom w:val="single" w:sz="4" w:space="0" w:color="auto"/>
              <w:right w:val="single" w:sz="6" w:space="0" w:color="000000"/>
            </w:tcBorders>
            <w:vAlign w:val="center"/>
          </w:tcPr>
          <w:p w14:paraId="3A4F1F07" w14:textId="77777777" w:rsidR="00693F53" w:rsidRPr="00083A25" w:rsidRDefault="00693F53" w:rsidP="004F48E5">
            <w:pPr>
              <w:jc w:val="center"/>
              <w:rPr>
                <w:sz w:val="18"/>
                <w:szCs w:val="24"/>
                <w:lang w:eastAsia="lt-LT"/>
              </w:rPr>
            </w:pPr>
            <w:r w:rsidRPr="00083A25">
              <w:rPr>
                <w:sz w:val="18"/>
                <w:szCs w:val="24"/>
                <w:lang w:eastAsia="lt-LT"/>
              </w:rPr>
              <w:t>4</w:t>
            </w:r>
          </w:p>
        </w:tc>
        <w:tc>
          <w:tcPr>
            <w:tcW w:w="2024" w:type="dxa"/>
            <w:tcBorders>
              <w:top w:val="nil"/>
              <w:left w:val="single" w:sz="6" w:space="0" w:color="000000"/>
              <w:bottom w:val="single" w:sz="4" w:space="0" w:color="auto"/>
              <w:right w:val="single" w:sz="6" w:space="0" w:color="000000"/>
            </w:tcBorders>
            <w:vAlign w:val="center"/>
          </w:tcPr>
          <w:p w14:paraId="086631C7" w14:textId="77777777" w:rsidR="00693F53" w:rsidRPr="00083A25" w:rsidRDefault="00693F53" w:rsidP="004F48E5">
            <w:pPr>
              <w:jc w:val="center"/>
              <w:rPr>
                <w:sz w:val="18"/>
                <w:szCs w:val="24"/>
                <w:lang w:eastAsia="lt-LT"/>
              </w:rPr>
            </w:pPr>
            <w:r w:rsidRPr="00083A25">
              <w:rPr>
                <w:sz w:val="18"/>
                <w:szCs w:val="24"/>
                <w:lang w:eastAsia="lt-LT"/>
              </w:rPr>
              <w:t>5</w:t>
            </w:r>
          </w:p>
        </w:tc>
        <w:tc>
          <w:tcPr>
            <w:tcW w:w="1887" w:type="dxa"/>
            <w:tcBorders>
              <w:top w:val="nil"/>
              <w:left w:val="single" w:sz="6" w:space="0" w:color="000000"/>
              <w:bottom w:val="single" w:sz="4" w:space="0" w:color="auto"/>
              <w:right w:val="single" w:sz="6" w:space="0" w:color="000000"/>
            </w:tcBorders>
            <w:vAlign w:val="center"/>
          </w:tcPr>
          <w:p w14:paraId="539057CA" w14:textId="77777777" w:rsidR="00693F53" w:rsidRPr="00083A25" w:rsidRDefault="00693F53" w:rsidP="004F48E5">
            <w:pPr>
              <w:jc w:val="center"/>
              <w:rPr>
                <w:sz w:val="18"/>
                <w:szCs w:val="24"/>
                <w:lang w:eastAsia="lt-LT"/>
              </w:rPr>
            </w:pPr>
            <w:r w:rsidRPr="00083A25">
              <w:rPr>
                <w:sz w:val="18"/>
                <w:szCs w:val="24"/>
                <w:lang w:eastAsia="lt-LT"/>
              </w:rPr>
              <w:t>6</w:t>
            </w:r>
          </w:p>
        </w:tc>
        <w:tc>
          <w:tcPr>
            <w:tcW w:w="2553" w:type="dxa"/>
            <w:tcBorders>
              <w:top w:val="single" w:sz="6" w:space="0" w:color="000000"/>
              <w:left w:val="single" w:sz="6" w:space="0" w:color="000000"/>
              <w:bottom w:val="single" w:sz="4" w:space="0" w:color="auto"/>
              <w:right w:val="single" w:sz="6" w:space="0" w:color="auto"/>
            </w:tcBorders>
            <w:vAlign w:val="center"/>
          </w:tcPr>
          <w:p w14:paraId="6384B892" w14:textId="77777777" w:rsidR="00693F53" w:rsidRPr="00083A25" w:rsidRDefault="00693F53" w:rsidP="004F48E5">
            <w:pPr>
              <w:jc w:val="center"/>
              <w:rPr>
                <w:sz w:val="18"/>
                <w:szCs w:val="24"/>
                <w:lang w:eastAsia="lt-LT"/>
              </w:rPr>
            </w:pPr>
            <w:r w:rsidRPr="00083A25">
              <w:rPr>
                <w:sz w:val="18"/>
                <w:szCs w:val="24"/>
                <w:lang w:eastAsia="lt-LT"/>
              </w:rPr>
              <w:t>7</w:t>
            </w:r>
          </w:p>
        </w:tc>
      </w:tr>
    </w:tbl>
    <w:p w14:paraId="0A00BF09" w14:textId="77777777" w:rsidR="00693F53" w:rsidRPr="00A63ED3" w:rsidRDefault="00693F53" w:rsidP="00693F53">
      <w:pPr>
        <w:ind w:firstLine="567"/>
        <w:jc w:val="both"/>
        <w:rPr>
          <w:sz w:val="22"/>
          <w:szCs w:val="24"/>
          <w:highlight w:val="red"/>
          <w:lang w:eastAsia="lt-LT"/>
        </w:rPr>
      </w:pPr>
    </w:p>
    <w:p w14:paraId="104B99AA" w14:textId="77777777" w:rsidR="000A36FD" w:rsidRPr="00083A25" w:rsidRDefault="000A36FD" w:rsidP="00693F53">
      <w:pPr>
        <w:jc w:val="center"/>
        <w:rPr>
          <w:b/>
          <w:sz w:val="22"/>
          <w:szCs w:val="24"/>
          <w:lang w:eastAsia="lt-LT"/>
        </w:rPr>
      </w:pPr>
    </w:p>
    <w:p w14:paraId="3938E1B9" w14:textId="5E28ADE4" w:rsidR="0027277F" w:rsidRDefault="00083A25" w:rsidP="00693F53">
      <w:pPr>
        <w:jc w:val="center"/>
        <w:rPr>
          <w:b/>
          <w:bCs/>
          <w:color w:val="000000"/>
        </w:rPr>
      </w:pPr>
      <w:r>
        <w:rPr>
          <w:b/>
          <w:bCs/>
          <w:color w:val="000000"/>
        </w:rPr>
        <w:t>XIV. PARAIŠKOS DOKUMENTAI, KITI PRIEDAI, INFORMACIJA IR DUOMENYS</w:t>
      </w:r>
    </w:p>
    <w:p w14:paraId="53722CAC" w14:textId="77777777" w:rsidR="00083A25" w:rsidRPr="00A63ED3" w:rsidRDefault="00083A25" w:rsidP="00693F53">
      <w:pPr>
        <w:jc w:val="center"/>
        <w:rPr>
          <w:b/>
          <w:sz w:val="22"/>
          <w:szCs w:val="24"/>
          <w:highlight w:val="red"/>
          <w:lang w:eastAsia="lt-LT"/>
        </w:rPr>
      </w:pPr>
    </w:p>
    <w:p w14:paraId="563854B1" w14:textId="2B626117" w:rsidR="00693F53" w:rsidRPr="006A0022" w:rsidRDefault="0027277F" w:rsidP="0027277F">
      <w:pPr>
        <w:pStyle w:val="Sraopastraipa"/>
        <w:numPr>
          <w:ilvl w:val="0"/>
          <w:numId w:val="5"/>
        </w:numPr>
        <w:rPr>
          <w:sz w:val="22"/>
          <w:szCs w:val="24"/>
          <w:lang w:eastAsia="lt-LT"/>
        </w:rPr>
      </w:pPr>
      <w:r w:rsidRPr="006A0022">
        <w:rPr>
          <w:sz w:val="22"/>
          <w:szCs w:val="24"/>
          <w:lang w:eastAsia="lt-LT"/>
        </w:rPr>
        <w:t>Žemės sklypo nuosavybės dokumentai (NTR centrinio duomenų banko išrašas</w:t>
      </w:r>
      <w:r w:rsidR="00167113" w:rsidRPr="006A0022">
        <w:rPr>
          <w:sz w:val="22"/>
          <w:szCs w:val="24"/>
          <w:lang w:eastAsia="lt-LT"/>
        </w:rPr>
        <w:t>;</w:t>
      </w:r>
      <w:r w:rsidRPr="006A0022">
        <w:rPr>
          <w:sz w:val="22"/>
          <w:szCs w:val="24"/>
          <w:lang w:eastAsia="lt-LT"/>
        </w:rPr>
        <w:t xml:space="preserve"> žemės sklypo planas</w:t>
      </w:r>
      <w:r w:rsidR="00A03148" w:rsidRPr="006A0022">
        <w:rPr>
          <w:sz w:val="22"/>
          <w:szCs w:val="24"/>
          <w:lang w:eastAsia="lt-LT"/>
        </w:rPr>
        <w:t>; sutartys</w:t>
      </w:r>
      <w:r w:rsidRPr="006A0022">
        <w:rPr>
          <w:sz w:val="22"/>
          <w:szCs w:val="24"/>
          <w:lang w:eastAsia="lt-LT"/>
        </w:rPr>
        <w:t>).</w:t>
      </w:r>
    </w:p>
    <w:p w14:paraId="4A15E603" w14:textId="579DE02C" w:rsidR="000A3AAA" w:rsidRPr="006A0022" w:rsidRDefault="000A3AAA" w:rsidP="00B74620">
      <w:pPr>
        <w:pStyle w:val="Sraopastraipa"/>
        <w:numPr>
          <w:ilvl w:val="0"/>
          <w:numId w:val="5"/>
        </w:numPr>
        <w:jc w:val="both"/>
        <w:rPr>
          <w:sz w:val="22"/>
          <w:szCs w:val="24"/>
          <w:lang w:eastAsia="lt-LT"/>
        </w:rPr>
      </w:pPr>
      <w:r w:rsidRPr="006A0022">
        <w:rPr>
          <w:sz w:val="22"/>
          <w:szCs w:val="24"/>
          <w:lang w:eastAsia="lt-LT"/>
        </w:rPr>
        <w:t xml:space="preserve">Žemėlapiai (objekto vieta su gyvenamųjų namų išdėstymu; objekto vieta su ugdymo </w:t>
      </w:r>
      <w:r w:rsidR="00B74620" w:rsidRPr="006A0022">
        <w:rPr>
          <w:sz w:val="22"/>
          <w:szCs w:val="24"/>
          <w:lang w:eastAsia="lt-LT"/>
        </w:rPr>
        <w:t xml:space="preserve">įstaigų išdėstymu; objekto vieta su </w:t>
      </w:r>
      <w:r w:rsidRPr="006A0022">
        <w:rPr>
          <w:sz w:val="22"/>
          <w:szCs w:val="24"/>
          <w:lang w:eastAsia="lt-LT"/>
        </w:rPr>
        <w:t xml:space="preserve">gydymo įstaigų, </w:t>
      </w:r>
      <w:r w:rsidR="00B74620" w:rsidRPr="006A0022">
        <w:rPr>
          <w:sz w:val="22"/>
          <w:szCs w:val="24"/>
          <w:lang w:eastAsia="lt-LT"/>
        </w:rPr>
        <w:t xml:space="preserve">objekto vieta su </w:t>
      </w:r>
      <w:r w:rsidRPr="006A0022">
        <w:rPr>
          <w:sz w:val="22"/>
          <w:szCs w:val="24"/>
          <w:lang w:eastAsia="lt-LT"/>
        </w:rPr>
        <w:t>artimiausių įmonių išdėstymu; objekto vieta saugomų teritorijų ir biotopų atžvilgiu; objekto vieta paviršinių vandens telkinių apsaugos juostų ir zonų atžvilgiu).</w:t>
      </w:r>
    </w:p>
    <w:p w14:paraId="4525E784" w14:textId="77777777" w:rsidR="0027277F" w:rsidRPr="006A0022" w:rsidRDefault="0027277F" w:rsidP="0027277F">
      <w:pPr>
        <w:pStyle w:val="Sraopastraipa"/>
        <w:numPr>
          <w:ilvl w:val="0"/>
          <w:numId w:val="5"/>
        </w:numPr>
        <w:rPr>
          <w:sz w:val="22"/>
          <w:szCs w:val="24"/>
          <w:lang w:eastAsia="lt-LT"/>
        </w:rPr>
      </w:pPr>
      <w:r w:rsidRPr="006A0022">
        <w:rPr>
          <w:sz w:val="22"/>
          <w:szCs w:val="24"/>
          <w:lang w:eastAsia="lt-LT"/>
        </w:rPr>
        <w:t>Ūkinės veiklos objekto planas su pažymėtais aplinkos oro taršos šaltiniais.</w:t>
      </w:r>
    </w:p>
    <w:p w14:paraId="69B745B4" w14:textId="2E505F1A" w:rsidR="00C1083E" w:rsidRDefault="006D4904" w:rsidP="0027277F">
      <w:pPr>
        <w:pStyle w:val="Sraopastraipa"/>
        <w:numPr>
          <w:ilvl w:val="0"/>
          <w:numId w:val="5"/>
        </w:numPr>
        <w:rPr>
          <w:sz w:val="22"/>
          <w:szCs w:val="24"/>
          <w:lang w:eastAsia="lt-LT"/>
        </w:rPr>
      </w:pPr>
      <w:r w:rsidRPr="006A0022">
        <w:rPr>
          <w:sz w:val="22"/>
          <w:szCs w:val="24"/>
          <w:lang w:eastAsia="lt-LT"/>
        </w:rPr>
        <w:t>Statinių</w:t>
      </w:r>
      <w:r w:rsidR="00C1083E" w:rsidRPr="006A0022">
        <w:rPr>
          <w:sz w:val="22"/>
          <w:szCs w:val="24"/>
          <w:lang w:eastAsia="lt-LT"/>
        </w:rPr>
        <w:t xml:space="preserve"> išdėstymo sklype planas.</w:t>
      </w:r>
    </w:p>
    <w:p w14:paraId="7BD7B28C" w14:textId="1CE9A55D" w:rsidR="008A2F5C" w:rsidRPr="006A0022" w:rsidRDefault="008A2F5C" w:rsidP="0027277F">
      <w:pPr>
        <w:pStyle w:val="Sraopastraipa"/>
        <w:numPr>
          <w:ilvl w:val="0"/>
          <w:numId w:val="5"/>
        </w:numPr>
        <w:rPr>
          <w:sz w:val="22"/>
          <w:szCs w:val="24"/>
          <w:lang w:eastAsia="lt-LT"/>
        </w:rPr>
      </w:pPr>
      <w:r>
        <w:rPr>
          <w:sz w:val="22"/>
          <w:szCs w:val="24"/>
          <w:lang w:eastAsia="lt-LT"/>
        </w:rPr>
        <w:t>Technologiniai planai.</w:t>
      </w:r>
    </w:p>
    <w:p w14:paraId="5A2F9868" w14:textId="6A62554C" w:rsidR="0027277F" w:rsidRPr="006A0022" w:rsidRDefault="00C1083E" w:rsidP="0027277F">
      <w:pPr>
        <w:pStyle w:val="Sraopastraipa"/>
        <w:numPr>
          <w:ilvl w:val="0"/>
          <w:numId w:val="5"/>
        </w:numPr>
        <w:rPr>
          <w:sz w:val="22"/>
          <w:szCs w:val="24"/>
          <w:lang w:eastAsia="lt-LT"/>
        </w:rPr>
      </w:pPr>
      <w:r w:rsidRPr="006A0022">
        <w:rPr>
          <w:sz w:val="22"/>
          <w:szCs w:val="24"/>
          <w:lang w:eastAsia="lt-LT"/>
        </w:rPr>
        <w:t>Sklypo suvestinis</w:t>
      </w:r>
      <w:r w:rsidR="006D4904" w:rsidRPr="006A0022">
        <w:rPr>
          <w:sz w:val="22"/>
          <w:szCs w:val="24"/>
          <w:lang w:eastAsia="lt-LT"/>
        </w:rPr>
        <w:t xml:space="preserve"> inžinerinių tinklų</w:t>
      </w:r>
      <w:r w:rsidRPr="006A0022">
        <w:rPr>
          <w:sz w:val="22"/>
          <w:szCs w:val="24"/>
          <w:lang w:eastAsia="lt-LT"/>
        </w:rPr>
        <w:t xml:space="preserve"> </w:t>
      </w:r>
      <w:r w:rsidR="006D4904" w:rsidRPr="006A0022">
        <w:rPr>
          <w:sz w:val="22"/>
          <w:szCs w:val="24"/>
          <w:lang w:eastAsia="lt-LT"/>
        </w:rPr>
        <w:t>plan</w:t>
      </w:r>
      <w:r w:rsidR="003F4449" w:rsidRPr="006A0022">
        <w:rPr>
          <w:sz w:val="22"/>
          <w:szCs w:val="24"/>
          <w:lang w:eastAsia="lt-LT"/>
        </w:rPr>
        <w:t>as.</w:t>
      </w:r>
    </w:p>
    <w:p w14:paraId="2ED35256" w14:textId="5206DE0E" w:rsidR="0001098B" w:rsidRPr="006A0022" w:rsidRDefault="0027277F" w:rsidP="00BF3F76">
      <w:pPr>
        <w:pStyle w:val="Sraopastraipa"/>
        <w:numPr>
          <w:ilvl w:val="0"/>
          <w:numId w:val="5"/>
        </w:numPr>
        <w:rPr>
          <w:sz w:val="22"/>
          <w:szCs w:val="24"/>
          <w:lang w:eastAsia="lt-LT"/>
        </w:rPr>
      </w:pPr>
      <w:r w:rsidRPr="006A0022">
        <w:rPr>
          <w:sz w:val="22"/>
          <w:szCs w:val="24"/>
          <w:lang w:eastAsia="lt-LT"/>
        </w:rPr>
        <w:t>Ūkio subjekt</w:t>
      </w:r>
      <w:r w:rsidR="0001098B" w:rsidRPr="006A0022">
        <w:rPr>
          <w:sz w:val="22"/>
          <w:szCs w:val="24"/>
          <w:lang w:eastAsia="lt-LT"/>
        </w:rPr>
        <w:t>o aplinkos monitoringo programa.</w:t>
      </w:r>
    </w:p>
    <w:p w14:paraId="0BE41017" w14:textId="7FDDA989" w:rsidR="007B1E0E" w:rsidRPr="006A0022" w:rsidRDefault="00167113" w:rsidP="00C72C59">
      <w:pPr>
        <w:pStyle w:val="Sraopastraipa"/>
        <w:numPr>
          <w:ilvl w:val="0"/>
          <w:numId w:val="5"/>
        </w:numPr>
        <w:jc w:val="both"/>
        <w:rPr>
          <w:sz w:val="22"/>
          <w:szCs w:val="24"/>
          <w:lang w:eastAsia="lt-LT"/>
        </w:rPr>
      </w:pPr>
      <w:r w:rsidRPr="006A0022">
        <w:rPr>
          <w:sz w:val="22"/>
          <w:szCs w:val="24"/>
          <w:lang w:eastAsia="lt-LT"/>
        </w:rPr>
        <w:t xml:space="preserve">Triukšmo </w:t>
      </w:r>
      <w:r w:rsidR="00C72C59" w:rsidRPr="00C72C59">
        <w:rPr>
          <w:sz w:val="22"/>
          <w:szCs w:val="24"/>
          <w:lang w:eastAsia="lt-LT"/>
        </w:rPr>
        <w:t xml:space="preserve">sklaidos žemėlapiai </w:t>
      </w:r>
      <w:r w:rsidR="00C72C59">
        <w:rPr>
          <w:sz w:val="22"/>
          <w:szCs w:val="24"/>
          <w:lang w:eastAsia="lt-LT"/>
        </w:rPr>
        <w:t xml:space="preserve">su pažymėtais triukšmo </w:t>
      </w:r>
      <w:r w:rsidR="00DA0058" w:rsidRPr="006A0022">
        <w:rPr>
          <w:sz w:val="22"/>
          <w:szCs w:val="24"/>
          <w:lang w:eastAsia="lt-LT"/>
        </w:rPr>
        <w:t>šaltiniai</w:t>
      </w:r>
      <w:r w:rsidR="00C72C59">
        <w:rPr>
          <w:sz w:val="22"/>
          <w:szCs w:val="24"/>
          <w:lang w:eastAsia="lt-LT"/>
        </w:rPr>
        <w:t>s</w:t>
      </w:r>
      <w:r w:rsidR="00DA0058" w:rsidRPr="006A0022">
        <w:rPr>
          <w:sz w:val="22"/>
          <w:szCs w:val="24"/>
          <w:lang w:eastAsia="lt-LT"/>
        </w:rPr>
        <w:t>.</w:t>
      </w:r>
    </w:p>
    <w:p w14:paraId="0448B9B1" w14:textId="441AF696" w:rsidR="009002D3" w:rsidRPr="006A0022" w:rsidRDefault="00BF3F76" w:rsidP="00DA0058">
      <w:pPr>
        <w:pStyle w:val="Sraopastraipa"/>
        <w:numPr>
          <w:ilvl w:val="0"/>
          <w:numId w:val="5"/>
        </w:numPr>
        <w:rPr>
          <w:sz w:val="22"/>
          <w:szCs w:val="24"/>
          <w:lang w:eastAsia="lt-LT"/>
        </w:rPr>
      </w:pPr>
      <w:r w:rsidRPr="006A0022">
        <w:rPr>
          <w:sz w:val="22"/>
          <w:szCs w:val="24"/>
          <w:lang w:eastAsia="lt-LT"/>
        </w:rPr>
        <w:t>K</w:t>
      </w:r>
      <w:r w:rsidR="00DA0058" w:rsidRPr="006A0022">
        <w:rPr>
          <w:sz w:val="22"/>
          <w:szCs w:val="24"/>
          <w:lang w:eastAsia="lt-LT"/>
        </w:rPr>
        <w:t>vapo skl</w:t>
      </w:r>
      <w:r w:rsidR="00167113" w:rsidRPr="006A0022">
        <w:rPr>
          <w:sz w:val="22"/>
          <w:szCs w:val="24"/>
          <w:lang w:eastAsia="lt-LT"/>
        </w:rPr>
        <w:t>aidos žemėlapis.</w:t>
      </w:r>
    </w:p>
    <w:p w14:paraId="030D2253" w14:textId="6F976CFF" w:rsidR="001A5F9A" w:rsidRPr="006A0022" w:rsidRDefault="00441495" w:rsidP="00B74620">
      <w:pPr>
        <w:pStyle w:val="Sraopastraipa"/>
        <w:numPr>
          <w:ilvl w:val="0"/>
          <w:numId w:val="5"/>
        </w:numPr>
        <w:jc w:val="both"/>
        <w:rPr>
          <w:sz w:val="22"/>
          <w:szCs w:val="24"/>
          <w:lang w:eastAsia="lt-LT"/>
        </w:rPr>
      </w:pPr>
      <w:r w:rsidRPr="006A0022">
        <w:rPr>
          <w:sz w:val="22"/>
          <w:szCs w:val="24"/>
          <w:lang w:eastAsia="lt-LT"/>
        </w:rPr>
        <w:t>Aplinkos apsaugos agentūros 201</w:t>
      </w:r>
      <w:r w:rsidR="00DA0058" w:rsidRPr="006A0022">
        <w:rPr>
          <w:sz w:val="22"/>
          <w:szCs w:val="24"/>
          <w:lang w:eastAsia="lt-LT"/>
        </w:rPr>
        <w:t>8</w:t>
      </w:r>
      <w:r w:rsidRPr="006A0022">
        <w:rPr>
          <w:sz w:val="22"/>
          <w:szCs w:val="24"/>
          <w:lang w:eastAsia="lt-LT"/>
        </w:rPr>
        <w:t xml:space="preserve"> m. </w:t>
      </w:r>
      <w:r w:rsidR="00DA0058" w:rsidRPr="006A0022">
        <w:rPr>
          <w:sz w:val="22"/>
          <w:szCs w:val="24"/>
          <w:lang w:eastAsia="lt-LT"/>
        </w:rPr>
        <w:t>gegužės</w:t>
      </w:r>
      <w:r w:rsidRPr="006A0022">
        <w:rPr>
          <w:sz w:val="22"/>
          <w:szCs w:val="24"/>
          <w:lang w:eastAsia="lt-LT"/>
        </w:rPr>
        <w:t xml:space="preserve"> </w:t>
      </w:r>
      <w:r w:rsidR="00DA0058" w:rsidRPr="006A0022">
        <w:rPr>
          <w:sz w:val="22"/>
          <w:szCs w:val="24"/>
          <w:lang w:eastAsia="lt-LT"/>
        </w:rPr>
        <w:t>23</w:t>
      </w:r>
      <w:r w:rsidRPr="006A0022">
        <w:rPr>
          <w:sz w:val="22"/>
          <w:szCs w:val="24"/>
          <w:lang w:eastAsia="lt-LT"/>
        </w:rPr>
        <w:t xml:space="preserve"> d. atrankos išvada Nr. (28.</w:t>
      </w:r>
      <w:r w:rsidR="00DA0058" w:rsidRPr="006A0022">
        <w:rPr>
          <w:sz w:val="22"/>
          <w:szCs w:val="24"/>
          <w:lang w:eastAsia="lt-LT"/>
        </w:rPr>
        <w:t>7</w:t>
      </w:r>
      <w:r w:rsidRPr="006A0022">
        <w:rPr>
          <w:sz w:val="22"/>
          <w:szCs w:val="24"/>
          <w:lang w:eastAsia="lt-LT"/>
        </w:rPr>
        <w:t>)-A4-</w:t>
      </w:r>
      <w:r w:rsidR="00DA0058" w:rsidRPr="006A0022">
        <w:rPr>
          <w:sz w:val="22"/>
          <w:szCs w:val="24"/>
          <w:lang w:eastAsia="lt-LT"/>
        </w:rPr>
        <w:t>4916</w:t>
      </w:r>
      <w:r w:rsidRPr="006A0022">
        <w:rPr>
          <w:sz w:val="22"/>
          <w:szCs w:val="24"/>
          <w:lang w:eastAsia="lt-LT"/>
        </w:rPr>
        <w:t xml:space="preserve"> dėl </w:t>
      </w:r>
      <w:r w:rsidR="00DA0058" w:rsidRPr="006A0022">
        <w:rPr>
          <w:sz w:val="22"/>
          <w:szCs w:val="24"/>
          <w:lang w:eastAsia="lt-LT"/>
        </w:rPr>
        <w:t>skardos lakavimo, litografijos ir dangtelių tipo „Twist-off“ štampavimo gamyklos</w:t>
      </w:r>
      <w:r w:rsidRPr="006A0022">
        <w:rPr>
          <w:sz w:val="22"/>
          <w:szCs w:val="24"/>
          <w:lang w:eastAsia="lt-LT"/>
        </w:rPr>
        <w:t xml:space="preserve"> poveikio aplinkai vertinimo.</w:t>
      </w:r>
    </w:p>
    <w:p w14:paraId="24C6863A" w14:textId="3EAFDDAB" w:rsidR="008C3312" w:rsidRPr="008A2F5C" w:rsidRDefault="004F6AE2" w:rsidP="008A2F5C">
      <w:pPr>
        <w:pStyle w:val="Sraopastraipa"/>
        <w:numPr>
          <w:ilvl w:val="0"/>
          <w:numId w:val="5"/>
        </w:numPr>
        <w:jc w:val="both"/>
        <w:rPr>
          <w:sz w:val="22"/>
          <w:szCs w:val="24"/>
          <w:lang w:eastAsia="lt-LT"/>
        </w:rPr>
      </w:pPr>
      <w:r w:rsidRPr="006A0022">
        <w:rPr>
          <w:sz w:val="22"/>
          <w:szCs w:val="24"/>
          <w:lang w:eastAsia="lt-LT"/>
        </w:rPr>
        <w:t>Technologinių procesų schema.</w:t>
      </w:r>
    </w:p>
    <w:p w14:paraId="42C8212F" w14:textId="2D50EFE9" w:rsidR="009821E0" w:rsidRPr="00B74620" w:rsidRDefault="00B74620" w:rsidP="00CA68BF">
      <w:pPr>
        <w:pStyle w:val="Sraopastraipa"/>
        <w:numPr>
          <w:ilvl w:val="0"/>
          <w:numId w:val="5"/>
        </w:numPr>
        <w:jc w:val="both"/>
        <w:rPr>
          <w:sz w:val="22"/>
          <w:szCs w:val="24"/>
          <w:lang w:eastAsia="lt-LT"/>
        </w:rPr>
      </w:pPr>
      <w:r>
        <w:rPr>
          <w:sz w:val="22"/>
          <w:szCs w:val="24"/>
          <w:lang w:eastAsia="lt-LT"/>
        </w:rPr>
        <w:t>Cheminių medžiagų s</w:t>
      </w:r>
      <w:r w:rsidR="009821E0" w:rsidRPr="00B74620">
        <w:rPr>
          <w:sz w:val="22"/>
          <w:szCs w:val="24"/>
          <w:lang w:eastAsia="lt-LT"/>
        </w:rPr>
        <w:t>augos duomenų lapai</w:t>
      </w:r>
      <w:r w:rsidR="006D3B65">
        <w:rPr>
          <w:sz w:val="22"/>
          <w:szCs w:val="24"/>
          <w:lang w:eastAsia="lt-LT"/>
        </w:rPr>
        <w:t xml:space="preserve"> (elektroninėje laikmenoje)</w:t>
      </w:r>
      <w:r w:rsidR="006A0022">
        <w:rPr>
          <w:sz w:val="22"/>
          <w:szCs w:val="24"/>
          <w:lang w:eastAsia="lt-LT"/>
        </w:rPr>
        <w:t>.</w:t>
      </w:r>
    </w:p>
    <w:p w14:paraId="5FC4D3E2" w14:textId="77777777" w:rsidR="0027277F" w:rsidRPr="00A63ED3" w:rsidRDefault="0027277F" w:rsidP="0019709F">
      <w:pPr>
        <w:rPr>
          <w:b/>
          <w:sz w:val="22"/>
          <w:szCs w:val="24"/>
          <w:highlight w:val="red"/>
          <w:lang w:eastAsia="lt-LT"/>
        </w:rPr>
      </w:pPr>
    </w:p>
    <w:p w14:paraId="1D0178CB" w14:textId="77777777" w:rsidR="0027277F" w:rsidRPr="00A63ED3" w:rsidRDefault="0027277F" w:rsidP="00693F53">
      <w:pPr>
        <w:jc w:val="center"/>
        <w:rPr>
          <w:b/>
          <w:sz w:val="22"/>
          <w:szCs w:val="24"/>
          <w:highlight w:val="red"/>
          <w:lang w:eastAsia="lt-LT"/>
        </w:rPr>
      </w:pPr>
    </w:p>
    <w:p w14:paraId="5C83C89B" w14:textId="77777777" w:rsidR="00693F53" w:rsidRPr="00A63ED3" w:rsidRDefault="00693F53" w:rsidP="00FE45F3">
      <w:pPr>
        <w:rPr>
          <w:szCs w:val="24"/>
          <w:highlight w:val="red"/>
          <w:lang w:eastAsia="lt-LT"/>
        </w:rPr>
        <w:sectPr w:rsidR="00693F53" w:rsidRPr="00A63ED3" w:rsidSect="0021093A">
          <w:pgSz w:w="15840" w:h="12240" w:orient="landscape" w:code="1"/>
          <w:pgMar w:top="1701" w:right="1098" w:bottom="993" w:left="1134" w:header="720" w:footer="720" w:gutter="0"/>
          <w:cols w:space="720"/>
          <w:noEndnote/>
          <w:docGrid w:linePitch="326"/>
        </w:sectPr>
      </w:pPr>
    </w:p>
    <w:p w14:paraId="46B3B960" w14:textId="77777777" w:rsidR="00693F53" w:rsidRPr="00346BFD" w:rsidRDefault="00693F53" w:rsidP="00177E4A">
      <w:pPr>
        <w:keepNext/>
        <w:keepLines/>
        <w:widowControl w:val="0"/>
        <w:suppressAutoHyphens/>
        <w:ind w:left="4535"/>
        <w:jc w:val="center"/>
        <w:rPr>
          <w:bCs/>
          <w:szCs w:val="24"/>
          <w:lang w:eastAsia="lt-LT"/>
        </w:rPr>
      </w:pPr>
      <w:r w:rsidRPr="00346BFD">
        <w:rPr>
          <w:bCs/>
          <w:szCs w:val="24"/>
          <w:lang w:eastAsia="lt-LT"/>
        </w:rPr>
        <w:lastRenderedPageBreak/>
        <w:t>4 priedo</w:t>
      </w:r>
    </w:p>
    <w:p w14:paraId="77DB7442" w14:textId="77777777" w:rsidR="00693F53" w:rsidRPr="00346BFD" w:rsidRDefault="00693F53" w:rsidP="00177E4A">
      <w:pPr>
        <w:keepNext/>
        <w:keepLines/>
        <w:widowControl w:val="0"/>
        <w:suppressAutoHyphens/>
        <w:ind w:left="4535"/>
        <w:jc w:val="center"/>
        <w:rPr>
          <w:bCs/>
          <w:szCs w:val="24"/>
          <w:lang w:eastAsia="lt-LT"/>
        </w:rPr>
      </w:pPr>
      <w:r w:rsidRPr="00346BFD">
        <w:rPr>
          <w:bCs/>
          <w:szCs w:val="24"/>
          <w:lang w:eastAsia="lt-LT"/>
        </w:rPr>
        <w:t>1 priedėlis</w:t>
      </w:r>
    </w:p>
    <w:p w14:paraId="390806C2" w14:textId="77777777" w:rsidR="00693F53" w:rsidRPr="00346BFD" w:rsidRDefault="00693F53" w:rsidP="00693F53">
      <w:pPr>
        <w:keepNext/>
        <w:keepLines/>
        <w:widowControl w:val="0"/>
        <w:suppressAutoHyphens/>
        <w:ind w:left="6804"/>
        <w:rPr>
          <w:b/>
          <w:bCs/>
          <w:szCs w:val="24"/>
          <w:lang w:eastAsia="lt-LT"/>
        </w:rPr>
      </w:pPr>
    </w:p>
    <w:p w14:paraId="03F800D8" w14:textId="77777777" w:rsidR="00693F53" w:rsidRPr="00346BFD" w:rsidRDefault="00693F53" w:rsidP="00693F53">
      <w:pPr>
        <w:jc w:val="center"/>
        <w:rPr>
          <w:b/>
          <w:szCs w:val="24"/>
          <w:lang w:eastAsia="lt-LT"/>
        </w:rPr>
      </w:pPr>
      <w:r w:rsidRPr="00346BFD">
        <w:rPr>
          <w:b/>
          <w:szCs w:val="24"/>
          <w:lang w:eastAsia="lt-LT"/>
        </w:rPr>
        <w:t>DEKLARACIJA</w:t>
      </w:r>
    </w:p>
    <w:p w14:paraId="5C451311" w14:textId="77777777" w:rsidR="00693F53" w:rsidRPr="00346BFD" w:rsidRDefault="00693F53" w:rsidP="00693F53">
      <w:pPr>
        <w:ind w:firstLine="567"/>
        <w:jc w:val="both"/>
        <w:rPr>
          <w:color w:val="000000"/>
          <w:szCs w:val="24"/>
          <w:lang w:eastAsia="lt-LT"/>
        </w:rPr>
      </w:pPr>
    </w:p>
    <w:p w14:paraId="60F960A5" w14:textId="77777777" w:rsidR="00693F53" w:rsidRPr="00346BFD" w:rsidRDefault="00693F53" w:rsidP="00693F53">
      <w:pPr>
        <w:ind w:firstLine="567"/>
        <w:jc w:val="both"/>
        <w:rPr>
          <w:color w:val="000000"/>
          <w:szCs w:val="24"/>
          <w:lang w:eastAsia="lt-LT"/>
        </w:rPr>
      </w:pPr>
    </w:p>
    <w:p w14:paraId="59FD823E" w14:textId="77777777" w:rsidR="00693F53" w:rsidRPr="00346BFD" w:rsidRDefault="00693F53" w:rsidP="00693F53">
      <w:pPr>
        <w:ind w:firstLine="567"/>
        <w:jc w:val="both"/>
        <w:rPr>
          <w:color w:val="000000"/>
          <w:szCs w:val="24"/>
          <w:lang w:eastAsia="lt-LT"/>
        </w:rPr>
      </w:pPr>
      <w:r w:rsidRPr="00346BFD">
        <w:rPr>
          <w:color w:val="000000"/>
          <w:szCs w:val="24"/>
          <w:lang w:eastAsia="lt-LT"/>
        </w:rPr>
        <w:t>Teikiu paraišką Taršos integruotos prevencijos ir kontrolės leidimui gauti (pakeisti).</w:t>
      </w:r>
    </w:p>
    <w:p w14:paraId="6D7A585E" w14:textId="77777777" w:rsidR="00693F53" w:rsidRPr="00346BFD" w:rsidRDefault="00693F53" w:rsidP="00693F53">
      <w:pPr>
        <w:ind w:firstLine="567"/>
        <w:jc w:val="both"/>
        <w:rPr>
          <w:color w:val="000000"/>
          <w:szCs w:val="24"/>
          <w:lang w:eastAsia="lt-LT"/>
        </w:rPr>
      </w:pPr>
    </w:p>
    <w:p w14:paraId="099CF1CF" w14:textId="77777777" w:rsidR="00693F53" w:rsidRPr="00346BFD" w:rsidRDefault="00693F53" w:rsidP="00693F53">
      <w:pPr>
        <w:ind w:firstLine="567"/>
        <w:jc w:val="both"/>
        <w:rPr>
          <w:color w:val="000000"/>
          <w:szCs w:val="24"/>
          <w:lang w:eastAsia="lt-LT"/>
        </w:rPr>
      </w:pPr>
      <w:r w:rsidRPr="00346BFD">
        <w:rPr>
          <w:color w:val="000000"/>
          <w:szCs w:val="24"/>
          <w:lang w:eastAsia="lt-LT"/>
        </w:rPr>
        <w:t>Patvirtinu, kad šioje paraiškoje pateikta informacija yra teisinga, tiksli ir visa.</w:t>
      </w:r>
    </w:p>
    <w:p w14:paraId="64F535CA" w14:textId="77777777" w:rsidR="00693F53" w:rsidRPr="00346BFD" w:rsidRDefault="00693F53" w:rsidP="00693F53">
      <w:pPr>
        <w:ind w:firstLine="567"/>
        <w:jc w:val="both"/>
        <w:rPr>
          <w:color w:val="000000"/>
          <w:szCs w:val="24"/>
          <w:lang w:eastAsia="lt-LT"/>
        </w:rPr>
      </w:pPr>
    </w:p>
    <w:p w14:paraId="2E1D6AF0" w14:textId="77777777" w:rsidR="00693F53" w:rsidRPr="00346BFD" w:rsidRDefault="00693F53" w:rsidP="00693F53">
      <w:pPr>
        <w:ind w:firstLine="567"/>
        <w:jc w:val="both"/>
        <w:rPr>
          <w:szCs w:val="24"/>
          <w:lang w:eastAsia="lt-LT"/>
        </w:rPr>
      </w:pPr>
      <w:r w:rsidRPr="00346BFD">
        <w:rPr>
          <w:color w:val="000000"/>
          <w:szCs w:val="24"/>
          <w:lang w:eastAsia="lt-LT"/>
        </w:rPr>
        <w:t xml:space="preserve">Neprieštarauju, kad leidimą išduodanti institucija paraiškos ar jos dalies kopiją, išskyrus informaciją, kuri šioje paraiškoje </w:t>
      </w:r>
      <w:r w:rsidRPr="00346BFD">
        <w:rPr>
          <w:szCs w:val="24"/>
          <w:lang w:eastAsia="lt-LT"/>
        </w:rPr>
        <w:t>nurodyta kaip komercinė (gamybinė) paslaptis, pateiktų bet kuriam asmeniui.</w:t>
      </w:r>
    </w:p>
    <w:p w14:paraId="399C49E3" w14:textId="77777777" w:rsidR="00693F53" w:rsidRPr="00346BFD" w:rsidRDefault="00693F53" w:rsidP="00693F53">
      <w:pPr>
        <w:ind w:firstLine="567"/>
        <w:jc w:val="both"/>
        <w:rPr>
          <w:szCs w:val="24"/>
          <w:lang w:eastAsia="lt-LT"/>
        </w:rPr>
      </w:pPr>
    </w:p>
    <w:p w14:paraId="3BCB54FE" w14:textId="77777777" w:rsidR="00693F53" w:rsidRPr="00346BFD" w:rsidRDefault="00693F53" w:rsidP="00693F53">
      <w:pPr>
        <w:ind w:firstLine="567"/>
        <w:jc w:val="both"/>
        <w:rPr>
          <w:szCs w:val="24"/>
          <w:lang w:eastAsia="ar-SA"/>
        </w:rPr>
      </w:pPr>
      <w:r w:rsidRPr="00346BFD">
        <w:rPr>
          <w:szCs w:val="24"/>
          <w:lang w:eastAsia="ar-SA"/>
        </w:rPr>
        <w:t>Įsipareigoju nustatytais terminais:</w:t>
      </w:r>
    </w:p>
    <w:p w14:paraId="028871B7" w14:textId="77777777" w:rsidR="00693F53" w:rsidRPr="00346BFD" w:rsidRDefault="00693F53" w:rsidP="00693F53">
      <w:pPr>
        <w:ind w:firstLine="567"/>
        <w:jc w:val="both"/>
        <w:rPr>
          <w:szCs w:val="24"/>
          <w:lang w:eastAsia="lt-LT"/>
        </w:rPr>
      </w:pPr>
      <w:r w:rsidRPr="00346BFD">
        <w:rPr>
          <w:szCs w:val="24"/>
          <w:lang w:eastAsia="ar-SA"/>
        </w:rPr>
        <w:t xml:space="preserve">1) </w:t>
      </w:r>
      <w:r w:rsidRPr="00346BFD">
        <w:rPr>
          <w:szCs w:val="24"/>
          <w:lang w:eastAsia="lt-LT"/>
        </w:rPr>
        <w:t>deklaruoti per praėjusius kalendorinius metus į aplinkos orą išmestą ir su nuotekomis išleistą teršalų kiekį;</w:t>
      </w:r>
    </w:p>
    <w:p w14:paraId="477F1A00" w14:textId="77777777" w:rsidR="00693F53" w:rsidRPr="00346BFD" w:rsidRDefault="00693F53" w:rsidP="00693F53">
      <w:pPr>
        <w:ind w:firstLine="567"/>
        <w:jc w:val="both"/>
        <w:rPr>
          <w:szCs w:val="24"/>
          <w:lang w:eastAsia="lt-LT"/>
        </w:rPr>
      </w:pPr>
      <w:r w:rsidRPr="00346BFD">
        <w:rPr>
          <w:szCs w:val="24"/>
          <w:lang w:eastAsia="lt-LT"/>
        </w:rPr>
        <w:t>2) raštu pranešti apie bet kokius įrenginio pobūdžio arba veikimo pakeitimus ar išplėtimą, kurie gali daryti neigiamą poveikį aplinkai;</w:t>
      </w:r>
    </w:p>
    <w:p w14:paraId="72154565" w14:textId="77777777" w:rsidR="00693F53" w:rsidRPr="00346BFD" w:rsidRDefault="00693F53" w:rsidP="00693F53">
      <w:pPr>
        <w:ind w:firstLine="567"/>
        <w:jc w:val="both"/>
        <w:rPr>
          <w:szCs w:val="24"/>
          <w:lang w:eastAsia="ar-SA"/>
        </w:rPr>
      </w:pPr>
      <w:r w:rsidRPr="00346BFD">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35142AE7" w14:textId="77777777" w:rsidR="00693F53" w:rsidRPr="00346BFD" w:rsidRDefault="00693F53" w:rsidP="00693F53">
      <w:pPr>
        <w:jc w:val="both"/>
        <w:rPr>
          <w:szCs w:val="24"/>
          <w:lang w:eastAsia="lt-LT"/>
        </w:rPr>
      </w:pPr>
    </w:p>
    <w:p w14:paraId="61BEB975" w14:textId="0DC4F7B8" w:rsidR="00693F53" w:rsidRPr="00346BFD" w:rsidRDefault="00693F53" w:rsidP="00693F53">
      <w:pPr>
        <w:tabs>
          <w:tab w:val="right" w:pos="9071"/>
        </w:tabs>
        <w:jc w:val="both"/>
        <w:rPr>
          <w:szCs w:val="24"/>
          <w:u w:val="single"/>
          <w:lang w:eastAsia="lt-LT"/>
        </w:rPr>
      </w:pPr>
      <w:r w:rsidRPr="00346BFD">
        <w:rPr>
          <w:szCs w:val="24"/>
          <w:lang w:eastAsia="lt-LT"/>
        </w:rPr>
        <w:t>Parašas _____________________________</w:t>
      </w:r>
      <w:r w:rsidRPr="00346BFD">
        <w:rPr>
          <w:szCs w:val="24"/>
          <w:lang w:eastAsia="lt-LT"/>
        </w:rPr>
        <w:tab/>
        <w:t>Data _</w:t>
      </w:r>
      <w:r w:rsidR="00CF3C06" w:rsidRPr="00146564">
        <w:rPr>
          <w:szCs w:val="24"/>
          <w:u w:val="single"/>
          <w:lang w:eastAsia="lt-LT"/>
        </w:rPr>
        <w:t>201</w:t>
      </w:r>
      <w:r w:rsidR="00346BFD" w:rsidRPr="00146564">
        <w:rPr>
          <w:szCs w:val="24"/>
          <w:u w:val="single"/>
          <w:lang w:eastAsia="lt-LT"/>
        </w:rPr>
        <w:t>8</w:t>
      </w:r>
      <w:r w:rsidR="00CF3C06" w:rsidRPr="00146564">
        <w:rPr>
          <w:szCs w:val="24"/>
          <w:u w:val="single"/>
          <w:lang w:eastAsia="lt-LT"/>
        </w:rPr>
        <w:t>-06-</w:t>
      </w:r>
      <w:r w:rsidR="00146564" w:rsidRPr="00146564">
        <w:rPr>
          <w:szCs w:val="24"/>
          <w:u w:val="single"/>
          <w:lang w:eastAsia="lt-LT"/>
        </w:rPr>
        <w:t>21</w:t>
      </w:r>
      <w:r w:rsidRPr="00146564">
        <w:rPr>
          <w:szCs w:val="24"/>
          <w:lang w:eastAsia="lt-LT"/>
        </w:rPr>
        <w:t>_________</w:t>
      </w:r>
      <w:bookmarkStart w:id="1" w:name="_GoBack"/>
      <w:bookmarkEnd w:id="1"/>
    </w:p>
    <w:p w14:paraId="6CDD99AA" w14:textId="77777777" w:rsidR="00693F53" w:rsidRPr="00346BFD" w:rsidRDefault="00693F53" w:rsidP="00693F53">
      <w:pPr>
        <w:ind w:firstLine="840"/>
        <w:jc w:val="both"/>
        <w:rPr>
          <w:sz w:val="20"/>
          <w:szCs w:val="24"/>
          <w:lang w:eastAsia="lt-LT"/>
        </w:rPr>
      </w:pPr>
      <w:r w:rsidRPr="00346BFD">
        <w:rPr>
          <w:sz w:val="20"/>
          <w:szCs w:val="24"/>
          <w:lang w:eastAsia="lt-LT"/>
        </w:rPr>
        <w:t>(veiklos vykdytojas ar jo įgaliotas asmuo)</w:t>
      </w:r>
    </w:p>
    <w:p w14:paraId="0C5CF8A3" w14:textId="77777777" w:rsidR="00693F53" w:rsidRPr="00346BFD" w:rsidRDefault="00693F53" w:rsidP="00693F53">
      <w:pPr>
        <w:jc w:val="both"/>
        <w:rPr>
          <w:sz w:val="20"/>
          <w:szCs w:val="24"/>
          <w:lang w:eastAsia="lt-LT"/>
        </w:rPr>
      </w:pPr>
    </w:p>
    <w:p w14:paraId="65BB2BA7" w14:textId="77777777" w:rsidR="00693F53" w:rsidRPr="00346BFD" w:rsidRDefault="00693F53" w:rsidP="00693F53">
      <w:pPr>
        <w:jc w:val="both"/>
        <w:rPr>
          <w:szCs w:val="24"/>
          <w:lang w:eastAsia="lt-LT"/>
        </w:rPr>
      </w:pPr>
    </w:p>
    <w:p w14:paraId="58868679" w14:textId="77777777" w:rsidR="00693F53" w:rsidRPr="00346BFD" w:rsidRDefault="00693F53" w:rsidP="00693F53">
      <w:pPr>
        <w:jc w:val="both"/>
        <w:rPr>
          <w:szCs w:val="24"/>
          <w:lang w:eastAsia="lt-LT"/>
        </w:rPr>
      </w:pPr>
    </w:p>
    <w:p w14:paraId="3BE1C3DF" w14:textId="72867275" w:rsidR="00693F53" w:rsidRPr="00346BFD" w:rsidRDefault="00693F53" w:rsidP="00693F53">
      <w:pPr>
        <w:tabs>
          <w:tab w:val="left" w:leader="underscore" w:pos="8901"/>
        </w:tabs>
        <w:rPr>
          <w:szCs w:val="24"/>
          <w:lang w:eastAsia="lt-LT"/>
        </w:rPr>
      </w:pPr>
      <w:r w:rsidRPr="00346BFD">
        <w:rPr>
          <w:szCs w:val="24"/>
          <w:lang w:eastAsia="lt-LT"/>
        </w:rPr>
        <w:t>_</w:t>
      </w:r>
      <w:r w:rsidR="00CF5EE9" w:rsidRPr="00346BFD">
        <w:rPr>
          <w:szCs w:val="24"/>
          <w:u w:val="single"/>
          <w:lang w:eastAsia="lt-LT"/>
        </w:rPr>
        <w:t>GENERAL</w:t>
      </w:r>
      <w:r w:rsidR="00346BFD">
        <w:rPr>
          <w:szCs w:val="24"/>
          <w:u w:val="single"/>
          <w:lang w:eastAsia="lt-LT"/>
        </w:rPr>
        <w:t>INIS DIREKTORIUS ARTŪRAS BORTKEVIČIUS</w:t>
      </w:r>
      <w:r w:rsidRPr="00346BFD">
        <w:rPr>
          <w:szCs w:val="24"/>
          <w:lang w:eastAsia="lt-LT"/>
        </w:rPr>
        <w:tab/>
      </w:r>
    </w:p>
    <w:p w14:paraId="5F241BC6" w14:textId="77777777" w:rsidR="00693F53" w:rsidRPr="00346BFD" w:rsidRDefault="00693F53" w:rsidP="00693F53">
      <w:pPr>
        <w:jc w:val="center"/>
        <w:rPr>
          <w:sz w:val="20"/>
          <w:szCs w:val="24"/>
          <w:lang w:eastAsia="lt-LT"/>
        </w:rPr>
      </w:pPr>
      <w:r w:rsidRPr="00346BFD">
        <w:rPr>
          <w:sz w:val="20"/>
          <w:szCs w:val="24"/>
          <w:lang w:eastAsia="lt-LT"/>
        </w:rPr>
        <w:t>(pasirašančiojo vardas, pavardė, parašas, pareigos; pildoma didžiosiomis raidėmis)</w:t>
      </w:r>
    </w:p>
    <w:p w14:paraId="074A6C00" w14:textId="77777777" w:rsidR="00693F53" w:rsidRPr="00346BFD" w:rsidRDefault="00693F53" w:rsidP="00693F53">
      <w:pPr>
        <w:jc w:val="both"/>
        <w:rPr>
          <w:szCs w:val="24"/>
          <w:u w:val="single"/>
          <w:lang w:eastAsia="lt-LT"/>
        </w:rPr>
      </w:pPr>
    </w:p>
    <w:p w14:paraId="4D1DF326" w14:textId="77777777" w:rsidR="00693F53" w:rsidRDefault="00693F53" w:rsidP="0069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346BFD">
        <w:rPr>
          <w:szCs w:val="24"/>
          <w:u w:val="single"/>
          <w:lang w:eastAsia="lt-LT"/>
        </w:rPr>
        <w:t>_________________</w:t>
      </w:r>
    </w:p>
    <w:p w14:paraId="1105C6A9" w14:textId="77777777" w:rsidR="00693F53" w:rsidRDefault="00693F53" w:rsidP="00693F53"/>
    <w:p w14:paraId="25A2EA4F" w14:textId="77777777" w:rsidR="0024478A" w:rsidRDefault="0024478A" w:rsidP="00693F53"/>
    <w:sectPr w:rsidR="0024478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FEB27" w14:textId="77777777" w:rsidR="002E2A1D" w:rsidRDefault="002E2A1D" w:rsidP="008277B6">
      <w:r>
        <w:separator/>
      </w:r>
    </w:p>
  </w:endnote>
  <w:endnote w:type="continuationSeparator" w:id="0">
    <w:p w14:paraId="68377A40" w14:textId="77777777" w:rsidR="002E2A1D" w:rsidRDefault="002E2A1D" w:rsidP="0082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34187" w14:textId="77777777" w:rsidR="002E2A1D" w:rsidRDefault="002E2A1D" w:rsidP="008277B6">
      <w:r>
        <w:separator/>
      </w:r>
    </w:p>
  </w:footnote>
  <w:footnote w:type="continuationSeparator" w:id="0">
    <w:p w14:paraId="34357A3F" w14:textId="77777777" w:rsidR="002E2A1D" w:rsidRDefault="002E2A1D" w:rsidP="0082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664792"/>
      <w:docPartObj>
        <w:docPartGallery w:val="Page Numbers (Top of Page)"/>
        <w:docPartUnique/>
      </w:docPartObj>
    </w:sdtPr>
    <w:sdtEndPr>
      <w:rPr>
        <w:noProof/>
        <w:sz w:val="20"/>
      </w:rPr>
    </w:sdtEndPr>
    <w:sdtContent>
      <w:p w14:paraId="1D6CEBDC" w14:textId="77777777" w:rsidR="00177A20" w:rsidRPr="00665431" w:rsidRDefault="00177A20">
        <w:pPr>
          <w:pStyle w:val="Antrats"/>
          <w:jc w:val="right"/>
          <w:rPr>
            <w:sz w:val="20"/>
          </w:rPr>
        </w:pPr>
        <w:r w:rsidRPr="00665431">
          <w:rPr>
            <w:sz w:val="20"/>
          </w:rPr>
          <w:fldChar w:fldCharType="begin"/>
        </w:r>
        <w:r w:rsidRPr="00665431">
          <w:rPr>
            <w:sz w:val="20"/>
          </w:rPr>
          <w:instrText xml:space="preserve"> PAGE   \* MERGEFORMAT </w:instrText>
        </w:r>
        <w:r w:rsidRPr="00665431">
          <w:rPr>
            <w:sz w:val="20"/>
          </w:rPr>
          <w:fldChar w:fldCharType="separate"/>
        </w:r>
        <w:r w:rsidR="00146564">
          <w:rPr>
            <w:noProof/>
            <w:sz w:val="20"/>
          </w:rPr>
          <w:t>62</w:t>
        </w:r>
        <w:r w:rsidRPr="00665431">
          <w:rPr>
            <w:noProof/>
            <w:sz w:val="20"/>
          </w:rPr>
          <w:fldChar w:fldCharType="end"/>
        </w:r>
      </w:p>
    </w:sdtContent>
  </w:sdt>
  <w:p w14:paraId="76A12BAA" w14:textId="77777777" w:rsidR="00177A20" w:rsidRDefault="00177A2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5765"/>
    <w:multiLevelType w:val="hybridMultilevel"/>
    <w:tmpl w:val="2BD29F86"/>
    <w:lvl w:ilvl="0" w:tplc="34D05946">
      <w:start w:val="471"/>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15:restartNumberingAfterBreak="0">
    <w:nsid w:val="0B3A661A"/>
    <w:multiLevelType w:val="hybridMultilevel"/>
    <w:tmpl w:val="87183226"/>
    <w:lvl w:ilvl="0" w:tplc="0809000D">
      <w:start w:val="1"/>
      <w:numFmt w:val="bullet"/>
      <w:lvlText w:val=""/>
      <w:lvlJc w:val="left"/>
      <w:pPr>
        <w:ind w:left="1440" w:hanging="360"/>
      </w:pPr>
      <w:rPr>
        <w:rFonts w:ascii="Wingdings" w:hAnsi="Wingding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0412E0E"/>
    <w:multiLevelType w:val="hybridMultilevel"/>
    <w:tmpl w:val="F5A41686"/>
    <w:lvl w:ilvl="0" w:tplc="0809000D">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15:restartNumberingAfterBreak="0">
    <w:nsid w:val="10C16969"/>
    <w:multiLevelType w:val="hybridMultilevel"/>
    <w:tmpl w:val="3ACC301E"/>
    <w:lvl w:ilvl="0" w:tplc="EACAE3F8">
      <w:numFmt w:val="bullet"/>
      <w:lvlText w:val="-"/>
      <w:lvlJc w:val="left"/>
      <w:pPr>
        <w:ind w:left="142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10C17956"/>
    <w:multiLevelType w:val="hybridMultilevel"/>
    <w:tmpl w:val="63C0390E"/>
    <w:lvl w:ilvl="0" w:tplc="EACAE3F8">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15:restartNumberingAfterBreak="0">
    <w:nsid w:val="12922D71"/>
    <w:multiLevelType w:val="hybridMultilevel"/>
    <w:tmpl w:val="EEF84122"/>
    <w:lvl w:ilvl="0" w:tplc="EACAE3F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2B96E60"/>
    <w:multiLevelType w:val="hybridMultilevel"/>
    <w:tmpl w:val="4C220D78"/>
    <w:lvl w:ilvl="0" w:tplc="0809000D">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15:restartNumberingAfterBreak="0">
    <w:nsid w:val="1B4F4963"/>
    <w:multiLevelType w:val="hybridMultilevel"/>
    <w:tmpl w:val="3424BDB4"/>
    <w:lvl w:ilvl="0" w:tplc="EACAE3F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4B55AB2"/>
    <w:multiLevelType w:val="hybridMultilevel"/>
    <w:tmpl w:val="91CEF216"/>
    <w:lvl w:ilvl="0" w:tplc="875446E8">
      <w:start w:val="471"/>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9" w15:restartNumberingAfterBreak="0">
    <w:nsid w:val="2CCE1D91"/>
    <w:multiLevelType w:val="hybridMultilevel"/>
    <w:tmpl w:val="A6F82024"/>
    <w:lvl w:ilvl="0" w:tplc="0427000B">
      <w:start w:val="1"/>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3514EE9"/>
    <w:multiLevelType w:val="hybridMultilevel"/>
    <w:tmpl w:val="2CE6D2B8"/>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3764871"/>
    <w:multiLevelType w:val="hybridMultilevel"/>
    <w:tmpl w:val="A538BDAA"/>
    <w:lvl w:ilvl="0" w:tplc="0809000D">
      <w:start w:val="1"/>
      <w:numFmt w:val="bullet"/>
      <w:lvlText w:val=""/>
      <w:lvlJc w:val="left"/>
      <w:pPr>
        <w:ind w:left="927" w:hanging="360"/>
      </w:pPr>
      <w:rPr>
        <w:rFonts w:ascii="Wingdings" w:hAnsi="Wingdings"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2" w15:restartNumberingAfterBreak="0">
    <w:nsid w:val="49A63975"/>
    <w:multiLevelType w:val="hybridMultilevel"/>
    <w:tmpl w:val="1964710A"/>
    <w:lvl w:ilvl="0" w:tplc="0809000D">
      <w:start w:val="1"/>
      <w:numFmt w:val="bullet"/>
      <w:lvlText w:val=""/>
      <w:lvlJc w:val="left"/>
      <w:pPr>
        <w:ind w:left="1440" w:hanging="360"/>
      </w:pPr>
      <w:rPr>
        <w:rFonts w:ascii="Wingdings" w:hAnsi="Wingding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4AAF5621"/>
    <w:multiLevelType w:val="hybridMultilevel"/>
    <w:tmpl w:val="FC88B5B6"/>
    <w:lvl w:ilvl="0" w:tplc="EACAE3F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C504B6F"/>
    <w:multiLevelType w:val="hybridMultilevel"/>
    <w:tmpl w:val="32D09E0C"/>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DFE43B4"/>
    <w:multiLevelType w:val="hybridMultilevel"/>
    <w:tmpl w:val="83D60A3E"/>
    <w:lvl w:ilvl="0" w:tplc="CBD8A6F4">
      <w:start w:val="471"/>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6" w15:restartNumberingAfterBreak="0">
    <w:nsid w:val="545B7A80"/>
    <w:multiLevelType w:val="hybridMultilevel"/>
    <w:tmpl w:val="8492637E"/>
    <w:lvl w:ilvl="0" w:tplc="EACAE3F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4DD7859"/>
    <w:multiLevelType w:val="hybridMultilevel"/>
    <w:tmpl w:val="509E375C"/>
    <w:lvl w:ilvl="0" w:tplc="EE2EE574">
      <w:start w:val="471"/>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8" w15:restartNumberingAfterBreak="0">
    <w:nsid w:val="63B275FD"/>
    <w:multiLevelType w:val="hybridMultilevel"/>
    <w:tmpl w:val="7278EFDE"/>
    <w:lvl w:ilvl="0" w:tplc="0809000D">
      <w:start w:val="1"/>
      <w:numFmt w:val="bullet"/>
      <w:lvlText w:val=""/>
      <w:lvlJc w:val="left"/>
      <w:pPr>
        <w:ind w:left="927" w:hanging="360"/>
      </w:pPr>
      <w:rPr>
        <w:rFonts w:ascii="Wingdings" w:hAnsi="Wingdings"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9" w15:restartNumberingAfterBreak="0">
    <w:nsid w:val="688C141A"/>
    <w:multiLevelType w:val="hybridMultilevel"/>
    <w:tmpl w:val="B1FCB93A"/>
    <w:lvl w:ilvl="0" w:tplc="7F10FED8">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15:restartNumberingAfterBreak="0">
    <w:nsid w:val="68A25764"/>
    <w:multiLevelType w:val="hybridMultilevel"/>
    <w:tmpl w:val="584E1822"/>
    <w:lvl w:ilvl="0" w:tplc="E4845EEE">
      <w:start w:val="1"/>
      <w:numFmt w:val="bullet"/>
      <w:lvlText w:val="-"/>
      <w:lvlJc w:val="left"/>
      <w:pPr>
        <w:ind w:left="927" w:hanging="360"/>
      </w:pPr>
      <w:rPr>
        <w:rFonts w:ascii="Times New Roman" w:eastAsia="Times New Roman" w:hAnsi="Times New Roman" w:cs="Times New Roman" w:hint="default"/>
      </w:rPr>
    </w:lvl>
    <w:lvl w:ilvl="1" w:tplc="04270003">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1" w15:restartNumberingAfterBreak="0">
    <w:nsid w:val="6C694744"/>
    <w:multiLevelType w:val="hybridMultilevel"/>
    <w:tmpl w:val="72605CDC"/>
    <w:lvl w:ilvl="0" w:tplc="7F10FED8">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15:restartNumberingAfterBreak="0">
    <w:nsid w:val="6EB44149"/>
    <w:multiLevelType w:val="hybridMultilevel"/>
    <w:tmpl w:val="5394A822"/>
    <w:lvl w:ilvl="0" w:tplc="CD0E0A2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15:restartNumberingAfterBreak="0">
    <w:nsid w:val="6F0F618E"/>
    <w:multiLevelType w:val="hybridMultilevel"/>
    <w:tmpl w:val="A232FD0A"/>
    <w:lvl w:ilvl="0" w:tplc="EACAE3F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7247C5F"/>
    <w:multiLevelType w:val="hybridMultilevel"/>
    <w:tmpl w:val="57ACDA0C"/>
    <w:lvl w:ilvl="0" w:tplc="EACAE3F8">
      <w:numFmt w:val="bullet"/>
      <w:lvlText w:val="-"/>
      <w:lvlJc w:val="left"/>
      <w:pPr>
        <w:ind w:left="928"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9587FB4"/>
    <w:multiLevelType w:val="hybridMultilevel"/>
    <w:tmpl w:val="DCF667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B85C9A"/>
    <w:multiLevelType w:val="multilevel"/>
    <w:tmpl w:val="BC8CF7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E83411A"/>
    <w:multiLevelType w:val="hybridMultilevel"/>
    <w:tmpl w:val="AAE485C4"/>
    <w:lvl w:ilvl="0" w:tplc="B2FE40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7E880EA9"/>
    <w:multiLevelType w:val="hybridMultilevel"/>
    <w:tmpl w:val="4A08A59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20"/>
  </w:num>
  <w:num w:numId="2">
    <w:abstractNumId w:val="27"/>
  </w:num>
  <w:num w:numId="3">
    <w:abstractNumId w:val="19"/>
  </w:num>
  <w:num w:numId="4">
    <w:abstractNumId w:val="21"/>
  </w:num>
  <w:num w:numId="5">
    <w:abstractNumId w:val="26"/>
  </w:num>
  <w:num w:numId="6">
    <w:abstractNumId w:val="28"/>
  </w:num>
  <w:num w:numId="7">
    <w:abstractNumId w:val="10"/>
  </w:num>
  <w:num w:numId="8">
    <w:abstractNumId w:val="12"/>
  </w:num>
  <w:num w:numId="9">
    <w:abstractNumId w:val="1"/>
  </w:num>
  <w:num w:numId="10">
    <w:abstractNumId w:val="6"/>
  </w:num>
  <w:num w:numId="11">
    <w:abstractNumId w:val="25"/>
  </w:num>
  <w:num w:numId="12">
    <w:abstractNumId w:val="2"/>
  </w:num>
  <w:num w:numId="13">
    <w:abstractNumId w:val="11"/>
  </w:num>
  <w:num w:numId="14">
    <w:abstractNumId w:val="18"/>
  </w:num>
  <w:num w:numId="15">
    <w:abstractNumId w:val="14"/>
  </w:num>
  <w:num w:numId="16">
    <w:abstractNumId w:val="24"/>
  </w:num>
  <w:num w:numId="17">
    <w:abstractNumId w:val="5"/>
  </w:num>
  <w:num w:numId="18">
    <w:abstractNumId w:val="16"/>
  </w:num>
  <w:num w:numId="19">
    <w:abstractNumId w:val="7"/>
  </w:num>
  <w:num w:numId="20">
    <w:abstractNumId w:val="13"/>
  </w:num>
  <w:num w:numId="21">
    <w:abstractNumId w:val="23"/>
  </w:num>
  <w:num w:numId="22">
    <w:abstractNumId w:val="22"/>
  </w:num>
  <w:num w:numId="23">
    <w:abstractNumId w:val="4"/>
  </w:num>
  <w:num w:numId="24">
    <w:abstractNumId w:val="3"/>
  </w:num>
  <w:num w:numId="25">
    <w:abstractNumId w:val="8"/>
  </w:num>
  <w:num w:numId="26">
    <w:abstractNumId w:val="0"/>
  </w:num>
  <w:num w:numId="27">
    <w:abstractNumId w:val="15"/>
  </w:num>
  <w:num w:numId="28">
    <w:abstractNumId w:val="1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53"/>
    <w:rsid w:val="00000633"/>
    <w:rsid w:val="00002DF3"/>
    <w:rsid w:val="00002EFC"/>
    <w:rsid w:val="00003AF6"/>
    <w:rsid w:val="00003B45"/>
    <w:rsid w:val="00004482"/>
    <w:rsid w:val="000050B9"/>
    <w:rsid w:val="0000635B"/>
    <w:rsid w:val="00006904"/>
    <w:rsid w:val="0001098B"/>
    <w:rsid w:val="0001117D"/>
    <w:rsid w:val="000112FA"/>
    <w:rsid w:val="00012564"/>
    <w:rsid w:val="00012980"/>
    <w:rsid w:val="00015046"/>
    <w:rsid w:val="000155B9"/>
    <w:rsid w:val="0001673D"/>
    <w:rsid w:val="00017C46"/>
    <w:rsid w:val="000231B5"/>
    <w:rsid w:val="0002642B"/>
    <w:rsid w:val="0002706A"/>
    <w:rsid w:val="00027198"/>
    <w:rsid w:val="00027850"/>
    <w:rsid w:val="000307E2"/>
    <w:rsid w:val="000308AF"/>
    <w:rsid w:val="000320A8"/>
    <w:rsid w:val="000321E7"/>
    <w:rsid w:val="00032DF9"/>
    <w:rsid w:val="0003495C"/>
    <w:rsid w:val="000352E1"/>
    <w:rsid w:val="000363F9"/>
    <w:rsid w:val="00040117"/>
    <w:rsid w:val="00043363"/>
    <w:rsid w:val="0004407F"/>
    <w:rsid w:val="00047958"/>
    <w:rsid w:val="00050481"/>
    <w:rsid w:val="00051AD1"/>
    <w:rsid w:val="00053354"/>
    <w:rsid w:val="00053A15"/>
    <w:rsid w:val="00054C4A"/>
    <w:rsid w:val="000550A4"/>
    <w:rsid w:val="00056A15"/>
    <w:rsid w:val="00056EF1"/>
    <w:rsid w:val="00057150"/>
    <w:rsid w:val="000607EB"/>
    <w:rsid w:val="00061DE4"/>
    <w:rsid w:val="0006245F"/>
    <w:rsid w:val="000638DB"/>
    <w:rsid w:val="000641ED"/>
    <w:rsid w:val="00070D50"/>
    <w:rsid w:val="00070F01"/>
    <w:rsid w:val="00074E17"/>
    <w:rsid w:val="00074EE2"/>
    <w:rsid w:val="00075EAE"/>
    <w:rsid w:val="00080646"/>
    <w:rsid w:val="00082D69"/>
    <w:rsid w:val="00083A25"/>
    <w:rsid w:val="00084C6A"/>
    <w:rsid w:val="00087286"/>
    <w:rsid w:val="0009029B"/>
    <w:rsid w:val="000905E9"/>
    <w:rsid w:val="000920CA"/>
    <w:rsid w:val="00092721"/>
    <w:rsid w:val="000930D5"/>
    <w:rsid w:val="00094CB6"/>
    <w:rsid w:val="00095320"/>
    <w:rsid w:val="000A269E"/>
    <w:rsid w:val="000A27B7"/>
    <w:rsid w:val="000A36FD"/>
    <w:rsid w:val="000A3AAA"/>
    <w:rsid w:val="000A44EA"/>
    <w:rsid w:val="000A4755"/>
    <w:rsid w:val="000B07E4"/>
    <w:rsid w:val="000B1C37"/>
    <w:rsid w:val="000B2E4B"/>
    <w:rsid w:val="000B3670"/>
    <w:rsid w:val="000B3E97"/>
    <w:rsid w:val="000B5863"/>
    <w:rsid w:val="000C08F4"/>
    <w:rsid w:val="000C108E"/>
    <w:rsid w:val="000C2160"/>
    <w:rsid w:val="000C7D6B"/>
    <w:rsid w:val="000D1F89"/>
    <w:rsid w:val="000D2E40"/>
    <w:rsid w:val="000D3DE5"/>
    <w:rsid w:val="000E02F6"/>
    <w:rsid w:val="000E0713"/>
    <w:rsid w:val="000E1C01"/>
    <w:rsid w:val="000E4960"/>
    <w:rsid w:val="000E4B7E"/>
    <w:rsid w:val="000E5BEB"/>
    <w:rsid w:val="000E7E7E"/>
    <w:rsid w:val="000F103F"/>
    <w:rsid w:val="000F3F67"/>
    <w:rsid w:val="000F4EC4"/>
    <w:rsid w:val="000F6397"/>
    <w:rsid w:val="000F67AC"/>
    <w:rsid w:val="00100848"/>
    <w:rsid w:val="0010281A"/>
    <w:rsid w:val="001043DD"/>
    <w:rsid w:val="001063EB"/>
    <w:rsid w:val="001073AC"/>
    <w:rsid w:val="00110819"/>
    <w:rsid w:val="00110938"/>
    <w:rsid w:val="00114C9D"/>
    <w:rsid w:val="00114EDD"/>
    <w:rsid w:val="0011516F"/>
    <w:rsid w:val="001153F9"/>
    <w:rsid w:val="0011545E"/>
    <w:rsid w:val="0011791A"/>
    <w:rsid w:val="00122971"/>
    <w:rsid w:val="00123608"/>
    <w:rsid w:val="0012430E"/>
    <w:rsid w:val="00126343"/>
    <w:rsid w:val="00126410"/>
    <w:rsid w:val="00127D16"/>
    <w:rsid w:val="00130E77"/>
    <w:rsid w:val="00130F47"/>
    <w:rsid w:val="00131725"/>
    <w:rsid w:val="00131995"/>
    <w:rsid w:val="00136E84"/>
    <w:rsid w:val="001409FB"/>
    <w:rsid w:val="001412AE"/>
    <w:rsid w:val="001417D9"/>
    <w:rsid w:val="0014195D"/>
    <w:rsid w:val="001423FD"/>
    <w:rsid w:val="001430C7"/>
    <w:rsid w:val="0014333E"/>
    <w:rsid w:val="0014348D"/>
    <w:rsid w:val="00143D44"/>
    <w:rsid w:val="00144427"/>
    <w:rsid w:val="00145094"/>
    <w:rsid w:val="00146564"/>
    <w:rsid w:val="0014756F"/>
    <w:rsid w:val="001501F7"/>
    <w:rsid w:val="00155B39"/>
    <w:rsid w:val="00156251"/>
    <w:rsid w:val="00156567"/>
    <w:rsid w:val="00156C1A"/>
    <w:rsid w:val="00162573"/>
    <w:rsid w:val="00162E4A"/>
    <w:rsid w:val="0016531E"/>
    <w:rsid w:val="00167113"/>
    <w:rsid w:val="00167A30"/>
    <w:rsid w:val="00170C78"/>
    <w:rsid w:val="00172CF4"/>
    <w:rsid w:val="00175406"/>
    <w:rsid w:val="00176A7B"/>
    <w:rsid w:val="00177A20"/>
    <w:rsid w:val="00177E4A"/>
    <w:rsid w:val="00180C0C"/>
    <w:rsid w:val="00181301"/>
    <w:rsid w:val="00184415"/>
    <w:rsid w:val="001849AE"/>
    <w:rsid w:val="00184A4F"/>
    <w:rsid w:val="001876FF"/>
    <w:rsid w:val="00190D0E"/>
    <w:rsid w:val="00194705"/>
    <w:rsid w:val="0019709F"/>
    <w:rsid w:val="001975FE"/>
    <w:rsid w:val="00197745"/>
    <w:rsid w:val="001A0D4E"/>
    <w:rsid w:val="001A4E3A"/>
    <w:rsid w:val="001A5F9A"/>
    <w:rsid w:val="001A64A9"/>
    <w:rsid w:val="001A76CC"/>
    <w:rsid w:val="001B0AD0"/>
    <w:rsid w:val="001B19DE"/>
    <w:rsid w:val="001B344F"/>
    <w:rsid w:val="001B75E3"/>
    <w:rsid w:val="001C39C9"/>
    <w:rsid w:val="001C44D7"/>
    <w:rsid w:val="001C4777"/>
    <w:rsid w:val="001C644A"/>
    <w:rsid w:val="001C6A01"/>
    <w:rsid w:val="001D0391"/>
    <w:rsid w:val="001D0689"/>
    <w:rsid w:val="001D2FA4"/>
    <w:rsid w:val="001D365C"/>
    <w:rsid w:val="001D3B3D"/>
    <w:rsid w:val="001D7829"/>
    <w:rsid w:val="001D7922"/>
    <w:rsid w:val="001E0332"/>
    <w:rsid w:val="001E39F3"/>
    <w:rsid w:val="001E7B02"/>
    <w:rsid w:val="001E7F1A"/>
    <w:rsid w:val="001F3A8B"/>
    <w:rsid w:val="001F5C85"/>
    <w:rsid w:val="001F6B27"/>
    <w:rsid w:val="001F7C69"/>
    <w:rsid w:val="001F7CC9"/>
    <w:rsid w:val="00201B1C"/>
    <w:rsid w:val="002046F4"/>
    <w:rsid w:val="00205BB9"/>
    <w:rsid w:val="00205BBB"/>
    <w:rsid w:val="00206633"/>
    <w:rsid w:val="00207D42"/>
    <w:rsid w:val="00207DBE"/>
    <w:rsid w:val="002104FB"/>
    <w:rsid w:val="0021093A"/>
    <w:rsid w:val="00210C9C"/>
    <w:rsid w:val="00210DBD"/>
    <w:rsid w:val="002110F8"/>
    <w:rsid w:val="0021362A"/>
    <w:rsid w:val="00213F07"/>
    <w:rsid w:val="00216985"/>
    <w:rsid w:val="00217A98"/>
    <w:rsid w:val="0022039A"/>
    <w:rsid w:val="0022334B"/>
    <w:rsid w:val="002234F6"/>
    <w:rsid w:val="002263FC"/>
    <w:rsid w:val="00230FE9"/>
    <w:rsid w:val="00231BEE"/>
    <w:rsid w:val="0023209F"/>
    <w:rsid w:val="00232B54"/>
    <w:rsid w:val="00237DDC"/>
    <w:rsid w:val="0024478A"/>
    <w:rsid w:val="002453F6"/>
    <w:rsid w:val="002457D2"/>
    <w:rsid w:val="00245829"/>
    <w:rsid w:val="002458EF"/>
    <w:rsid w:val="00245DB0"/>
    <w:rsid w:val="00245E68"/>
    <w:rsid w:val="00246613"/>
    <w:rsid w:val="00247298"/>
    <w:rsid w:val="002502A8"/>
    <w:rsid w:val="00251219"/>
    <w:rsid w:val="0025384B"/>
    <w:rsid w:val="00253F8E"/>
    <w:rsid w:val="00256C96"/>
    <w:rsid w:val="00257527"/>
    <w:rsid w:val="00260DDB"/>
    <w:rsid w:val="00260DFB"/>
    <w:rsid w:val="00264649"/>
    <w:rsid w:val="00264AC4"/>
    <w:rsid w:val="00264D95"/>
    <w:rsid w:val="00264DD2"/>
    <w:rsid w:val="00264E2D"/>
    <w:rsid w:val="00266C9C"/>
    <w:rsid w:val="00267D94"/>
    <w:rsid w:val="00270464"/>
    <w:rsid w:val="00270A4B"/>
    <w:rsid w:val="0027178F"/>
    <w:rsid w:val="0027277F"/>
    <w:rsid w:val="00273232"/>
    <w:rsid w:val="00274DFA"/>
    <w:rsid w:val="00277D22"/>
    <w:rsid w:val="0028024E"/>
    <w:rsid w:val="002812AB"/>
    <w:rsid w:val="00283F98"/>
    <w:rsid w:val="00284331"/>
    <w:rsid w:val="002859A8"/>
    <w:rsid w:val="00286191"/>
    <w:rsid w:val="00286D7E"/>
    <w:rsid w:val="0028727C"/>
    <w:rsid w:val="0028751E"/>
    <w:rsid w:val="00290B0D"/>
    <w:rsid w:val="00292C6B"/>
    <w:rsid w:val="00295E1F"/>
    <w:rsid w:val="0029643C"/>
    <w:rsid w:val="002A40EB"/>
    <w:rsid w:val="002A442A"/>
    <w:rsid w:val="002A44C6"/>
    <w:rsid w:val="002A599D"/>
    <w:rsid w:val="002A724D"/>
    <w:rsid w:val="002A77F5"/>
    <w:rsid w:val="002B104D"/>
    <w:rsid w:val="002B1BFE"/>
    <w:rsid w:val="002B25DC"/>
    <w:rsid w:val="002B2D02"/>
    <w:rsid w:val="002B5A2A"/>
    <w:rsid w:val="002B67CE"/>
    <w:rsid w:val="002C0E30"/>
    <w:rsid w:val="002C22C0"/>
    <w:rsid w:val="002C261B"/>
    <w:rsid w:val="002C2C9B"/>
    <w:rsid w:val="002C2EF3"/>
    <w:rsid w:val="002D1A68"/>
    <w:rsid w:val="002D3B47"/>
    <w:rsid w:val="002D5205"/>
    <w:rsid w:val="002D65EC"/>
    <w:rsid w:val="002D7674"/>
    <w:rsid w:val="002E2A1D"/>
    <w:rsid w:val="002E2C6F"/>
    <w:rsid w:val="002E4A17"/>
    <w:rsid w:val="002E6D32"/>
    <w:rsid w:val="002F04A2"/>
    <w:rsid w:val="002F0CE4"/>
    <w:rsid w:val="002F1B8C"/>
    <w:rsid w:val="002F1F41"/>
    <w:rsid w:val="002F311F"/>
    <w:rsid w:val="002F392B"/>
    <w:rsid w:val="002F3B7E"/>
    <w:rsid w:val="003032A0"/>
    <w:rsid w:val="0030355F"/>
    <w:rsid w:val="00303E86"/>
    <w:rsid w:val="00304113"/>
    <w:rsid w:val="00305DB2"/>
    <w:rsid w:val="00306F0B"/>
    <w:rsid w:val="003108C8"/>
    <w:rsid w:val="003132A5"/>
    <w:rsid w:val="00315023"/>
    <w:rsid w:val="00315AA3"/>
    <w:rsid w:val="00317198"/>
    <w:rsid w:val="003174D8"/>
    <w:rsid w:val="003178CB"/>
    <w:rsid w:val="00322001"/>
    <w:rsid w:val="00326EF2"/>
    <w:rsid w:val="00331458"/>
    <w:rsid w:val="003333F8"/>
    <w:rsid w:val="00337883"/>
    <w:rsid w:val="0034166E"/>
    <w:rsid w:val="003443D6"/>
    <w:rsid w:val="00344EFB"/>
    <w:rsid w:val="00346BFD"/>
    <w:rsid w:val="00350C23"/>
    <w:rsid w:val="00352719"/>
    <w:rsid w:val="00353824"/>
    <w:rsid w:val="00354652"/>
    <w:rsid w:val="00354822"/>
    <w:rsid w:val="0035495D"/>
    <w:rsid w:val="00355184"/>
    <w:rsid w:val="00355F20"/>
    <w:rsid w:val="003561D6"/>
    <w:rsid w:val="00360A43"/>
    <w:rsid w:val="00361370"/>
    <w:rsid w:val="00363B47"/>
    <w:rsid w:val="00370832"/>
    <w:rsid w:val="00370C03"/>
    <w:rsid w:val="00370C52"/>
    <w:rsid w:val="00371268"/>
    <w:rsid w:val="00371405"/>
    <w:rsid w:val="0037193B"/>
    <w:rsid w:val="00375EDE"/>
    <w:rsid w:val="00376751"/>
    <w:rsid w:val="003767C5"/>
    <w:rsid w:val="00381775"/>
    <w:rsid w:val="00382A56"/>
    <w:rsid w:val="003830AE"/>
    <w:rsid w:val="00383A38"/>
    <w:rsid w:val="00383E5A"/>
    <w:rsid w:val="00383EE8"/>
    <w:rsid w:val="00384CDB"/>
    <w:rsid w:val="00385A2F"/>
    <w:rsid w:val="00390B04"/>
    <w:rsid w:val="00391178"/>
    <w:rsid w:val="00391729"/>
    <w:rsid w:val="0039181F"/>
    <w:rsid w:val="00393062"/>
    <w:rsid w:val="00393CD5"/>
    <w:rsid w:val="00393F91"/>
    <w:rsid w:val="0039600F"/>
    <w:rsid w:val="00397A7F"/>
    <w:rsid w:val="003A1DAF"/>
    <w:rsid w:val="003A30C4"/>
    <w:rsid w:val="003A7723"/>
    <w:rsid w:val="003B1A22"/>
    <w:rsid w:val="003B3C3E"/>
    <w:rsid w:val="003B3F27"/>
    <w:rsid w:val="003B3F77"/>
    <w:rsid w:val="003B406A"/>
    <w:rsid w:val="003B5B93"/>
    <w:rsid w:val="003B601D"/>
    <w:rsid w:val="003B6CE8"/>
    <w:rsid w:val="003C27A7"/>
    <w:rsid w:val="003C4BB7"/>
    <w:rsid w:val="003C4C85"/>
    <w:rsid w:val="003C4EA2"/>
    <w:rsid w:val="003C770C"/>
    <w:rsid w:val="003D5DFB"/>
    <w:rsid w:val="003D70C4"/>
    <w:rsid w:val="003D72A1"/>
    <w:rsid w:val="003D76BD"/>
    <w:rsid w:val="003D789E"/>
    <w:rsid w:val="003E0094"/>
    <w:rsid w:val="003E0FD5"/>
    <w:rsid w:val="003E1F36"/>
    <w:rsid w:val="003E230A"/>
    <w:rsid w:val="003E35BE"/>
    <w:rsid w:val="003E72EB"/>
    <w:rsid w:val="003F0BB9"/>
    <w:rsid w:val="003F136B"/>
    <w:rsid w:val="003F33F0"/>
    <w:rsid w:val="003F3FC1"/>
    <w:rsid w:val="003F4449"/>
    <w:rsid w:val="003F5332"/>
    <w:rsid w:val="003F5C28"/>
    <w:rsid w:val="003F5E28"/>
    <w:rsid w:val="003F6015"/>
    <w:rsid w:val="003F7851"/>
    <w:rsid w:val="003F79E7"/>
    <w:rsid w:val="00402CD6"/>
    <w:rsid w:val="004051D3"/>
    <w:rsid w:val="004078FC"/>
    <w:rsid w:val="00407E1A"/>
    <w:rsid w:val="0041327F"/>
    <w:rsid w:val="00416DEC"/>
    <w:rsid w:val="0041791E"/>
    <w:rsid w:val="00423C18"/>
    <w:rsid w:val="0042419F"/>
    <w:rsid w:val="0042473E"/>
    <w:rsid w:val="00426BCE"/>
    <w:rsid w:val="00427286"/>
    <w:rsid w:val="0043211A"/>
    <w:rsid w:val="00435A6B"/>
    <w:rsid w:val="00435DB2"/>
    <w:rsid w:val="004362BF"/>
    <w:rsid w:val="004364E8"/>
    <w:rsid w:val="00436ADF"/>
    <w:rsid w:val="00437396"/>
    <w:rsid w:val="0044063B"/>
    <w:rsid w:val="00440C2F"/>
    <w:rsid w:val="0044109B"/>
    <w:rsid w:val="00441495"/>
    <w:rsid w:val="00441591"/>
    <w:rsid w:val="00442467"/>
    <w:rsid w:val="00443D76"/>
    <w:rsid w:val="00445428"/>
    <w:rsid w:val="00445A4A"/>
    <w:rsid w:val="0044685C"/>
    <w:rsid w:val="004500A5"/>
    <w:rsid w:val="00450FFA"/>
    <w:rsid w:val="004528D2"/>
    <w:rsid w:val="00454369"/>
    <w:rsid w:val="00454382"/>
    <w:rsid w:val="00456EF5"/>
    <w:rsid w:val="0045722B"/>
    <w:rsid w:val="00457BC3"/>
    <w:rsid w:val="004603A3"/>
    <w:rsid w:val="00462F25"/>
    <w:rsid w:val="00463C20"/>
    <w:rsid w:val="004640FA"/>
    <w:rsid w:val="0046676C"/>
    <w:rsid w:val="00466998"/>
    <w:rsid w:val="00466BD4"/>
    <w:rsid w:val="0047109E"/>
    <w:rsid w:val="004722BC"/>
    <w:rsid w:val="00472621"/>
    <w:rsid w:val="004761D0"/>
    <w:rsid w:val="0047671D"/>
    <w:rsid w:val="0048061D"/>
    <w:rsid w:val="00481927"/>
    <w:rsid w:val="00481CA9"/>
    <w:rsid w:val="00483CFF"/>
    <w:rsid w:val="00484D09"/>
    <w:rsid w:val="00485995"/>
    <w:rsid w:val="0049008C"/>
    <w:rsid w:val="00490805"/>
    <w:rsid w:val="00490C7D"/>
    <w:rsid w:val="00491146"/>
    <w:rsid w:val="004926B3"/>
    <w:rsid w:val="004940BC"/>
    <w:rsid w:val="0049425E"/>
    <w:rsid w:val="00497571"/>
    <w:rsid w:val="004A1D22"/>
    <w:rsid w:val="004A1D25"/>
    <w:rsid w:val="004A1FB8"/>
    <w:rsid w:val="004A2F21"/>
    <w:rsid w:val="004A3EA2"/>
    <w:rsid w:val="004A5624"/>
    <w:rsid w:val="004A6B27"/>
    <w:rsid w:val="004A6EF2"/>
    <w:rsid w:val="004A71F7"/>
    <w:rsid w:val="004A7AE7"/>
    <w:rsid w:val="004B02B2"/>
    <w:rsid w:val="004B14CE"/>
    <w:rsid w:val="004B238D"/>
    <w:rsid w:val="004B2555"/>
    <w:rsid w:val="004B27FB"/>
    <w:rsid w:val="004B3056"/>
    <w:rsid w:val="004B3BF6"/>
    <w:rsid w:val="004B4508"/>
    <w:rsid w:val="004B4609"/>
    <w:rsid w:val="004B5444"/>
    <w:rsid w:val="004B76BF"/>
    <w:rsid w:val="004C03EA"/>
    <w:rsid w:val="004C14F1"/>
    <w:rsid w:val="004C1DAA"/>
    <w:rsid w:val="004C2E80"/>
    <w:rsid w:val="004C3682"/>
    <w:rsid w:val="004C40A5"/>
    <w:rsid w:val="004C4815"/>
    <w:rsid w:val="004C5618"/>
    <w:rsid w:val="004C6D11"/>
    <w:rsid w:val="004D005A"/>
    <w:rsid w:val="004D0EC8"/>
    <w:rsid w:val="004D0F61"/>
    <w:rsid w:val="004D4469"/>
    <w:rsid w:val="004D4742"/>
    <w:rsid w:val="004D4E42"/>
    <w:rsid w:val="004D4F62"/>
    <w:rsid w:val="004D606A"/>
    <w:rsid w:val="004D62A8"/>
    <w:rsid w:val="004E0204"/>
    <w:rsid w:val="004E142A"/>
    <w:rsid w:val="004E15FD"/>
    <w:rsid w:val="004E1F60"/>
    <w:rsid w:val="004E3BD2"/>
    <w:rsid w:val="004E53FE"/>
    <w:rsid w:val="004E5455"/>
    <w:rsid w:val="004E5D5D"/>
    <w:rsid w:val="004E63B1"/>
    <w:rsid w:val="004F115F"/>
    <w:rsid w:val="004F238E"/>
    <w:rsid w:val="004F462B"/>
    <w:rsid w:val="004F48E5"/>
    <w:rsid w:val="004F60F0"/>
    <w:rsid w:val="004F6AE2"/>
    <w:rsid w:val="004F767B"/>
    <w:rsid w:val="00500D67"/>
    <w:rsid w:val="00503130"/>
    <w:rsid w:val="00503AA5"/>
    <w:rsid w:val="00505839"/>
    <w:rsid w:val="00506B5F"/>
    <w:rsid w:val="00510F56"/>
    <w:rsid w:val="00513933"/>
    <w:rsid w:val="00513EF5"/>
    <w:rsid w:val="00516395"/>
    <w:rsid w:val="005169C8"/>
    <w:rsid w:val="00520404"/>
    <w:rsid w:val="00522893"/>
    <w:rsid w:val="00522FA2"/>
    <w:rsid w:val="005237C5"/>
    <w:rsid w:val="00524938"/>
    <w:rsid w:val="005256A8"/>
    <w:rsid w:val="005259F8"/>
    <w:rsid w:val="00525BFD"/>
    <w:rsid w:val="005310C4"/>
    <w:rsid w:val="005320A8"/>
    <w:rsid w:val="00534559"/>
    <w:rsid w:val="005361B2"/>
    <w:rsid w:val="00542BAA"/>
    <w:rsid w:val="00546C93"/>
    <w:rsid w:val="00547BEB"/>
    <w:rsid w:val="00550192"/>
    <w:rsid w:val="00551287"/>
    <w:rsid w:val="00551EF5"/>
    <w:rsid w:val="00552B4D"/>
    <w:rsid w:val="005541CC"/>
    <w:rsid w:val="00554BFC"/>
    <w:rsid w:val="0055542F"/>
    <w:rsid w:val="00555A45"/>
    <w:rsid w:val="00557789"/>
    <w:rsid w:val="00560658"/>
    <w:rsid w:val="00561A99"/>
    <w:rsid w:val="0056299C"/>
    <w:rsid w:val="0056407E"/>
    <w:rsid w:val="00564EAE"/>
    <w:rsid w:val="0056607D"/>
    <w:rsid w:val="005664E0"/>
    <w:rsid w:val="00571546"/>
    <w:rsid w:val="005718D6"/>
    <w:rsid w:val="00573201"/>
    <w:rsid w:val="0057471A"/>
    <w:rsid w:val="00574AC9"/>
    <w:rsid w:val="005757F4"/>
    <w:rsid w:val="00575896"/>
    <w:rsid w:val="00583389"/>
    <w:rsid w:val="00583E92"/>
    <w:rsid w:val="00583EDB"/>
    <w:rsid w:val="005844A1"/>
    <w:rsid w:val="00584745"/>
    <w:rsid w:val="00584ED8"/>
    <w:rsid w:val="00585190"/>
    <w:rsid w:val="005871E2"/>
    <w:rsid w:val="00587564"/>
    <w:rsid w:val="00590004"/>
    <w:rsid w:val="00590AE5"/>
    <w:rsid w:val="00590E34"/>
    <w:rsid w:val="005925C2"/>
    <w:rsid w:val="00592B0F"/>
    <w:rsid w:val="00596026"/>
    <w:rsid w:val="005972C8"/>
    <w:rsid w:val="00597F2A"/>
    <w:rsid w:val="005A066B"/>
    <w:rsid w:val="005A0996"/>
    <w:rsid w:val="005A12D5"/>
    <w:rsid w:val="005A1942"/>
    <w:rsid w:val="005A5EAB"/>
    <w:rsid w:val="005A779F"/>
    <w:rsid w:val="005B03AF"/>
    <w:rsid w:val="005B16A4"/>
    <w:rsid w:val="005B1D3E"/>
    <w:rsid w:val="005B2DA3"/>
    <w:rsid w:val="005B4117"/>
    <w:rsid w:val="005B48DF"/>
    <w:rsid w:val="005B6D70"/>
    <w:rsid w:val="005B7112"/>
    <w:rsid w:val="005C00DD"/>
    <w:rsid w:val="005C3F93"/>
    <w:rsid w:val="005C6436"/>
    <w:rsid w:val="005D136C"/>
    <w:rsid w:val="005D15D7"/>
    <w:rsid w:val="005D17BE"/>
    <w:rsid w:val="005D3F6F"/>
    <w:rsid w:val="005D43EE"/>
    <w:rsid w:val="005D4401"/>
    <w:rsid w:val="005D4B36"/>
    <w:rsid w:val="005D4BA1"/>
    <w:rsid w:val="005D4D02"/>
    <w:rsid w:val="005D595A"/>
    <w:rsid w:val="005D6633"/>
    <w:rsid w:val="005D79E0"/>
    <w:rsid w:val="005D7D52"/>
    <w:rsid w:val="005E0EAD"/>
    <w:rsid w:val="005E11D6"/>
    <w:rsid w:val="005E1E10"/>
    <w:rsid w:val="005E2AAC"/>
    <w:rsid w:val="005E4ABD"/>
    <w:rsid w:val="005E7485"/>
    <w:rsid w:val="005F423B"/>
    <w:rsid w:val="005F42B7"/>
    <w:rsid w:val="005F5C18"/>
    <w:rsid w:val="005F62AC"/>
    <w:rsid w:val="005F7599"/>
    <w:rsid w:val="00601BB2"/>
    <w:rsid w:val="006023A3"/>
    <w:rsid w:val="0060490F"/>
    <w:rsid w:val="0060612A"/>
    <w:rsid w:val="00607110"/>
    <w:rsid w:val="0061033F"/>
    <w:rsid w:val="0061444D"/>
    <w:rsid w:val="00620177"/>
    <w:rsid w:val="0062061B"/>
    <w:rsid w:val="0062079E"/>
    <w:rsid w:val="00620C83"/>
    <w:rsid w:val="00620D96"/>
    <w:rsid w:val="00620DF3"/>
    <w:rsid w:val="00620E51"/>
    <w:rsid w:val="00622DAC"/>
    <w:rsid w:val="006246CE"/>
    <w:rsid w:val="00625734"/>
    <w:rsid w:val="00625DE4"/>
    <w:rsid w:val="006266CF"/>
    <w:rsid w:val="00630E93"/>
    <w:rsid w:val="00631326"/>
    <w:rsid w:val="006325E7"/>
    <w:rsid w:val="006361F8"/>
    <w:rsid w:val="0063672D"/>
    <w:rsid w:val="00636CCB"/>
    <w:rsid w:val="00637C98"/>
    <w:rsid w:val="0064186F"/>
    <w:rsid w:val="006432E0"/>
    <w:rsid w:val="00646746"/>
    <w:rsid w:val="006473DD"/>
    <w:rsid w:val="00647539"/>
    <w:rsid w:val="00650511"/>
    <w:rsid w:val="00651163"/>
    <w:rsid w:val="0065561B"/>
    <w:rsid w:val="00655B21"/>
    <w:rsid w:val="006578ED"/>
    <w:rsid w:val="006621FE"/>
    <w:rsid w:val="006623F3"/>
    <w:rsid w:val="00662590"/>
    <w:rsid w:val="00663408"/>
    <w:rsid w:val="0066389A"/>
    <w:rsid w:val="006639C7"/>
    <w:rsid w:val="006646B2"/>
    <w:rsid w:val="00665431"/>
    <w:rsid w:val="00665809"/>
    <w:rsid w:val="00666317"/>
    <w:rsid w:val="00666834"/>
    <w:rsid w:val="00667B49"/>
    <w:rsid w:val="006701C4"/>
    <w:rsid w:val="00670F42"/>
    <w:rsid w:val="0067342A"/>
    <w:rsid w:val="00674E9F"/>
    <w:rsid w:val="00675D0F"/>
    <w:rsid w:val="00677433"/>
    <w:rsid w:val="006777AB"/>
    <w:rsid w:val="00680E92"/>
    <w:rsid w:val="006810E2"/>
    <w:rsid w:val="00681983"/>
    <w:rsid w:val="00682DCB"/>
    <w:rsid w:val="0068412A"/>
    <w:rsid w:val="00684EC7"/>
    <w:rsid w:val="00690C78"/>
    <w:rsid w:val="00691FB7"/>
    <w:rsid w:val="00693720"/>
    <w:rsid w:val="00693F53"/>
    <w:rsid w:val="006942C2"/>
    <w:rsid w:val="00696D99"/>
    <w:rsid w:val="00697CFD"/>
    <w:rsid w:val="006A0022"/>
    <w:rsid w:val="006A19AF"/>
    <w:rsid w:val="006A2141"/>
    <w:rsid w:val="006A24E2"/>
    <w:rsid w:val="006A3635"/>
    <w:rsid w:val="006A492D"/>
    <w:rsid w:val="006A59B0"/>
    <w:rsid w:val="006A5D75"/>
    <w:rsid w:val="006A5E2E"/>
    <w:rsid w:val="006A6F53"/>
    <w:rsid w:val="006A707D"/>
    <w:rsid w:val="006A7ADA"/>
    <w:rsid w:val="006B06D9"/>
    <w:rsid w:val="006B0EC6"/>
    <w:rsid w:val="006B12E0"/>
    <w:rsid w:val="006B366B"/>
    <w:rsid w:val="006B4CB8"/>
    <w:rsid w:val="006B5A90"/>
    <w:rsid w:val="006B5ABE"/>
    <w:rsid w:val="006B6E03"/>
    <w:rsid w:val="006B6F1D"/>
    <w:rsid w:val="006B72CA"/>
    <w:rsid w:val="006C1456"/>
    <w:rsid w:val="006C239B"/>
    <w:rsid w:val="006C4C8E"/>
    <w:rsid w:val="006C574D"/>
    <w:rsid w:val="006C7ED0"/>
    <w:rsid w:val="006D0DC7"/>
    <w:rsid w:val="006D17EA"/>
    <w:rsid w:val="006D1D4E"/>
    <w:rsid w:val="006D3367"/>
    <w:rsid w:val="006D3AD5"/>
    <w:rsid w:val="006D3B65"/>
    <w:rsid w:val="006D4904"/>
    <w:rsid w:val="006D56D9"/>
    <w:rsid w:val="006D6B24"/>
    <w:rsid w:val="006E2A4D"/>
    <w:rsid w:val="006E34DC"/>
    <w:rsid w:val="006F2C6B"/>
    <w:rsid w:val="006F3467"/>
    <w:rsid w:val="006F44C4"/>
    <w:rsid w:val="00700792"/>
    <w:rsid w:val="00703A1A"/>
    <w:rsid w:val="00703C37"/>
    <w:rsid w:val="00710CB5"/>
    <w:rsid w:val="00711BF5"/>
    <w:rsid w:val="00712ABE"/>
    <w:rsid w:val="00716981"/>
    <w:rsid w:val="0071720E"/>
    <w:rsid w:val="007172D1"/>
    <w:rsid w:val="0071744B"/>
    <w:rsid w:val="007175B5"/>
    <w:rsid w:val="00720402"/>
    <w:rsid w:val="00720D02"/>
    <w:rsid w:val="00722014"/>
    <w:rsid w:val="00723E79"/>
    <w:rsid w:val="007253C4"/>
    <w:rsid w:val="00725615"/>
    <w:rsid w:val="00726880"/>
    <w:rsid w:val="00731A3F"/>
    <w:rsid w:val="0073213A"/>
    <w:rsid w:val="0073381A"/>
    <w:rsid w:val="007379DE"/>
    <w:rsid w:val="00737E49"/>
    <w:rsid w:val="0074059E"/>
    <w:rsid w:val="00740F04"/>
    <w:rsid w:val="00741B55"/>
    <w:rsid w:val="00742005"/>
    <w:rsid w:val="0074447E"/>
    <w:rsid w:val="00744A39"/>
    <w:rsid w:val="00745365"/>
    <w:rsid w:val="00746180"/>
    <w:rsid w:val="0074681C"/>
    <w:rsid w:val="0074684A"/>
    <w:rsid w:val="00746CF8"/>
    <w:rsid w:val="007478F6"/>
    <w:rsid w:val="0075227A"/>
    <w:rsid w:val="00753B8F"/>
    <w:rsid w:val="0076119D"/>
    <w:rsid w:val="007641B8"/>
    <w:rsid w:val="007721F0"/>
    <w:rsid w:val="007728F9"/>
    <w:rsid w:val="00772FAD"/>
    <w:rsid w:val="00773244"/>
    <w:rsid w:val="00773DF8"/>
    <w:rsid w:val="00775597"/>
    <w:rsid w:val="00775C11"/>
    <w:rsid w:val="007773BF"/>
    <w:rsid w:val="00777DD6"/>
    <w:rsid w:val="00782227"/>
    <w:rsid w:val="00782E73"/>
    <w:rsid w:val="0078369B"/>
    <w:rsid w:val="00785176"/>
    <w:rsid w:val="007858A2"/>
    <w:rsid w:val="007864DE"/>
    <w:rsid w:val="00792D26"/>
    <w:rsid w:val="007939F5"/>
    <w:rsid w:val="007960E9"/>
    <w:rsid w:val="00796EE6"/>
    <w:rsid w:val="0079723B"/>
    <w:rsid w:val="007A0D98"/>
    <w:rsid w:val="007A19E9"/>
    <w:rsid w:val="007A4E3C"/>
    <w:rsid w:val="007A6E8D"/>
    <w:rsid w:val="007B1E0E"/>
    <w:rsid w:val="007B2C1A"/>
    <w:rsid w:val="007B43C0"/>
    <w:rsid w:val="007B591D"/>
    <w:rsid w:val="007B7D32"/>
    <w:rsid w:val="007C0E95"/>
    <w:rsid w:val="007C182E"/>
    <w:rsid w:val="007C2996"/>
    <w:rsid w:val="007C2AEA"/>
    <w:rsid w:val="007C74AE"/>
    <w:rsid w:val="007D2682"/>
    <w:rsid w:val="007D35F0"/>
    <w:rsid w:val="007D3629"/>
    <w:rsid w:val="007D4DD5"/>
    <w:rsid w:val="007D4ED4"/>
    <w:rsid w:val="007D62E6"/>
    <w:rsid w:val="007D6A22"/>
    <w:rsid w:val="007D761F"/>
    <w:rsid w:val="007D78DD"/>
    <w:rsid w:val="007E0784"/>
    <w:rsid w:val="007E1080"/>
    <w:rsid w:val="007E11DF"/>
    <w:rsid w:val="007E1390"/>
    <w:rsid w:val="007E266F"/>
    <w:rsid w:val="007E2B15"/>
    <w:rsid w:val="007E4B1D"/>
    <w:rsid w:val="007E5DF1"/>
    <w:rsid w:val="007F3A67"/>
    <w:rsid w:val="007F3F1F"/>
    <w:rsid w:val="007F47C0"/>
    <w:rsid w:val="007F72EC"/>
    <w:rsid w:val="00800552"/>
    <w:rsid w:val="00801BE9"/>
    <w:rsid w:val="00801E52"/>
    <w:rsid w:val="00802E1D"/>
    <w:rsid w:val="00803488"/>
    <w:rsid w:val="00804562"/>
    <w:rsid w:val="00805FBA"/>
    <w:rsid w:val="00811113"/>
    <w:rsid w:val="00811E22"/>
    <w:rsid w:val="00815B50"/>
    <w:rsid w:val="00815D32"/>
    <w:rsid w:val="00816B4F"/>
    <w:rsid w:val="00816B8F"/>
    <w:rsid w:val="00817610"/>
    <w:rsid w:val="0082230D"/>
    <w:rsid w:val="0082647A"/>
    <w:rsid w:val="008277B6"/>
    <w:rsid w:val="00827E8B"/>
    <w:rsid w:val="00830BDE"/>
    <w:rsid w:val="00831B80"/>
    <w:rsid w:val="00832E12"/>
    <w:rsid w:val="00835818"/>
    <w:rsid w:val="008358B3"/>
    <w:rsid w:val="00836279"/>
    <w:rsid w:val="008370F1"/>
    <w:rsid w:val="00841B9C"/>
    <w:rsid w:val="00841FE0"/>
    <w:rsid w:val="00842106"/>
    <w:rsid w:val="00843195"/>
    <w:rsid w:val="00845C93"/>
    <w:rsid w:val="008461FE"/>
    <w:rsid w:val="00847F4E"/>
    <w:rsid w:val="00850029"/>
    <w:rsid w:val="00853D38"/>
    <w:rsid w:val="00861402"/>
    <w:rsid w:val="0086143E"/>
    <w:rsid w:val="00861668"/>
    <w:rsid w:val="00861C30"/>
    <w:rsid w:val="008636AD"/>
    <w:rsid w:val="008639D9"/>
    <w:rsid w:val="008643F7"/>
    <w:rsid w:val="008670D5"/>
    <w:rsid w:val="00867BAA"/>
    <w:rsid w:val="00867D18"/>
    <w:rsid w:val="00867D5F"/>
    <w:rsid w:val="008745F2"/>
    <w:rsid w:val="0087527D"/>
    <w:rsid w:val="00876AF0"/>
    <w:rsid w:val="00882FB0"/>
    <w:rsid w:val="00883F8E"/>
    <w:rsid w:val="0088421F"/>
    <w:rsid w:val="00884F7B"/>
    <w:rsid w:val="00885FF5"/>
    <w:rsid w:val="00886AF2"/>
    <w:rsid w:val="00886B00"/>
    <w:rsid w:val="008908D4"/>
    <w:rsid w:val="00891191"/>
    <w:rsid w:val="008917F4"/>
    <w:rsid w:val="00892DBA"/>
    <w:rsid w:val="008A0457"/>
    <w:rsid w:val="008A0DBD"/>
    <w:rsid w:val="008A0FE1"/>
    <w:rsid w:val="008A13DC"/>
    <w:rsid w:val="008A22C1"/>
    <w:rsid w:val="008A2F5C"/>
    <w:rsid w:val="008A4AF9"/>
    <w:rsid w:val="008A61BC"/>
    <w:rsid w:val="008A6713"/>
    <w:rsid w:val="008B0F37"/>
    <w:rsid w:val="008B258B"/>
    <w:rsid w:val="008B29AB"/>
    <w:rsid w:val="008B3C8C"/>
    <w:rsid w:val="008B445E"/>
    <w:rsid w:val="008B6E34"/>
    <w:rsid w:val="008C01E8"/>
    <w:rsid w:val="008C07F2"/>
    <w:rsid w:val="008C2856"/>
    <w:rsid w:val="008C3312"/>
    <w:rsid w:val="008C3C5C"/>
    <w:rsid w:val="008C434C"/>
    <w:rsid w:val="008C5264"/>
    <w:rsid w:val="008C528C"/>
    <w:rsid w:val="008C7734"/>
    <w:rsid w:val="008D1344"/>
    <w:rsid w:val="008D4F72"/>
    <w:rsid w:val="008D62D4"/>
    <w:rsid w:val="008D7A57"/>
    <w:rsid w:val="008E315C"/>
    <w:rsid w:val="008E5A34"/>
    <w:rsid w:val="008E6908"/>
    <w:rsid w:val="008F06AA"/>
    <w:rsid w:val="008F0FCF"/>
    <w:rsid w:val="008F1006"/>
    <w:rsid w:val="008F19C5"/>
    <w:rsid w:val="008F4D14"/>
    <w:rsid w:val="008F57BC"/>
    <w:rsid w:val="009002D3"/>
    <w:rsid w:val="00901CC0"/>
    <w:rsid w:val="0090404C"/>
    <w:rsid w:val="009049A5"/>
    <w:rsid w:val="00905207"/>
    <w:rsid w:val="00907012"/>
    <w:rsid w:val="0090709B"/>
    <w:rsid w:val="00907336"/>
    <w:rsid w:val="0091175D"/>
    <w:rsid w:val="00916458"/>
    <w:rsid w:val="00916F5D"/>
    <w:rsid w:val="00921B5E"/>
    <w:rsid w:val="0092235D"/>
    <w:rsid w:val="00926731"/>
    <w:rsid w:val="009276F8"/>
    <w:rsid w:val="00930A17"/>
    <w:rsid w:val="0093140A"/>
    <w:rsid w:val="00931E58"/>
    <w:rsid w:val="0093308F"/>
    <w:rsid w:val="00933E60"/>
    <w:rsid w:val="00933E77"/>
    <w:rsid w:val="00933F3D"/>
    <w:rsid w:val="00933FF4"/>
    <w:rsid w:val="00935883"/>
    <w:rsid w:val="00936992"/>
    <w:rsid w:val="00940524"/>
    <w:rsid w:val="00940EF2"/>
    <w:rsid w:val="009420F3"/>
    <w:rsid w:val="00944671"/>
    <w:rsid w:val="009464C0"/>
    <w:rsid w:val="009466E7"/>
    <w:rsid w:val="00950B46"/>
    <w:rsid w:val="00951CB8"/>
    <w:rsid w:val="00956BCD"/>
    <w:rsid w:val="00961874"/>
    <w:rsid w:val="00963869"/>
    <w:rsid w:val="00964741"/>
    <w:rsid w:val="009647CC"/>
    <w:rsid w:val="009659D5"/>
    <w:rsid w:val="00967BEB"/>
    <w:rsid w:val="00973364"/>
    <w:rsid w:val="00973E2F"/>
    <w:rsid w:val="00974C66"/>
    <w:rsid w:val="00976110"/>
    <w:rsid w:val="00976DE4"/>
    <w:rsid w:val="009770AF"/>
    <w:rsid w:val="00981E12"/>
    <w:rsid w:val="009821E0"/>
    <w:rsid w:val="009836C1"/>
    <w:rsid w:val="009840D8"/>
    <w:rsid w:val="00984A6A"/>
    <w:rsid w:val="00985A19"/>
    <w:rsid w:val="00986888"/>
    <w:rsid w:val="00986A4B"/>
    <w:rsid w:val="00986FA4"/>
    <w:rsid w:val="00987A12"/>
    <w:rsid w:val="00990FC2"/>
    <w:rsid w:val="009937BF"/>
    <w:rsid w:val="009945D9"/>
    <w:rsid w:val="00995398"/>
    <w:rsid w:val="009978AE"/>
    <w:rsid w:val="009A2519"/>
    <w:rsid w:val="009A3642"/>
    <w:rsid w:val="009A3F5D"/>
    <w:rsid w:val="009A500B"/>
    <w:rsid w:val="009A7BE1"/>
    <w:rsid w:val="009B154B"/>
    <w:rsid w:val="009B1F1D"/>
    <w:rsid w:val="009B5DD4"/>
    <w:rsid w:val="009B677C"/>
    <w:rsid w:val="009B75FE"/>
    <w:rsid w:val="009C1449"/>
    <w:rsid w:val="009C16ED"/>
    <w:rsid w:val="009C2B3E"/>
    <w:rsid w:val="009C3819"/>
    <w:rsid w:val="009C6FCC"/>
    <w:rsid w:val="009C762E"/>
    <w:rsid w:val="009D22A0"/>
    <w:rsid w:val="009D47A4"/>
    <w:rsid w:val="009D5A42"/>
    <w:rsid w:val="009D65CE"/>
    <w:rsid w:val="009E4CF6"/>
    <w:rsid w:val="009E5CD6"/>
    <w:rsid w:val="009E7EAE"/>
    <w:rsid w:val="009F08EA"/>
    <w:rsid w:val="009F0BA6"/>
    <w:rsid w:val="009F13E0"/>
    <w:rsid w:val="009F325E"/>
    <w:rsid w:val="009F4A28"/>
    <w:rsid w:val="009F5827"/>
    <w:rsid w:val="009F6041"/>
    <w:rsid w:val="009F730C"/>
    <w:rsid w:val="00A00F28"/>
    <w:rsid w:val="00A03148"/>
    <w:rsid w:val="00A03A1E"/>
    <w:rsid w:val="00A04211"/>
    <w:rsid w:val="00A04F7E"/>
    <w:rsid w:val="00A1047C"/>
    <w:rsid w:val="00A11E49"/>
    <w:rsid w:val="00A13731"/>
    <w:rsid w:val="00A16F01"/>
    <w:rsid w:val="00A17B9B"/>
    <w:rsid w:val="00A205B4"/>
    <w:rsid w:val="00A226E8"/>
    <w:rsid w:val="00A22F7E"/>
    <w:rsid w:val="00A2325D"/>
    <w:rsid w:val="00A23F12"/>
    <w:rsid w:val="00A24E03"/>
    <w:rsid w:val="00A25FD6"/>
    <w:rsid w:val="00A27DDA"/>
    <w:rsid w:val="00A3011D"/>
    <w:rsid w:val="00A3147E"/>
    <w:rsid w:val="00A31700"/>
    <w:rsid w:val="00A33E81"/>
    <w:rsid w:val="00A34942"/>
    <w:rsid w:val="00A371BD"/>
    <w:rsid w:val="00A4271A"/>
    <w:rsid w:val="00A43656"/>
    <w:rsid w:val="00A472DF"/>
    <w:rsid w:val="00A50F0E"/>
    <w:rsid w:val="00A52008"/>
    <w:rsid w:val="00A52289"/>
    <w:rsid w:val="00A52CB2"/>
    <w:rsid w:val="00A532DE"/>
    <w:rsid w:val="00A539D0"/>
    <w:rsid w:val="00A5581A"/>
    <w:rsid w:val="00A563A1"/>
    <w:rsid w:val="00A570ED"/>
    <w:rsid w:val="00A60433"/>
    <w:rsid w:val="00A60BF3"/>
    <w:rsid w:val="00A623BC"/>
    <w:rsid w:val="00A6376C"/>
    <w:rsid w:val="00A63ED3"/>
    <w:rsid w:val="00A66CE8"/>
    <w:rsid w:val="00A67864"/>
    <w:rsid w:val="00A70432"/>
    <w:rsid w:val="00A71565"/>
    <w:rsid w:val="00A71CB1"/>
    <w:rsid w:val="00A75201"/>
    <w:rsid w:val="00A81DB7"/>
    <w:rsid w:val="00A85667"/>
    <w:rsid w:val="00A85E47"/>
    <w:rsid w:val="00A903F8"/>
    <w:rsid w:val="00A90991"/>
    <w:rsid w:val="00A90D76"/>
    <w:rsid w:val="00A91746"/>
    <w:rsid w:val="00A93262"/>
    <w:rsid w:val="00A9342A"/>
    <w:rsid w:val="00A9361E"/>
    <w:rsid w:val="00A9384C"/>
    <w:rsid w:val="00A945B3"/>
    <w:rsid w:val="00A94A5B"/>
    <w:rsid w:val="00A96556"/>
    <w:rsid w:val="00AA0CFF"/>
    <w:rsid w:val="00AA14F8"/>
    <w:rsid w:val="00AA4790"/>
    <w:rsid w:val="00AA503E"/>
    <w:rsid w:val="00AA5287"/>
    <w:rsid w:val="00AA58D5"/>
    <w:rsid w:val="00AA78BA"/>
    <w:rsid w:val="00AB0469"/>
    <w:rsid w:val="00AB0B94"/>
    <w:rsid w:val="00AB2B4A"/>
    <w:rsid w:val="00AB4537"/>
    <w:rsid w:val="00AB5066"/>
    <w:rsid w:val="00AB564C"/>
    <w:rsid w:val="00AB5AB4"/>
    <w:rsid w:val="00AB5D86"/>
    <w:rsid w:val="00AB652D"/>
    <w:rsid w:val="00AB6946"/>
    <w:rsid w:val="00AB78F3"/>
    <w:rsid w:val="00AB7ADF"/>
    <w:rsid w:val="00AC15BF"/>
    <w:rsid w:val="00AC18F5"/>
    <w:rsid w:val="00AC30C3"/>
    <w:rsid w:val="00AC3FE6"/>
    <w:rsid w:val="00AC6802"/>
    <w:rsid w:val="00AC6982"/>
    <w:rsid w:val="00AC77CA"/>
    <w:rsid w:val="00AC782C"/>
    <w:rsid w:val="00AD0F22"/>
    <w:rsid w:val="00AD42D2"/>
    <w:rsid w:val="00AD56F3"/>
    <w:rsid w:val="00AD7C8C"/>
    <w:rsid w:val="00AE559C"/>
    <w:rsid w:val="00AE5A88"/>
    <w:rsid w:val="00AE72AF"/>
    <w:rsid w:val="00AE78B5"/>
    <w:rsid w:val="00AE7E45"/>
    <w:rsid w:val="00AF12BB"/>
    <w:rsid w:val="00AF25CC"/>
    <w:rsid w:val="00AF355A"/>
    <w:rsid w:val="00AF39A6"/>
    <w:rsid w:val="00AF582D"/>
    <w:rsid w:val="00AF5BE5"/>
    <w:rsid w:val="00AF64C6"/>
    <w:rsid w:val="00B04616"/>
    <w:rsid w:val="00B05132"/>
    <w:rsid w:val="00B072D8"/>
    <w:rsid w:val="00B074E5"/>
    <w:rsid w:val="00B07652"/>
    <w:rsid w:val="00B1053B"/>
    <w:rsid w:val="00B12DE6"/>
    <w:rsid w:val="00B130AD"/>
    <w:rsid w:val="00B147BD"/>
    <w:rsid w:val="00B14ED3"/>
    <w:rsid w:val="00B15860"/>
    <w:rsid w:val="00B206D4"/>
    <w:rsid w:val="00B222D8"/>
    <w:rsid w:val="00B22510"/>
    <w:rsid w:val="00B2536A"/>
    <w:rsid w:val="00B26A24"/>
    <w:rsid w:val="00B272BB"/>
    <w:rsid w:val="00B3244E"/>
    <w:rsid w:val="00B34099"/>
    <w:rsid w:val="00B3510C"/>
    <w:rsid w:val="00B35296"/>
    <w:rsid w:val="00B35F46"/>
    <w:rsid w:val="00B3780D"/>
    <w:rsid w:val="00B40D3B"/>
    <w:rsid w:val="00B432BC"/>
    <w:rsid w:val="00B44CFF"/>
    <w:rsid w:val="00B45D82"/>
    <w:rsid w:val="00B507AD"/>
    <w:rsid w:val="00B50E3D"/>
    <w:rsid w:val="00B512A3"/>
    <w:rsid w:val="00B51AA8"/>
    <w:rsid w:val="00B52A6B"/>
    <w:rsid w:val="00B555F9"/>
    <w:rsid w:val="00B55F91"/>
    <w:rsid w:val="00B56BCB"/>
    <w:rsid w:val="00B63147"/>
    <w:rsid w:val="00B64064"/>
    <w:rsid w:val="00B66DEE"/>
    <w:rsid w:val="00B671F2"/>
    <w:rsid w:val="00B67A66"/>
    <w:rsid w:val="00B70275"/>
    <w:rsid w:val="00B71572"/>
    <w:rsid w:val="00B74620"/>
    <w:rsid w:val="00B75472"/>
    <w:rsid w:val="00B75E33"/>
    <w:rsid w:val="00B77B35"/>
    <w:rsid w:val="00B77CE5"/>
    <w:rsid w:val="00B8098A"/>
    <w:rsid w:val="00B80B5D"/>
    <w:rsid w:val="00B80D37"/>
    <w:rsid w:val="00B820F9"/>
    <w:rsid w:val="00B90F77"/>
    <w:rsid w:val="00B916A9"/>
    <w:rsid w:val="00B91760"/>
    <w:rsid w:val="00B945A0"/>
    <w:rsid w:val="00B9460F"/>
    <w:rsid w:val="00B9601F"/>
    <w:rsid w:val="00B97E3B"/>
    <w:rsid w:val="00BA056D"/>
    <w:rsid w:val="00BA267B"/>
    <w:rsid w:val="00BA327F"/>
    <w:rsid w:val="00BA50DD"/>
    <w:rsid w:val="00BA653F"/>
    <w:rsid w:val="00BA6BDF"/>
    <w:rsid w:val="00BA6DF4"/>
    <w:rsid w:val="00BB2AFA"/>
    <w:rsid w:val="00BB2EE4"/>
    <w:rsid w:val="00BB3E73"/>
    <w:rsid w:val="00BB5378"/>
    <w:rsid w:val="00BB7B43"/>
    <w:rsid w:val="00BC1CC2"/>
    <w:rsid w:val="00BC3C2F"/>
    <w:rsid w:val="00BC3D76"/>
    <w:rsid w:val="00BC6928"/>
    <w:rsid w:val="00BD266C"/>
    <w:rsid w:val="00BD4459"/>
    <w:rsid w:val="00BD54FF"/>
    <w:rsid w:val="00BD57AD"/>
    <w:rsid w:val="00BE0BAF"/>
    <w:rsid w:val="00BE0C8E"/>
    <w:rsid w:val="00BE137B"/>
    <w:rsid w:val="00BE71FE"/>
    <w:rsid w:val="00BE7376"/>
    <w:rsid w:val="00BE7691"/>
    <w:rsid w:val="00BF1C97"/>
    <w:rsid w:val="00BF25F1"/>
    <w:rsid w:val="00BF2F45"/>
    <w:rsid w:val="00BF3F76"/>
    <w:rsid w:val="00BF5235"/>
    <w:rsid w:val="00BF6E62"/>
    <w:rsid w:val="00BF75E8"/>
    <w:rsid w:val="00BF7733"/>
    <w:rsid w:val="00C000D0"/>
    <w:rsid w:val="00C037FD"/>
    <w:rsid w:val="00C039AD"/>
    <w:rsid w:val="00C045F6"/>
    <w:rsid w:val="00C06425"/>
    <w:rsid w:val="00C06F13"/>
    <w:rsid w:val="00C077E1"/>
    <w:rsid w:val="00C1083E"/>
    <w:rsid w:val="00C117AB"/>
    <w:rsid w:val="00C12852"/>
    <w:rsid w:val="00C12954"/>
    <w:rsid w:val="00C14361"/>
    <w:rsid w:val="00C1510B"/>
    <w:rsid w:val="00C15369"/>
    <w:rsid w:val="00C162FB"/>
    <w:rsid w:val="00C17668"/>
    <w:rsid w:val="00C22F97"/>
    <w:rsid w:val="00C23FBF"/>
    <w:rsid w:val="00C244BD"/>
    <w:rsid w:val="00C250BC"/>
    <w:rsid w:val="00C25416"/>
    <w:rsid w:val="00C258A1"/>
    <w:rsid w:val="00C273B2"/>
    <w:rsid w:val="00C30CC8"/>
    <w:rsid w:val="00C31BC6"/>
    <w:rsid w:val="00C329C4"/>
    <w:rsid w:val="00C33A58"/>
    <w:rsid w:val="00C369E9"/>
    <w:rsid w:val="00C40022"/>
    <w:rsid w:val="00C420FA"/>
    <w:rsid w:val="00C52E87"/>
    <w:rsid w:val="00C532EC"/>
    <w:rsid w:val="00C5382C"/>
    <w:rsid w:val="00C53DBC"/>
    <w:rsid w:val="00C55E5E"/>
    <w:rsid w:val="00C55F2D"/>
    <w:rsid w:val="00C56BE9"/>
    <w:rsid w:val="00C56EA5"/>
    <w:rsid w:val="00C62B24"/>
    <w:rsid w:val="00C63A1E"/>
    <w:rsid w:val="00C65D70"/>
    <w:rsid w:val="00C65FAC"/>
    <w:rsid w:val="00C72C59"/>
    <w:rsid w:val="00C72E18"/>
    <w:rsid w:val="00C776EF"/>
    <w:rsid w:val="00C8176E"/>
    <w:rsid w:val="00C81E31"/>
    <w:rsid w:val="00C82500"/>
    <w:rsid w:val="00C85752"/>
    <w:rsid w:val="00C85A50"/>
    <w:rsid w:val="00C869BE"/>
    <w:rsid w:val="00C90BFF"/>
    <w:rsid w:val="00C93EC2"/>
    <w:rsid w:val="00C95781"/>
    <w:rsid w:val="00C9681A"/>
    <w:rsid w:val="00CA0EA8"/>
    <w:rsid w:val="00CA31B0"/>
    <w:rsid w:val="00CA3341"/>
    <w:rsid w:val="00CA376D"/>
    <w:rsid w:val="00CA68BF"/>
    <w:rsid w:val="00CA75F5"/>
    <w:rsid w:val="00CB1050"/>
    <w:rsid w:val="00CB2876"/>
    <w:rsid w:val="00CB6CA4"/>
    <w:rsid w:val="00CC24BD"/>
    <w:rsid w:val="00CC3851"/>
    <w:rsid w:val="00CC403A"/>
    <w:rsid w:val="00CC7D5B"/>
    <w:rsid w:val="00CD0246"/>
    <w:rsid w:val="00CD0E5B"/>
    <w:rsid w:val="00CD4DE9"/>
    <w:rsid w:val="00CD560F"/>
    <w:rsid w:val="00CD7437"/>
    <w:rsid w:val="00CE0FE5"/>
    <w:rsid w:val="00CE1E49"/>
    <w:rsid w:val="00CE4AA9"/>
    <w:rsid w:val="00CE52CA"/>
    <w:rsid w:val="00CE5D54"/>
    <w:rsid w:val="00CE65A7"/>
    <w:rsid w:val="00CF38BD"/>
    <w:rsid w:val="00CF3C06"/>
    <w:rsid w:val="00CF4D24"/>
    <w:rsid w:val="00CF5A95"/>
    <w:rsid w:val="00CF5EE9"/>
    <w:rsid w:val="00CF720D"/>
    <w:rsid w:val="00D00E6A"/>
    <w:rsid w:val="00D027DF"/>
    <w:rsid w:val="00D02952"/>
    <w:rsid w:val="00D03AA8"/>
    <w:rsid w:val="00D04F29"/>
    <w:rsid w:val="00D078C0"/>
    <w:rsid w:val="00D12B1E"/>
    <w:rsid w:val="00D155D6"/>
    <w:rsid w:val="00D2376A"/>
    <w:rsid w:val="00D24910"/>
    <w:rsid w:val="00D272B5"/>
    <w:rsid w:val="00D3001B"/>
    <w:rsid w:val="00D304BB"/>
    <w:rsid w:val="00D3059F"/>
    <w:rsid w:val="00D305A3"/>
    <w:rsid w:val="00D33AE5"/>
    <w:rsid w:val="00D33D1F"/>
    <w:rsid w:val="00D33D5E"/>
    <w:rsid w:val="00D3406F"/>
    <w:rsid w:val="00D35B6D"/>
    <w:rsid w:val="00D36C85"/>
    <w:rsid w:val="00D376A5"/>
    <w:rsid w:val="00D400A7"/>
    <w:rsid w:val="00D4040D"/>
    <w:rsid w:val="00D418DF"/>
    <w:rsid w:val="00D440CA"/>
    <w:rsid w:val="00D44E33"/>
    <w:rsid w:val="00D45A4E"/>
    <w:rsid w:val="00D47C5E"/>
    <w:rsid w:val="00D50B35"/>
    <w:rsid w:val="00D567E7"/>
    <w:rsid w:val="00D57E04"/>
    <w:rsid w:val="00D6144B"/>
    <w:rsid w:val="00D6473B"/>
    <w:rsid w:val="00D6487A"/>
    <w:rsid w:val="00D6534D"/>
    <w:rsid w:val="00D6633F"/>
    <w:rsid w:val="00D67FFD"/>
    <w:rsid w:val="00D71847"/>
    <w:rsid w:val="00D74C1A"/>
    <w:rsid w:val="00D75406"/>
    <w:rsid w:val="00D75756"/>
    <w:rsid w:val="00D772B1"/>
    <w:rsid w:val="00D80EA1"/>
    <w:rsid w:val="00D81A80"/>
    <w:rsid w:val="00D8202C"/>
    <w:rsid w:val="00D838DD"/>
    <w:rsid w:val="00D8625E"/>
    <w:rsid w:val="00D86C70"/>
    <w:rsid w:val="00D9097C"/>
    <w:rsid w:val="00D91FC3"/>
    <w:rsid w:val="00D937B0"/>
    <w:rsid w:val="00D95802"/>
    <w:rsid w:val="00D96A01"/>
    <w:rsid w:val="00D96A5C"/>
    <w:rsid w:val="00DA0058"/>
    <w:rsid w:val="00DA09E5"/>
    <w:rsid w:val="00DA3B8F"/>
    <w:rsid w:val="00DA3D33"/>
    <w:rsid w:val="00DA4E68"/>
    <w:rsid w:val="00DA4F7F"/>
    <w:rsid w:val="00DA5AF8"/>
    <w:rsid w:val="00DA5F6C"/>
    <w:rsid w:val="00DA638D"/>
    <w:rsid w:val="00DA7F75"/>
    <w:rsid w:val="00DB141F"/>
    <w:rsid w:val="00DB1503"/>
    <w:rsid w:val="00DB187C"/>
    <w:rsid w:val="00DB3E13"/>
    <w:rsid w:val="00DC2F24"/>
    <w:rsid w:val="00DC359D"/>
    <w:rsid w:val="00DC7347"/>
    <w:rsid w:val="00DD18AD"/>
    <w:rsid w:val="00DD26E9"/>
    <w:rsid w:val="00DD2A13"/>
    <w:rsid w:val="00DD4146"/>
    <w:rsid w:val="00DD430E"/>
    <w:rsid w:val="00DD699F"/>
    <w:rsid w:val="00DE211A"/>
    <w:rsid w:val="00DE37EF"/>
    <w:rsid w:val="00DE47EE"/>
    <w:rsid w:val="00DE6B67"/>
    <w:rsid w:val="00DE788F"/>
    <w:rsid w:val="00DF252C"/>
    <w:rsid w:val="00DF4339"/>
    <w:rsid w:val="00DF618C"/>
    <w:rsid w:val="00DF6362"/>
    <w:rsid w:val="00E00794"/>
    <w:rsid w:val="00E0233A"/>
    <w:rsid w:val="00E02AF1"/>
    <w:rsid w:val="00E02AFE"/>
    <w:rsid w:val="00E03A6D"/>
    <w:rsid w:val="00E042EB"/>
    <w:rsid w:val="00E06493"/>
    <w:rsid w:val="00E074ED"/>
    <w:rsid w:val="00E12EC9"/>
    <w:rsid w:val="00E1579F"/>
    <w:rsid w:val="00E164FC"/>
    <w:rsid w:val="00E16E0D"/>
    <w:rsid w:val="00E2035F"/>
    <w:rsid w:val="00E2111E"/>
    <w:rsid w:val="00E21D0F"/>
    <w:rsid w:val="00E2342C"/>
    <w:rsid w:val="00E2481B"/>
    <w:rsid w:val="00E24928"/>
    <w:rsid w:val="00E26087"/>
    <w:rsid w:val="00E26662"/>
    <w:rsid w:val="00E26EBD"/>
    <w:rsid w:val="00E270C6"/>
    <w:rsid w:val="00E32E93"/>
    <w:rsid w:val="00E32FCC"/>
    <w:rsid w:val="00E333D0"/>
    <w:rsid w:val="00E34070"/>
    <w:rsid w:val="00E40518"/>
    <w:rsid w:val="00E41B2D"/>
    <w:rsid w:val="00E42C45"/>
    <w:rsid w:val="00E4658D"/>
    <w:rsid w:val="00E46691"/>
    <w:rsid w:val="00E46FF2"/>
    <w:rsid w:val="00E47769"/>
    <w:rsid w:val="00E47ACB"/>
    <w:rsid w:val="00E50C63"/>
    <w:rsid w:val="00E528BD"/>
    <w:rsid w:val="00E531EC"/>
    <w:rsid w:val="00E53CB0"/>
    <w:rsid w:val="00E5434A"/>
    <w:rsid w:val="00E575C1"/>
    <w:rsid w:val="00E61FF0"/>
    <w:rsid w:val="00E63616"/>
    <w:rsid w:val="00E64F84"/>
    <w:rsid w:val="00E70D7B"/>
    <w:rsid w:val="00E7571D"/>
    <w:rsid w:val="00E75EA3"/>
    <w:rsid w:val="00E76213"/>
    <w:rsid w:val="00E771E6"/>
    <w:rsid w:val="00E83366"/>
    <w:rsid w:val="00E8684D"/>
    <w:rsid w:val="00E871C8"/>
    <w:rsid w:val="00E87A57"/>
    <w:rsid w:val="00E87BF1"/>
    <w:rsid w:val="00E87C9D"/>
    <w:rsid w:val="00E87CF3"/>
    <w:rsid w:val="00E90AB5"/>
    <w:rsid w:val="00E90F05"/>
    <w:rsid w:val="00E92E4A"/>
    <w:rsid w:val="00E9343E"/>
    <w:rsid w:val="00E95697"/>
    <w:rsid w:val="00EA0747"/>
    <w:rsid w:val="00EA0D67"/>
    <w:rsid w:val="00EA20DF"/>
    <w:rsid w:val="00EA5702"/>
    <w:rsid w:val="00EA6D1F"/>
    <w:rsid w:val="00EA7215"/>
    <w:rsid w:val="00EB0AE7"/>
    <w:rsid w:val="00EB18CA"/>
    <w:rsid w:val="00EB60A3"/>
    <w:rsid w:val="00EB6659"/>
    <w:rsid w:val="00EB6837"/>
    <w:rsid w:val="00EC0D38"/>
    <w:rsid w:val="00EC171D"/>
    <w:rsid w:val="00EC1B4D"/>
    <w:rsid w:val="00EC29C5"/>
    <w:rsid w:val="00EC395F"/>
    <w:rsid w:val="00EC4191"/>
    <w:rsid w:val="00EC4441"/>
    <w:rsid w:val="00EC4A7C"/>
    <w:rsid w:val="00EC62C6"/>
    <w:rsid w:val="00EC6BFB"/>
    <w:rsid w:val="00EC6CDA"/>
    <w:rsid w:val="00EC7997"/>
    <w:rsid w:val="00EC7C8A"/>
    <w:rsid w:val="00ED12B2"/>
    <w:rsid w:val="00ED3FD4"/>
    <w:rsid w:val="00ED48B6"/>
    <w:rsid w:val="00ED4A7F"/>
    <w:rsid w:val="00ED5215"/>
    <w:rsid w:val="00ED7D7A"/>
    <w:rsid w:val="00ED7F88"/>
    <w:rsid w:val="00EE0362"/>
    <w:rsid w:val="00EE1FE2"/>
    <w:rsid w:val="00EE2CA2"/>
    <w:rsid w:val="00EE2E60"/>
    <w:rsid w:val="00EE373C"/>
    <w:rsid w:val="00EE567A"/>
    <w:rsid w:val="00EE6DEE"/>
    <w:rsid w:val="00EE75FB"/>
    <w:rsid w:val="00EF0A12"/>
    <w:rsid w:val="00EF197A"/>
    <w:rsid w:val="00EF2D16"/>
    <w:rsid w:val="00EF31CF"/>
    <w:rsid w:val="00EF6A00"/>
    <w:rsid w:val="00EF6FCD"/>
    <w:rsid w:val="00F018D6"/>
    <w:rsid w:val="00F0385A"/>
    <w:rsid w:val="00F0458A"/>
    <w:rsid w:val="00F05FFE"/>
    <w:rsid w:val="00F0600B"/>
    <w:rsid w:val="00F062C2"/>
    <w:rsid w:val="00F1010E"/>
    <w:rsid w:val="00F12747"/>
    <w:rsid w:val="00F13A7D"/>
    <w:rsid w:val="00F17A7B"/>
    <w:rsid w:val="00F204BB"/>
    <w:rsid w:val="00F24044"/>
    <w:rsid w:val="00F240B2"/>
    <w:rsid w:val="00F2447D"/>
    <w:rsid w:val="00F275E1"/>
    <w:rsid w:val="00F2777C"/>
    <w:rsid w:val="00F3227F"/>
    <w:rsid w:val="00F32340"/>
    <w:rsid w:val="00F36DED"/>
    <w:rsid w:val="00F370BE"/>
    <w:rsid w:val="00F403A5"/>
    <w:rsid w:val="00F42906"/>
    <w:rsid w:val="00F47455"/>
    <w:rsid w:val="00F47794"/>
    <w:rsid w:val="00F50049"/>
    <w:rsid w:val="00F50388"/>
    <w:rsid w:val="00F52B4C"/>
    <w:rsid w:val="00F538E1"/>
    <w:rsid w:val="00F53DE9"/>
    <w:rsid w:val="00F54CAD"/>
    <w:rsid w:val="00F60D48"/>
    <w:rsid w:val="00F6167B"/>
    <w:rsid w:val="00F61D63"/>
    <w:rsid w:val="00F6268C"/>
    <w:rsid w:val="00F64C7A"/>
    <w:rsid w:val="00F6778F"/>
    <w:rsid w:val="00F678F5"/>
    <w:rsid w:val="00F7076A"/>
    <w:rsid w:val="00F736C2"/>
    <w:rsid w:val="00F74F75"/>
    <w:rsid w:val="00F751D7"/>
    <w:rsid w:val="00F75D2C"/>
    <w:rsid w:val="00F763D5"/>
    <w:rsid w:val="00F8026C"/>
    <w:rsid w:val="00F843D6"/>
    <w:rsid w:val="00F85406"/>
    <w:rsid w:val="00F9247A"/>
    <w:rsid w:val="00F92E29"/>
    <w:rsid w:val="00F933AD"/>
    <w:rsid w:val="00F935DB"/>
    <w:rsid w:val="00F95D27"/>
    <w:rsid w:val="00F960DE"/>
    <w:rsid w:val="00F977AC"/>
    <w:rsid w:val="00FA0565"/>
    <w:rsid w:val="00FA28D0"/>
    <w:rsid w:val="00FA397D"/>
    <w:rsid w:val="00FA5254"/>
    <w:rsid w:val="00FA5C3D"/>
    <w:rsid w:val="00FA6EA9"/>
    <w:rsid w:val="00FB088B"/>
    <w:rsid w:val="00FB1E8B"/>
    <w:rsid w:val="00FB3388"/>
    <w:rsid w:val="00FB5941"/>
    <w:rsid w:val="00FB64DF"/>
    <w:rsid w:val="00FB686E"/>
    <w:rsid w:val="00FC24F4"/>
    <w:rsid w:val="00FC4493"/>
    <w:rsid w:val="00FC6043"/>
    <w:rsid w:val="00FC7DCE"/>
    <w:rsid w:val="00FD02DE"/>
    <w:rsid w:val="00FD39AE"/>
    <w:rsid w:val="00FD75A3"/>
    <w:rsid w:val="00FE1BF9"/>
    <w:rsid w:val="00FE1CB4"/>
    <w:rsid w:val="00FE41DB"/>
    <w:rsid w:val="00FE4241"/>
    <w:rsid w:val="00FE45F3"/>
    <w:rsid w:val="00FE520C"/>
    <w:rsid w:val="00FE6A93"/>
    <w:rsid w:val="00FF1560"/>
    <w:rsid w:val="00FF2126"/>
    <w:rsid w:val="00FF45D9"/>
    <w:rsid w:val="00FF486F"/>
    <w:rsid w:val="00FF7114"/>
    <w:rsid w:val="00FF72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3197"/>
  <w15:chartTrackingRefBased/>
  <w15:docId w15:val="{FC63A1CC-A135-4F41-906E-1D99B3D0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12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3F53"/>
    <w:rPr>
      <w:color w:val="808080"/>
    </w:rPr>
  </w:style>
  <w:style w:type="paragraph" w:styleId="Sraopastraipa">
    <w:name w:val="List Paragraph"/>
    <w:basedOn w:val="prastasis"/>
    <w:qFormat/>
    <w:rsid w:val="00693F53"/>
    <w:pPr>
      <w:ind w:left="720"/>
      <w:contextualSpacing/>
    </w:pPr>
  </w:style>
  <w:style w:type="paragraph" w:styleId="Antrats">
    <w:name w:val="header"/>
    <w:basedOn w:val="prastasis"/>
    <w:link w:val="AntratsDiagrama"/>
    <w:rsid w:val="00693F53"/>
    <w:pPr>
      <w:tabs>
        <w:tab w:val="center" w:pos="4819"/>
        <w:tab w:val="right" w:pos="9638"/>
      </w:tabs>
    </w:pPr>
  </w:style>
  <w:style w:type="character" w:customStyle="1" w:styleId="AntratsDiagrama">
    <w:name w:val="Antraštės Diagrama"/>
    <w:basedOn w:val="Numatytasispastraiposriftas"/>
    <w:link w:val="Antrats"/>
    <w:rsid w:val="00693F53"/>
    <w:rPr>
      <w:rFonts w:ascii="Times New Roman" w:eastAsia="Times New Roman" w:hAnsi="Times New Roman" w:cs="Times New Roman"/>
      <w:sz w:val="24"/>
      <w:szCs w:val="20"/>
    </w:rPr>
  </w:style>
  <w:style w:type="paragraph" w:styleId="Porat">
    <w:name w:val="footer"/>
    <w:basedOn w:val="prastasis"/>
    <w:link w:val="PoratDiagrama"/>
    <w:rsid w:val="00693F53"/>
    <w:pPr>
      <w:tabs>
        <w:tab w:val="center" w:pos="4819"/>
        <w:tab w:val="right" w:pos="9638"/>
      </w:tabs>
    </w:pPr>
  </w:style>
  <w:style w:type="character" w:customStyle="1" w:styleId="PoratDiagrama">
    <w:name w:val="Poraštė Diagrama"/>
    <w:basedOn w:val="Numatytasispastraiposriftas"/>
    <w:link w:val="Porat"/>
    <w:rsid w:val="00693F53"/>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4F48E5"/>
    <w:rPr>
      <w:color w:val="0563C1" w:themeColor="hyperlink"/>
      <w:u w:val="single"/>
    </w:rPr>
  </w:style>
  <w:style w:type="paragraph" w:styleId="Pagrindinistekstas">
    <w:name w:val="Body Text"/>
    <w:basedOn w:val="prastasis"/>
    <w:link w:val="PagrindinistekstasDiagrama"/>
    <w:rsid w:val="00F36DED"/>
    <w:pPr>
      <w:suppressAutoHyphens/>
      <w:adjustRightInd w:val="0"/>
      <w:spacing w:line="360" w:lineRule="atLeast"/>
      <w:textAlignment w:val="baseline"/>
    </w:pPr>
    <w:rPr>
      <w:lang w:eastAsia="lt-LT"/>
    </w:rPr>
  </w:style>
  <w:style w:type="character" w:customStyle="1" w:styleId="PagrindinistekstasDiagrama">
    <w:name w:val="Pagrindinis tekstas Diagrama"/>
    <w:basedOn w:val="Numatytasispastraiposriftas"/>
    <w:link w:val="Pagrindinistekstas"/>
    <w:rsid w:val="00F36DED"/>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CB105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B1050"/>
    <w:rPr>
      <w:rFonts w:ascii="Segoe UI" w:eastAsia="Times New Roman" w:hAnsi="Segoe UI" w:cs="Segoe UI"/>
      <w:sz w:val="18"/>
      <w:szCs w:val="18"/>
    </w:rPr>
  </w:style>
  <w:style w:type="character" w:styleId="Komentaronuoroda">
    <w:name w:val="annotation reference"/>
    <w:basedOn w:val="Numatytasispastraiposriftas"/>
    <w:semiHidden/>
    <w:unhideWhenUsed/>
    <w:rsid w:val="002B104D"/>
    <w:rPr>
      <w:sz w:val="16"/>
      <w:szCs w:val="16"/>
    </w:rPr>
  </w:style>
  <w:style w:type="paragraph" w:styleId="Komentarotekstas">
    <w:name w:val="annotation text"/>
    <w:basedOn w:val="prastasis"/>
    <w:link w:val="KomentarotekstasDiagrama"/>
    <w:semiHidden/>
    <w:unhideWhenUsed/>
    <w:rsid w:val="002B104D"/>
    <w:rPr>
      <w:sz w:val="20"/>
    </w:rPr>
  </w:style>
  <w:style w:type="character" w:customStyle="1" w:styleId="KomentarotekstasDiagrama">
    <w:name w:val="Komentaro tekstas Diagrama"/>
    <w:basedOn w:val="Numatytasispastraiposriftas"/>
    <w:link w:val="Komentarotekstas"/>
    <w:semiHidden/>
    <w:rsid w:val="002B104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B104D"/>
    <w:rPr>
      <w:b/>
      <w:bCs/>
    </w:rPr>
  </w:style>
  <w:style w:type="character" w:customStyle="1" w:styleId="KomentarotemaDiagrama">
    <w:name w:val="Komentaro tema Diagrama"/>
    <w:basedOn w:val="KomentarotekstasDiagrama"/>
    <w:link w:val="Komentarotema"/>
    <w:uiPriority w:val="99"/>
    <w:semiHidden/>
    <w:rsid w:val="002B104D"/>
    <w:rPr>
      <w:rFonts w:ascii="Times New Roman" w:eastAsia="Times New Roman" w:hAnsi="Times New Roman" w:cs="Times New Roman"/>
      <w:b/>
      <w:bCs/>
      <w:sz w:val="20"/>
      <w:szCs w:val="20"/>
    </w:rPr>
  </w:style>
  <w:style w:type="numbering" w:customStyle="1" w:styleId="Sraonra1">
    <w:name w:val="Sąrašo nėra1"/>
    <w:next w:val="Sraonra"/>
    <w:uiPriority w:val="99"/>
    <w:semiHidden/>
    <w:unhideWhenUsed/>
    <w:rsid w:val="00F960DE"/>
  </w:style>
  <w:style w:type="table" w:customStyle="1" w:styleId="TableGrid1">
    <w:name w:val="Table Grid1"/>
    <w:basedOn w:val="prastojilentel"/>
    <w:next w:val="Lentelstinklelis"/>
    <w:uiPriority w:val="99"/>
    <w:rsid w:val="00F960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F96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1">
    <w:name w:val="Pagrindinis tekstas Diagrama1"/>
    <w:basedOn w:val="Numatytasispastraiposriftas"/>
    <w:uiPriority w:val="99"/>
    <w:semiHidden/>
    <w:rsid w:val="00F960DE"/>
  </w:style>
  <w:style w:type="numbering" w:customStyle="1" w:styleId="Sraonra11">
    <w:name w:val="Sąrašo nėra11"/>
    <w:next w:val="Sraonra"/>
    <w:uiPriority w:val="99"/>
    <w:semiHidden/>
    <w:unhideWhenUsed/>
    <w:rsid w:val="00F960DE"/>
  </w:style>
  <w:style w:type="numbering" w:customStyle="1" w:styleId="Sraonra2">
    <w:name w:val="Sąrašo nėra2"/>
    <w:next w:val="Sraonra"/>
    <w:uiPriority w:val="99"/>
    <w:semiHidden/>
    <w:unhideWhenUsed/>
    <w:rsid w:val="00F960DE"/>
  </w:style>
  <w:style w:type="paragraph" w:customStyle="1" w:styleId="TableTextNoSpace">
    <w:name w:val="Table Text NoSpace"/>
    <w:basedOn w:val="prastasis"/>
    <w:uiPriority w:val="7"/>
    <w:qFormat/>
    <w:rsid w:val="00270A4B"/>
    <w:pPr>
      <w:autoSpaceDN w:val="0"/>
      <w:spacing w:line="220" w:lineRule="atLeast"/>
    </w:pPr>
    <w:rPr>
      <w:rFonts w:ascii="Verdana" w:hAnsi="Verdana"/>
      <w:sz w:val="16"/>
      <w:szCs w:val="23"/>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oris@elmor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as@elmor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etk.am.lt"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as@elmori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46E1-18F3-4C5E-9CC5-1CEFA719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6260</TotalTime>
  <Pages>63</Pages>
  <Words>81485</Words>
  <Characters>46447</Characters>
  <Application>Microsoft Office Word</Application>
  <DocSecurity>0</DocSecurity>
  <Lines>387</Lines>
  <Paragraphs>255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Albertas Paplauskas</dc:creator>
  <cp:keywords/>
  <dc:description/>
  <cp:lastModifiedBy>Jurga</cp:lastModifiedBy>
  <cp:revision>589</cp:revision>
  <cp:lastPrinted>2018-06-21T06:58:00Z</cp:lastPrinted>
  <dcterms:created xsi:type="dcterms:W3CDTF">2017-03-01T09:28:00Z</dcterms:created>
  <dcterms:modified xsi:type="dcterms:W3CDTF">2018-06-26T09:40:00Z</dcterms:modified>
</cp:coreProperties>
</file>